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61" w:rsidRPr="008B06E6" w:rsidRDefault="008B06E6" w:rsidP="008B06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6E6">
        <w:rPr>
          <w:rFonts w:ascii="Times New Roman" w:hAnsi="Times New Roman" w:cs="Times New Roman"/>
          <w:b/>
          <w:sz w:val="32"/>
          <w:szCs w:val="32"/>
        </w:rPr>
        <w:t>Разработана форма уведомления об использовании освобождения  от НДС плательщикам ЕСХН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12061" w:rsidRPr="00812061" w:rsidRDefault="008B06E6" w:rsidP="008B0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CDD79A" wp14:editId="60D51FDC">
            <wp:simplePos x="0" y="0"/>
            <wp:positionH relativeFrom="column">
              <wp:posOffset>-26035</wp:posOffset>
            </wp:positionH>
            <wp:positionV relativeFrom="paragraph">
              <wp:posOffset>53340</wp:posOffset>
            </wp:positionV>
            <wp:extent cx="1283970" cy="1025525"/>
            <wp:effectExtent l="0" t="0" r="0" b="3175"/>
            <wp:wrapSquare wrapText="bothSides"/>
            <wp:docPr id="1" name="Рисунок 1" descr="G:\Новая-декларация-ЕСХ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-декларация-ЕСХН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12061" w:rsidRPr="00812061">
        <w:rPr>
          <w:rFonts w:ascii="Times New Roman" w:hAnsi="Times New Roman" w:cs="Times New Roman"/>
          <w:sz w:val="26"/>
          <w:szCs w:val="26"/>
        </w:rPr>
        <w:t>Межрайонная ИФНС России № 3 по Архангельской области и Ненецкому автономному округу сообщает, что в</w:t>
      </w:r>
      <w:r w:rsidR="00812061" w:rsidRPr="00812061">
        <w:rPr>
          <w:rFonts w:ascii="Times New Roman" w:hAnsi="Times New Roman" w:cs="Times New Roman"/>
          <w:sz w:val="26"/>
          <w:szCs w:val="26"/>
        </w:rPr>
        <w:t xml:space="preserve"> соответствии с абзацем вторым пункта 1 статьи 145 Налогового кодекса Российской Федерации (далее - Кодекс) в редакции Федерального закона от 27 ноября 2017 г. N 335-ФЗ "О внесении изменений в части первую и вторую Налогового кодекса Российской Федерации и отдельные законодательные акты Российской Федерации" организации и индивидуальные</w:t>
      </w:r>
      <w:proofErr w:type="gramEnd"/>
      <w:r w:rsidR="00812061" w:rsidRPr="008120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12061" w:rsidRPr="00812061">
        <w:rPr>
          <w:rFonts w:ascii="Times New Roman" w:hAnsi="Times New Roman" w:cs="Times New Roman"/>
          <w:sz w:val="26"/>
          <w:szCs w:val="26"/>
        </w:rPr>
        <w:t xml:space="preserve">предприниматели, применяющие систему налогообложения для сельскохозяйственных товаропроизводителей (единый сельскохозяйственный налог), имеют право на освобождение от исполнения обязанностей налогоплательщика, связанных с исчислением и уплатой налога на добавленную стоимость (далее - освобождение), при условии, что указанные лица переходят на уплату единого сельскохозяйственного налога и реализуют право, предусмотренное </w:t>
      </w:r>
      <w:hyperlink r:id="rId6" w:history="1">
        <w:r w:rsidR="00812061" w:rsidRPr="00812061">
          <w:rPr>
            <w:rFonts w:ascii="Times New Roman" w:hAnsi="Times New Roman" w:cs="Times New Roman"/>
            <w:sz w:val="26"/>
            <w:szCs w:val="26"/>
          </w:rPr>
          <w:t>данным абзацем</w:t>
        </w:r>
      </w:hyperlink>
      <w:r w:rsidR="00812061" w:rsidRPr="00812061">
        <w:rPr>
          <w:rFonts w:ascii="Times New Roman" w:hAnsi="Times New Roman" w:cs="Times New Roman"/>
          <w:sz w:val="26"/>
          <w:szCs w:val="26"/>
        </w:rPr>
        <w:t>, в одном и том же календарном году либо при условии, что за предшествующий налоговый</w:t>
      </w:r>
      <w:proofErr w:type="gramEnd"/>
      <w:r w:rsidR="00812061" w:rsidRPr="00812061">
        <w:rPr>
          <w:rFonts w:ascii="Times New Roman" w:hAnsi="Times New Roman" w:cs="Times New Roman"/>
          <w:sz w:val="26"/>
          <w:szCs w:val="26"/>
        </w:rPr>
        <w:t xml:space="preserve"> период по единому сельскохозяйственному налогу сумма дохода, полученного от реализации товаров (работ, услуг) при осуществлении видов предпринимательской деятельности, в отношении которых применяется указанная система налогообложения, без учета налога не превысила в совокупности: 100 </w:t>
      </w:r>
      <w:proofErr w:type="gramStart"/>
      <w:r w:rsidR="00812061" w:rsidRPr="00812061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812061" w:rsidRPr="00812061">
        <w:rPr>
          <w:rFonts w:ascii="Times New Roman" w:hAnsi="Times New Roman" w:cs="Times New Roman"/>
          <w:sz w:val="26"/>
          <w:szCs w:val="26"/>
        </w:rPr>
        <w:t xml:space="preserve"> рублей за 2018 год, 90 млн рублей за 2019 год, 80 млн рублей за 2020 год, 70 млн рублей за 2021 год, 60 млн рублей за 2022 год и последующие годы.</w:t>
      </w:r>
    </w:p>
    <w:p w:rsidR="00812061" w:rsidRPr="00812061" w:rsidRDefault="00812061" w:rsidP="008120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2061">
        <w:rPr>
          <w:rFonts w:ascii="Times New Roman" w:hAnsi="Times New Roman" w:cs="Times New Roman"/>
          <w:sz w:val="26"/>
          <w:szCs w:val="26"/>
        </w:rPr>
        <w:t>На основании пункта 3 статьи 145 Кодекса лица, указанные в абзаце втором пункта 1 статьи 145 Кодекса, использующие право на освобождение, должны представить в налоговый орган по месту своего учета соответствующее письменное уведомление, форма которого утверждается Министерством финансов Российской Федерации.</w:t>
      </w:r>
    </w:p>
    <w:p w:rsidR="00812061" w:rsidRPr="00812061" w:rsidRDefault="00812061" w:rsidP="008120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2061">
        <w:rPr>
          <w:rFonts w:ascii="Times New Roman" w:hAnsi="Times New Roman" w:cs="Times New Roman"/>
          <w:sz w:val="26"/>
          <w:szCs w:val="26"/>
        </w:rPr>
        <w:t>Минфином России подготовлен приказ от 26 декабря 2018 г. N 286н "Об утверждении форм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стоимость", предусматривающий специальную форму уведомления об использовании права на освобождение для организаций и предпринимателей, применяющих систему налогообложения для сельскохозяйственных товаропроизводителей (единый сельскохозяйственный налог), который находится в Минюсте России</w:t>
      </w:r>
      <w:proofErr w:type="gramEnd"/>
      <w:r w:rsidRPr="00812061">
        <w:rPr>
          <w:rFonts w:ascii="Times New Roman" w:hAnsi="Times New Roman" w:cs="Times New Roman"/>
          <w:sz w:val="26"/>
          <w:szCs w:val="26"/>
        </w:rPr>
        <w:t xml:space="preserve"> на государственной регистрации.</w:t>
      </w:r>
    </w:p>
    <w:p w:rsidR="00812061" w:rsidRPr="00812061" w:rsidRDefault="00812061" w:rsidP="008120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2061">
        <w:rPr>
          <w:rFonts w:ascii="Times New Roman" w:hAnsi="Times New Roman" w:cs="Times New Roman"/>
          <w:sz w:val="26"/>
          <w:szCs w:val="26"/>
        </w:rPr>
        <w:t>До вступления в силу данного приказа налогоплательщики, указанные в абзаце втором пункта 1 статьи 145 Кодекса, в целях использования права на освобождение могут представлять в налоговый орган по месту своего учета соответствующее письменное уведомление, составленное в произвольной форме, в том числе по форме согласно приложению.</w:t>
      </w:r>
    </w:p>
    <w:p w:rsidR="00290BE3" w:rsidRDefault="008B06E6"/>
    <w:p w:rsidR="008B06E6" w:rsidRPr="008B06E6" w:rsidRDefault="008B06E6">
      <w:pPr>
        <w:rPr>
          <w:rFonts w:ascii="Times New Roman" w:hAnsi="Times New Roman" w:cs="Times New Roman"/>
          <w:sz w:val="26"/>
          <w:szCs w:val="26"/>
        </w:rPr>
      </w:pPr>
      <w:r w:rsidRPr="008B06E6">
        <w:rPr>
          <w:rFonts w:ascii="Times New Roman" w:hAnsi="Times New Roman" w:cs="Times New Roman"/>
          <w:sz w:val="26"/>
          <w:szCs w:val="26"/>
        </w:rPr>
        <w:t xml:space="preserve">Приложение:  </w:t>
      </w:r>
      <w:bookmarkStart w:id="0" w:name="_GoBack"/>
      <w:bookmarkEnd w:id="0"/>
      <w:r w:rsidRPr="008B06E6">
        <w:rPr>
          <w:rFonts w:ascii="Times New Roman" w:hAnsi="Times New Roman" w:cs="Times New Roman"/>
          <w:sz w:val="26"/>
          <w:szCs w:val="26"/>
        </w:rPr>
        <w:t>на 1 л. в 1 экз.</w:t>
      </w:r>
    </w:p>
    <w:sectPr w:rsidR="008B06E6" w:rsidRPr="008B06E6" w:rsidSect="000C113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E2"/>
    <w:rsid w:val="001D76E2"/>
    <w:rsid w:val="00812061"/>
    <w:rsid w:val="008B06E6"/>
    <w:rsid w:val="00C817FC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8030DEF17409288DC5150E1E6198FC6AE65BF28D9793EABDA5E16D358A3675C2D805A77F302C19C56A6CFFC5DE89BCABF0919D3E25C219YB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2</cp:revision>
  <cp:lastPrinted>2019-01-30T09:45:00Z</cp:lastPrinted>
  <dcterms:created xsi:type="dcterms:W3CDTF">2019-01-30T09:25:00Z</dcterms:created>
  <dcterms:modified xsi:type="dcterms:W3CDTF">2019-01-30T09:45:00Z</dcterms:modified>
</cp:coreProperties>
</file>