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E3" w:rsidRPr="00D540B4" w:rsidRDefault="005C664B" w:rsidP="00D540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0B4">
        <w:rPr>
          <w:rFonts w:ascii="Times New Roman" w:hAnsi="Times New Roman" w:cs="Times New Roman"/>
          <w:b/>
          <w:sz w:val="32"/>
          <w:szCs w:val="32"/>
        </w:rPr>
        <w:t>Электронный документооборот при государственной регистрации.</w:t>
      </w:r>
    </w:p>
    <w:p w:rsidR="005C664B" w:rsidRPr="00D540B4" w:rsidRDefault="007F534B" w:rsidP="00D540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466850" cy="971550"/>
            <wp:effectExtent l="0" t="0" r="0" b="0"/>
            <wp:wrapSquare wrapText="bothSides"/>
            <wp:docPr id="1" name="Рисунок 1" descr="F: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5C664B" w:rsidRPr="00D540B4">
        <w:rPr>
          <w:rFonts w:ascii="Times New Roman" w:hAnsi="Times New Roman" w:cs="Times New Roman"/>
          <w:sz w:val="26"/>
          <w:szCs w:val="26"/>
        </w:rPr>
        <w:t>Межрайонная ИФНС России № 3 по Архангельской области и Ненецкому автономному округу сообщает, что положения Федерального закона от 08.08.2001 № 129-ФЗ «О государственной регистрации юридических лиц и индивидуальных предпринимателей» (далее – закон № 129-ФЗ) в редакции Федерального закона от 30.10.2017 № 312-ФЗ (далее – Закон № 312-ФЗ), действующей с 29.04.2018, предусматривают, что результат оказания государственной услуги по государственной регистрации направляется регистрирующим органом в форме электронного документа, подписанного</w:t>
      </w:r>
      <w:proofErr w:type="gramEnd"/>
      <w:r w:rsidR="005C664B" w:rsidRPr="00D540B4">
        <w:rPr>
          <w:rFonts w:ascii="Times New Roman" w:hAnsi="Times New Roman" w:cs="Times New Roman"/>
          <w:sz w:val="26"/>
          <w:szCs w:val="26"/>
        </w:rPr>
        <w:t xml:space="preserve"> усиленной квалифицированной электронной подписью, по адресу электронной почты юридического лица или индивидуального предпринимателя, указанному </w:t>
      </w:r>
      <w:r w:rsidR="00B82470" w:rsidRPr="00D540B4">
        <w:rPr>
          <w:rFonts w:ascii="Times New Roman" w:hAnsi="Times New Roman" w:cs="Times New Roman"/>
          <w:sz w:val="26"/>
          <w:szCs w:val="26"/>
        </w:rPr>
        <w:t>соответственно в Едином государственном реестре юридических лиц (далее – ЕГРЮЛ) или Едином государственном реестре индивидуальных предпринимателей (далее - ЕГРИП), а также по адресу электронной почты, указанному заявителем  при направлении документов в регистрирующий орган.</w:t>
      </w:r>
    </w:p>
    <w:p w:rsidR="00B82470" w:rsidRPr="00D540B4" w:rsidRDefault="00B82470" w:rsidP="00D54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40B4">
        <w:rPr>
          <w:rFonts w:ascii="Times New Roman" w:hAnsi="Times New Roman" w:cs="Times New Roman"/>
          <w:sz w:val="26"/>
          <w:szCs w:val="26"/>
        </w:rPr>
        <w:t>Результатом оказания государственной услуги по государственной регистрации юридических лиц и индивидуальных предпринимателей являются документы, связанные с государственной регистрацией (п.3 ст.11 Закона № 129 –ФЗ), в том числе документ, подтверждающий факт внесения записи в ЕГРЮЛ или ЕГРИП (лист записи ЕГРЮЛ или лист записи ЕГРИП), либо решение об отказе в государственной регистрации (п.4 ст.23 Закона № 129-ФЗ).</w:t>
      </w:r>
      <w:proofErr w:type="gramEnd"/>
    </w:p>
    <w:p w:rsidR="00B82470" w:rsidRPr="00D540B4" w:rsidRDefault="00B82470" w:rsidP="00D54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0B4">
        <w:rPr>
          <w:rFonts w:ascii="Times New Roman" w:hAnsi="Times New Roman" w:cs="Times New Roman"/>
          <w:sz w:val="26"/>
          <w:szCs w:val="26"/>
        </w:rPr>
        <w:t>Формы листа записи ЕГРЮЛ и листа записи ЕГРИП установлены приказом ФНС России от 12.09.2016 № ММВ-7-14/481@. При направлении листа записи в виде электронного документа установленная форма такого документа сохраняется. При этом в электронном документе будет содержаться визуализированный образ электронной подписи, которой подписан направленный регистрирующим органом лист записи ЕГРЮЛ или лист записи ЕГРИП.</w:t>
      </w:r>
    </w:p>
    <w:p w:rsidR="00B82470" w:rsidRPr="00D540B4" w:rsidRDefault="00B82470" w:rsidP="00D54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0B4">
        <w:rPr>
          <w:rFonts w:ascii="Times New Roman" w:hAnsi="Times New Roman" w:cs="Times New Roman"/>
          <w:sz w:val="26"/>
          <w:szCs w:val="26"/>
        </w:rPr>
        <w:t xml:space="preserve">Направленное регистрирующим органом по результатам оказания государственной услуги в форме электронного документа решение </w:t>
      </w:r>
      <w:r w:rsidR="003B4D9F" w:rsidRPr="00D540B4">
        <w:rPr>
          <w:rFonts w:ascii="Times New Roman" w:hAnsi="Times New Roman" w:cs="Times New Roman"/>
          <w:sz w:val="26"/>
          <w:szCs w:val="26"/>
        </w:rPr>
        <w:t xml:space="preserve">об отказе в государственной регистрации также сохранит привычный вид и будет содержать </w:t>
      </w:r>
      <w:r w:rsidR="00D540B4" w:rsidRPr="00D540B4">
        <w:rPr>
          <w:rFonts w:ascii="Times New Roman" w:hAnsi="Times New Roman" w:cs="Times New Roman"/>
          <w:sz w:val="26"/>
          <w:szCs w:val="26"/>
        </w:rPr>
        <w:t xml:space="preserve"> визуализированный образ электронной подписи, которой подписан такой документ.</w:t>
      </w:r>
    </w:p>
    <w:p w:rsidR="00D540B4" w:rsidRPr="00D540B4" w:rsidRDefault="00D540B4" w:rsidP="00D54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0B4">
        <w:rPr>
          <w:rFonts w:ascii="Times New Roman" w:hAnsi="Times New Roman" w:cs="Times New Roman"/>
          <w:sz w:val="26"/>
          <w:szCs w:val="26"/>
        </w:rPr>
        <w:t>Таким образом, направляемые регистрирующими органами по результатам оказания государственной услуги по государственной регистрации юридических лиц и индивидуальных предпринимателей электронные документы визуально не изменятся, кроме того что они будут включать в себя отметку с визуализацией электронной подписи, которой подписаны такие электронные документы.</w:t>
      </w:r>
    </w:p>
    <w:sectPr w:rsidR="00D540B4" w:rsidRPr="00D5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66"/>
    <w:rsid w:val="003B4D9F"/>
    <w:rsid w:val="005C664B"/>
    <w:rsid w:val="007F534B"/>
    <w:rsid w:val="00857966"/>
    <w:rsid w:val="00B82470"/>
    <w:rsid w:val="00C66E0B"/>
    <w:rsid w:val="00C817FC"/>
    <w:rsid w:val="00D540B4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3</cp:revision>
  <cp:lastPrinted>2019-02-01T11:58:00Z</cp:lastPrinted>
  <dcterms:created xsi:type="dcterms:W3CDTF">2019-02-01T08:05:00Z</dcterms:created>
  <dcterms:modified xsi:type="dcterms:W3CDTF">2019-02-01T11:58:00Z</dcterms:modified>
</cp:coreProperties>
</file>