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18" w:rsidRDefault="00EC1818" w:rsidP="00EC1818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818">
        <w:rPr>
          <w:rFonts w:ascii="Times New Roman" w:hAnsi="Times New Roman" w:cs="Times New Roman"/>
          <w:b/>
          <w:sz w:val="32"/>
          <w:szCs w:val="32"/>
        </w:rPr>
        <w:t xml:space="preserve">О возможности формирования </w:t>
      </w:r>
      <w:r w:rsidRPr="00EC1818">
        <w:rPr>
          <w:rFonts w:ascii="Times New Roman" w:hAnsi="Times New Roman" w:cs="Times New Roman"/>
          <w:b/>
          <w:sz w:val="32"/>
          <w:szCs w:val="32"/>
        </w:rPr>
        <w:t>справ</w:t>
      </w:r>
      <w:r w:rsidRPr="00EC1818">
        <w:rPr>
          <w:rFonts w:ascii="Times New Roman" w:hAnsi="Times New Roman" w:cs="Times New Roman"/>
          <w:b/>
          <w:sz w:val="32"/>
          <w:szCs w:val="32"/>
        </w:rPr>
        <w:t>о</w:t>
      </w:r>
      <w:r w:rsidRPr="00EC1818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 xml:space="preserve"> в электронной форме</w:t>
      </w:r>
      <w:r w:rsidRPr="00EC1818">
        <w:rPr>
          <w:rFonts w:ascii="Times New Roman" w:hAnsi="Times New Roman" w:cs="Times New Roman"/>
          <w:b/>
          <w:sz w:val="32"/>
          <w:szCs w:val="32"/>
        </w:rPr>
        <w:t xml:space="preserve"> по налогу на профессиональный доход</w:t>
      </w:r>
    </w:p>
    <w:p w:rsidR="00EC1818" w:rsidRPr="00EC1818" w:rsidRDefault="00EC1818" w:rsidP="00EC1818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1818" w:rsidRDefault="00EC1818" w:rsidP="00EC18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724025" cy="1177290"/>
            <wp:effectExtent l="0" t="0" r="9525" b="3810"/>
            <wp:wrapSquare wrapText="bothSides"/>
            <wp:docPr id="1" name="Рисунок 1" descr="F:\569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569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Межрайонная ИФНС России № 3 по Архангельской области и Ненецкому автономному округу</w:t>
      </w:r>
      <w:r w:rsidRPr="00016792">
        <w:rPr>
          <w:rFonts w:ascii="Times New Roman" w:hAnsi="Times New Roman" w:cs="Times New Roman"/>
          <w:sz w:val="28"/>
          <w:szCs w:val="28"/>
        </w:rPr>
        <w:t xml:space="preserve"> в связи с установлением в соответствии с Федеральным законом от 27.11.2018 № 422-ФЗ с 1 января 2019 года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№ 422-ФЗ)</w:t>
      </w:r>
      <w:r w:rsidRPr="00016792">
        <w:rPr>
          <w:rFonts w:ascii="Times New Roman" w:hAnsi="Times New Roman" w:cs="Times New Roman"/>
          <w:sz w:val="28"/>
          <w:szCs w:val="28"/>
        </w:rPr>
        <w:t xml:space="preserve"> в городе Москве, в Московской и Калужской областях, а также в Республике Татарстан (Татарстан) нового специального налогового режима «Налог на профессиональный дохо</w:t>
      </w:r>
      <w:bookmarkStart w:id="0" w:name="_GoBack"/>
      <w:bookmarkEnd w:id="0"/>
      <w:r w:rsidRPr="00016792">
        <w:rPr>
          <w:rFonts w:ascii="Times New Roman" w:hAnsi="Times New Roman" w:cs="Times New Roman"/>
          <w:sz w:val="28"/>
          <w:szCs w:val="28"/>
        </w:rPr>
        <w:t>д»</w:t>
      </w:r>
      <w:r>
        <w:rPr>
          <w:rFonts w:ascii="Times New Roman" w:hAnsi="Times New Roman" w:cs="Times New Roman"/>
          <w:sz w:val="28"/>
          <w:szCs w:val="28"/>
        </w:rPr>
        <w:t xml:space="preserve"> (далее – НПД) сообщает следующее.</w:t>
      </w:r>
      <w:proofErr w:type="gramEnd"/>
    </w:p>
    <w:p w:rsidR="00EC1818" w:rsidRDefault="00EC1818" w:rsidP="00EC181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1 статьи 5 Закона № 422-ФЗ </w:t>
      </w:r>
      <w:r w:rsidRPr="00A24730">
        <w:rPr>
          <w:rFonts w:ascii="Times New Roman" w:hAnsi="Times New Roman" w:cs="Times New Roman"/>
          <w:sz w:val="28"/>
          <w:szCs w:val="28"/>
        </w:rPr>
        <w:t>физические лица, в том числе индивидуальные предприниматели, изъявившие желание перейти на специальный налоговый режим, обязаны встать на учет в налоговом органе в качестве налогоплательщика</w:t>
      </w:r>
      <w:r>
        <w:rPr>
          <w:rFonts w:ascii="Times New Roman" w:hAnsi="Times New Roman" w:cs="Times New Roman"/>
          <w:sz w:val="28"/>
          <w:szCs w:val="28"/>
        </w:rPr>
        <w:t xml:space="preserve"> НПД.</w:t>
      </w:r>
    </w:p>
    <w:p w:rsidR="00EC1818" w:rsidRDefault="00EC1818" w:rsidP="00EC181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подтверждения постановки на учет в качестве налогоплательщиков НПД, а также получения информации о сумме полученных доходов, облагаемых НПД, в мобильном приложении «Мой налог» и</w:t>
      </w:r>
      <w:r w:rsidRPr="00016792">
        <w:rPr>
          <w:rFonts w:ascii="Times New Roman" w:hAnsi="Times New Roman" w:cs="Times New Roman"/>
          <w:sz w:val="28"/>
          <w:szCs w:val="28"/>
        </w:rPr>
        <w:t xml:space="preserve"> в веб-кабинете «Мой налог»</w:t>
      </w:r>
      <w:r>
        <w:rPr>
          <w:rFonts w:ascii="Times New Roman" w:hAnsi="Times New Roman" w:cs="Times New Roman"/>
          <w:sz w:val="28"/>
          <w:szCs w:val="28"/>
        </w:rPr>
        <w:t xml:space="preserve">, размещенном </w:t>
      </w:r>
      <w:r w:rsidRPr="007627E3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Pr="00762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627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62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npd</w:t>
        </w:r>
        <w:proofErr w:type="spellEnd"/>
        <w:r w:rsidRPr="007627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62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7627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62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для указанных налогоплательщиков реализована возможность с</w:t>
      </w:r>
      <w:r w:rsidRPr="00016792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овать в электронной форме следующие справки:</w:t>
      </w:r>
    </w:p>
    <w:p w:rsidR="00EC1818" w:rsidRDefault="00EC1818" w:rsidP="00EC181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A1E88">
        <w:rPr>
          <w:rFonts w:ascii="Times New Roman" w:hAnsi="Times New Roman" w:cs="Times New Roman"/>
          <w:sz w:val="28"/>
          <w:szCs w:val="28"/>
        </w:rPr>
        <w:t>о постановке на учет (снятии с учета) физического лица в качестве налогоплательщика налога на профессиональный доход</w:t>
      </w:r>
      <w:r w:rsidRPr="00016792">
        <w:rPr>
          <w:rFonts w:ascii="Times New Roman" w:hAnsi="Times New Roman" w:cs="Times New Roman"/>
          <w:sz w:val="28"/>
          <w:szCs w:val="28"/>
        </w:rPr>
        <w:t xml:space="preserve"> (КНД </w:t>
      </w:r>
      <w:r>
        <w:rPr>
          <w:rFonts w:ascii="Times New Roman" w:hAnsi="Times New Roman" w:cs="Times New Roman"/>
          <w:sz w:val="28"/>
          <w:szCs w:val="28"/>
        </w:rPr>
        <w:t>1122035</w:t>
      </w:r>
      <w:r w:rsidRPr="000167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818" w:rsidRDefault="00EC1818" w:rsidP="00EC181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81EC4">
        <w:rPr>
          <w:rFonts w:ascii="Times New Roman" w:hAnsi="Times New Roman" w:cs="Times New Roman"/>
          <w:sz w:val="28"/>
          <w:szCs w:val="28"/>
        </w:rPr>
        <w:t xml:space="preserve">о состоянии расчетов (доходах) по налогу на профессиональный доход </w:t>
      </w:r>
      <w:r w:rsidRPr="00016792">
        <w:rPr>
          <w:rFonts w:ascii="Times New Roman" w:hAnsi="Times New Roman" w:cs="Times New Roman"/>
          <w:sz w:val="28"/>
          <w:szCs w:val="28"/>
        </w:rPr>
        <w:t>(КНД</w:t>
      </w:r>
      <w:r>
        <w:rPr>
          <w:rFonts w:ascii="Times New Roman" w:hAnsi="Times New Roman" w:cs="Times New Roman"/>
          <w:sz w:val="28"/>
          <w:szCs w:val="28"/>
        </w:rPr>
        <w:t xml:space="preserve"> 1122036).</w:t>
      </w:r>
    </w:p>
    <w:p w:rsidR="00EC1818" w:rsidRDefault="00EC1818" w:rsidP="00EC181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Сформированные справки подписываются </w:t>
      </w:r>
      <w:r w:rsidRPr="00DD17D7">
        <w:rPr>
          <w:rFonts w:ascii="Times New Roman" w:hAnsi="Times New Roman" w:cs="Times New Roman"/>
          <w:sz w:val="28"/>
          <w:szCs w:val="28"/>
        </w:rPr>
        <w:t>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Pr="00DD17D7">
        <w:rPr>
          <w:rFonts w:ascii="Times New Roman" w:hAnsi="Times New Roman" w:cs="Times New Roman"/>
          <w:sz w:val="28"/>
          <w:szCs w:val="28"/>
        </w:rPr>
        <w:t>.</w:t>
      </w:r>
    </w:p>
    <w:p w:rsidR="00290BE3" w:rsidRDefault="00EC1818"/>
    <w:sectPr w:rsidR="0029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96"/>
    <w:rsid w:val="00324A96"/>
    <w:rsid w:val="00C817FC"/>
    <w:rsid w:val="00EC1818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1818"/>
    <w:rPr>
      <w:color w:val="0000FF"/>
      <w:u w:val="single"/>
    </w:rPr>
  </w:style>
  <w:style w:type="paragraph" w:customStyle="1" w:styleId="ConsPlusNormal">
    <w:name w:val="ConsPlusNormal"/>
    <w:rsid w:val="00EC1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1818"/>
    <w:rPr>
      <w:color w:val="0000FF"/>
      <w:u w:val="single"/>
    </w:rPr>
  </w:style>
  <w:style w:type="paragraph" w:customStyle="1" w:styleId="ConsPlusNormal">
    <w:name w:val="ConsPlusNormal"/>
    <w:rsid w:val="00EC1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pd.nalo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2</cp:revision>
  <cp:lastPrinted>2019-06-13T07:25:00Z</cp:lastPrinted>
  <dcterms:created xsi:type="dcterms:W3CDTF">2019-06-13T07:16:00Z</dcterms:created>
  <dcterms:modified xsi:type="dcterms:W3CDTF">2019-06-13T07:25:00Z</dcterms:modified>
</cp:coreProperties>
</file>