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B6" w:rsidRPr="00584EB6" w:rsidRDefault="00584EB6" w:rsidP="00584EB6">
      <w:pPr>
        <w:pStyle w:val="ConsPlusNormal"/>
        <w:spacing w:line="340" w:lineRule="atLeast"/>
        <w:ind w:firstLine="709"/>
        <w:jc w:val="center"/>
        <w:rPr>
          <w:b/>
          <w:sz w:val="32"/>
          <w:szCs w:val="32"/>
        </w:rPr>
      </w:pPr>
      <w:r w:rsidRPr="00584EB6">
        <w:rPr>
          <w:b/>
          <w:sz w:val="32"/>
          <w:szCs w:val="32"/>
        </w:rPr>
        <w:t>Налоговые вычеты  физическим лицам, имеющим трех и более несовершеннолетних детей.</w:t>
      </w:r>
    </w:p>
    <w:p w:rsidR="00584EB6" w:rsidRDefault="00584EB6" w:rsidP="00584EB6">
      <w:pPr>
        <w:pStyle w:val="ConsPlusNormal"/>
        <w:spacing w:line="340" w:lineRule="atLeast"/>
        <w:ind w:firstLine="709"/>
        <w:jc w:val="both"/>
      </w:pPr>
    </w:p>
    <w:p w:rsidR="00584EB6" w:rsidRDefault="00584EB6" w:rsidP="00584EB6">
      <w:pPr>
        <w:pStyle w:val="ConsPlusNormal"/>
        <w:spacing w:line="340" w:lineRule="atLeast"/>
        <w:ind w:firstLine="709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-3175</wp:posOffset>
            </wp:positionV>
            <wp:extent cx="1642745" cy="1095375"/>
            <wp:effectExtent l="0" t="0" r="0" b="9525"/>
            <wp:wrapSquare wrapText="bothSides"/>
            <wp:docPr id="1" name="Рисунок 1" descr="T:\4 ОРН\~БУГАЕВА~\Картинки\Картинки для сайта\payment_of_t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4 ОРН\~БУГАЕВА~\Картинки\Картинки для сайта\payment_of_tax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>
        <w:t>Межрайонная ИФНС России № 3 по Архангельской области и Ненецкому автономному округу и</w:t>
      </w:r>
      <w:r>
        <w:t>нформируе</w:t>
      </w:r>
      <w:r>
        <w:t>т</w:t>
      </w:r>
      <w:r>
        <w:t xml:space="preserve"> о том, что Государственной Думой Федерального Собрания Российской Федерации принят федеральный закон (№ 607168-7)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</w:t>
      </w:r>
      <w:proofErr w:type="gramEnd"/>
      <w:r>
        <w:t xml:space="preserve"> и </w:t>
      </w:r>
      <w:proofErr w:type="gramStart"/>
      <w:r>
        <w:t>сборах</w:t>
      </w:r>
      <w:proofErr w:type="gramEnd"/>
      <w:r>
        <w:t>».</w:t>
      </w:r>
    </w:p>
    <w:p w:rsidR="00584EB6" w:rsidRDefault="00584EB6" w:rsidP="00584EB6">
      <w:pPr>
        <w:tabs>
          <w:tab w:val="center" w:pos="4677"/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Подпунктом «б» пункта 22, подпунктом «б» пункта 27 статьи 1 и частью 6 статьи 3 Закона с учетом Перечня поручений по реализации Послания Президента Российской Федерации Федеральному Собранию от 20.02.2019 (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Президентом Российской Федерации 27.02.2019 № Пр-294) предусмотрено предоставление физическим лицам, имеющим трех и более несовершеннолетних детей, дополнительных налоговых вычетов:</w:t>
      </w:r>
    </w:p>
    <w:p w:rsidR="00584EB6" w:rsidRDefault="00584EB6" w:rsidP="00584EB6">
      <w:pPr>
        <w:tabs>
          <w:tab w:val="center" w:pos="4677"/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земельному налогу в размере кадастровой стоимости 600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площади одного земельного участка; </w:t>
      </w:r>
    </w:p>
    <w:p w:rsidR="00584EB6" w:rsidRDefault="00584EB6" w:rsidP="00584EB6">
      <w:pPr>
        <w:tabs>
          <w:tab w:val="center" w:pos="4677"/>
          <w:tab w:val="right" w:pos="9355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 налогу на имущество физических лиц в размере </w:t>
      </w:r>
      <w:r>
        <w:rPr>
          <w:bCs/>
          <w:sz w:val="28"/>
          <w:szCs w:val="28"/>
        </w:rPr>
        <w:t xml:space="preserve">5 </w:t>
      </w:r>
      <w:proofErr w:type="spellStart"/>
      <w:r>
        <w:rPr>
          <w:bCs/>
          <w:sz w:val="28"/>
          <w:szCs w:val="28"/>
        </w:rPr>
        <w:t>кв</w:t>
      </w:r>
      <w:proofErr w:type="gramStart"/>
      <w:r>
        <w:rPr>
          <w:bCs/>
          <w:sz w:val="28"/>
          <w:szCs w:val="28"/>
        </w:rPr>
        <w:t>.м</w:t>
      </w:r>
      <w:proofErr w:type="spellEnd"/>
      <w:proofErr w:type="gramEnd"/>
      <w:r>
        <w:rPr>
          <w:bCs/>
          <w:sz w:val="28"/>
          <w:szCs w:val="28"/>
        </w:rPr>
        <w:t xml:space="preserve"> общей площади квартиры, части квартиры, комнаты и 7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 xml:space="preserve"> общей площади жилого дома, части жилого дома в расчете на каждого несовершеннолетнего ребенка. </w:t>
      </w:r>
    </w:p>
    <w:p w:rsidR="00584EB6" w:rsidRDefault="00584EB6" w:rsidP="00584EB6">
      <w:pPr>
        <w:tabs>
          <w:tab w:val="center" w:pos="4677"/>
          <w:tab w:val="right" w:pos="9355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Налоговые вычеты, при условии подписания и официального опубликования Закона, вводятся с налогового периода 2018 года. При этом наряду с заявительным порядком предоставления налоговых вычетов Законом установлен «</w:t>
      </w:r>
      <w:proofErr w:type="spellStart"/>
      <w:r>
        <w:rPr>
          <w:bCs/>
          <w:sz w:val="28"/>
          <w:szCs w:val="28"/>
        </w:rPr>
        <w:t>проактивный</w:t>
      </w:r>
      <w:proofErr w:type="spellEnd"/>
      <w:r>
        <w:rPr>
          <w:bCs/>
          <w:sz w:val="28"/>
          <w:szCs w:val="28"/>
        </w:rPr>
        <w:t xml:space="preserve"> формат» (без подачи заявления в налоговый орган) на основании имеющих</w:t>
      </w:r>
      <w:r>
        <w:rPr>
          <w:bCs/>
          <w:sz w:val="28"/>
          <w:szCs w:val="28"/>
        </w:rPr>
        <w:t>ся у налоговых органов сведений.</w:t>
      </w:r>
    </w:p>
    <w:p w:rsidR="00290BE3" w:rsidRDefault="00584EB6"/>
    <w:sectPr w:rsidR="0029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0A"/>
    <w:rsid w:val="00330C0A"/>
    <w:rsid w:val="00584EB6"/>
    <w:rsid w:val="00C817FC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B6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4EB6"/>
    <w:rPr>
      <w:color w:val="0563C1"/>
      <w:u w:val="single"/>
    </w:rPr>
  </w:style>
  <w:style w:type="paragraph" w:customStyle="1" w:styleId="ConsPlusNormal">
    <w:name w:val="ConsPlusNormal"/>
    <w:rsid w:val="00584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E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E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B6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4EB6"/>
    <w:rPr>
      <w:color w:val="0563C1"/>
      <w:u w:val="single"/>
    </w:rPr>
  </w:style>
  <w:style w:type="paragraph" w:customStyle="1" w:styleId="ConsPlusNormal">
    <w:name w:val="ConsPlusNormal"/>
    <w:rsid w:val="00584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E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E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2</cp:revision>
  <dcterms:created xsi:type="dcterms:W3CDTF">2019-04-15T07:31:00Z</dcterms:created>
  <dcterms:modified xsi:type="dcterms:W3CDTF">2019-04-15T07:40:00Z</dcterms:modified>
</cp:coreProperties>
</file>