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235" w:rsidRPr="00495CC5" w:rsidRDefault="00377235" w:rsidP="00377235">
      <w:pPr>
        <w:tabs>
          <w:tab w:val="left" w:pos="8268"/>
        </w:tabs>
        <w:jc w:val="center"/>
        <w:rPr>
          <w:snapToGrid w:val="0"/>
          <w:szCs w:val="28"/>
        </w:rPr>
      </w:pPr>
      <w:bookmarkStart w:id="0" w:name="_Toc353153423"/>
      <w:bookmarkStart w:id="1" w:name="_GoBack"/>
      <w:bookmarkEnd w:id="1"/>
      <w:r w:rsidRPr="00495CC5">
        <w:rPr>
          <w:snapToGrid w:val="0"/>
          <w:szCs w:val="28"/>
        </w:rPr>
        <w:t>Общество с ограниченной ответственностью</w:t>
      </w:r>
    </w:p>
    <w:p w:rsidR="00377235" w:rsidRPr="00495CC5" w:rsidRDefault="008B619C" w:rsidP="00377235">
      <w:pPr>
        <w:tabs>
          <w:tab w:val="center" w:pos="4677"/>
          <w:tab w:val="right" w:pos="9355"/>
        </w:tabs>
        <w:jc w:val="center"/>
        <w:rPr>
          <w:b/>
          <w:bCs/>
        </w:rPr>
      </w:pPr>
      <w:r>
        <w:rPr>
          <w:b/>
          <w:noProof/>
          <w:lang w:eastAsia="ru-RU"/>
        </w:rPr>
        <w:drawing>
          <wp:inline distT="0" distB="0" distL="0" distR="0">
            <wp:extent cx="2152650" cy="447675"/>
            <wp:effectExtent l="0" t="0" r="0"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p w:rsidR="00377235" w:rsidRDefault="00377235" w:rsidP="00377235">
      <w:pPr>
        <w:tabs>
          <w:tab w:val="center" w:pos="4677"/>
          <w:tab w:val="right" w:pos="9355"/>
        </w:tabs>
        <w:jc w:val="center"/>
      </w:pPr>
      <w:r w:rsidRPr="00495CC5">
        <w:t>Проектно-изыскательская компания</w:t>
      </w:r>
    </w:p>
    <w:p w:rsidR="00377235" w:rsidRDefault="00377235" w:rsidP="00377235">
      <w:pPr>
        <w:tabs>
          <w:tab w:val="center" w:pos="4677"/>
          <w:tab w:val="right" w:pos="9355"/>
        </w:tabs>
        <w:jc w:val="center"/>
      </w:pPr>
    </w:p>
    <w:p w:rsidR="00377235" w:rsidRPr="00495CC5" w:rsidRDefault="00377235" w:rsidP="00377235">
      <w:pPr>
        <w:tabs>
          <w:tab w:val="center" w:pos="4677"/>
          <w:tab w:val="right" w:pos="9355"/>
        </w:tabs>
        <w:jc w:val="center"/>
      </w:pPr>
    </w:p>
    <w:p w:rsidR="00377235" w:rsidRPr="00495CC5" w:rsidRDefault="00377235" w:rsidP="00377235">
      <w:pPr>
        <w:tabs>
          <w:tab w:val="center" w:pos="4677"/>
          <w:tab w:val="right" w:pos="9355"/>
        </w:tabs>
      </w:pPr>
    </w:p>
    <w:p w:rsidR="00377235" w:rsidRPr="00D93A5D" w:rsidRDefault="00377235" w:rsidP="00377235">
      <w:pPr>
        <w:spacing w:line="276" w:lineRule="auto"/>
        <w:ind w:left="5387" w:firstLine="180"/>
        <w:jc w:val="center"/>
        <w:rPr>
          <w:rFonts w:cs="Arial"/>
          <w:b/>
        </w:rPr>
      </w:pPr>
      <w:r w:rsidRPr="00D93A5D">
        <w:rPr>
          <w:rFonts w:cs="Arial"/>
          <w:b/>
        </w:rPr>
        <w:t>Директор ООО «Мастер СВ»</w:t>
      </w:r>
    </w:p>
    <w:p w:rsidR="00377235" w:rsidRPr="00D93A5D" w:rsidRDefault="00377235" w:rsidP="00377235">
      <w:pPr>
        <w:spacing w:line="276" w:lineRule="auto"/>
        <w:ind w:left="5387" w:firstLine="180"/>
        <w:jc w:val="center"/>
        <w:rPr>
          <w:rFonts w:cs="Arial"/>
          <w:b/>
        </w:rPr>
      </w:pPr>
      <w:r>
        <w:rPr>
          <w:rFonts w:cs="Arial"/>
          <w:b/>
        </w:rPr>
        <w:t>____________</w:t>
      </w:r>
      <w:r w:rsidRPr="00D93A5D">
        <w:rPr>
          <w:rFonts w:cs="Arial"/>
          <w:b/>
        </w:rPr>
        <w:t>/Баранова З.М./</w:t>
      </w:r>
    </w:p>
    <w:p w:rsidR="00377235" w:rsidRPr="00495CC5" w:rsidRDefault="00377235" w:rsidP="00377235">
      <w:pPr>
        <w:tabs>
          <w:tab w:val="center" w:pos="4677"/>
          <w:tab w:val="right" w:pos="9355"/>
        </w:tabs>
        <w:spacing w:line="276" w:lineRule="auto"/>
        <w:ind w:left="5387"/>
        <w:jc w:val="center"/>
        <w:rPr>
          <w:b/>
          <w:bCs/>
        </w:rPr>
      </w:pPr>
      <w:r>
        <w:rPr>
          <w:rFonts w:cs="Arial"/>
          <w:b/>
        </w:rPr>
        <w:t>«___»_____________</w:t>
      </w:r>
      <w:r w:rsidRPr="00D93A5D">
        <w:rPr>
          <w:rFonts w:cs="Arial"/>
          <w:b/>
        </w:rPr>
        <w:t xml:space="preserve"> 2012</w:t>
      </w:r>
      <w:r>
        <w:rPr>
          <w:rFonts w:cs="Arial"/>
          <w:b/>
        </w:rPr>
        <w:t>г.</w:t>
      </w:r>
    </w:p>
    <w:p w:rsidR="00377235" w:rsidRPr="00950EDB" w:rsidRDefault="00377235" w:rsidP="00377235">
      <w:pPr>
        <w:ind w:firstLine="360"/>
        <w:rPr>
          <w:rFonts w:cs="Arial"/>
        </w:rPr>
      </w:pPr>
      <w:r w:rsidRPr="00950EDB">
        <w:rPr>
          <w:rFonts w:cs="Arial"/>
        </w:rPr>
        <w:t xml:space="preserve">Шифр. № </w:t>
      </w:r>
      <w:r>
        <w:rPr>
          <w:rFonts w:cs="Arial"/>
        </w:rPr>
        <w:t>123-13</w:t>
      </w:r>
      <w:r w:rsidRPr="00950EDB">
        <w:rPr>
          <w:rFonts w:cs="Arial"/>
        </w:rPr>
        <w:t xml:space="preserve"> ТП</w:t>
      </w:r>
      <w:r>
        <w:rPr>
          <w:rFonts w:cs="Arial"/>
        </w:rPr>
        <w:t xml:space="preserve"> </w:t>
      </w:r>
    </w:p>
    <w:p w:rsidR="00377235" w:rsidRPr="00950EDB" w:rsidRDefault="00377235" w:rsidP="00377235">
      <w:pPr>
        <w:tabs>
          <w:tab w:val="center" w:pos="4677"/>
          <w:tab w:val="right" w:pos="9355"/>
        </w:tabs>
        <w:ind w:firstLine="360"/>
        <w:rPr>
          <w:rFonts w:cs="Arial"/>
        </w:rPr>
      </w:pPr>
      <w:r w:rsidRPr="00950EDB">
        <w:rPr>
          <w:rFonts w:cs="Arial"/>
        </w:rPr>
        <w:t>Экз. № ________</w:t>
      </w:r>
    </w:p>
    <w:p w:rsidR="00377235" w:rsidRPr="00495CC5" w:rsidRDefault="00377235" w:rsidP="00377235">
      <w:pPr>
        <w:tabs>
          <w:tab w:val="center" w:pos="4677"/>
          <w:tab w:val="right" w:pos="9355"/>
        </w:tabs>
        <w:ind w:left="5760"/>
        <w:jc w:val="right"/>
        <w:rPr>
          <w:b/>
          <w:bCs/>
        </w:rPr>
      </w:pPr>
    </w:p>
    <w:p w:rsidR="00377235" w:rsidRPr="00495CC5" w:rsidRDefault="00377235" w:rsidP="00377235">
      <w:pPr>
        <w:tabs>
          <w:tab w:val="center" w:pos="4677"/>
          <w:tab w:val="right" w:pos="9355"/>
        </w:tabs>
        <w:jc w:val="right"/>
        <w:rPr>
          <w:b/>
          <w:bCs/>
        </w:rPr>
      </w:pPr>
    </w:p>
    <w:p w:rsidR="00377235" w:rsidRPr="00495CC5" w:rsidRDefault="00377235" w:rsidP="00377235">
      <w:pPr>
        <w:tabs>
          <w:tab w:val="center" w:pos="4677"/>
          <w:tab w:val="right" w:pos="9355"/>
        </w:tabs>
        <w:ind w:left="5760"/>
        <w:jc w:val="right"/>
        <w:rPr>
          <w:b/>
          <w:bCs/>
        </w:rPr>
      </w:pPr>
    </w:p>
    <w:p w:rsidR="00377235" w:rsidRPr="00495CC5" w:rsidRDefault="00377235" w:rsidP="00377235">
      <w:pPr>
        <w:tabs>
          <w:tab w:val="center" w:pos="4677"/>
          <w:tab w:val="right" w:pos="9355"/>
        </w:tabs>
        <w:jc w:val="right"/>
        <w:rPr>
          <w:b/>
          <w:bCs/>
        </w:rPr>
      </w:pPr>
    </w:p>
    <w:p w:rsidR="00377235" w:rsidRPr="001E1D73" w:rsidRDefault="00377235" w:rsidP="00377235">
      <w:pPr>
        <w:tabs>
          <w:tab w:val="center" w:pos="4677"/>
          <w:tab w:val="right" w:pos="9355"/>
        </w:tabs>
        <w:contextualSpacing/>
        <w:jc w:val="center"/>
        <w:rPr>
          <w:b/>
          <w:bCs/>
          <w:sz w:val="40"/>
          <w:szCs w:val="40"/>
        </w:rPr>
      </w:pPr>
      <w:r w:rsidRPr="001E1D73">
        <w:rPr>
          <w:b/>
          <w:bCs/>
          <w:sz w:val="40"/>
          <w:szCs w:val="40"/>
        </w:rPr>
        <w:t xml:space="preserve">ГЕНЕРАЛЬНЫЙ ПЛАН </w:t>
      </w:r>
    </w:p>
    <w:p w:rsidR="00377235" w:rsidRPr="001E1D73" w:rsidRDefault="00377235" w:rsidP="00377235">
      <w:pPr>
        <w:tabs>
          <w:tab w:val="center" w:pos="4677"/>
          <w:tab w:val="right" w:pos="9355"/>
        </w:tabs>
        <w:contextualSpacing/>
        <w:jc w:val="center"/>
        <w:rPr>
          <w:b/>
          <w:bCs/>
          <w:sz w:val="40"/>
          <w:szCs w:val="40"/>
        </w:rPr>
      </w:pPr>
      <w:r w:rsidRPr="001E1D73">
        <w:rPr>
          <w:b/>
          <w:bCs/>
          <w:sz w:val="40"/>
          <w:szCs w:val="40"/>
        </w:rPr>
        <w:t>СЕЛЬСКОГО ПОСЕЛЕНИЯ «КАРПОГОРСКОЕ»</w:t>
      </w:r>
    </w:p>
    <w:p w:rsidR="00377235" w:rsidRPr="001E1D73" w:rsidRDefault="00377235" w:rsidP="00377235">
      <w:pPr>
        <w:tabs>
          <w:tab w:val="center" w:pos="4677"/>
          <w:tab w:val="right" w:pos="9355"/>
        </w:tabs>
        <w:contextualSpacing/>
        <w:jc w:val="center"/>
        <w:rPr>
          <w:b/>
          <w:bCs/>
          <w:sz w:val="40"/>
          <w:szCs w:val="40"/>
        </w:rPr>
      </w:pPr>
      <w:r w:rsidRPr="001E1D73">
        <w:rPr>
          <w:b/>
          <w:bCs/>
          <w:sz w:val="40"/>
          <w:szCs w:val="40"/>
        </w:rPr>
        <w:t>ПИНЕЖСКОГО МУНИЦИПАЛЬНОГО РАЙОНА</w:t>
      </w:r>
    </w:p>
    <w:p w:rsidR="00377235" w:rsidRDefault="00377235" w:rsidP="00377235">
      <w:pPr>
        <w:tabs>
          <w:tab w:val="center" w:pos="4677"/>
          <w:tab w:val="right" w:pos="9355"/>
        </w:tabs>
        <w:jc w:val="center"/>
        <w:rPr>
          <w:b/>
          <w:bCs/>
          <w:sz w:val="40"/>
          <w:szCs w:val="40"/>
        </w:rPr>
      </w:pPr>
      <w:r w:rsidRPr="001E1D73">
        <w:rPr>
          <w:b/>
          <w:bCs/>
          <w:sz w:val="40"/>
          <w:szCs w:val="40"/>
        </w:rPr>
        <w:t>АРХАНГЕЛЬСКОЙ ОБЛАСТИ</w:t>
      </w:r>
    </w:p>
    <w:p w:rsidR="00377235" w:rsidRDefault="00377235" w:rsidP="00377235">
      <w:pPr>
        <w:tabs>
          <w:tab w:val="center" w:pos="4677"/>
          <w:tab w:val="right" w:pos="9355"/>
        </w:tabs>
        <w:jc w:val="center"/>
        <w:rPr>
          <w:b/>
          <w:bCs/>
          <w:sz w:val="40"/>
          <w:szCs w:val="40"/>
        </w:rPr>
      </w:pPr>
    </w:p>
    <w:p w:rsidR="00377235" w:rsidRPr="00377235" w:rsidRDefault="00377235" w:rsidP="00377235">
      <w:pPr>
        <w:tabs>
          <w:tab w:val="center" w:pos="4677"/>
          <w:tab w:val="right" w:pos="9355"/>
        </w:tabs>
        <w:jc w:val="center"/>
      </w:pPr>
      <w:r w:rsidRPr="00377235">
        <w:rPr>
          <w:b/>
          <w:bCs/>
        </w:rPr>
        <w:t>(утвержден решением Собрания депутатов муниципального образования «Пинежский муниципальный район» от 16 ноября 2018 года № 222)</w:t>
      </w:r>
    </w:p>
    <w:p w:rsidR="00377235" w:rsidRPr="00495CC5" w:rsidRDefault="00377235" w:rsidP="00377235">
      <w:pPr>
        <w:tabs>
          <w:tab w:val="center" w:pos="4677"/>
          <w:tab w:val="right" w:pos="9355"/>
        </w:tabs>
      </w:pPr>
    </w:p>
    <w:p w:rsidR="00377235" w:rsidRPr="00495CC5" w:rsidRDefault="00377235" w:rsidP="00377235">
      <w:pPr>
        <w:jc w:val="center"/>
        <w:rPr>
          <w:b/>
          <w:bCs/>
          <w:sz w:val="40"/>
          <w:szCs w:val="40"/>
        </w:rPr>
      </w:pPr>
    </w:p>
    <w:p w:rsidR="00377235" w:rsidRPr="00495CC5" w:rsidRDefault="00377235" w:rsidP="00377235">
      <w:pPr>
        <w:tabs>
          <w:tab w:val="center" w:pos="4677"/>
          <w:tab w:val="right" w:pos="9355"/>
        </w:tabs>
        <w:jc w:val="center"/>
        <w:rPr>
          <w:b/>
          <w:bCs/>
          <w:sz w:val="34"/>
          <w:szCs w:val="34"/>
        </w:rPr>
      </w:pPr>
    </w:p>
    <w:p w:rsidR="00377235" w:rsidRPr="00495CC5" w:rsidRDefault="00377235" w:rsidP="00377235">
      <w:pPr>
        <w:tabs>
          <w:tab w:val="center" w:pos="4677"/>
          <w:tab w:val="right" w:pos="9355"/>
        </w:tabs>
        <w:jc w:val="center"/>
        <w:rPr>
          <w:b/>
          <w:bCs/>
          <w:sz w:val="36"/>
          <w:szCs w:val="36"/>
        </w:rPr>
      </w:pPr>
      <w:r w:rsidRPr="00495CC5">
        <w:rPr>
          <w:b/>
          <w:bCs/>
          <w:sz w:val="36"/>
          <w:szCs w:val="36"/>
        </w:rPr>
        <w:t>ТОМ 3</w:t>
      </w:r>
    </w:p>
    <w:p w:rsidR="00377235" w:rsidRPr="00495CC5" w:rsidRDefault="00377235" w:rsidP="00377235">
      <w:pPr>
        <w:tabs>
          <w:tab w:val="center" w:pos="4677"/>
          <w:tab w:val="right" w:pos="9355"/>
        </w:tabs>
        <w:jc w:val="center"/>
        <w:rPr>
          <w:sz w:val="48"/>
          <w:szCs w:val="48"/>
        </w:rPr>
      </w:pPr>
      <w:r w:rsidRPr="00495CC5">
        <w:rPr>
          <w:b/>
          <w:bCs/>
          <w:sz w:val="48"/>
          <w:szCs w:val="48"/>
        </w:rPr>
        <w:t>ОБОСНОВЫВАЮЩИЕ МАТЕРИАЛЫ</w:t>
      </w:r>
    </w:p>
    <w:p w:rsidR="00377235" w:rsidRPr="00495CC5" w:rsidRDefault="00377235" w:rsidP="00377235">
      <w:pPr>
        <w:tabs>
          <w:tab w:val="center" w:pos="4677"/>
          <w:tab w:val="right" w:pos="9355"/>
        </w:tabs>
        <w:jc w:val="center"/>
      </w:pPr>
    </w:p>
    <w:p w:rsidR="00377235" w:rsidRPr="00495CC5" w:rsidRDefault="00377235" w:rsidP="00377235">
      <w:pPr>
        <w:tabs>
          <w:tab w:val="center" w:pos="4677"/>
          <w:tab w:val="right" w:pos="9355"/>
        </w:tabs>
        <w:jc w:val="center"/>
      </w:pPr>
    </w:p>
    <w:p w:rsidR="00377235" w:rsidRPr="00495CC5" w:rsidRDefault="00377235" w:rsidP="00377235">
      <w:pPr>
        <w:tabs>
          <w:tab w:val="center" w:pos="4677"/>
          <w:tab w:val="right" w:pos="9355"/>
        </w:tabs>
        <w:jc w:val="center"/>
      </w:pPr>
    </w:p>
    <w:p w:rsidR="00377235" w:rsidRDefault="00377235" w:rsidP="00377235">
      <w:pPr>
        <w:tabs>
          <w:tab w:val="center" w:pos="4677"/>
          <w:tab w:val="right" w:pos="9355"/>
        </w:tabs>
        <w:jc w:val="center"/>
      </w:pPr>
    </w:p>
    <w:p w:rsidR="00377235" w:rsidRDefault="00377235" w:rsidP="00377235">
      <w:pPr>
        <w:tabs>
          <w:tab w:val="center" w:pos="4677"/>
          <w:tab w:val="right" w:pos="9355"/>
        </w:tabs>
        <w:jc w:val="center"/>
      </w:pPr>
    </w:p>
    <w:p w:rsidR="00377235" w:rsidRPr="00495CC5" w:rsidRDefault="00377235" w:rsidP="00377235">
      <w:pPr>
        <w:tabs>
          <w:tab w:val="center" w:pos="4677"/>
          <w:tab w:val="right" w:pos="9355"/>
        </w:tabs>
        <w:jc w:val="center"/>
      </w:pPr>
    </w:p>
    <w:p w:rsidR="00377235" w:rsidRPr="00495CC5" w:rsidRDefault="00377235" w:rsidP="00377235">
      <w:pPr>
        <w:tabs>
          <w:tab w:val="center" w:pos="4677"/>
          <w:tab w:val="right" w:pos="9355"/>
        </w:tabs>
        <w:jc w:val="center"/>
      </w:pPr>
    </w:p>
    <w:p w:rsidR="00377235" w:rsidRPr="00495CC5" w:rsidRDefault="00377235" w:rsidP="00377235">
      <w:pPr>
        <w:tabs>
          <w:tab w:val="center" w:pos="4677"/>
          <w:tab w:val="right" w:pos="9355"/>
        </w:tabs>
        <w:jc w:val="center"/>
      </w:pPr>
    </w:p>
    <w:p w:rsidR="00377235" w:rsidRPr="0005739B" w:rsidRDefault="00377235" w:rsidP="00377235">
      <w:pPr>
        <w:spacing w:line="480" w:lineRule="auto"/>
        <w:ind w:left="-142"/>
        <w:rPr>
          <w:rFonts w:cs="Arial"/>
        </w:rPr>
      </w:pPr>
      <w:r w:rsidRPr="0005739B">
        <w:rPr>
          <w:rFonts w:cs="Arial"/>
        </w:rPr>
        <w:t>Исполнительный директор</w:t>
      </w:r>
      <w:r w:rsidRPr="0005739B">
        <w:rPr>
          <w:rFonts w:cs="Arial"/>
        </w:rPr>
        <w:tab/>
      </w:r>
      <w:r w:rsidRPr="0005739B">
        <w:rPr>
          <w:rFonts w:cs="Arial"/>
        </w:rPr>
        <w:tab/>
      </w:r>
      <w:r w:rsidRPr="0005739B">
        <w:rPr>
          <w:rFonts w:cs="Arial"/>
        </w:rPr>
        <w:tab/>
      </w:r>
      <w:r w:rsidRPr="0005739B">
        <w:rPr>
          <w:rFonts w:cs="Arial"/>
        </w:rPr>
        <w:tab/>
      </w:r>
      <w:r w:rsidRPr="0005739B">
        <w:rPr>
          <w:rFonts w:cs="Arial"/>
        </w:rPr>
        <w:tab/>
      </w:r>
      <w:r w:rsidRPr="0005739B">
        <w:rPr>
          <w:rFonts w:cs="Arial"/>
        </w:rPr>
        <w:tab/>
        <w:t xml:space="preserve"> </w:t>
      </w:r>
      <w:r w:rsidRPr="008D5EDD">
        <w:rPr>
          <w:rFonts w:cs="Arial"/>
        </w:rPr>
        <w:t xml:space="preserve">      </w:t>
      </w:r>
      <w:r w:rsidRPr="0005739B">
        <w:rPr>
          <w:rFonts w:cs="Arial"/>
        </w:rPr>
        <w:t xml:space="preserve"> </w:t>
      </w:r>
      <w:r>
        <w:rPr>
          <w:rFonts w:cs="Arial"/>
        </w:rPr>
        <w:t xml:space="preserve">   </w:t>
      </w:r>
      <w:r w:rsidRPr="0005739B">
        <w:rPr>
          <w:rFonts w:cs="Arial"/>
        </w:rPr>
        <w:t>Баранов С.В.</w:t>
      </w:r>
    </w:p>
    <w:p w:rsidR="00377235" w:rsidRPr="00495CC5" w:rsidRDefault="00377235" w:rsidP="00377235">
      <w:pPr>
        <w:tabs>
          <w:tab w:val="center" w:pos="4677"/>
          <w:tab w:val="right" w:pos="9355"/>
        </w:tabs>
        <w:ind w:left="-142"/>
        <w:rPr>
          <w:szCs w:val="28"/>
        </w:rPr>
      </w:pPr>
      <w:r w:rsidRPr="008D5EDD">
        <w:rPr>
          <w:rFonts w:cs="Arial"/>
        </w:rPr>
        <w:t>Руководитель проекта</w:t>
      </w:r>
      <w:r w:rsidRPr="008D5EDD">
        <w:rPr>
          <w:rFonts w:cs="Arial"/>
        </w:rPr>
        <w:tab/>
      </w:r>
      <w:r w:rsidRPr="008D5EDD">
        <w:rPr>
          <w:rFonts w:cs="Arial"/>
        </w:rPr>
        <w:tab/>
        <w:t>Соколова Е.Н.</w:t>
      </w:r>
    </w:p>
    <w:p w:rsidR="00377235" w:rsidRDefault="00377235" w:rsidP="00377235">
      <w:pPr>
        <w:tabs>
          <w:tab w:val="center" w:pos="4677"/>
          <w:tab w:val="right" w:pos="9355"/>
        </w:tabs>
        <w:ind w:left="-142"/>
        <w:jc w:val="center"/>
        <w:rPr>
          <w:szCs w:val="28"/>
        </w:rPr>
      </w:pPr>
    </w:p>
    <w:p w:rsidR="00377235" w:rsidRDefault="00377235" w:rsidP="00377235">
      <w:pPr>
        <w:tabs>
          <w:tab w:val="center" w:pos="4677"/>
          <w:tab w:val="right" w:pos="9355"/>
        </w:tabs>
        <w:jc w:val="center"/>
        <w:rPr>
          <w:szCs w:val="28"/>
        </w:rPr>
      </w:pPr>
    </w:p>
    <w:p w:rsidR="00377235" w:rsidRDefault="00377235" w:rsidP="00377235">
      <w:pPr>
        <w:tabs>
          <w:tab w:val="center" w:pos="4677"/>
          <w:tab w:val="right" w:pos="9355"/>
        </w:tabs>
        <w:jc w:val="center"/>
        <w:rPr>
          <w:szCs w:val="28"/>
        </w:rPr>
      </w:pPr>
    </w:p>
    <w:p w:rsidR="00377235" w:rsidRDefault="00377235" w:rsidP="00377235">
      <w:pPr>
        <w:tabs>
          <w:tab w:val="center" w:pos="4677"/>
          <w:tab w:val="right" w:pos="9355"/>
        </w:tabs>
        <w:jc w:val="center"/>
        <w:rPr>
          <w:szCs w:val="28"/>
        </w:rPr>
      </w:pPr>
    </w:p>
    <w:p w:rsidR="00377235" w:rsidRPr="00495CC5" w:rsidRDefault="00377235" w:rsidP="00377235">
      <w:pPr>
        <w:tabs>
          <w:tab w:val="center" w:pos="4677"/>
          <w:tab w:val="right" w:pos="9355"/>
        </w:tabs>
        <w:jc w:val="center"/>
        <w:rPr>
          <w:szCs w:val="28"/>
        </w:rPr>
      </w:pPr>
    </w:p>
    <w:p w:rsidR="00377235" w:rsidRDefault="00377235" w:rsidP="00377235">
      <w:pPr>
        <w:tabs>
          <w:tab w:val="center" w:pos="4677"/>
          <w:tab w:val="right" w:pos="9355"/>
        </w:tabs>
        <w:jc w:val="center"/>
      </w:pPr>
      <w:r w:rsidRPr="00D93A5D">
        <w:rPr>
          <w:b/>
          <w:szCs w:val="28"/>
        </w:rPr>
        <w:lastRenderedPageBreak/>
        <w:t>Пермь 2013 г.</w:t>
      </w:r>
    </w:p>
    <w:p w:rsidR="002A4453" w:rsidRDefault="002A4453" w:rsidP="00F93B66"/>
    <w:p w:rsidR="002A4453" w:rsidRDefault="002A4453" w:rsidP="00F93B66"/>
    <w:p w:rsidR="002A4453" w:rsidRDefault="002A4453" w:rsidP="00F93B66"/>
    <w:p w:rsidR="002A4453" w:rsidRPr="009925ED" w:rsidRDefault="002A4453" w:rsidP="002A4453">
      <w:pPr>
        <w:rPr>
          <w:rFonts w:cs="Arial"/>
          <w:sz w:val="28"/>
          <w:szCs w:val="28"/>
        </w:rPr>
      </w:pPr>
      <w:bookmarkStart w:id="2" w:name="_Toc340554999"/>
      <w:r w:rsidRPr="009925ED">
        <w:rPr>
          <w:rFonts w:cs="Arial"/>
          <w:sz w:val="28"/>
          <w:szCs w:val="28"/>
        </w:rPr>
        <w:t>Состав материалов проекта</w:t>
      </w:r>
      <w:bookmarkEnd w:id="2"/>
      <w:r w:rsidRPr="009925ED">
        <w:rPr>
          <w:rFonts w:cs="Arial"/>
          <w:sz w:val="28"/>
          <w:szCs w:val="28"/>
        </w:rPr>
        <w:t xml:space="preserve"> </w:t>
      </w:r>
    </w:p>
    <w:p w:rsidR="002A4453" w:rsidRPr="006F3834" w:rsidRDefault="002A4453" w:rsidP="002A4453">
      <w:pPr>
        <w:spacing w:line="276" w:lineRule="auto"/>
        <w:ind w:right="-143" w:firstLine="567"/>
        <w:jc w:val="both"/>
        <w:rPr>
          <w:rFonts w:cs="Arial"/>
          <w:lang w:eastAsia="ru-RU"/>
        </w:rPr>
      </w:pPr>
    </w:p>
    <w:p w:rsidR="002A4453" w:rsidRPr="007724B5" w:rsidRDefault="002A4453" w:rsidP="002A4453">
      <w:pPr>
        <w:widowControl w:val="0"/>
        <w:spacing w:line="276" w:lineRule="auto"/>
        <w:ind w:right="-143" w:firstLine="567"/>
        <w:jc w:val="both"/>
        <w:rPr>
          <w:rFonts w:cs="Arial"/>
          <w:b/>
          <w:bCs/>
          <w:lang w:eastAsia="ru-RU"/>
        </w:rPr>
      </w:pPr>
      <w:r w:rsidRPr="007724B5">
        <w:rPr>
          <w:rFonts w:cs="Arial"/>
          <w:b/>
          <w:bCs/>
          <w:lang w:eastAsia="ru-RU"/>
        </w:rPr>
        <w:t>СОСТАВ ПРОЕКТА</w:t>
      </w:r>
    </w:p>
    <w:p w:rsidR="002A4453" w:rsidRPr="007724B5" w:rsidRDefault="002A4453" w:rsidP="002A4453">
      <w:pPr>
        <w:widowControl w:val="0"/>
        <w:spacing w:line="276" w:lineRule="auto"/>
        <w:ind w:right="-143" w:firstLine="567"/>
        <w:jc w:val="both"/>
        <w:rPr>
          <w:rFonts w:cs="Arial"/>
          <w:b/>
          <w:bCs/>
          <w:u w:val="single"/>
          <w:lang w:eastAsia="ru-RU"/>
        </w:rPr>
      </w:pPr>
      <w:r w:rsidRPr="007724B5">
        <w:rPr>
          <w:rFonts w:cs="Arial"/>
          <w:b/>
          <w:bCs/>
          <w:u w:val="single"/>
          <w:lang w:eastAsia="ru-RU"/>
        </w:rPr>
        <w:t>ТОМ 1:</w:t>
      </w:r>
    </w:p>
    <w:p w:rsidR="002A4453" w:rsidRPr="006F3834" w:rsidRDefault="002A4453" w:rsidP="002A4453">
      <w:pPr>
        <w:widowControl w:val="0"/>
        <w:spacing w:line="276" w:lineRule="auto"/>
        <w:ind w:right="-143" w:firstLine="567"/>
        <w:jc w:val="both"/>
        <w:rPr>
          <w:rFonts w:cs="Arial"/>
          <w:caps/>
          <w:lang w:eastAsia="ru-RU"/>
        </w:rPr>
      </w:pPr>
      <w:r w:rsidRPr="006F3834">
        <w:rPr>
          <w:rFonts w:cs="Arial"/>
          <w:caps/>
          <w:lang w:eastAsia="ru-RU"/>
        </w:rPr>
        <w:t>Положения о территориальном планировании</w:t>
      </w:r>
    </w:p>
    <w:p w:rsidR="002A4453" w:rsidRPr="006F3834" w:rsidRDefault="002A4453" w:rsidP="002A4453">
      <w:pPr>
        <w:widowControl w:val="0"/>
        <w:spacing w:line="276" w:lineRule="auto"/>
        <w:ind w:right="-143" w:firstLine="567"/>
        <w:jc w:val="both"/>
        <w:rPr>
          <w:rFonts w:cs="Arial"/>
          <w:caps/>
          <w:lang w:eastAsia="ru-RU"/>
        </w:rPr>
      </w:pPr>
      <w:r w:rsidRPr="006F3834">
        <w:rPr>
          <w:rFonts w:cs="Arial"/>
          <w:caps/>
          <w:lang w:eastAsia="ru-RU"/>
        </w:rPr>
        <w:t>(</w:t>
      </w:r>
      <w:r w:rsidRPr="006F3834">
        <w:rPr>
          <w:rFonts w:cs="Arial"/>
          <w:lang w:eastAsia="ru-RU"/>
        </w:rPr>
        <w:t>Утверждаемая часть</w:t>
      </w:r>
      <w:r w:rsidRPr="006F3834">
        <w:rPr>
          <w:rFonts w:cs="Arial"/>
          <w:caps/>
          <w:lang w:eastAsia="ru-RU"/>
        </w:rPr>
        <w:t>).</w:t>
      </w:r>
    </w:p>
    <w:p w:rsidR="002A4453" w:rsidRPr="007724B5" w:rsidRDefault="002A4453" w:rsidP="002A4453">
      <w:pPr>
        <w:widowControl w:val="0"/>
        <w:spacing w:line="276" w:lineRule="auto"/>
        <w:ind w:right="-143" w:firstLine="567"/>
        <w:jc w:val="both"/>
        <w:rPr>
          <w:rFonts w:cs="Arial"/>
          <w:b/>
          <w:bCs/>
          <w:u w:val="single"/>
          <w:lang w:eastAsia="ru-RU"/>
        </w:rPr>
      </w:pPr>
    </w:p>
    <w:p w:rsidR="002A4453" w:rsidRPr="007724B5" w:rsidRDefault="002A4453" w:rsidP="002A4453">
      <w:pPr>
        <w:widowControl w:val="0"/>
        <w:spacing w:line="276" w:lineRule="auto"/>
        <w:ind w:right="-143" w:firstLine="567"/>
        <w:jc w:val="both"/>
        <w:rPr>
          <w:rFonts w:cs="Arial"/>
          <w:b/>
          <w:bCs/>
          <w:u w:val="single"/>
          <w:lang w:eastAsia="ru-RU"/>
        </w:rPr>
      </w:pPr>
      <w:r w:rsidRPr="007724B5">
        <w:rPr>
          <w:rFonts w:cs="Arial"/>
          <w:b/>
          <w:bCs/>
          <w:u w:val="single"/>
          <w:lang w:eastAsia="ru-RU"/>
        </w:rPr>
        <w:t>ТОМ 2:</w:t>
      </w:r>
    </w:p>
    <w:p w:rsidR="002A4453" w:rsidRPr="006F3834" w:rsidRDefault="002A4453" w:rsidP="002A4453">
      <w:pPr>
        <w:widowControl w:val="0"/>
        <w:spacing w:line="276" w:lineRule="auto"/>
        <w:ind w:right="-143" w:firstLine="567"/>
        <w:jc w:val="both"/>
        <w:rPr>
          <w:rFonts w:cs="Arial"/>
          <w:caps/>
          <w:lang w:eastAsia="ru-RU"/>
        </w:rPr>
      </w:pPr>
      <w:r w:rsidRPr="006F3834">
        <w:rPr>
          <w:rFonts w:cs="Arial"/>
          <w:caps/>
          <w:lang w:eastAsia="ru-RU"/>
        </w:rPr>
        <w:t>Проектные графические материалы</w:t>
      </w:r>
    </w:p>
    <w:p w:rsidR="002A4453" w:rsidRPr="006F3834" w:rsidRDefault="002A4453" w:rsidP="002A4453">
      <w:pPr>
        <w:widowControl w:val="0"/>
        <w:spacing w:line="276" w:lineRule="auto"/>
        <w:ind w:right="-143" w:firstLine="567"/>
        <w:jc w:val="both"/>
        <w:rPr>
          <w:rFonts w:cs="Arial"/>
          <w:lang w:eastAsia="ru-RU"/>
        </w:rPr>
      </w:pPr>
    </w:p>
    <w:p w:rsidR="002A4453" w:rsidRPr="007724B5" w:rsidRDefault="002A4453" w:rsidP="002A4453">
      <w:pPr>
        <w:widowControl w:val="0"/>
        <w:spacing w:line="276" w:lineRule="auto"/>
        <w:ind w:right="-143" w:firstLine="567"/>
        <w:jc w:val="both"/>
        <w:rPr>
          <w:rFonts w:cs="Arial"/>
          <w:b/>
          <w:bCs/>
          <w:u w:val="single"/>
          <w:lang w:eastAsia="ru-RU"/>
        </w:rPr>
      </w:pPr>
      <w:r w:rsidRPr="007724B5">
        <w:rPr>
          <w:rFonts w:cs="Arial"/>
          <w:b/>
          <w:bCs/>
          <w:u w:val="single"/>
          <w:lang w:eastAsia="ru-RU"/>
        </w:rPr>
        <w:t>ТОМ 3:</w:t>
      </w:r>
    </w:p>
    <w:p w:rsidR="002A4453" w:rsidRPr="006F3834" w:rsidRDefault="002A4453" w:rsidP="002A4453">
      <w:pPr>
        <w:widowControl w:val="0"/>
        <w:spacing w:line="276" w:lineRule="auto"/>
        <w:ind w:right="-143" w:firstLine="567"/>
        <w:jc w:val="both"/>
        <w:rPr>
          <w:rFonts w:cs="Arial"/>
          <w:caps/>
          <w:lang w:eastAsia="ru-RU"/>
        </w:rPr>
      </w:pPr>
      <w:r w:rsidRPr="006F3834">
        <w:rPr>
          <w:rFonts w:cs="Arial"/>
          <w:caps/>
          <w:lang w:eastAsia="ru-RU"/>
        </w:rPr>
        <w:t>Обосновывающие материалы</w:t>
      </w:r>
    </w:p>
    <w:p w:rsidR="002A4453" w:rsidRDefault="002A4453" w:rsidP="002A4453">
      <w:pPr>
        <w:widowControl w:val="0"/>
        <w:suppressAutoHyphens/>
        <w:spacing w:line="276" w:lineRule="auto"/>
        <w:ind w:left="567" w:right="-143"/>
        <w:jc w:val="both"/>
        <w:rPr>
          <w:rFonts w:cs="Arial"/>
          <w:lang w:eastAsia="ru-RU"/>
        </w:rPr>
      </w:pPr>
      <w:r w:rsidRPr="006F3834">
        <w:rPr>
          <w:rFonts w:cs="Arial"/>
          <w:lang w:eastAsia="ru-RU"/>
        </w:rPr>
        <w:t xml:space="preserve"> (Пояснительная записка).</w:t>
      </w: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2A4453" w:rsidP="002A4453">
      <w:pPr>
        <w:widowControl w:val="0"/>
        <w:suppressAutoHyphens/>
        <w:spacing w:line="276" w:lineRule="auto"/>
        <w:ind w:left="567" w:right="-143"/>
        <w:jc w:val="both"/>
        <w:rPr>
          <w:rFonts w:cs="Arial"/>
          <w:lang w:eastAsia="ru-RU"/>
        </w:rPr>
      </w:pPr>
    </w:p>
    <w:p w:rsidR="002A4453" w:rsidRDefault="00922893" w:rsidP="002A4453">
      <w:pPr>
        <w:widowControl w:val="0"/>
        <w:suppressAutoHyphens/>
        <w:spacing w:line="276" w:lineRule="auto"/>
        <w:ind w:left="567" w:right="-143"/>
        <w:jc w:val="both"/>
        <w:rPr>
          <w:rFonts w:cs="Arial"/>
          <w:lang w:eastAsia="ru-RU"/>
        </w:rPr>
      </w:pPr>
      <w:r>
        <w:rPr>
          <w:rFonts w:cs="Arial"/>
          <w:lang w:eastAsia="ru-RU"/>
        </w:rPr>
        <w:t xml:space="preserve"> </w:t>
      </w:r>
    </w:p>
    <w:p w:rsidR="002A4453" w:rsidRDefault="002A4453" w:rsidP="002A4453">
      <w:pPr>
        <w:widowControl w:val="0"/>
        <w:suppressAutoHyphens/>
        <w:spacing w:line="276" w:lineRule="auto"/>
        <w:ind w:left="567" w:right="-143"/>
        <w:jc w:val="both"/>
        <w:rPr>
          <w:rFonts w:cs="Arial"/>
          <w:lang w:eastAsia="ru-RU"/>
        </w:rPr>
      </w:pPr>
    </w:p>
    <w:p w:rsidR="006C350D" w:rsidRDefault="006C350D" w:rsidP="00C97D45">
      <w:pPr>
        <w:pStyle w:val="afff3"/>
        <w:spacing w:before="0" w:after="0"/>
        <w:ind w:left="113"/>
      </w:pPr>
      <w:r>
        <w:t>Оглавление</w:t>
      </w:r>
    </w:p>
    <w:p w:rsidR="00C97D45" w:rsidRPr="00C97D45" w:rsidRDefault="006C350D" w:rsidP="00C97D45">
      <w:pPr>
        <w:pStyle w:val="19"/>
        <w:tabs>
          <w:tab w:val="left" w:pos="660"/>
          <w:tab w:val="right" w:leader="dot" w:pos="9345"/>
        </w:tabs>
        <w:spacing w:after="0" w:line="240" w:lineRule="auto"/>
        <w:ind w:left="113"/>
        <w:rPr>
          <w:rFonts w:ascii="Calibri" w:hAnsi="Calibri"/>
          <w:noProof/>
          <w:sz w:val="22"/>
          <w:szCs w:val="22"/>
          <w:lang w:eastAsia="ru-RU"/>
        </w:rPr>
      </w:pPr>
      <w:r>
        <w:fldChar w:fldCharType="begin"/>
      </w:r>
      <w:r>
        <w:instrText xml:space="preserve"> TOC \o "1-3" \h \z \u </w:instrText>
      </w:r>
      <w:r>
        <w:fldChar w:fldCharType="separate"/>
      </w:r>
      <w:hyperlink w:anchor="_Toc354667446" w:history="1">
        <w:r w:rsidR="00C97D45" w:rsidRPr="00C22412">
          <w:rPr>
            <w:rStyle w:val="a6"/>
            <w:noProof/>
          </w:rPr>
          <w:t>1.</w:t>
        </w:r>
        <w:r w:rsidR="00C97D45" w:rsidRPr="00C97D45">
          <w:rPr>
            <w:rFonts w:ascii="Calibri" w:hAnsi="Calibri"/>
            <w:noProof/>
            <w:sz w:val="22"/>
            <w:szCs w:val="22"/>
            <w:lang w:eastAsia="ru-RU"/>
          </w:rPr>
          <w:tab/>
        </w:r>
        <w:r w:rsidR="00C97D45" w:rsidRPr="00C22412">
          <w:rPr>
            <w:rStyle w:val="a6"/>
            <w:noProof/>
          </w:rPr>
          <w:t>Введение</w:t>
        </w:r>
        <w:r w:rsidR="00C97D45">
          <w:rPr>
            <w:noProof/>
            <w:webHidden/>
          </w:rPr>
          <w:tab/>
        </w:r>
        <w:r w:rsidR="00C97D45">
          <w:rPr>
            <w:noProof/>
            <w:webHidden/>
          </w:rPr>
          <w:fldChar w:fldCharType="begin"/>
        </w:r>
        <w:r w:rsidR="00C97D45">
          <w:rPr>
            <w:noProof/>
            <w:webHidden/>
          </w:rPr>
          <w:instrText xml:space="preserve"> PAGEREF _Toc354667446 \h </w:instrText>
        </w:r>
        <w:r w:rsidR="00C97D45">
          <w:rPr>
            <w:noProof/>
            <w:webHidden/>
          </w:rPr>
        </w:r>
        <w:r w:rsidR="00C97D45">
          <w:rPr>
            <w:noProof/>
            <w:webHidden/>
          </w:rPr>
          <w:fldChar w:fldCharType="separate"/>
        </w:r>
        <w:r w:rsidR="00E00750">
          <w:rPr>
            <w:noProof/>
            <w:webHidden/>
          </w:rPr>
          <w:t>4</w:t>
        </w:r>
        <w:r w:rsidR="00C97D45">
          <w:rPr>
            <w:noProof/>
            <w:webHidden/>
          </w:rPr>
          <w:fldChar w:fldCharType="end"/>
        </w:r>
      </w:hyperlink>
    </w:p>
    <w:p w:rsidR="00C97D45" w:rsidRPr="00C97D45" w:rsidRDefault="00C97D45" w:rsidP="00C97D45">
      <w:pPr>
        <w:pStyle w:val="19"/>
        <w:tabs>
          <w:tab w:val="left" w:pos="660"/>
          <w:tab w:val="right" w:leader="dot" w:pos="9345"/>
        </w:tabs>
        <w:spacing w:after="0" w:line="240" w:lineRule="auto"/>
        <w:ind w:left="113"/>
        <w:rPr>
          <w:rFonts w:ascii="Calibri" w:hAnsi="Calibri"/>
          <w:noProof/>
          <w:sz w:val="22"/>
          <w:szCs w:val="22"/>
          <w:lang w:eastAsia="ru-RU"/>
        </w:rPr>
      </w:pPr>
      <w:hyperlink w:anchor="_Toc354667447" w:history="1">
        <w:r w:rsidRPr="00C22412">
          <w:rPr>
            <w:rStyle w:val="a6"/>
            <w:noProof/>
          </w:rPr>
          <w:t>2.</w:t>
        </w:r>
        <w:r w:rsidRPr="00C97D45">
          <w:rPr>
            <w:rFonts w:ascii="Calibri" w:hAnsi="Calibri"/>
            <w:noProof/>
            <w:sz w:val="22"/>
            <w:szCs w:val="22"/>
            <w:lang w:eastAsia="ru-RU"/>
          </w:rPr>
          <w:tab/>
        </w:r>
        <w:r w:rsidRPr="00C22412">
          <w:rPr>
            <w:rStyle w:val="a6"/>
            <w:noProof/>
          </w:rPr>
          <w:t>Цели и задачи проекта</w:t>
        </w:r>
        <w:r>
          <w:rPr>
            <w:noProof/>
            <w:webHidden/>
          </w:rPr>
          <w:tab/>
        </w:r>
        <w:r>
          <w:rPr>
            <w:noProof/>
            <w:webHidden/>
          </w:rPr>
          <w:fldChar w:fldCharType="begin"/>
        </w:r>
        <w:r>
          <w:rPr>
            <w:noProof/>
            <w:webHidden/>
          </w:rPr>
          <w:instrText xml:space="preserve"> PAGEREF _Toc354667447 \h </w:instrText>
        </w:r>
        <w:r>
          <w:rPr>
            <w:noProof/>
            <w:webHidden/>
          </w:rPr>
        </w:r>
        <w:r>
          <w:rPr>
            <w:noProof/>
            <w:webHidden/>
          </w:rPr>
          <w:fldChar w:fldCharType="separate"/>
        </w:r>
        <w:r w:rsidR="00E00750">
          <w:rPr>
            <w:noProof/>
            <w:webHidden/>
          </w:rPr>
          <w:t>7</w:t>
        </w:r>
        <w:r>
          <w:rPr>
            <w:noProof/>
            <w:webHidden/>
          </w:rPr>
          <w:fldChar w:fldCharType="end"/>
        </w:r>
      </w:hyperlink>
    </w:p>
    <w:p w:rsidR="00C97D45" w:rsidRPr="00C97D45" w:rsidRDefault="00C97D45" w:rsidP="00C97D45">
      <w:pPr>
        <w:pStyle w:val="19"/>
        <w:tabs>
          <w:tab w:val="left" w:pos="660"/>
          <w:tab w:val="right" w:leader="dot" w:pos="9345"/>
        </w:tabs>
        <w:spacing w:after="0" w:line="240" w:lineRule="auto"/>
        <w:ind w:left="113"/>
        <w:rPr>
          <w:rFonts w:ascii="Calibri" w:hAnsi="Calibri"/>
          <w:noProof/>
          <w:sz w:val="22"/>
          <w:szCs w:val="22"/>
          <w:lang w:eastAsia="ru-RU"/>
        </w:rPr>
      </w:pPr>
      <w:hyperlink w:anchor="_Toc354667448" w:history="1">
        <w:r w:rsidRPr="00C22412">
          <w:rPr>
            <w:rStyle w:val="a6"/>
            <w:noProof/>
          </w:rPr>
          <w:t>3.</w:t>
        </w:r>
        <w:r w:rsidRPr="00C97D45">
          <w:rPr>
            <w:rFonts w:ascii="Calibri" w:hAnsi="Calibri"/>
            <w:noProof/>
            <w:sz w:val="22"/>
            <w:szCs w:val="22"/>
            <w:lang w:eastAsia="ru-RU"/>
          </w:rPr>
          <w:tab/>
        </w:r>
        <w:r w:rsidRPr="00C22412">
          <w:rPr>
            <w:rStyle w:val="a6"/>
            <w:noProof/>
          </w:rPr>
          <w:t>Общие сведения о территории поселения</w:t>
        </w:r>
        <w:r>
          <w:rPr>
            <w:noProof/>
            <w:webHidden/>
          </w:rPr>
          <w:tab/>
        </w:r>
        <w:r>
          <w:rPr>
            <w:noProof/>
            <w:webHidden/>
          </w:rPr>
          <w:fldChar w:fldCharType="begin"/>
        </w:r>
        <w:r>
          <w:rPr>
            <w:noProof/>
            <w:webHidden/>
          </w:rPr>
          <w:instrText xml:space="preserve"> PAGEREF _Toc354667448 \h </w:instrText>
        </w:r>
        <w:r>
          <w:rPr>
            <w:noProof/>
            <w:webHidden/>
          </w:rPr>
        </w:r>
        <w:r>
          <w:rPr>
            <w:noProof/>
            <w:webHidden/>
          </w:rPr>
          <w:fldChar w:fldCharType="separate"/>
        </w:r>
        <w:r w:rsidR="00E00750">
          <w:rPr>
            <w:noProof/>
            <w:webHidden/>
          </w:rPr>
          <w:t>9</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49" w:history="1">
        <w:r w:rsidRPr="00C22412">
          <w:rPr>
            <w:rStyle w:val="a6"/>
            <w:noProof/>
          </w:rPr>
          <w:t>3.1.</w:t>
        </w:r>
        <w:r w:rsidRPr="00C97D45">
          <w:rPr>
            <w:rFonts w:ascii="Calibri" w:hAnsi="Calibri"/>
            <w:noProof/>
            <w:sz w:val="22"/>
            <w:szCs w:val="22"/>
            <w:lang w:eastAsia="ru-RU"/>
          </w:rPr>
          <w:tab/>
        </w:r>
        <w:r w:rsidRPr="00C22412">
          <w:rPr>
            <w:rStyle w:val="a6"/>
            <w:noProof/>
          </w:rPr>
          <w:t>Природные условия и ресурсы территории</w:t>
        </w:r>
        <w:r>
          <w:rPr>
            <w:noProof/>
            <w:webHidden/>
          </w:rPr>
          <w:tab/>
        </w:r>
        <w:r>
          <w:rPr>
            <w:noProof/>
            <w:webHidden/>
          </w:rPr>
          <w:fldChar w:fldCharType="begin"/>
        </w:r>
        <w:r>
          <w:rPr>
            <w:noProof/>
            <w:webHidden/>
          </w:rPr>
          <w:instrText xml:space="preserve"> PAGEREF _Toc354667449 \h </w:instrText>
        </w:r>
        <w:r>
          <w:rPr>
            <w:noProof/>
            <w:webHidden/>
          </w:rPr>
        </w:r>
        <w:r>
          <w:rPr>
            <w:noProof/>
            <w:webHidden/>
          </w:rPr>
          <w:fldChar w:fldCharType="separate"/>
        </w:r>
        <w:r w:rsidR="00E00750">
          <w:rPr>
            <w:noProof/>
            <w:webHidden/>
          </w:rPr>
          <w:t>12</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50" w:history="1">
        <w:r w:rsidRPr="00C22412">
          <w:rPr>
            <w:rStyle w:val="a6"/>
            <w:noProof/>
          </w:rPr>
          <w:t>3.1.1Климат</w:t>
        </w:r>
        <w:r>
          <w:rPr>
            <w:noProof/>
            <w:webHidden/>
          </w:rPr>
          <w:tab/>
        </w:r>
        <w:r>
          <w:rPr>
            <w:noProof/>
            <w:webHidden/>
          </w:rPr>
          <w:fldChar w:fldCharType="begin"/>
        </w:r>
        <w:r>
          <w:rPr>
            <w:noProof/>
            <w:webHidden/>
          </w:rPr>
          <w:instrText xml:space="preserve"> PAGEREF _Toc354667450 \h </w:instrText>
        </w:r>
        <w:r>
          <w:rPr>
            <w:noProof/>
            <w:webHidden/>
          </w:rPr>
        </w:r>
        <w:r>
          <w:rPr>
            <w:noProof/>
            <w:webHidden/>
          </w:rPr>
          <w:fldChar w:fldCharType="separate"/>
        </w:r>
        <w:r w:rsidR="00E00750">
          <w:rPr>
            <w:noProof/>
            <w:webHidden/>
          </w:rPr>
          <w:t>12</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51" w:history="1">
        <w:r w:rsidRPr="00C22412">
          <w:rPr>
            <w:rStyle w:val="a6"/>
            <w:noProof/>
            <w:lang w:eastAsia="ru-RU"/>
          </w:rPr>
          <w:t>3.1.2.Почвенный покров и растительность</w:t>
        </w:r>
        <w:r>
          <w:rPr>
            <w:noProof/>
            <w:webHidden/>
          </w:rPr>
          <w:tab/>
        </w:r>
        <w:r>
          <w:rPr>
            <w:noProof/>
            <w:webHidden/>
          </w:rPr>
          <w:fldChar w:fldCharType="begin"/>
        </w:r>
        <w:r>
          <w:rPr>
            <w:noProof/>
            <w:webHidden/>
          </w:rPr>
          <w:instrText xml:space="preserve"> PAGEREF _Toc354667451 \h </w:instrText>
        </w:r>
        <w:r>
          <w:rPr>
            <w:noProof/>
            <w:webHidden/>
          </w:rPr>
        </w:r>
        <w:r>
          <w:rPr>
            <w:noProof/>
            <w:webHidden/>
          </w:rPr>
          <w:fldChar w:fldCharType="separate"/>
        </w:r>
        <w:r w:rsidR="00E00750">
          <w:rPr>
            <w:noProof/>
            <w:webHidden/>
          </w:rPr>
          <w:t>15</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52" w:history="1">
        <w:r w:rsidRPr="00C22412">
          <w:rPr>
            <w:rStyle w:val="a6"/>
            <w:noProof/>
            <w:lang w:eastAsia="ru-RU"/>
          </w:rPr>
          <w:t>3.1.3.Геологическое строение</w:t>
        </w:r>
        <w:r>
          <w:rPr>
            <w:noProof/>
            <w:webHidden/>
          </w:rPr>
          <w:tab/>
        </w:r>
        <w:r>
          <w:rPr>
            <w:noProof/>
            <w:webHidden/>
          </w:rPr>
          <w:fldChar w:fldCharType="begin"/>
        </w:r>
        <w:r>
          <w:rPr>
            <w:noProof/>
            <w:webHidden/>
          </w:rPr>
          <w:instrText xml:space="preserve"> PAGEREF _Toc354667452 \h </w:instrText>
        </w:r>
        <w:r>
          <w:rPr>
            <w:noProof/>
            <w:webHidden/>
          </w:rPr>
        </w:r>
        <w:r>
          <w:rPr>
            <w:noProof/>
            <w:webHidden/>
          </w:rPr>
          <w:fldChar w:fldCharType="separate"/>
        </w:r>
        <w:r w:rsidR="00E00750">
          <w:rPr>
            <w:noProof/>
            <w:webHidden/>
          </w:rPr>
          <w:t>16</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53" w:history="1">
        <w:r w:rsidRPr="00C22412">
          <w:rPr>
            <w:rStyle w:val="a6"/>
            <w:noProof/>
            <w:lang w:eastAsia="ru-RU"/>
          </w:rPr>
          <w:t>3.1.4.Гидрогеология</w:t>
        </w:r>
        <w:r>
          <w:rPr>
            <w:noProof/>
            <w:webHidden/>
          </w:rPr>
          <w:tab/>
        </w:r>
        <w:r>
          <w:rPr>
            <w:noProof/>
            <w:webHidden/>
          </w:rPr>
          <w:fldChar w:fldCharType="begin"/>
        </w:r>
        <w:r>
          <w:rPr>
            <w:noProof/>
            <w:webHidden/>
          </w:rPr>
          <w:instrText xml:space="preserve"> PAGEREF _Toc354667453 \h </w:instrText>
        </w:r>
        <w:r>
          <w:rPr>
            <w:noProof/>
            <w:webHidden/>
          </w:rPr>
        </w:r>
        <w:r>
          <w:rPr>
            <w:noProof/>
            <w:webHidden/>
          </w:rPr>
          <w:fldChar w:fldCharType="separate"/>
        </w:r>
        <w:r w:rsidR="00E00750">
          <w:rPr>
            <w:noProof/>
            <w:webHidden/>
          </w:rPr>
          <w:t>18</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54" w:history="1">
        <w:r w:rsidRPr="00C22412">
          <w:rPr>
            <w:rStyle w:val="a6"/>
            <w:noProof/>
            <w:lang w:eastAsia="ru-RU"/>
          </w:rPr>
          <w:t>3.1.5.Минерально-сырьевые ресурсы</w:t>
        </w:r>
        <w:r>
          <w:rPr>
            <w:noProof/>
            <w:webHidden/>
          </w:rPr>
          <w:tab/>
        </w:r>
        <w:r>
          <w:rPr>
            <w:noProof/>
            <w:webHidden/>
          </w:rPr>
          <w:fldChar w:fldCharType="begin"/>
        </w:r>
        <w:r>
          <w:rPr>
            <w:noProof/>
            <w:webHidden/>
          </w:rPr>
          <w:instrText xml:space="preserve"> PAGEREF _Toc354667454 \h </w:instrText>
        </w:r>
        <w:r>
          <w:rPr>
            <w:noProof/>
            <w:webHidden/>
          </w:rPr>
        </w:r>
        <w:r>
          <w:rPr>
            <w:noProof/>
            <w:webHidden/>
          </w:rPr>
          <w:fldChar w:fldCharType="separate"/>
        </w:r>
        <w:r w:rsidR="00E00750">
          <w:rPr>
            <w:noProof/>
            <w:webHidden/>
          </w:rPr>
          <w:t>19</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55" w:history="1">
        <w:r w:rsidRPr="00C22412">
          <w:rPr>
            <w:rStyle w:val="a6"/>
            <w:noProof/>
            <w:lang w:eastAsia="ru-RU"/>
          </w:rPr>
          <w:t>3.1.6.Туристско-рекреационные ресурсы</w:t>
        </w:r>
        <w:r>
          <w:rPr>
            <w:noProof/>
            <w:webHidden/>
          </w:rPr>
          <w:tab/>
        </w:r>
        <w:r>
          <w:rPr>
            <w:noProof/>
            <w:webHidden/>
          </w:rPr>
          <w:fldChar w:fldCharType="begin"/>
        </w:r>
        <w:r>
          <w:rPr>
            <w:noProof/>
            <w:webHidden/>
          </w:rPr>
          <w:instrText xml:space="preserve"> PAGEREF _Toc354667455 \h </w:instrText>
        </w:r>
        <w:r>
          <w:rPr>
            <w:noProof/>
            <w:webHidden/>
          </w:rPr>
        </w:r>
        <w:r>
          <w:rPr>
            <w:noProof/>
            <w:webHidden/>
          </w:rPr>
          <w:fldChar w:fldCharType="separate"/>
        </w:r>
        <w:r w:rsidR="00E00750">
          <w:rPr>
            <w:noProof/>
            <w:webHidden/>
          </w:rPr>
          <w:t>19</w:t>
        </w:r>
        <w:r>
          <w:rPr>
            <w:noProof/>
            <w:webHidden/>
          </w:rPr>
          <w:fldChar w:fldCharType="end"/>
        </w:r>
      </w:hyperlink>
    </w:p>
    <w:p w:rsidR="00C97D45" w:rsidRPr="00C97D45" w:rsidRDefault="00C97D45" w:rsidP="00C97D45">
      <w:pPr>
        <w:pStyle w:val="19"/>
        <w:tabs>
          <w:tab w:val="left" w:pos="660"/>
          <w:tab w:val="right" w:leader="dot" w:pos="9345"/>
        </w:tabs>
        <w:spacing w:after="0" w:line="240" w:lineRule="auto"/>
        <w:ind w:left="113"/>
        <w:rPr>
          <w:rFonts w:ascii="Calibri" w:hAnsi="Calibri"/>
          <w:noProof/>
          <w:sz w:val="22"/>
          <w:szCs w:val="22"/>
          <w:lang w:eastAsia="ru-RU"/>
        </w:rPr>
      </w:pPr>
      <w:hyperlink w:anchor="_Toc354667456" w:history="1">
        <w:r w:rsidRPr="00C22412">
          <w:rPr>
            <w:rStyle w:val="a6"/>
            <w:noProof/>
            <w:lang w:eastAsia="ru-RU"/>
          </w:rPr>
          <w:t>4.</w:t>
        </w:r>
        <w:r w:rsidRPr="00C97D45">
          <w:rPr>
            <w:rFonts w:ascii="Calibri" w:hAnsi="Calibri"/>
            <w:noProof/>
            <w:sz w:val="22"/>
            <w:szCs w:val="22"/>
            <w:lang w:eastAsia="ru-RU"/>
          </w:rPr>
          <w:tab/>
        </w:r>
        <w:r w:rsidRPr="00C22412">
          <w:rPr>
            <w:rStyle w:val="a6"/>
            <w:noProof/>
            <w:lang w:eastAsia="ru-RU"/>
          </w:rPr>
          <w:t>Комплексная оценка территории. Современное использование территории</w:t>
        </w:r>
        <w:r>
          <w:rPr>
            <w:noProof/>
            <w:webHidden/>
          </w:rPr>
          <w:tab/>
        </w:r>
        <w:r>
          <w:rPr>
            <w:noProof/>
            <w:webHidden/>
          </w:rPr>
          <w:fldChar w:fldCharType="begin"/>
        </w:r>
        <w:r>
          <w:rPr>
            <w:noProof/>
            <w:webHidden/>
          </w:rPr>
          <w:instrText xml:space="preserve"> PAGEREF _Toc354667456 \h </w:instrText>
        </w:r>
        <w:r>
          <w:rPr>
            <w:noProof/>
            <w:webHidden/>
          </w:rPr>
        </w:r>
        <w:r>
          <w:rPr>
            <w:noProof/>
            <w:webHidden/>
          </w:rPr>
          <w:fldChar w:fldCharType="separate"/>
        </w:r>
        <w:r w:rsidR="00E00750">
          <w:rPr>
            <w:noProof/>
            <w:webHidden/>
          </w:rPr>
          <w:t>21</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57" w:history="1">
        <w:r w:rsidRPr="00C22412">
          <w:rPr>
            <w:rStyle w:val="a6"/>
            <w:noProof/>
          </w:rPr>
          <w:t>4.1.</w:t>
        </w:r>
        <w:r w:rsidRPr="00C97D45">
          <w:rPr>
            <w:rFonts w:ascii="Calibri" w:hAnsi="Calibri"/>
            <w:noProof/>
            <w:sz w:val="22"/>
            <w:szCs w:val="22"/>
            <w:lang w:eastAsia="ru-RU"/>
          </w:rPr>
          <w:tab/>
        </w:r>
        <w:r w:rsidRPr="00C22412">
          <w:rPr>
            <w:rStyle w:val="a6"/>
            <w:noProof/>
          </w:rPr>
          <w:t>Система расселения</w:t>
        </w:r>
        <w:r>
          <w:rPr>
            <w:noProof/>
            <w:webHidden/>
          </w:rPr>
          <w:tab/>
        </w:r>
        <w:r>
          <w:rPr>
            <w:noProof/>
            <w:webHidden/>
          </w:rPr>
          <w:fldChar w:fldCharType="begin"/>
        </w:r>
        <w:r>
          <w:rPr>
            <w:noProof/>
            <w:webHidden/>
          </w:rPr>
          <w:instrText xml:space="preserve"> PAGEREF _Toc354667457 \h </w:instrText>
        </w:r>
        <w:r>
          <w:rPr>
            <w:noProof/>
            <w:webHidden/>
          </w:rPr>
        </w:r>
        <w:r>
          <w:rPr>
            <w:noProof/>
            <w:webHidden/>
          </w:rPr>
          <w:fldChar w:fldCharType="separate"/>
        </w:r>
        <w:r w:rsidR="00E00750">
          <w:rPr>
            <w:noProof/>
            <w:webHidden/>
          </w:rPr>
          <w:t>24</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58" w:history="1">
        <w:r w:rsidRPr="00C22412">
          <w:rPr>
            <w:rStyle w:val="a6"/>
            <w:noProof/>
          </w:rPr>
          <w:t>4.2.</w:t>
        </w:r>
        <w:r w:rsidRPr="00C97D45">
          <w:rPr>
            <w:rFonts w:ascii="Calibri" w:hAnsi="Calibri"/>
            <w:noProof/>
            <w:sz w:val="22"/>
            <w:szCs w:val="22"/>
            <w:lang w:eastAsia="ru-RU"/>
          </w:rPr>
          <w:tab/>
        </w:r>
        <w:r w:rsidRPr="00C22412">
          <w:rPr>
            <w:rStyle w:val="a6"/>
            <w:noProof/>
          </w:rPr>
          <w:t>Функционально-планировочная организация территории</w:t>
        </w:r>
        <w:r>
          <w:rPr>
            <w:noProof/>
            <w:webHidden/>
          </w:rPr>
          <w:tab/>
        </w:r>
        <w:r>
          <w:rPr>
            <w:noProof/>
            <w:webHidden/>
          </w:rPr>
          <w:fldChar w:fldCharType="begin"/>
        </w:r>
        <w:r>
          <w:rPr>
            <w:noProof/>
            <w:webHidden/>
          </w:rPr>
          <w:instrText xml:space="preserve"> PAGEREF _Toc354667458 \h </w:instrText>
        </w:r>
        <w:r>
          <w:rPr>
            <w:noProof/>
            <w:webHidden/>
          </w:rPr>
        </w:r>
        <w:r>
          <w:rPr>
            <w:noProof/>
            <w:webHidden/>
          </w:rPr>
          <w:fldChar w:fldCharType="separate"/>
        </w:r>
        <w:r w:rsidR="00E00750">
          <w:rPr>
            <w:noProof/>
            <w:webHidden/>
          </w:rPr>
          <w:t>26</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59" w:history="1">
        <w:r w:rsidRPr="00C22412">
          <w:rPr>
            <w:rStyle w:val="a6"/>
            <w:noProof/>
            <w:lang w:eastAsia="ru-RU"/>
          </w:rPr>
          <w:t>4.2.1.Фун</w:t>
        </w:r>
        <w:r w:rsidRPr="00C22412">
          <w:rPr>
            <w:rStyle w:val="a6"/>
            <w:noProof/>
            <w:lang w:eastAsia="ru-RU"/>
          </w:rPr>
          <w:t>к</w:t>
        </w:r>
        <w:r w:rsidRPr="00C22412">
          <w:rPr>
            <w:rStyle w:val="a6"/>
            <w:noProof/>
            <w:lang w:eastAsia="ru-RU"/>
          </w:rPr>
          <w:t>циональная организация территории</w:t>
        </w:r>
        <w:r>
          <w:rPr>
            <w:noProof/>
            <w:webHidden/>
          </w:rPr>
          <w:tab/>
        </w:r>
        <w:r>
          <w:rPr>
            <w:noProof/>
            <w:webHidden/>
          </w:rPr>
          <w:fldChar w:fldCharType="begin"/>
        </w:r>
        <w:r>
          <w:rPr>
            <w:noProof/>
            <w:webHidden/>
          </w:rPr>
          <w:instrText xml:space="preserve"> PAGEREF _Toc354667459 \h </w:instrText>
        </w:r>
        <w:r>
          <w:rPr>
            <w:noProof/>
            <w:webHidden/>
          </w:rPr>
        </w:r>
        <w:r>
          <w:rPr>
            <w:noProof/>
            <w:webHidden/>
          </w:rPr>
          <w:fldChar w:fldCharType="separate"/>
        </w:r>
        <w:r w:rsidR="00E00750">
          <w:rPr>
            <w:noProof/>
            <w:webHidden/>
          </w:rPr>
          <w:t>36</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60" w:history="1">
        <w:r w:rsidRPr="00C22412">
          <w:rPr>
            <w:rStyle w:val="a6"/>
            <w:noProof/>
            <w:lang w:eastAsia="ru-RU"/>
          </w:rPr>
          <w:t>4.2.2.Функциональное зонирование территории поселения</w:t>
        </w:r>
        <w:r>
          <w:rPr>
            <w:noProof/>
            <w:webHidden/>
          </w:rPr>
          <w:tab/>
        </w:r>
        <w:r>
          <w:rPr>
            <w:noProof/>
            <w:webHidden/>
          </w:rPr>
          <w:fldChar w:fldCharType="begin"/>
        </w:r>
        <w:r>
          <w:rPr>
            <w:noProof/>
            <w:webHidden/>
          </w:rPr>
          <w:instrText xml:space="preserve"> PAGEREF _Toc354667460 \h </w:instrText>
        </w:r>
        <w:r>
          <w:rPr>
            <w:noProof/>
            <w:webHidden/>
          </w:rPr>
        </w:r>
        <w:r>
          <w:rPr>
            <w:noProof/>
            <w:webHidden/>
          </w:rPr>
          <w:fldChar w:fldCharType="separate"/>
        </w:r>
        <w:r w:rsidR="00E00750">
          <w:rPr>
            <w:noProof/>
            <w:webHidden/>
          </w:rPr>
          <w:t>37</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61" w:history="1">
        <w:r w:rsidRPr="00C22412">
          <w:rPr>
            <w:rStyle w:val="a6"/>
            <w:noProof/>
            <w:lang w:eastAsia="ru-RU"/>
          </w:rPr>
          <w:t>4.3.</w:t>
        </w:r>
        <w:r w:rsidRPr="00C97D45">
          <w:rPr>
            <w:rFonts w:ascii="Calibri" w:hAnsi="Calibri"/>
            <w:noProof/>
            <w:sz w:val="22"/>
            <w:szCs w:val="22"/>
            <w:lang w:eastAsia="ru-RU"/>
          </w:rPr>
          <w:tab/>
        </w:r>
        <w:r w:rsidRPr="00C22412">
          <w:rPr>
            <w:rStyle w:val="a6"/>
            <w:noProof/>
            <w:lang w:eastAsia="ru-RU"/>
          </w:rPr>
          <w:t>Экономика</w:t>
        </w:r>
        <w:r>
          <w:rPr>
            <w:noProof/>
            <w:webHidden/>
          </w:rPr>
          <w:tab/>
        </w:r>
        <w:r>
          <w:rPr>
            <w:noProof/>
            <w:webHidden/>
          </w:rPr>
          <w:fldChar w:fldCharType="begin"/>
        </w:r>
        <w:r>
          <w:rPr>
            <w:noProof/>
            <w:webHidden/>
          </w:rPr>
          <w:instrText xml:space="preserve"> PAGEREF _Toc354667461 \h </w:instrText>
        </w:r>
        <w:r>
          <w:rPr>
            <w:noProof/>
            <w:webHidden/>
          </w:rPr>
        </w:r>
        <w:r>
          <w:rPr>
            <w:noProof/>
            <w:webHidden/>
          </w:rPr>
          <w:fldChar w:fldCharType="separate"/>
        </w:r>
        <w:r w:rsidR="00E00750">
          <w:rPr>
            <w:noProof/>
            <w:webHidden/>
          </w:rPr>
          <w:t>40</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62" w:history="1">
        <w:r w:rsidRPr="00C22412">
          <w:rPr>
            <w:rStyle w:val="a6"/>
            <w:noProof/>
            <w:lang w:eastAsia="ru-RU"/>
          </w:rPr>
          <w:t>4.3.1.Промышленность</w:t>
        </w:r>
        <w:r>
          <w:rPr>
            <w:noProof/>
            <w:webHidden/>
          </w:rPr>
          <w:tab/>
        </w:r>
        <w:r>
          <w:rPr>
            <w:noProof/>
            <w:webHidden/>
          </w:rPr>
          <w:fldChar w:fldCharType="begin"/>
        </w:r>
        <w:r>
          <w:rPr>
            <w:noProof/>
            <w:webHidden/>
          </w:rPr>
          <w:instrText xml:space="preserve"> PAGEREF _Toc354667462 \h </w:instrText>
        </w:r>
        <w:r>
          <w:rPr>
            <w:noProof/>
            <w:webHidden/>
          </w:rPr>
        </w:r>
        <w:r>
          <w:rPr>
            <w:noProof/>
            <w:webHidden/>
          </w:rPr>
          <w:fldChar w:fldCharType="separate"/>
        </w:r>
        <w:r w:rsidR="00E00750">
          <w:rPr>
            <w:noProof/>
            <w:webHidden/>
          </w:rPr>
          <w:t>40</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63" w:history="1">
        <w:r w:rsidRPr="00C22412">
          <w:rPr>
            <w:rStyle w:val="a6"/>
            <w:noProof/>
            <w:lang w:eastAsia="ru-RU"/>
          </w:rPr>
          <w:t>4.3.2.Лесопромышленный комплекс</w:t>
        </w:r>
        <w:r>
          <w:rPr>
            <w:noProof/>
            <w:webHidden/>
          </w:rPr>
          <w:tab/>
        </w:r>
        <w:r>
          <w:rPr>
            <w:noProof/>
            <w:webHidden/>
          </w:rPr>
          <w:fldChar w:fldCharType="begin"/>
        </w:r>
        <w:r>
          <w:rPr>
            <w:noProof/>
            <w:webHidden/>
          </w:rPr>
          <w:instrText xml:space="preserve"> PAGEREF _Toc354667463 \h </w:instrText>
        </w:r>
        <w:r>
          <w:rPr>
            <w:noProof/>
            <w:webHidden/>
          </w:rPr>
        </w:r>
        <w:r>
          <w:rPr>
            <w:noProof/>
            <w:webHidden/>
          </w:rPr>
          <w:fldChar w:fldCharType="separate"/>
        </w:r>
        <w:r w:rsidR="00E00750">
          <w:rPr>
            <w:noProof/>
            <w:webHidden/>
          </w:rPr>
          <w:t>40</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64" w:history="1">
        <w:r w:rsidRPr="00C22412">
          <w:rPr>
            <w:rStyle w:val="a6"/>
            <w:noProof/>
            <w:lang w:eastAsia="ru-RU"/>
          </w:rPr>
          <w:t>4.3.3.Сельское хозяйство</w:t>
        </w:r>
        <w:r>
          <w:rPr>
            <w:noProof/>
            <w:webHidden/>
          </w:rPr>
          <w:tab/>
        </w:r>
        <w:r>
          <w:rPr>
            <w:noProof/>
            <w:webHidden/>
          </w:rPr>
          <w:fldChar w:fldCharType="begin"/>
        </w:r>
        <w:r>
          <w:rPr>
            <w:noProof/>
            <w:webHidden/>
          </w:rPr>
          <w:instrText xml:space="preserve"> PAGEREF _Toc354667464 \h </w:instrText>
        </w:r>
        <w:r>
          <w:rPr>
            <w:noProof/>
            <w:webHidden/>
          </w:rPr>
        </w:r>
        <w:r>
          <w:rPr>
            <w:noProof/>
            <w:webHidden/>
          </w:rPr>
          <w:fldChar w:fldCharType="separate"/>
        </w:r>
        <w:r w:rsidR="00E00750">
          <w:rPr>
            <w:noProof/>
            <w:webHidden/>
          </w:rPr>
          <w:t>41</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65" w:history="1">
        <w:r w:rsidRPr="00C22412">
          <w:rPr>
            <w:rStyle w:val="a6"/>
            <w:noProof/>
            <w:lang w:eastAsia="ru-RU"/>
          </w:rPr>
          <w:t>4.3.4.Потребительский рынок</w:t>
        </w:r>
        <w:r>
          <w:rPr>
            <w:noProof/>
            <w:webHidden/>
          </w:rPr>
          <w:tab/>
        </w:r>
        <w:r>
          <w:rPr>
            <w:noProof/>
            <w:webHidden/>
          </w:rPr>
          <w:fldChar w:fldCharType="begin"/>
        </w:r>
        <w:r>
          <w:rPr>
            <w:noProof/>
            <w:webHidden/>
          </w:rPr>
          <w:instrText xml:space="preserve"> PAGEREF _Toc354667465 \h </w:instrText>
        </w:r>
        <w:r>
          <w:rPr>
            <w:noProof/>
            <w:webHidden/>
          </w:rPr>
        </w:r>
        <w:r>
          <w:rPr>
            <w:noProof/>
            <w:webHidden/>
          </w:rPr>
          <w:fldChar w:fldCharType="separate"/>
        </w:r>
        <w:r w:rsidR="00E00750">
          <w:rPr>
            <w:noProof/>
            <w:webHidden/>
          </w:rPr>
          <w:t>41</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66" w:history="1">
        <w:r w:rsidRPr="00C22412">
          <w:rPr>
            <w:rStyle w:val="a6"/>
            <w:noProof/>
          </w:rPr>
          <w:t>4.3.5.Содействие развитию перерабатывающей и пищевой промышленности</w:t>
        </w:r>
        <w:r>
          <w:rPr>
            <w:noProof/>
            <w:webHidden/>
          </w:rPr>
          <w:tab/>
        </w:r>
        <w:r>
          <w:rPr>
            <w:noProof/>
            <w:webHidden/>
          </w:rPr>
          <w:fldChar w:fldCharType="begin"/>
        </w:r>
        <w:r>
          <w:rPr>
            <w:noProof/>
            <w:webHidden/>
          </w:rPr>
          <w:instrText xml:space="preserve"> PAGEREF _Toc354667466 \h </w:instrText>
        </w:r>
        <w:r>
          <w:rPr>
            <w:noProof/>
            <w:webHidden/>
          </w:rPr>
        </w:r>
        <w:r>
          <w:rPr>
            <w:noProof/>
            <w:webHidden/>
          </w:rPr>
          <w:fldChar w:fldCharType="separate"/>
        </w:r>
        <w:r w:rsidR="00E00750">
          <w:rPr>
            <w:noProof/>
            <w:webHidden/>
          </w:rPr>
          <w:t>42</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67" w:history="1">
        <w:r w:rsidRPr="00C22412">
          <w:rPr>
            <w:rStyle w:val="a6"/>
            <w:noProof/>
            <w:lang w:eastAsia="ru-RU"/>
          </w:rPr>
          <w:t>4.3.6.Развитие малого и среднего бизнеса</w:t>
        </w:r>
        <w:r>
          <w:rPr>
            <w:noProof/>
            <w:webHidden/>
          </w:rPr>
          <w:tab/>
        </w:r>
        <w:r>
          <w:rPr>
            <w:noProof/>
            <w:webHidden/>
          </w:rPr>
          <w:fldChar w:fldCharType="begin"/>
        </w:r>
        <w:r>
          <w:rPr>
            <w:noProof/>
            <w:webHidden/>
          </w:rPr>
          <w:instrText xml:space="preserve"> PAGEREF _Toc354667467 \h </w:instrText>
        </w:r>
        <w:r>
          <w:rPr>
            <w:noProof/>
            <w:webHidden/>
          </w:rPr>
        </w:r>
        <w:r>
          <w:rPr>
            <w:noProof/>
            <w:webHidden/>
          </w:rPr>
          <w:fldChar w:fldCharType="separate"/>
        </w:r>
        <w:r w:rsidR="00E00750">
          <w:rPr>
            <w:noProof/>
            <w:webHidden/>
          </w:rPr>
          <w:t>43</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68" w:history="1">
        <w:r w:rsidRPr="00C22412">
          <w:rPr>
            <w:rStyle w:val="a6"/>
            <w:noProof/>
            <w:lang w:eastAsia="ru-RU"/>
          </w:rPr>
          <w:t>4.3.7.Строительство</w:t>
        </w:r>
        <w:r>
          <w:rPr>
            <w:noProof/>
            <w:webHidden/>
          </w:rPr>
          <w:tab/>
        </w:r>
        <w:r>
          <w:rPr>
            <w:noProof/>
            <w:webHidden/>
          </w:rPr>
          <w:fldChar w:fldCharType="begin"/>
        </w:r>
        <w:r>
          <w:rPr>
            <w:noProof/>
            <w:webHidden/>
          </w:rPr>
          <w:instrText xml:space="preserve"> PAGEREF _Toc354667468 \h </w:instrText>
        </w:r>
        <w:r>
          <w:rPr>
            <w:noProof/>
            <w:webHidden/>
          </w:rPr>
        </w:r>
        <w:r>
          <w:rPr>
            <w:noProof/>
            <w:webHidden/>
          </w:rPr>
          <w:fldChar w:fldCharType="separate"/>
        </w:r>
        <w:r w:rsidR="00E00750">
          <w:rPr>
            <w:noProof/>
            <w:webHidden/>
          </w:rPr>
          <w:t>43</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69" w:history="1">
        <w:r w:rsidRPr="00C22412">
          <w:rPr>
            <w:rStyle w:val="a6"/>
            <w:noProof/>
            <w:lang w:eastAsia="ru-RU"/>
          </w:rPr>
          <w:t>4.4.</w:t>
        </w:r>
        <w:r w:rsidRPr="00C97D45">
          <w:rPr>
            <w:rFonts w:ascii="Calibri" w:hAnsi="Calibri"/>
            <w:noProof/>
            <w:sz w:val="22"/>
            <w:szCs w:val="22"/>
            <w:lang w:eastAsia="ru-RU"/>
          </w:rPr>
          <w:tab/>
        </w:r>
        <w:r w:rsidRPr="00C22412">
          <w:rPr>
            <w:rStyle w:val="a6"/>
            <w:noProof/>
            <w:lang w:eastAsia="ru-RU"/>
          </w:rPr>
          <w:t>Демография и трудовые ресурсы</w:t>
        </w:r>
        <w:r>
          <w:rPr>
            <w:noProof/>
            <w:webHidden/>
          </w:rPr>
          <w:tab/>
        </w:r>
        <w:r>
          <w:rPr>
            <w:noProof/>
            <w:webHidden/>
          </w:rPr>
          <w:fldChar w:fldCharType="begin"/>
        </w:r>
        <w:r>
          <w:rPr>
            <w:noProof/>
            <w:webHidden/>
          </w:rPr>
          <w:instrText xml:space="preserve"> PAGEREF _Toc354667469 \h </w:instrText>
        </w:r>
        <w:r>
          <w:rPr>
            <w:noProof/>
            <w:webHidden/>
          </w:rPr>
        </w:r>
        <w:r>
          <w:rPr>
            <w:noProof/>
            <w:webHidden/>
          </w:rPr>
          <w:fldChar w:fldCharType="separate"/>
        </w:r>
        <w:r w:rsidR="00E00750">
          <w:rPr>
            <w:noProof/>
            <w:webHidden/>
          </w:rPr>
          <w:t>45</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70" w:history="1">
        <w:r w:rsidRPr="00C22412">
          <w:rPr>
            <w:rStyle w:val="a6"/>
            <w:noProof/>
            <w:lang w:eastAsia="ru-RU"/>
          </w:rPr>
          <w:t>4.5.</w:t>
        </w:r>
        <w:r w:rsidRPr="00C97D45">
          <w:rPr>
            <w:rFonts w:ascii="Calibri" w:hAnsi="Calibri"/>
            <w:noProof/>
            <w:sz w:val="22"/>
            <w:szCs w:val="22"/>
            <w:lang w:eastAsia="ru-RU"/>
          </w:rPr>
          <w:tab/>
        </w:r>
        <w:r w:rsidRPr="00C22412">
          <w:rPr>
            <w:rStyle w:val="a6"/>
            <w:noProof/>
            <w:lang w:eastAsia="ru-RU"/>
          </w:rPr>
          <w:t>Социальная сфера</w:t>
        </w:r>
        <w:r>
          <w:rPr>
            <w:noProof/>
            <w:webHidden/>
          </w:rPr>
          <w:tab/>
        </w:r>
        <w:r>
          <w:rPr>
            <w:noProof/>
            <w:webHidden/>
          </w:rPr>
          <w:fldChar w:fldCharType="begin"/>
        </w:r>
        <w:r>
          <w:rPr>
            <w:noProof/>
            <w:webHidden/>
          </w:rPr>
          <w:instrText xml:space="preserve"> PAGEREF _Toc354667470 \h </w:instrText>
        </w:r>
        <w:r>
          <w:rPr>
            <w:noProof/>
            <w:webHidden/>
          </w:rPr>
        </w:r>
        <w:r>
          <w:rPr>
            <w:noProof/>
            <w:webHidden/>
          </w:rPr>
          <w:fldChar w:fldCharType="separate"/>
        </w:r>
        <w:r w:rsidR="00E00750">
          <w:rPr>
            <w:noProof/>
            <w:webHidden/>
          </w:rPr>
          <w:t>49</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71" w:history="1">
        <w:r w:rsidRPr="00C22412">
          <w:rPr>
            <w:rStyle w:val="a6"/>
            <w:noProof/>
          </w:rPr>
          <w:t>4.5.1</w:t>
        </w:r>
        <w:r>
          <w:rPr>
            <w:rStyle w:val="a6"/>
            <w:noProof/>
          </w:rPr>
          <w:t>.</w:t>
        </w:r>
        <w:r w:rsidRPr="00C22412">
          <w:rPr>
            <w:rStyle w:val="a6"/>
            <w:noProof/>
          </w:rPr>
          <w:t>Жилищный фонд</w:t>
        </w:r>
        <w:r>
          <w:rPr>
            <w:noProof/>
            <w:webHidden/>
          </w:rPr>
          <w:tab/>
        </w:r>
        <w:r>
          <w:rPr>
            <w:noProof/>
            <w:webHidden/>
          </w:rPr>
          <w:fldChar w:fldCharType="begin"/>
        </w:r>
        <w:r>
          <w:rPr>
            <w:noProof/>
            <w:webHidden/>
          </w:rPr>
          <w:instrText xml:space="preserve"> PAGEREF _Toc354667471 \h </w:instrText>
        </w:r>
        <w:r>
          <w:rPr>
            <w:noProof/>
            <w:webHidden/>
          </w:rPr>
        </w:r>
        <w:r>
          <w:rPr>
            <w:noProof/>
            <w:webHidden/>
          </w:rPr>
          <w:fldChar w:fldCharType="separate"/>
        </w:r>
        <w:r w:rsidR="00E00750">
          <w:rPr>
            <w:noProof/>
            <w:webHidden/>
          </w:rPr>
          <w:t>49</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72" w:history="1">
        <w:r w:rsidRPr="00C22412">
          <w:rPr>
            <w:rStyle w:val="a6"/>
            <w:noProof/>
          </w:rPr>
          <w:t>4.5.2.Образование</w:t>
        </w:r>
        <w:r>
          <w:rPr>
            <w:noProof/>
            <w:webHidden/>
          </w:rPr>
          <w:tab/>
        </w:r>
        <w:r>
          <w:rPr>
            <w:noProof/>
            <w:webHidden/>
          </w:rPr>
          <w:fldChar w:fldCharType="begin"/>
        </w:r>
        <w:r>
          <w:rPr>
            <w:noProof/>
            <w:webHidden/>
          </w:rPr>
          <w:instrText xml:space="preserve"> PAGEREF _Toc354667472 \h </w:instrText>
        </w:r>
        <w:r>
          <w:rPr>
            <w:noProof/>
            <w:webHidden/>
          </w:rPr>
        </w:r>
        <w:r>
          <w:rPr>
            <w:noProof/>
            <w:webHidden/>
          </w:rPr>
          <w:fldChar w:fldCharType="separate"/>
        </w:r>
        <w:r w:rsidR="00E00750">
          <w:rPr>
            <w:noProof/>
            <w:webHidden/>
          </w:rPr>
          <w:t>53</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73" w:history="1">
        <w:r w:rsidRPr="00C22412">
          <w:rPr>
            <w:rStyle w:val="a6"/>
            <w:noProof/>
          </w:rPr>
          <w:t>4.5.3.Здравоохранение</w:t>
        </w:r>
        <w:r>
          <w:rPr>
            <w:noProof/>
            <w:webHidden/>
          </w:rPr>
          <w:tab/>
        </w:r>
        <w:r>
          <w:rPr>
            <w:noProof/>
            <w:webHidden/>
          </w:rPr>
          <w:fldChar w:fldCharType="begin"/>
        </w:r>
        <w:r>
          <w:rPr>
            <w:noProof/>
            <w:webHidden/>
          </w:rPr>
          <w:instrText xml:space="preserve"> PAGEREF _Toc354667473 \h </w:instrText>
        </w:r>
        <w:r>
          <w:rPr>
            <w:noProof/>
            <w:webHidden/>
          </w:rPr>
        </w:r>
        <w:r>
          <w:rPr>
            <w:noProof/>
            <w:webHidden/>
          </w:rPr>
          <w:fldChar w:fldCharType="separate"/>
        </w:r>
        <w:r w:rsidR="00E00750">
          <w:rPr>
            <w:noProof/>
            <w:webHidden/>
          </w:rPr>
          <w:t>56</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74" w:history="1">
        <w:r w:rsidRPr="00C22412">
          <w:rPr>
            <w:rStyle w:val="a6"/>
            <w:noProof/>
          </w:rPr>
          <w:t>4.5.4.Культура</w:t>
        </w:r>
        <w:r>
          <w:rPr>
            <w:noProof/>
            <w:webHidden/>
          </w:rPr>
          <w:tab/>
        </w:r>
        <w:r>
          <w:rPr>
            <w:noProof/>
            <w:webHidden/>
          </w:rPr>
          <w:fldChar w:fldCharType="begin"/>
        </w:r>
        <w:r>
          <w:rPr>
            <w:noProof/>
            <w:webHidden/>
          </w:rPr>
          <w:instrText xml:space="preserve"> PAGEREF _Toc354667474 \h </w:instrText>
        </w:r>
        <w:r>
          <w:rPr>
            <w:noProof/>
            <w:webHidden/>
          </w:rPr>
        </w:r>
        <w:r>
          <w:rPr>
            <w:noProof/>
            <w:webHidden/>
          </w:rPr>
          <w:fldChar w:fldCharType="separate"/>
        </w:r>
        <w:r w:rsidR="00E00750">
          <w:rPr>
            <w:noProof/>
            <w:webHidden/>
          </w:rPr>
          <w:t>58</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75" w:history="1">
        <w:r w:rsidRPr="00C22412">
          <w:rPr>
            <w:rStyle w:val="a6"/>
            <w:noProof/>
          </w:rPr>
          <w:t>4.5.5.Физическая культура и спорт</w:t>
        </w:r>
        <w:r>
          <w:rPr>
            <w:noProof/>
            <w:webHidden/>
          </w:rPr>
          <w:tab/>
        </w:r>
        <w:r>
          <w:rPr>
            <w:noProof/>
            <w:webHidden/>
          </w:rPr>
          <w:fldChar w:fldCharType="begin"/>
        </w:r>
        <w:r>
          <w:rPr>
            <w:noProof/>
            <w:webHidden/>
          </w:rPr>
          <w:instrText xml:space="preserve"> PAGEREF _Toc354667475 \h </w:instrText>
        </w:r>
        <w:r>
          <w:rPr>
            <w:noProof/>
            <w:webHidden/>
          </w:rPr>
        </w:r>
        <w:r>
          <w:rPr>
            <w:noProof/>
            <w:webHidden/>
          </w:rPr>
          <w:fldChar w:fldCharType="separate"/>
        </w:r>
        <w:r w:rsidR="00E00750">
          <w:rPr>
            <w:noProof/>
            <w:webHidden/>
          </w:rPr>
          <w:t>61</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76" w:history="1">
        <w:r w:rsidRPr="00C22412">
          <w:rPr>
            <w:rStyle w:val="a6"/>
            <w:noProof/>
            <w:lang w:eastAsia="ru-RU"/>
          </w:rPr>
          <w:t>4.6.</w:t>
        </w:r>
        <w:r w:rsidRPr="00C97D45">
          <w:rPr>
            <w:rFonts w:ascii="Calibri" w:hAnsi="Calibri"/>
            <w:noProof/>
            <w:sz w:val="22"/>
            <w:szCs w:val="22"/>
            <w:lang w:eastAsia="ru-RU"/>
          </w:rPr>
          <w:tab/>
        </w:r>
        <w:r w:rsidRPr="00C22412">
          <w:rPr>
            <w:rStyle w:val="a6"/>
            <w:noProof/>
            <w:lang w:eastAsia="ru-RU"/>
          </w:rPr>
          <w:t>Транспортная инфраструктура</w:t>
        </w:r>
        <w:r>
          <w:rPr>
            <w:noProof/>
            <w:webHidden/>
          </w:rPr>
          <w:tab/>
        </w:r>
        <w:r>
          <w:rPr>
            <w:noProof/>
            <w:webHidden/>
          </w:rPr>
          <w:fldChar w:fldCharType="begin"/>
        </w:r>
        <w:r>
          <w:rPr>
            <w:noProof/>
            <w:webHidden/>
          </w:rPr>
          <w:instrText xml:space="preserve"> PAGEREF _Toc354667476 \h </w:instrText>
        </w:r>
        <w:r>
          <w:rPr>
            <w:noProof/>
            <w:webHidden/>
          </w:rPr>
        </w:r>
        <w:r>
          <w:rPr>
            <w:noProof/>
            <w:webHidden/>
          </w:rPr>
          <w:fldChar w:fldCharType="separate"/>
        </w:r>
        <w:r w:rsidR="00E00750">
          <w:rPr>
            <w:noProof/>
            <w:webHidden/>
          </w:rPr>
          <w:t>64</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77" w:history="1">
        <w:r w:rsidRPr="00C22412">
          <w:rPr>
            <w:rStyle w:val="a6"/>
            <w:noProof/>
            <w:lang w:eastAsia="ru-RU"/>
          </w:rPr>
          <w:t>4.6.1.Железнодорожный транспорт</w:t>
        </w:r>
        <w:r>
          <w:rPr>
            <w:noProof/>
            <w:webHidden/>
          </w:rPr>
          <w:tab/>
        </w:r>
        <w:r>
          <w:rPr>
            <w:noProof/>
            <w:webHidden/>
          </w:rPr>
          <w:fldChar w:fldCharType="begin"/>
        </w:r>
        <w:r>
          <w:rPr>
            <w:noProof/>
            <w:webHidden/>
          </w:rPr>
          <w:instrText xml:space="preserve"> PAGEREF _Toc354667477 \h </w:instrText>
        </w:r>
        <w:r>
          <w:rPr>
            <w:noProof/>
            <w:webHidden/>
          </w:rPr>
        </w:r>
        <w:r>
          <w:rPr>
            <w:noProof/>
            <w:webHidden/>
          </w:rPr>
          <w:fldChar w:fldCharType="separate"/>
        </w:r>
        <w:r w:rsidR="00E00750">
          <w:rPr>
            <w:noProof/>
            <w:webHidden/>
          </w:rPr>
          <w:t>64</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78" w:history="1">
        <w:r w:rsidRPr="00C22412">
          <w:rPr>
            <w:rStyle w:val="a6"/>
            <w:noProof/>
            <w:lang w:eastAsia="ru-RU"/>
          </w:rPr>
          <w:t>4.6.2.Воздушный транспорт</w:t>
        </w:r>
        <w:r>
          <w:rPr>
            <w:noProof/>
            <w:webHidden/>
          </w:rPr>
          <w:tab/>
        </w:r>
        <w:r>
          <w:rPr>
            <w:noProof/>
            <w:webHidden/>
          </w:rPr>
          <w:fldChar w:fldCharType="begin"/>
        </w:r>
        <w:r>
          <w:rPr>
            <w:noProof/>
            <w:webHidden/>
          </w:rPr>
          <w:instrText xml:space="preserve"> PAGEREF _Toc354667478 \h </w:instrText>
        </w:r>
        <w:r>
          <w:rPr>
            <w:noProof/>
            <w:webHidden/>
          </w:rPr>
        </w:r>
        <w:r>
          <w:rPr>
            <w:noProof/>
            <w:webHidden/>
          </w:rPr>
          <w:fldChar w:fldCharType="separate"/>
        </w:r>
        <w:r w:rsidR="00E00750">
          <w:rPr>
            <w:noProof/>
            <w:webHidden/>
          </w:rPr>
          <w:t>64</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79" w:history="1">
        <w:r w:rsidRPr="00C22412">
          <w:rPr>
            <w:rStyle w:val="a6"/>
            <w:noProof/>
            <w:lang w:eastAsia="ru-RU"/>
          </w:rPr>
          <w:t>4.6.3.Автомобильный транспорт</w:t>
        </w:r>
        <w:r>
          <w:rPr>
            <w:noProof/>
            <w:webHidden/>
          </w:rPr>
          <w:tab/>
        </w:r>
        <w:r>
          <w:rPr>
            <w:noProof/>
            <w:webHidden/>
          </w:rPr>
          <w:fldChar w:fldCharType="begin"/>
        </w:r>
        <w:r>
          <w:rPr>
            <w:noProof/>
            <w:webHidden/>
          </w:rPr>
          <w:instrText xml:space="preserve"> PAGEREF _Toc354667479 \h </w:instrText>
        </w:r>
        <w:r>
          <w:rPr>
            <w:noProof/>
            <w:webHidden/>
          </w:rPr>
        </w:r>
        <w:r>
          <w:rPr>
            <w:noProof/>
            <w:webHidden/>
          </w:rPr>
          <w:fldChar w:fldCharType="separate"/>
        </w:r>
        <w:r w:rsidR="00E00750">
          <w:rPr>
            <w:noProof/>
            <w:webHidden/>
          </w:rPr>
          <w:t>65</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80" w:history="1">
        <w:r w:rsidRPr="00C22412">
          <w:rPr>
            <w:rStyle w:val="a6"/>
            <w:noProof/>
          </w:rPr>
          <w:t>4.7.</w:t>
        </w:r>
        <w:r w:rsidRPr="00C97D45">
          <w:rPr>
            <w:rFonts w:ascii="Calibri" w:hAnsi="Calibri"/>
            <w:noProof/>
            <w:sz w:val="22"/>
            <w:szCs w:val="22"/>
            <w:lang w:eastAsia="ru-RU"/>
          </w:rPr>
          <w:tab/>
        </w:r>
        <w:r w:rsidRPr="00C22412">
          <w:rPr>
            <w:rStyle w:val="a6"/>
            <w:noProof/>
          </w:rPr>
          <w:t>Инженерная инфраструктура</w:t>
        </w:r>
        <w:r>
          <w:rPr>
            <w:noProof/>
            <w:webHidden/>
          </w:rPr>
          <w:tab/>
        </w:r>
        <w:r>
          <w:rPr>
            <w:noProof/>
            <w:webHidden/>
          </w:rPr>
          <w:fldChar w:fldCharType="begin"/>
        </w:r>
        <w:r>
          <w:rPr>
            <w:noProof/>
            <w:webHidden/>
          </w:rPr>
          <w:instrText xml:space="preserve"> PAGEREF _Toc354667480 \h </w:instrText>
        </w:r>
        <w:r>
          <w:rPr>
            <w:noProof/>
            <w:webHidden/>
          </w:rPr>
        </w:r>
        <w:r>
          <w:rPr>
            <w:noProof/>
            <w:webHidden/>
          </w:rPr>
          <w:fldChar w:fldCharType="separate"/>
        </w:r>
        <w:r w:rsidR="00E00750">
          <w:rPr>
            <w:noProof/>
            <w:webHidden/>
          </w:rPr>
          <w:t>68</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81" w:history="1">
        <w:r w:rsidRPr="00C22412">
          <w:rPr>
            <w:rStyle w:val="a6"/>
            <w:noProof/>
          </w:rPr>
          <w:t>4.7.1.Сфера ЖКХ</w:t>
        </w:r>
        <w:r>
          <w:rPr>
            <w:noProof/>
            <w:webHidden/>
          </w:rPr>
          <w:tab/>
        </w:r>
        <w:r>
          <w:rPr>
            <w:noProof/>
            <w:webHidden/>
          </w:rPr>
          <w:fldChar w:fldCharType="begin"/>
        </w:r>
        <w:r>
          <w:rPr>
            <w:noProof/>
            <w:webHidden/>
          </w:rPr>
          <w:instrText xml:space="preserve"> PAGEREF _Toc354667481 \h </w:instrText>
        </w:r>
        <w:r>
          <w:rPr>
            <w:noProof/>
            <w:webHidden/>
          </w:rPr>
        </w:r>
        <w:r>
          <w:rPr>
            <w:noProof/>
            <w:webHidden/>
          </w:rPr>
          <w:fldChar w:fldCharType="separate"/>
        </w:r>
        <w:r w:rsidR="00E00750">
          <w:rPr>
            <w:noProof/>
            <w:webHidden/>
          </w:rPr>
          <w:t>68</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82" w:history="1">
        <w:r w:rsidRPr="00C22412">
          <w:rPr>
            <w:rStyle w:val="a6"/>
            <w:noProof/>
          </w:rPr>
          <w:t>4.7.2.Электроснабжение</w:t>
        </w:r>
        <w:r>
          <w:rPr>
            <w:noProof/>
            <w:webHidden/>
          </w:rPr>
          <w:tab/>
        </w:r>
        <w:r>
          <w:rPr>
            <w:noProof/>
            <w:webHidden/>
          </w:rPr>
          <w:fldChar w:fldCharType="begin"/>
        </w:r>
        <w:r>
          <w:rPr>
            <w:noProof/>
            <w:webHidden/>
          </w:rPr>
          <w:instrText xml:space="preserve"> PAGEREF _Toc354667482 \h </w:instrText>
        </w:r>
        <w:r>
          <w:rPr>
            <w:noProof/>
            <w:webHidden/>
          </w:rPr>
        </w:r>
        <w:r>
          <w:rPr>
            <w:noProof/>
            <w:webHidden/>
          </w:rPr>
          <w:fldChar w:fldCharType="separate"/>
        </w:r>
        <w:r w:rsidR="00E00750">
          <w:rPr>
            <w:noProof/>
            <w:webHidden/>
          </w:rPr>
          <w:t>68</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83" w:history="1">
        <w:r w:rsidRPr="00C22412">
          <w:rPr>
            <w:rStyle w:val="a6"/>
            <w:noProof/>
          </w:rPr>
          <w:t>4.7.3.Теплоснабжение</w:t>
        </w:r>
        <w:r>
          <w:rPr>
            <w:noProof/>
            <w:webHidden/>
          </w:rPr>
          <w:tab/>
        </w:r>
        <w:r>
          <w:rPr>
            <w:noProof/>
            <w:webHidden/>
          </w:rPr>
          <w:fldChar w:fldCharType="begin"/>
        </w:r>
        <w:r>
          <w:rPr>
            <w:noProof/>
            <w:webHidden/>
          </w:rPr>
          <w:instrText xml:space="preserve"> PAGEREF _Toc354667483 \h </w:instrText>
        </w:r>
        <w:r>
          <w:rPr>
            <w:noProof/>
            <w:webHidden/>
          </w:rPr>
        </w:r>
        <w:r>
          <w:rPr>
            <w:noProof/>
            <w:webHidden/>
          </w:rPr>
          <w:fldChar w:fldCharType="separate"/>
        </w:r>
        <w:r w:rsidR="00E00750">
          <w:rPr>
            <w:noProof/>
            <w:webHidden/>
          </w:rPr>
          <w:t>68</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84" w:history="1">
        <w:r w:rsidRPr="00C22412">
          <w:rPr>
            <w:rStyle w:val="a6"/>
            <w:noProof/>
          </w:rPr>
          <w:t>4.7.4.Газоснабжение</w:t>
        </w:r>
        <w:r>
          <w:rPr>
            <w:noProof/>
            <w:webHidden/>
          </w:rPr>
          <w:tab/>
        </w:r>
        <w:r>
          <w:rPr>
            <w:noProof/>
            <w:webHidden/>
          </w:rPr>
          <w:fldChar w:fldCharType="begin"/>
        </w:r>
        <w:r>
          <w:rPr>
            <w:noProof/>
            <w:webHidden/>
          </w:rPr>
          <w:instrText xml:space="preserve"> PAGEREF _Toc354667484 \h </w:instrText>
        </w:r>
        <w:r>
          <w:rPr>
            <w:noProof/>
            <w:webHidden/>
          </w:rPr>
        </w:r>
        <w:r>
          <w:rPr>
            <w:noProof/>
            <w:webHidden/>
          </w:rPr>
          <w:fldChar w:fldCharType="separate"/>
        </w:r>
        <w:r w:rsidR="00E00750">
          <w:rPr>
            <w:noProof/>
            <w:webHidden/>
          </w:rPr>
          <w:t>70</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85" w:history="1">
        <w:r w:rsidRPr="00C22412">
          <w:rPr>
            <w:rStyle w:val="a6"/>
            <w:noProof/>
          </w:rPr>
          <w:t>4.7.5.Водоснабжение и водоотведение</w:t>
        </w:r>
        <w:r>
          <w:rPr>
            <w:noProof/>
            <w:webHidden/>
          </w:rPr>
          <w:tab/>
        </w:r>
        <w:r>
          <w:rPr>
            <w:noProof/>
            <w:webHidden/>
          </w:rPr>
          <w:fldChar w:fldCharType="begin"/>
        </w:r>
        <w:r>
          <w:rPr>
            <w:noProof/>
            <w:webHidden/>
          </w:rPr>
          <w:instrText xml:space="preserve"> PAGEREF _Toc354667485 \h </w:instrText>
        </w:r>
        <w:r>
          <w:rPr>
            <w:noProof/>
            <w:webHidden/>
          </w:rPr>
        </w:r>
        <w:r>
          <w:rPr>
            <w:noProof/>
            <w:webHidden/>
          </w:rPr>
          <w:fldChar w:fldCharType="separate"/>
        </w:r>
        <w:r w:rsidR="00E00750">
          <w:rPr>
            <w:noProof/>
            <w:webHidden/>
          </w:rPr>
          <w:t>70</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86" w:history="1">
        <w:r w:rsidRPr="00C22412">
          <w:rPr>
            <w:rStyle w:val="a6"/>
            <w:noProof/>
            <w:lang w:eastAsia="ru-RU"/>
          </w:rPr>
          <w:t>4.7.6.Связь</w:t>
        </w:r>
        <w:r>
          <w:rPr>
            <w:noProof/>
            <w:webHidden/>
          </w:rPr>
          <w:tab/>
        </w:r>
        <w:r>
          <w:rPr>
            <w:noProof/>
            <w:webHidden/>
          </w:rPr>
          <w:fldChar w:fldCharType="begin"/>
        </w:r>
        <w:r>
          <w:rPr>
            <w:noProof/>
            <w:webHidden/>
          </w:rPr>
          <w:instrText xml:space="preserve"> PAGEREF _Toc354667486 \h </w:instrText>
        </w:r>
        <w:r>
          <w:rPr>
            <w:noProof/>
            <w:webHidden/>
          </w:rPr>
        </w:r>
        <w:r>
          <w:rPr>
            <w:noProof/>
            <w:webHidden/>
          </w:rPr>
          <w:fldChar w:fldCharType="separate"/>
        </w:r>
        <w:r w:rsidR="00E00750">
          <w:rPr>
            <w:noProof/>
            <w:webHidden/>
          </w:rPr>
          <w:t>73</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87" w:history="1">
        <w:r w:rsidRPr="00C22412">
          <w:rPr>
            <w:rStyle w:val="a6"/>
            <w:noProof/>
          </w:rPr>
          <w:t>4.8.</w:t>
        </w:r>
        <w:r w:rsidRPr="00C97D45">
          <w:rPr>
            <w:rFonts w:ascii="Calibri" w:hAnsi="Calibri"/>
            <w:noProof/>
            <w:sz w:val="22"/>
            <w:szCs w:val="22"/>
            <w:lang w:eastAsia="ru-RU"/>
          </w:rPr>
          <w:tab/>
        </w:r>
        <w:r w:rsidRPr="00C22412">
          <w:rPr>
            <w:rStyle w:val="a6"/>
            <w:noProof/>
          </w:rPr>
          <w:t>Экология</w:t>
        </w:r>
        <w:r>
          <w:rPr>
            <w:noProof/>
            <w:webHidden/>
          </w:rPr>
          <w:tab/>
        </w:r>
        <w:r>
          <w:rPr>
            <w:noProof/>
            <w:webHidden/>
          </w:rPr>
          <w:fldChar w:fldCharType="begin"/>
        </w:r>
        <w:r>
          <w:rPr>
            <w:noProof/>
            <w:webHidden/>
          </w:rPr>
          <w:instrText xml:space="preserve"> PAGEREF _Toc354667487 \h </w:instrText>
        </w:r>
        <w:r>
          <w:rPr>
            <w:noProof/>
            <w:webHidden/>
          </w:rPr>
        </w:r>
        <w:r>
          <w:rPr>
            <w:noProof/>
            <w:webHidden/>
          </w:rPr>
          <w:fldChar w:fldCharType="separate"/>
        </w:r>
        <w:r w:rsidR="00E00750">
          <w:rPr>
            <w:noProof/>
            <w:webHidden/>
          </w:rPr>
          <w:t>74</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88" w:history="1">
        <w:r w:rsidRPr="00C22412">
          <w:rPr>
            <w:rStyle w:val="a6"/>
            <w:noProof/>
          </w:rPr>
          <w:t>4.8.1.Атмосферный воздух</w:t>
        </w:r>
        <w:r>
          <w:rPr>
            <w:noProof/>
            <w:webHidden/>
          </w:rPr>
          <w:tab/>
        </w:r>
        <w:r>
          <w:rPr>
            <w:noProof/>
            <w:webHidden/>
          </w:rPr>
          <w:fldChar w:fldCharType="begin"/>
        </w:r>
        <w:r>
          <w:rPr>
            <w:noProof/>
            <w:webHidden/>
          </w:rPr>
          <w:instrText xml:space="preserve"> PAGEREF _Toc354667488 \h </w:instrText>
        </w:r>
        <w:r>
          <w:rPr>
            <w:noProof/>
            <w:webHidden/>
          </w:rPr>
        </w:r>
        <w:r>
          <w:rPr>
            <w:noProof/>
            <w:webHidden/>
          </w:rPr>
          <w:fldChar w:fldCharType="separate"/>
        </w:r>
        <w:r w:rsidR="00E00750">
          <w:rPr>
            <w:noProof/>
            <w:webHidden/>
          </w:rPr>
          <w:t>75</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89" w:history="1">
        <w:r w:rsidRPr="00C22412">
          <w:rPr>
            <w:rStyle w:val="a6"/>
            <w:noProof/>
          </w:rPr>
          <w:t>4.8.2.Почвы и ландшафты</w:t>
        </w:r>
        <w:r>
          <w:rPr>
            <w:noProof/>
            <w:webHidden/>
          </w:rPr>
          <w:tab/>
        </w:r>
        <w:r>
          <w:rPr>
            <w:noProof/>
            <w:webHidden/>
          </w:rPr>
          <w:fldChar w:fldCharType="begin"/>
        </w:r>
        <w:r>
          <w:rPr>
            <w:noProof/>
            <w:webHidden/>
          </w:rPr>
          <w:instrText xml:space="preserve"> PAGEREF _Toc354667489 \h </w:instrText>
        </w:r>
        <w:r>
          <w:rPr>
            <w:noProof/>
            <w:webHidden/>
          </w:rPr>
        </w:r>
        <w:r>
          <w:rPr>
            <w:noProof/>
            <w:webHidden/>
          </w:rPr>
          <w:fldChar w:fldCharType="separate"/>
        </w:r>
        <w:r w:rsidR="00E00750">
          <w:rPr>
            <w:noProof/>
            <w:webHidden/>
          </w:rPr>
          <w:t>76</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90" w:history="1">
        <w:r w:rsidRPr="00C22412">
          <w:rPr>
            <w:rStyle w:val="a6"/>
            <w:noProof/>
          </w:rPr>
          <w:t>4.8.3.Поверхностные воды</w:t>
        </w:r>
        <w:r>
          <w:rPr>
            <w:noProof/>
            <w:webHidden/>
          </w:rPr>
          <w:tab/>
        </w:r>
        <w:r>
          <w:rPr>
            <w:noProof/>
            <w:webHidden/>
          </w:rPr>
          <w:fldChar w:fldCharType="begin"/>
        </w:r>
        <w:r>
          <w:rPr>
            <w:noProof/>
            <w:webHidden/>
          </w:rPr>
          <w:instrText xml:space="preserve"> PAGEREF _Toc354667490 \h </w:instrText>
        </w:r>
        <w:r>
          <w:rPr>
            <w:noProof/>
            <w:webHidden/>
          </w:rPr>
        </w:r>
        <w:r>
          <w:rPr>
            <w:noProof/>
            <w:webHidden/>
          </w:rPr>
          <w:fldChar w:fldCharType="separate"/>
        </w:r>
        <w:r w:rsidR="00E00750">
          <w:rPr>
            <w:noProof/>
            <w:webHidden/>
          </w:rPr>
          <w:t>76</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91" w:history="1">
        <w:r w:rsidRPr="00C22412">
          <w:rPr>
            <w:rStyle w:val="a6"/>
            <w:noProof/>
          </w:rPr>
          <w:t>4.8.4.Подземные воды</w:t>
        </w:r>
        <w:r>
          <w:rPr>
            <w:noProof/>
            <w:webHidden/>
          </w:rPr>
          <w:tab/>
        </w:r>
        <w:r>
          <w:rPr>
            <w:noProof/>
            <w:webHidden/>
          </w:rPr>
          <w:fldChar w:fldCharType="begin"/>
        </w:r>
        <w:r>
          <w:rPr>
            <w:noProof/>
            <w:webHidden/>
          </w:rPr>
          <w:instrText xml:space="preserve"> PAGEREF _Toc354667491 \h </w:instrText>
        </w:r>
        <w:r>
          <w:rPr>
            <w:noProof/>
            <w:webHidden/>
          </w:rPr>
        </w:r>
        <w:r>
          <w:rPr>
            <w:noProof/>
            <w:webHidden/>
          </w:rPr>
          <w:fldChar w:fldCharType="separate"/>
        </w:r>
        <w:r w:rsidR="00E00750">
          <w:rPr>
            <w:noProof/>
            <w:webHidden/>
          </w:rPr>
          <w:t>77</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92" w:history="1">
        <w:r w:rsidRPr="00C22412">
          <w:rPr>
            <w:rStyle w:val="a6"/>
            <w:noProof/>
          </w:rPr>
          <w:t>4.8.5.Твердые бытовые отходы</w:t>
        </w:r>
        <w:r>
          <w:rPr>
            <w:noProof/>
            <w:webHidden/>
          </w:rPr>
          <w:tab/>
        </w:r>
        <w:r>
          <w:rPr>
            <w:noProof/>
            <w:webHidden/>
          </w:rPr>
          <w:fldChar w:fldCharType="begin"/>
        </w:r>
        <w:r>
          <w:rPr>
            <w:noProof/>
            <w:webHidden/>
          </w:rPr>
          <w:instrText xml:space="preserve"> PAGEREF _Toc354667492 \h </w:instrText>
        </w:r>
        <w:r>
          <w:rPr>
            <w:noProof/>
            <w:webHidden/>
          </w:rPr>
        </w:r>
        <w:r>
          <w:rPr>
            <w:noProof/>
            <w:webHidden/>
          </w:rPr>
          <w:fldChar w:fldCharType="separate"/>
        </w:r>
        <w:r w:rsidR="00E00750">
          <w:rPr>
            <w:noProof/>
            <w:webHidden/>
          </w:rPr>
          <w:t>78</w:t>
        </w:r>
        <w:r>
          <w:rPr>
            <w:noProof/>
            <w:webHidden/>
          </w:rPr>
          <w:fldChar w:fldCharType="end"/>
        </w:r>
      </w:hyperlink>
    </w:p>
    <w:p w:rsidR="00C97D45" w:rsidRPr="00C97D45" w:rsidRDefault="00C97D45" w:rsidP="00C97D45">
      <w:pPr>
        <w:pStyle w:val="33"/>
        <w:rPr>
          <w:rFonts w:ascii="Calibri" w:hAnsi="Calibri"/>
          <w:noProof/>
          <w:sz w:val="22"/>
          <w:szCs w:val="22"/>
          <w:lang w:eastAsia="ru-RU"/>
        </w:rPr>
      </w:pPr>
      <w:hyperlink w:anchor="_Toc354667493" w:history="1">
        <w:r w:rsidRPr="00C22412">
          <w:rPr>
            <w:rStyle w:val="a6"/>
            <w:noProof/>
          </w:rPr>
          <w:t>4.8.6.Жидкие бытовые отходы</w:t>
        </w:r>
        <w:r>
          <w:rPr>
            <w:noProof/>
            <w:webHidden/>
          </w:rPr>
          <w:tab/>
        </w:r>
        <w:r>
          <w:rPr>
            <w:noProof/>
            <w:webHidden/>
          </w:rPr>
          <w:fldChar w:fldCharType="begin"/>
        </w:r>
        <w:r>
          <w:rPr>
            <w:noProof/>
            <w:webHidden/>
          </w:rPr>
          <w:instrText xml:space="preserve"> PAGEREF _Toc354667493 \h </w:instrText>
        </w:r>
        <w:r>
          <w:rPr>
            <w:noProof/>
            <w:webHidden/>
          </w:rPr>
        </w:r>
        <w:r>
          <w:rPr>
            <w:noProof/>
            <w:webHidden/>
          </w:rPr>
          <w:fldChar w:fldCharType="separate"/>
        </w:r>
        <w:r w:rsidR="00E00750">
          <w:rPr>
            <w:noProof/>
            <w:webHidden/>
          </w:rPr>
          <w:t>78</w:t>
        </w:r>
        <w:r>
          <w:rPr>
            <w:noProof/>
            <w:webHidden/>
          </w:rPr>
          <w:fldChar w:fldCharType="end"/>
        </w:r>
      </w:hyperlink>
    </w:p>
    <w:p w:rsidR="00C97D45" w:rsidRPr="00C97D45" w:rsidRDefault="00C97D45" w:rsidP="00C97D45">
      <w:pPr>
        <w:pStyle w:val="19"/>
        <w:tabs>
          <w:tab w:val="left" w:pos="660"/>
          <w:tab w:val="right" w:leader="dot" w:pos="9345"/>
        </w:tabs>
        <w:spacing w:after="0" w:line="240" w:lineRule="auto"/>
        <w:ind w:left="113"/>
        <w:rPr>
          <w:rFonts w:ascii="Calibri" w:hAnsi="Calibri"/>
          <w:noProof/>
          <w:sz w:val="22"/>
          <w:szCs w:val="22"/>
          <w:lang w:eastAsia="ru-RU"/>
        </w:rPr>
      </w:pPr>
      <w:hyperlink w:anchor="_Toc354667494" w:history="1">
        <w:r w:rsidRPr="00C22412">
          <w:rPr>
            <w:rStyle w:val="a6"/>
            <w:noProof/>
          </w:rPr>
          <w:t>5.</w:t>
        </w:r>
        <w:r w:rsidRPr="00C97D45">
          <w:rPr>
            <w:rFonts w:ascii="Calibri" w:hAnsi="Calibri"/>
            <w:noProof/>
            <w:sz w:val="22"/>
            <w:szCs w:val="22"/>
            <w:lang w:eastAsia="ru-RU"/>
          </w:rPr>
          <w:tab/>
        </w:r>
        <w:r w:rsidRPr="00C22412">
          <w:rPr>
            <w:rStyle w:val="a6"/>
            <w:noProof/>
          </w:rPr>
          <w:t>Анализ комплексного развития территории</w:t>
        </w:r>
        <w:r>
          <w:rPr>
            <w:noProof/>
            <w:webHidden/>
          </w:rPr>
          <w:tab/>
        </w:r>
        <w:r>
          <w:rPr>
            <w:noProof/>
            <w:webHidden/>
          </w:rPr>
          <w:fldChar w:fldCharType="begin"/>
        </w:r>
        <w:r>
          <w:rPr>
            <w:noProof/>
            <w:webHidden/>
          </w:rPr>
          <w:instrText xml:space="preserve"> PAGEREF _Toc354667494 \h </w:instrText>
        </w:r>
        <w:r>
          <w:rPr>
            <w:noProof/>
            <w:webHidden/>
          </w:rPr>
        </w:r>
        <w:r>
          <w:rPr>
            <w:noProof/>
            <w:webHidden/>
          </w:rPr>
          <w:fldChar w:fldCharType="separate"/>
        </w:r>
        <w:r w:rsidR="00E00750">
          <w:rPr>
            <w:noProof/>
            <w:webHidden/>
          </w:rPr>
          <w:t>79</w:t>
        </w:r>
        <w:r>
          <w:rPr>
            <w:noProof/>
            <w:webHidden/>
          </w:rPr>
          <w:fldChar w:fldCharType="end"/>
        </w:r>
      </w:hyperlink>
    </w:p>
    <w:p w:rsidR="00C97D45" w:rsidRPr="00C97D45" w:rsidRDefault="00C97D45" w:rsidP="00C97D45">
      <w:pPr>
        <w:pStyle w:val="19"/>
        <w:tabs>
          <w:tab w:val="left" w:pos="660"/>
          <w:tab w:val="right" w:leader="dot" w:pos="9345"/>
        </w:tabs>
        <w:spacing w:after="0" w:line="240" w:lineRule="auto"/>
        <w:ind w:left="113"/>
        <w:rPr>
          <w:rFonts w:ascii="Calibri" w:hAnsi="Calibri"/>
          <w:noProof/>
          <w:sz w:val="22"/>
          <w:szCs w:val="22"/>
          <w:lang w:eastAsia="ru-RU"/>
        </w:rPr>
      </w:pPr>
      <w:hyperlink w:anchor="_Toc354667495" w:history="1">
        <w:r w:rsidRPr="00C22412">
          <w:rPr>
            <w:rStyle w:val="a6"/>
            <w:noProof/>
          </w:rPr>
          <w:t>6.</w:t>
        </w:r>
        <w:r w:rsidRPr="00C97D45">
          <w:rPr>
            <w:rFonts w:ascii="Calibri" w:hAnsi="Calibri"/>
            <w:noProof/>
            <w:sz w:val="22"/>
            <w:szCs w:val="22"/>
            <w:lang w:eastAsia="ru-RU"/>
          </w:rPr>
          <w:tab/>
        </w:r>
        <w:r w:rsidRPr="00C22412">
          <w:rPr>
            <w:rStyle w:val="a6"/>
            <w:noProof/>
          </w:rPr>
          <w:t>Обоснование проектного развития территории поселения</w:t>
        </w:r>
        <w:r>
          <w:rPr>
            <w:noProof/>
            <w:webHidden/>
          </w:rPr>
          <w:tab/>
        </w:r>
        <w:r>
          <w:rPr>
            <w:noProof/>
            <w:webHidden/>
          </w:rPr>
          <w:fldChar w:fldCharType="begin"/>
        </w:r>
        <w:r>
          <w:rPr>
            <w:noProof/>
            <w:webHidden/>
          </w:rPr>
          <w:instrText xml:space="preserve"> PAGEREF _Toc354667495 \h </w:instrText>
        </w:r>
        <w:r>
          <w:rPr>
            <w:noProof/>
            <w:webHidden/>
          </w:rPr>
        </w:r>
        <w:r>
          <w:rPr>
            <w:noProof/>
            <w:webHidden/>
          </w:rPr>
          <w:fldChar w:fldCharType="separate"/>
        </w:r>
        <w:r w:rsidR="00E00750">
          <w:rPr>
            <w:noProof/>
            <w:webHidden/>
          </w:rPr>
          <w:t>83</w:t>
        </w:r>
        <w:r>
          <w:rPr>
            <w:noProof/>
            <w:webHidden/>
          </w:rPr>
          <w:fldChar w:fldCharType="end"/>
        </w:r>
      </w:hyperlink>
    </w:p>
    <w:p w:rsidR="00C97D45" w:rsidRPr="00C97D45" w:rsidRDefault="00C97D45" w:rsidP="00C97D45">
      <w:pPr>
        <w:pStyle w:val="19"/>
        <w:tabs>
          <w:tab w:val="left" w:pos="660"/>
          <w:tab w:val="right" w:leader="dot" w:pos="9345"/>
        </w:tabs>
        <w:spacing w:after="0" w:line="240" w:lineRule="auto"/>
        <w:ind w:left="113"/>
        <w:rPr>
          <w:rFonts w:ascii="Calibri" w:hAnsi="Calibri"/>
          <w:noProof/>
          <w:sz w:val="22"/>
          <w:szCs w:val="22"/>
          <w:lang w:eastAsia="ru-RU"/>
        </w:rPr>
      </w:pPr>
      <w:hyperlink w:anchor="_Toc354667496" w:history="1">
        <w:r w:rsidRPr="00C22412">
          <w:rPr>
            <w:rStyle w:val="a6"/>
            <w:noProof/>
          </w:rPr>
          <w:t>7.</w:t>
        </w:r>
        <w:r w:rsidRPr="00C97D45">
          <w:rPr>
            <w:rFonts w:ascii="Calibri" w:hAnsi="Calibri"/>
            <w:noProof/>
            <w:sz w:val="22"/>
            <w:szCs w:val="22"/>
            <w:lang w:eastAsia="ru-RU"/>
          </w:rPr>
          <w:tab/>
        </w:r>
        <w:r w:rsidRPr="00C22412">
          <w:rPr>
            <w:rStyle w:val="a6"/>
            <w:noProof/>
          </w:rPr>
          <w:t>Мероприятия по охране окружающей среды</w:t>
        </w:r>
        <w:r>
          <w:rPr>
            <w:noProof/>
            <w:webHidden/>
          </w:rPr>
          <w:tab/>
        </w:r>
        <w:r>
          <w:rPr>
            <w:noProof/>
            <w:webHidden/>
          </w:rPr>
          <w:fldChar w:fldCharType="begin"/>
        </w:r>
        <w:r>
          <w:rPr>
            <w:noProof/>
            <w:webHidden/>
          </w:rPr>
          <w:instrText xml:space="preserve"> PAGEREF _Toc354667496 \h </w:instrText>
        </w:r>
        <w:r>
          <w:rPr>
            <w:noProof/>
            <w:webHidden/>
          </w:rPr>
        </w:r>
        <w:r>
          <w:rPr>
            <w:noProof/>
            <w:webHidden/>
          </w:rPr>
          <w:fldChar w:fldCharType="separate"/>
        </w:r>
        <w:r w:rsidR="00E00750">
          <w:rPr>
            <w:noProof/>
            <w:webHidden/>
          </w:rPr>
          <w:t>91</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97" w:history="1">
        <w:r w:rsidRPr="00C22412">
          <w:rPr>
            <w:rStyle w:val="a6"/>
            <w:noProof/>
          </w:rPr>
          <w:t>7.1.</w:t>
        </w:r>
        <w:r w:rsidRPr="00C97D45">
          <w:rPr>
            <w:rFonts w:ascii="Calibri" w:hAnsi="Calibri"/>
            <w:noProof/>
            <w:sz w:val="22"/>
            <w:szCs w:val="22"/>
            <w:lang w:eastAsia="ru-RU"/>
          </w:rPr>
          <w:tab/>
        </w:r>
        <w:r w:rsidRPr="00C22412">
          <w:rPr>
            <w:rStyle w:val="a6"/>
            <w:noProof/>
          </w:rPr>
          <w:t>Мероприятия по охране атмосферного воздуха</w:t>
        </w:r>
        <w:r>
          <w:rPr>
            <w:noProof/>
            <w:webHidden/>
          </w:rPr>
          <w:tab/>
        </w:r>
        <w:r>
          <w:rPr>
            <w:noProof/>
            <w:webHidden/>
          </w:rPr>
          <w:fldChar w:fldCharType="begin"/>
        </w:r>
        <w:r>
          <w:rPr>
            <w:noProof/>
            <w:webHidden/>
          </w:rPr>
          <w:instrText xml:space="preserve"> PAGEREF _Toc354667497 \h </w:instrText>
        </w:r>
        <w:r>
          <w:rPr>
            <w:noProof/>
            <w:webHidden/>
          </w:rPr>
        </w:r>
        <w:r>
          <w:rPr>
            <w:noProof/>
            <w:webHidden/>
          </w:rPr>
          <w:fldChar w:fldCharType="separate"/>
        </w:r>
        <w:r w:rsidR="00E00750">
          <w:rPr>
            <w:noProof/>
            <w:webHidden/>
          </w:rPr>
          <w:t>91</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98" w:history="1">
        <w:r w:rsidRPr="00C22412">
          <w:rPr>
            <w:rStyle w:val="a6"/>
            <w:noProof/>
          </w:rPr>
          <w:t>7.2.</w:t>
        </w:r>
        <w:r w:rsidRPr="00C97D45">
          <w:rPr>
            <w:rFonts w:ascii="Calibri" w:hAnsi="Calibri"/>
            <w:noProof/>
            <w:sz w:val="22"/>
            <w:szCs w:val="22"/>
            <w:lang w:eastAsia="ru-RU"/>
          </w:rPr>
          <w:tab/>
        </w:r>
        <w:r w:rsidRPr="00C22412">
          <w:rPr>
            <w:rStyle w:val="a6"/>
            <w:noProof/>
          </w:rPr>
          <w:t>Мероприятия по охране водной среды</w:t>
        </w:r>
        <w:r>
          <w:rPr>
            <w:noProof/>
            <w:webHidden/>
          </w:rPr>
          <w:tab/>
        </w:r>
        <w:r>
          <w:rPr>
            <w:noProof/>
            <w:webHidden/>
          </w:rPr>
          <w:fldChar w:fldCharType="begin"/>
        </w:r>
        <w:r>
          <w:rPr>
            <w:noProof/>
            <w:webHidden/>
          </w:rPr>
          <w:instrText xml:space="preserve"> PAGEREF _Toc354667498 \h </w:instrText>
        </w:r>
        <w:r>
          <w:rPr>
            <w:noProof/>
            <w:webHidden/>
          </w:rPr>
        </w:r>
        <w:r>
          <w:rPr>
            <w:noProof/>
            <w:webHidden/>
          </w:rPr>
          <w:fldChar w:fldCharType="separate"/>
        </w:r>
        <w:r w:rsidR="00E00750">
          <w:rPr>
            <w:noProof/>
            <w:webHidden/>
          </w:rPr>
          <w:t>91</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499" w:history="1">
        <w:r w:rsidRPr="00C22412">
          <w:rPr>
            <w:rStyle w:val="a6"/>
            <w:noProof/>
          </w:rPr>
          <w:t>7.3.</w:t>
        </w:r>
        <w:r w:rsidRPr="00C97D45">
          <w:rPr>
            <w:rFonts w:ascii="Calibri" w:hAnsi="Calibri"/>
            <w:noProof/>
            <w:sz w:val="22"/>
            <w:szCs w:val="22"/>
            <w:lang w:eastAsia="ru-RU"/>
          </w:rPr>
          <w:tab/>
        </w:r>
        <w:r w:rsidRPr="00C22412">
          <w:rPr>
            <w:rStyle w:val="a6"/>
            <w:noProof/>
          </w:rPr>
          <w:t>Мероприятия по санитарной очистке территории</w:t>
        </w:r>
        <w:r>
          <w:rPr>
            <w:noProof/>
            <w:webHidden/>
          </w:rPr>
          <w:tab/>
        </w:r>
        <w:r>
          <w:rPr>
            <w:noProof/>
            <w:webHidden/>
          </w:rPr>
          <w:fldChar w:fldCharType="begin"/>
        </w:r>
        <w:r>
          <w:rPr>
            <w:noProof/>
            <w:webHidden/>
          </w:rPr>
          <w:instrText xml:space="preserve"> PAGEREF _Toc354667499 \h </w:instrText>
        </w:r>
        <w:r>
          <w:rPr>
            <w:noProof/>
            <w:webHidden/>
          </w:rPr>
        </w:r>
        <w:r>
          <w:rPr>
            <w:noProof/>
            <w:webHidden/>
          </w:rPr>
          <w:fldChar w:fldCharType="separate"/>
        </w:r>
        <w:r w:rsidR="00E00750">
          <w:rPr>
            <w:noProof/>
            <w:webHidden/>
          </w:rPr>
          <w:t>93</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500" w:history="1">
        <w:r w:rsidRPr="00C22412">
          <w:rPr>
            <w:rStyle w:val="a6"/>
            <w:noProof/>
          </w:rPr>
          <w:t>7.4.</w:t>
        </w:r>
        <w:r w:rsidRPr="00C97D45">
          <w:rPr>
            <w:rFonts w:ascii="Calibri" w:hAnsi="Calibri"/>
            <w:noProof/>
            <w:sz w:val="22"/>
            <w:szCs w:val="22"/>
            <w:lang w:eastAsia="ru-RU"/>
          </w:rPr>
          <w:tab/>
        </w:r>
        <w:r w:rsidRPr="00C22412">
          <w:rPr>
            <w:rStyle w:val="a6"/>
            <w:noProof/>
          </w:rPr>
          <w:t>Мероприятия по благоустройству и озеленению</w:t>
        </w:r>
        <w:r>
          <w:rPr>
            <w:noProof/>
            <w:webHidden/>
          </w:rPr>
          <w:tab/>
        </w:r>
        <w:r>
          <w:rPr>
            <w:noProof/>
            <w:webHidden/>
          </w:rPr>
          <w:fldChar w:fldCharType="begin"/>
        </w:r>
        <w:r>
          <w:rPr>
            <w:noProof/>
            <w:webHidden/>
          </w:rPr>
          <w:instrText xml:space="preserve"> PAGEREF _Toc354667500 \h </w:instrText>
        </w:r>
        <w:r>
          <w:rPr>
            <w:noProof/>
            <w:webHidden/>
          </w:rPr>
        </w:r>
        <w:r>
          <w:rPr>
            <w:noProof/>
            <w:webHidden/>
          </w:rPr>
          <w:fldChar w:fldCharType="separate"/>
        </w:r>
        <w:r w:rsidR="00E00750">
          <w:rPr>
            <w:noProof/>
            <w:webHidden/>
          </w:rPr>
          <w:t>94</w:t>
        </w:r>
        <w:r>
          <w:rPr>
            <w:noProof/>
            <w:webHidden/>
          </w:rPr>
          <w:fldChar w:fldCharType="end"/>
        </w:r>
      </w:hyperlink>
    </w:p>
    <w:p w:rsidR="00C97D45" w:rsidRPr="00C97D45" w:rsidRDefault="00C97D45" w:rsidP="00C97D45">
      <w:pPr>
        <w:pStyle w:val="24"/>
        <w:rPr>
          <w:rFonts w:ascii="Calibri" w:hAnsi="Calibri"/>
          <w:noProof/>
          <w:sz w:val="22"/>
          <w:szCs w:val="22"/>
          <w:lang w:eastAsia="ru-RU"/>
        </w:rPr>
      </w:pPr>
      <w:hyperlink w:anchor="_Toc354667501" w:history="1">
        <w:r w:rsidRPr="00C22412">
          <w:rPr>
            <w:rStyle w:val="a6"/>
            <w:noProof/>
            <w:lang w:eastAsia="ru-RU"/>
          </w:rPr>
          <w:t>7.5.</w:t>
        </w:r>
        <w:r w:rsidRPr="00C97D45">
          <w:rPr>
            <w:rFonts w:ascii="Calibri" w:hAnsi="Calibri"/>
            <w:noProof/>
            <w:sz w:val="22"/>
            <w:szCs w:val="22"/>
            <w:lang w:eastAsia="ru-RU"/>
          </w:rPr>
          <w:tab/>
        </w:r>
        <w:r w:rsidRPr="00C22412">
          <w:rPr>
            <w:rStyle w:val="a6"/>
            <w:noProof/>
            <w:lang w:eastAsia="ru-RU"/>
          </w:rPr>
          <w:t>Перечень основных факторов рисков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_Toc354667501 \h </w:instrText>
        </w:r>
        <w:r>
          <w:rPr>
            <w:noProof/>
            <w:webHidden/>
          </w:rPr>
        </w:r>
        <w:r>
          <w:rPr>
            <w:noProof/>
            <w:webHidden/>
          </w:rPr>
          <w:fldChar w:fldCharType="separate"/>
        </w:r>
        <w:r w:rsidR="00E00750">
          <w:rPr>
            <w:noProof/>
            <w:webHidden/>
          </w:rPr>
          <w:t>95</w:t>
        </w:r>
        <w:r>
          <w:rPr>
            <w:noProof/>
            <w:webHidden/>
          </w:rPr>
          <w:fldChar w:fldCharType="end"/>
        </w:r>
      </w:hyperlink>
    </w:p>
    <w:p w:rsidR="006C350D" w:rsidRDefault="006C350D" w:rsidP="00C97D45">
      <w:pPr>
        <w:ind w:left="113"/>
      </w:pPr>
      <w:r>
        <w:rPr>
          <w:b/>
          <w:bCs/>
        </w:rPr>
        <w:fldChar w:fldCharType="end"/>
      </w:r>
    </w:p>
    <w:p w:rsidR="00673AC1" w:rsidRDefault="00673AC1">
      <w:pPr>
        <w:spacing w:after="200" w:line="276" w:lineRule="auto"/>
        <w:rPr>
          <w:rFonts w:cs="Arial"/>
          <w:lang w:eastAsia="ru-RU"/>
        </w:rPr>
      </w:pPr>
    </w:p>
    <w:p w:rsidR="006C350D" w:rsidRPr="00C97D45" w:rsidRDefault="006C350D">
      <w:pPr>
        <w:rPr>
          <w:b/>
          <w:bCs/>
          <w:kern w:val="32"/>
          <w:sz w:val="32"/>
          <w:szCs w:val="32"/>
        </w:rPr>
      </w:pPr>
      <w:r>
        <w:br w:type="page"/>
      </w:r>
    </w:p>
    <w:p w:rsidR="00F93B66" w:rsidRPr="003B0B84" w:rsidRDefault="00F93B66" w:rsidP="006C350D">
      <w:pPr>
        <w:pStyle w:val="1"/>
        <w:numPr>
          <w:ilvl w:val="0"/>
          <w:numId w:val="19"/>
        </w:numPr>
      </w:pPr>
      <w:bookmarkStart w:id="3" w:name="_Toc354667446"/>
      <w:r w:rsidRPr="003B0B84">
        <w:t>Введение</w:t>
      </w:r>
      <w:bookmarkEnd w:id="0"/>
      <w:bookmarkEnd w:id="3"/>
    </w:p>
    <w:p w:rsidR="00F93B66" w:rsidRPr="009925ED" w:rsidRDefault="00F93B66" w:rsidP="00F93B66"/>
    <w:p w:rsidR="00F93B66" w:rsidRDefault="00F93B66" w:rsidP="00F93B66">
      <w:pPr>
        <w:spacing w:line="276" w:lineRule="auto"/>
        <w:ind w:right="-143" w:firstLine="567"/>
        <w:jc w:val="both"/>
        <w:rPr>
          <w:rFonts w:cs="Arial"/>
        </w:rPr>
      </w:pPr>
      <w:r w:rsidRPr="00CD5FD7">
        <w:rPr>
          <w:rFonts w:cs="Arial"/>
        </w:rPr>
        <w:t xml:space="preserve">Генеральный план </w:t>
      </w:r>
      <w:r w:rsidR="003217BE">
        <w:rPr>
          <w:rFonts w:cs="Arial"/>
        </w:rPr>
        <w:t>Карпогор</w:t>
      </w:r>
      <w:r>
        <w:rPr>
          <w:rFonts w:cs="Arial"/>
        </w:rPr>
        <w:t>ского</w:t>
      </w:r>
      <w:r w:rsidRPr="00CD5FD7">
        <w:rPr>
          <w:rFonts w:cs="Arial"/>
        </w:rPr>
        <w:t xml:space="preserve">  сельского поселения </w:t>
      </w:r>
      <w:r w:rsidR="0045017D">
        <w:rPr>
          <w:rFonts w:cs="Arial"/>
        </w:rPr>
        <w:t>Пинеж</w:t>
      </w:r>
      <w:r>
        <w:rPr>
          <w:rFonts w:cs="Arial"/>
        </w:rPr>
        <w:t>ского муниципального</w:t>
      </w:r>
      <w:r w:rsidRPr="00CD5FD7">
        <w:rPr>
          <w:rFonts w:cs="Arial"/>
        </w:rPr>
        <w:t xml:space="preserve">  района </w:t>
      </w:r>
      <w:r>
        <w:rPr>
          <w:rFonts w:cs="Arial"/>
        </w:rPr>
        <w:t>Архангельской области</w:t>
      </w:r>
      <w:r w:rsidRPr="00CD5FD7">
        <w:rPr>
          <w:rFonts w:cs="Arial"/>
        </w:rPr>
        <w:t xml:space="preserve"> (далее по тексту – генеральный план) выполнен в соответствии с муниципальным контрактом № </w:t>
      </w:r>
      <w:r w:rsidR="000C7210">
        <w:rPr>
          <w:rFonts w:cs="Arial"/>
        </w:rPr>
        <w:t xml:space="preserve">11/2013 от 30 </w:t>
      </w:r>
      <w:r>
        <w:rPr>
          <w:rFonts w:cs="Arial"/>
        </w:rPr>
        <w:t xml:space="preserve"> января </w:t>
      </w:r>
      <w:r w:rsidRPr="00CD5FD7">
        <w:rPr>
          <w:rFonts w:cs="Arial"/>
        </w:rPr>
        <w:t>201</w:t>
      </w:r>
      <w:r>
        <w:rPr>
          <w:rFonts w:cs="Arial"/>
        </w:rPr>
        <w:t>3</w:t>
      </w:r>
      <w:r w:rsidRPr="00CD5FD7">
        <w:rPr>
          <w:rFonts w:cs="Arial"/>
        </w:rPr>
        <w:t xml:space="preserve"> года и техническим заданием на выполнение работ по разработке </w:t>
      </w:r>
      <w:r w:rsidRPr="00B515DE">
        <w:rPr>
          <w:rFonts w:cs="Arial"/>
        </w:rPr>
        <w:t>проекта (далее по тексту – проекта) генерального плана и правила землепользования и застройки поселения «</w:t>
      </w:r>
      <w:r w:rsidR="003217BE">
        <w:rPr>
          <w:rFonts w:cs="Arial"/>
        </w:rPr>
        <w:t>Карпогор</w:t>
      </w:r>
      <w:r w:rsidRPr="00B515DE">
        <w:rPr>
          <w:rFonts w:cs="Arial"/>
        </w:rPr>
        <w:t xml:space="preserve">ское» (далее по тексту – </w:t>
      </w:r>
      <w:r>
        <w:rPr>
          <w:rFonts w:cs="Arial"/>
        </w:rPr>
        <w:t>генплан</w:t>
      </w:r>
      <w:r w:rsidRPr="00B515DE">
        <w:rPr>
          <w:rFonts w:cs="Arial"/>
        </w:rPr>
        <w:t>)</w:t>
      </w:r>
      <w:r w:rsidRPr="00CD5FD7">
        <w:rPr>
          <w:rFonts w:cs="Arial"/>
        </w:rPr>
        <w:t>.</w:t>
      </w:r>
    </w:p>
    <w:p w:rsidR="00F93B66" w:rsidRDefault="00F93B66" w:rsidP="00F93B66">
      <w:pPr>
        <w:spacing w:line="276" w:lineRule="auto"/>
        <w:ind w:right="-143" w:firstLine="567"/>
        <w:jc w:val="both"/>
        <w:rPr>
          <w:rFonts w:cs="Arial"/>
        </w:rPr>
      </w:pPr>
      <w:r w:rsidRPr="00CD5FD7">
        <w:rPr>
          <w:rFonts w:cs="Arial"/>
        </w:rPr>
        <w:t>Генеральный план муниципального образования является документом территориального планирования, определяющим долгосрочную стратегию его градостроительного развития и условия формирования среды жизнедеятельности. В соответствии с Градостроительным Кодексом РФ, ст. 9, территориальное планирование направлено на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93B66" w:rsidRPr="00CD5FD7" w:rsidRDefault="00F93B66" w:rsidP="00F93B66">
      <w:pPr>
        <w:spacing w:line="276" w:lineRule="auto"/>
        <w:ind w:right="-143" w:firstLine="567"/>
        <w:jc w:val="both"/>
        <w:rPr>
          <w:rFonts w:cs="Arial"/>
        </w:rPr>
      </w:pPr>
      <w:r w:rsidRPr="00CD5FD7">
        <w:rPr>
          <w:rFonts w:cs="Arial"/>
        </w:rPr>
        <w:t>Расчетные этапы территориального планирования, принятые в Генеральном плане: Исходный год проектирования – 201</w:t>
      </w:r>
      <w:r>
        <w:rPr>
          <w:rFonts w:cs="Arial"/>
        </w:rPr>
        <w:t>3</w:t>
      </w:r>
      <w:r w:rsidRPr="00CD5FD7">
        <w:rPr>
          <w:rFonts w:cs="Arial"/>
        </w:rPr>
        <w:t xml:space="preserve"> год, расчетный срок генерального плана – 203</w:t>
      </w:r>
      <w:r>
        <w:rPr>
          <w:rFonts w:cs="Arial"/>
        </w:rPr>
        <w:t>3</w:t>
      </w:r>
      <w:r w:rsidRPr="00CD5FD7">
        <w:rPr>
          <w:rFonts w:cs="Arial"/>
        </w:rPr>
        <w:t xml:space="preserve"> год, I очередь реализации генерального плана – 201</w:t>
      </w:r>
      <w:r>
        <w:rPr>
          <w:rFonts w:cs="Arial"/>
        </w:rPr>
        <w:t>8</w:t>
      </w:r>
      <w:r w:rsidRPr="00CD5FD7">
        <w:rPr>
          <w:rFonts w:cs="Arial"/>
        </w:rPr>
        <w:t xml:space="preserve"> год.</w:t>
      </w:r>
    </w:p>
    <w:p w:rsidR="00F93B66" w:rsidRPr="00CD5FD7" w:rsidRDefault="00F93B66" w:rsidP="00F93B66">
      <w:pPr>
        <w:spacing w:line="276" w:lineRule="auto"/>
        <w:ind w:right="-143" w:firstLine="567"/>
        <w:jc w:val="both"/>
        <w:rPr>
          <w:rFonts w:cs="Arial"/>
        </w:rPr>
      </w:pPr>
      <w:r w:rsidRPr="00CD5FD7">
        <w:rPr>
          <w:rFonts w:cs="Arial"/>
        </w:rPr>
        <w:t>Численность населения на период 01.01.201</w:t>
      </w:r>
      <w:r>
        <w:rPr>
          <w:rFonts w:cs="Arial"/>
        </w:rPr>
        <w:t>2</w:t>
      </w:r>
      <w:r w:rsidRPr="00CD5FD7">
        <w:rPr>
          <w:rFonts w:cs="Arial"/>
        </w:rPr>
        <w:t xml:space="preserve"> года составляет </w:t>
      </w:r>
      <w:r w:rsidR="004D0E06">
        <w:rPr>
          <w:rFonts w:cs="Arial"/>
        </w:rPr>
        <w:t>6017</w:t>
      </w:r>
      <w:r w:rsidRPr="00CD5FD7">
        <w:rPr>
          <w:rFonts w:cs="Arial"/>
        </w:rPr>
        <w:t xml:space="preserve"> чел, на расчетный срок проекта (</w:t>
      </w:r>
      <w:smartTag w:uri="urn:schemas-microsoft-com:office:smarttags" w:element="metricconverter">
        <w:smartTagPr>
          <w:attr w:name="ProductID" w:val="2033 г"/>
        </w:smartTagPr>
        <w:r w:rsidRPr="00CD5FD7">
          <w:rPr>
            <w:rFonts w:cs="Arial"/>
          </w:rPr>
          <w:t>203</w:t>
        </w:r>
        <w:r>
          <w:rPr>
            <w:rFonts w:cs="Arial"/>
          </w:rPr>
          <w:t>3</w:t>
        </w:r>
        <w:r w:rsidRPr="00CD5FD7">
          <w:rPr>
            <w:rFonts w:cs="Arial"/>
          </w:rPr>
          <w:t xml:space="preserve"> г</w:t>
        </w:r>
      </w:smartTag>
      <w:r w:rsidRPr="00CD5FD7">
        <w:rPr>
          <w:rFonts w:cs="Arial"/>
        </w:rPr>
        <w:t xml:space="preserve">.) составит </w:t>
      </w:r>
      <w:r w:rsidR="004D0E06">
        <w:rPr>
          <w:rFonts w:cs="Arial"/>
        </w:rPr>
        <w:t>5464</w:t>
      </w:r>
      <w:r w:rsidRPr="00CD5FD7">
        <w:rPr>
          <w:rFonts w:cs="Arial"/>
        </w:rPr>
        <w:t xml:space="preserve"> человек</w:t>
      </w:r>
      <w:r>
        <w:rPr>
          <w:rFonts w:cs="Arial"/>
        </w:rPr>
        <w:t>а</w:t>
      </w:r>
      <w:r w:rsidRPr="00CD5FD7">
        <w:rPr>
          <w:rFonts w:cs="Arial"/>
        </w:rPr>
        <w:t>.</w:t>
      </w:r>
    </w:p>
    <w:p w:rsidR="00F93B66" w:rsidRPr="00B41330" w:rsidRDefault="00F93B66" w:rsidP="00F93B66">
      <w:pPr>
        <w:spacing w:line="276" w:lineRule="auto"/>
        <w:ind w:right="-143" w:firstLine="567"/>
        <w:jc w:val="both"/>
        <w:rPr>
          <w:rFonts w:cs="Arial"/>
        </w:rPr>
      </w:pPr>
      <w:r w:rsidRPr="00B41330">
        <w:rPr>
          <w:rFonts w:cs="Arial"/>
        </w:rPr>
        <w:t>Разработка настоящего проекта проводится в соответствии с действующими законами РФ, нормативными документами и местными территориальными актами, в том числе учтены требования таких документов как:</w:t>
      </w:r>
    </w:p>
    <w:p w:rsidR="00F93B66" w:rsidRPr="00B41330" w:rsidRDefault="00F93B66" w:rsidP="00F93B66">
      <w:pPr>
        <w:spacing w:line="276" w:lineRule="auto"/>
        <w:ind w:right="-143" w:firstLine="567"/>
        <w:jc w:val="both"/>
        <w:rPr>
          <w:rFonts w:cs="Arial"/>
        </w:rPr>
      </w:pPr>
      <w:r w:rsidRPr="00B41330">
        <w:rPr>
          <w:rFonts w:cs="Arial"/>
        </w:rPr>
        <w:t>— Градостроительный кодекс Российской Федерации от 29.12.2004г. №190-ФЗ;</w:t>
      </w:r>
    </w:p>
    <w:p w:rsidR="00F93B66" w:rsidRPr="00B41330" w:rsidRDefault="00F93B66" w:rsidP="00F93B66">
      <w:pPr>
        <w:spacing w:line="276" w:lineRule="auto"/>
        <w:ind w:right="-143" w:firstLine="567"/>
        <w:jc w:val="both"/>
        <w:rPr>
          <w:rFonts w:cs="Arial"/>
        </w:rPr>
      </w:pPr>
      <w:r w:rsidRPr="00B41330">
        <w:rPr>
          <w:rFonts w:cs="Arial"/>
        </w:rPr>
        <w:t>— Земельный Кодекс Российской Федерации №136-ФЗ;</w:t>
      </w:r>
    </w:p>
    <w:p w:rsidR="00F93B66" w:rsidRPr="00B41330" w:rsidRDefault="00F93B66" w:rsidP="00F93B66">
      <w:pPr>
        <w:spacing w:line="276" w:lineRule="auto"/>
        <w:ind w:right="-143" w:firstLine="567"/>
        <w:jc w:val="both"/>
        <w:rPr>
          <w:rFonts w:cs="Arial"/>
        </w:rPr>
      </w:pPr>
      <w:r w:rsidRPr="00B41330">
        <w:rPr>
          <w:rFonts w:cs="Arial"/>
        </w:rPr>
        <w:t>— Лесной кодекс Российской Федерации от 4 декабря 2006 года N 200-ФЗ;</w:t>
      </w:r>
    </w:p>
    <w:p w:rsidR="00F93B66" w:rsidRPr="00B41330" w:rsidRDefault="00F93B66" w:rsidP="00F93B66">
      <w:pPr>
        <w:spacing w:line="276" w:lineRule="auto"/>
        <w:ind w:right="-143" w:firstLine="567"/>
        <w:jc w:val="both"/>
        <w:rPr>
          <w:rFonts w:cs="Arial"/>
        </w:rPr>
      </w:pPr>
      <w:r w:rsidRPr="00B41330">
        <w:rPr>
          <w:rFonts w:cs="Arial"/>
        </w:rPr>
        <w:t>— Водный кодекс Российской Федерации от 3 июня 2006 года N 74-ФЗ;</w:t>
      </w:r>
    </w:p>
    <w:p w:rsidR="00F93B66" w:rsidRPr="00B41330" w:rsidRDefault="00F93B66" w:rsidP="00F93B66">
      <w:pPr>
        <w:spacing w:line="276" w:lineRule="auto"/>
        <w:ind w:right="-143" w:firstLine="567"/>
        <w:jc w:val="both"/>
        <w:rPr>
          <w:rFonts w:cs="Arial"/>
        </w:rPr>
      </w:pPr>
      <w:r w:rsidRPr="00B41330">
        <w:rPr>
          <w:rFonts w:cs="Arial"/>
        </w:rPr>
        <w:t>— Федеральный закон «Об охране окружающей среды» от 10 января 2002 года N 7-ФЗ СП 2.1.7.1038-01 «Гигиенические требования к устройству и содержанию полигонов для твердых бытовых отходов»;</w:t>
      </w:r>
    </w:p>
    <w:p w:rsidR="00F93B66" w:rsidRPr="00B41330" w:rsidRDefault="00F93B66" w:rsidP="00F93B66">
      <w:pPr>
        <w:spacing w:line="276" w:lineRule="auto"/>
        <w:ind w:right="-143" w:firstLine="567"/>
        <w:jc w:val="both"/>
        <w:rPr>
          <w:rFonts w:cs="Arial"/>
        </w:rPr>
      </w:pPr>
      <w:r w:rsidRPr="00B41330">
        <w:rPr>
          <w:rFonts w:cs="Arial"/>
        </w:rPr>
        <w:t xml:space="preserve">— Федеральный закон «О переводе земель или земельных участков из одной категории в другую» от 21 декабря </w:t>
      </w:r>
      <w:smartTag w:uri="urn:schemas-microsoft-com:office:smarttags" w:element="metricconverter">
        <w:smartTagPr>
          <w:attr w:name="ProductID" w:val="2004 г"/>
        </w:smartTagPr>
        <w:r w:rsidRPr="00B41330">
          <w:rPr>
            <w:rFonts w:cs="Arial"/>
          </w:rPr>
          <w:t>2004 г</w:t>
        </w:r>
      </w:smartTag>
      <w:r w:rsidRPr="00B41330">
        <w:rPr>
          <w:rFonts w:cs="Arial"/>
        </w:rPr>
        <w:t>. N 172-ФЗ;</w:t>
      </w:r>
    </w:p>
    <w:p w:rsidR="00F93B66" w:rsidRPr="00B41330" w:rsidRDefault="00F93B66" w:rsidP="00F93B66">
      <w:pPr>
        <w:spacing w:line="276" w:lineRule="auto"/>
        <w:ind w:right="-143" w:firstLine="567"/>
        <w:jc w:val="both"/>
        <w:rPr>
          <w:rFonts w:cs="Arial"/>
        </w:rPr>
      </w:pPr>
      <w:r w:rsidRPr="00B41330">
        <w:rPr>
          <w:rFonts w:cs="Arial"/>
        </w:rPr>
        <w:t>— СанПиН 2.2.1/2.1.1.1200-03 «Санитарно-защитные зоны и санитарная классификация предприятий, сооружений и иных объектов»;</w:t>
      </w:r>
    </w:p>
    <w:p w:rsidR="00F93B66" w:rsidRPr="00B41330" w:rsidRDefault="00F93B66" w:rsidP="00F93B66">
      <w:pPr>
        <w:spacing w:line="276" w:lineRule="auto"/>
        <w:ind w:right="-143" w:firstLine="567"/>
        <w:jc w:val="both"/>
        <w:rPr>
          <w:rFonts w:cs="Arial"/>
        </w:rPr>
      </w:pPr>
      <w:r w:rsidRPr="00B41330">
        <w:rPr>
          <w:rFonts w:cs="Arial"/>
        </w:rPr>
        <w:t>— СанПиН 2.1.4.1110-02 «Зоны санитарной охраны источников водоснабжения и водопроводов питьевого назначения»;</w:t>
      </w:r>
    </w:p>
    <w:p w:rsidR="00F93B66" w:rsidRPr="00B41330" w:rsidRDefault="00F93B66" w:rsidP="00F93B66">
      <w:pPr>
        <w:spacing w:line="276" w:lineRule="auto"/>
        <w:ind w:right="-143" w:firstLine="567"/>
        <w:jc w:val="both"/>
        <w:rPr>
          <w:rFonts w:cs="Arial"/>
        </w:rPr>
      </w:pPr>
      <w:r w:rsidRPr="00B41330">
        <w:rPr>
          <w:rFonts w:cs="Arial"/>
        </w:rPr>
        <w:t>— СНиП 2.07.01-89* «Градостроительство. Планировка и застройка городских и сельских поселений»;</w:t>
      </w:r>
    </w:p>
    <w:p w:rsidR="00F93B66" w:rsidRPr="00B41330" w:rsidRDefault="00F93B66" w:rsidP="00F93B66">
      <w:pPr>
        <w:spacing w:line="276" w:lineRule="auto"/>
        <w:ind w:right="-143" w:firstLine="567"/>
        <w:jc w:val="both"/>
        <w:rPr>
          <w:rFonts w:cs="Arial"/>
        </w:rPr>
      </w:pPr>
      <w:r w:rsidRPr="00B41330">
        <w:rPr>
          <w:rFonts w:cs="Arial"/>
        </w:rPr>
        <w:lastRenderedPageBreak/>
        <w:t>— СНиП 2.01.51-90 «Инженерно-технические мероприятия гражданской обороны»;</w:t>
      </w:r>
    </w:p>
    <w:p w:rsidR="00F93B66" w:rsidRPr="00B41330" w:rsidRDefault="00F93B66" w:rsidP="00F93B66">
      <w:pPr>
        <w:spacing w:line="276" w:lineRule="auto"/>
        <w:ind w:right="-143" w:firstLine="567"/>
        <w:jc w:val="both"/>
        <w:rPr>
          <w:rFonts w:cs="Arial"/>
        </w:rPr>
      </w:pPr>
      <w:r w:rsidRPr="00B41330">
        <w:rPr>
          <w:rFonts w:cs="Arial"/>
        </w:rPr>
        <w:t>— СНиП 2.04.02-84* «Водоснабжение. Наружные сети и сооружения»;</w:t>
      </w:r>
    </w:p>
    <w:p w:rsidR="00F93B66" w:rsidRPr="00B41330" w:rsidRDefault="00F93B66" w:rsidP="00F93B66">
      <w:pPr>
        <w:spacing w:line="276" w:lineRule="auto"/>
        <w:ind w:right="-143" w:firstLine="567"/>
        <w:jc w:val="both"/>
        <w:rPr>
          <w:rFonts w:cs="Arial"/>
        </w:rPr>
      </w:pPr>
      <w:r w:rsidRPr="00B41330">
        <w:rPr>
          <w:rFonts w:cs="Arial"/>
        </w:rPr>
        <w:t>— СНиП 2.04.03-85 «Канализация. Наружные сети и сооружения»;</w:t>
      </w:r>
    </w:p>
    <w:p w:rsidR="00F93B66" w:rsidRPr="00B41330" w:rsidRDefault="00F93B66" w:rsidP="00F93B66">
      <w:pPr>
        <w:spacing w:line="276" w:lineRule="auto"/>
        <w:ind w:right="-143" w:firstLine="567"/>
        <w:jc w:val="both"/>
        <w:rPr>
          <w:rFonts w:cs="Arial"/>
        </w:rPr>
      </w:pPr>
      <w:r w:rsidRPr="00B41330">
        <w:rPr>
          <w:rFonts w:cs="Arial"/>
        </w:rPr>
        <w:t>— СНиП 41-02-2003 «Тепловые сети»;</w:t>
      </w:r>
    </w:p>
    <w:p w:rsidR="00F93B66" w:rsidRPr="00B41330" w:rsidRDefault="00F93B66" w:rsidP="00F93B66">
      <w:pPr>
        <w:spacing w:line="276" w:lineRule="auto"/>
        <w:ind w:right="-143" w:firstLine="567"/>
        <w:jc w:val="both"/>
        <w:rPr>
          <w:rFonts w:cs="Arial"/>
        </w:rPr>
      </w:pPr>
      <w:r w:rsidRPr="00B41330">
        <w:rPr>
          <w:rFonts w:cs="Arial"/>
        </w:rPr>
        <w:t>— РД 34.20.185-94 «Инструкция по проектированию городских электрических сетей»;</w:t>
      </w:r>
    </w:p>
    <w:p w:rsidR="00F93B66" w:rsidRPr="00B41330" w:rsidRDefault="00F93B66" w:rsidP="00F93B66">
      <w:pPr>
        <w:spacing w:line="276" w:lineRule="auto"/>
        <w:ind w:right="-143" w:firstLine="567"/>
        <w:jc w:val="both"/>
        <w:rPr>
          <w:rFonts w:cs="Arial"/>
        </w:rPr>
      </w:pPr>
      <w:r w:rsidRPr="00B41330">
        <w:rPr>
          <w:rFonts w:cs="Arial"/>
        </w:rPr>
        <w:t>— РД 45.120-2000 «Нормы технологического проектирования. Городские и сельские телефонные сети»;</w:t>
      </w:r>
    </w:p>
    <w:p w:rsidR="00F93B66" w:rsidRPr="00B41330" w:rsidRDefault="00F93B66" w:rsidP="00F93B66">
      <w:pPr>
        <w:spacing w:line="276" w:lineRule="auto"/>
        <w:ind w:right="-143" w:firstLine="567"/>
        <w:jc w:val="both"/>
        <w:rPr>
          <w:rFonts w:cs="Arial"/>
        </w:rPr>
      </w:pPr>
      <w:r w:rsidRPr="00B41330">
        <w:rPr>
          <w:rFonts w:cs="Arial"/>
        </w:rPr>
        <w:t xml:space="preserve">— </w:t>
      </w:r>
      <w:r>
        <w:rPr>
          <w:rFonts w:cs="Arial"/>
        </w:rPr>
        <w:t xml:space="preserve"> </w:t>
      </w:r>
      <w:r w:rsidRPr="00B41330">
        <w:rPr>
          <w:rFonts w:cs="Arial"/>
        </w:rPr>
        <w:t>СНиП 2.05.02-85 «Автомобильные дороги»;</w:t>
      </w:r>
    </w:p>
    <w:p w:rsidR="00F93B66" w:rsidRPr="00B41330" w:rsidRDefault="00F93B66" w:rsidP="00F93B66">
      <w:pPr>
        <w:spacing w:line="276" w:lineRule="auto"/>
        <w:ind w:right="-143" w:firstLine="567"/>
        <w:jc w:val="both"/>
        <w:rPr>
          <w:rFonts w:cs="Arial"/>
        </w:rPr>
      </w:pPr>
      <w:r w:rsidRPr="00B41330">
        <w:rPr>
          <w:rFonts w:cs="Arial"/>
        </w:rPr>
        <w:t xml:space="preserve">— </w:t>
      </w:r>
      <w:r>
        <w:rPr>
          <w:rFonts w:cs="Arial"/>
        </w:rPr>
        <w:t xml:space="preserve"> </w:t>
      </w:r>
      <w:r w:rsidRPr="00B41330">
        <w:rPr>
          <w:rFonts w:cs="Arial"/>
        </w:rPr>
        <w:t>СНиП 23-01-99 «Строительная климатология»;</w:t>
      </w:r>
    </w:p>
    <w:p w:rsidR="00F93B66" w:rsidRPr="00B41330" w:rsidRDefault="00F93B66" w:rsidP="00F93B66">
      <w:pPr>
        <w:spacing w:line="276" w:lineRule="auto"/>
        <w:ind w:right="-143" w:firstLine="567"/>
        <w:jc w:val="both"/>
        <w:rPr>
          <w:rFonts w:cs="Arial"/>
        </w:rPr>
      </w:pPr>
      <w:r w:rsidRPr="00B41330">
        <w:rPr>
          <w:rFonts w:cs="Arial"/>
        </w:rPr>
        <w:t xml:space="preserve">—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w:t>
      </w:r>
      <w:r>
        <w:rPr>
          <w:rFonts w:cs="Arial"/>
        </w:rPr>
        <w:t>о</w:t>
      </w:r>
      <w:r w:rsidRPr="00B41330">
        <w:rPr>
          <w:rFonts w:cs="Arial"/>
        </w:rPr>
        <w:t>бразований»;</w:t>
      </w:r>
    </w:p>
    <w:p w:rsidR="00F93B66" w:rsidRPr="00B41330" w:rsidRDefault="00F93B66" w:rsidP="00F93B66">
      <w:pPr>
        <w:spacing w:line="276" w:lineRule="auto"/>
        <w:ind w:right="-143" w:firstLine="567"/>
        <w:jc w:val="both"/>
        <w:rPr>
          <w:rFonts w:cs="Arial"/>
        </w:rPr>
      </w:pPr>
      <w:r w:rsidRPr="00B41330">
        <w:rPr>
          <w:rFonts w:cs="Arial"/>
        </w:rPr>
        <w:t>— СП 2.1.7.1038-01 Гигиенические требования к устройству и содержанию полигонов для твердых бытовых отходов;</w:t>
      </w:r>
    </w:p>
    <w:p w:rsidR="00F93B66" w:rsidRPr="00B41330" w:rsidRDefault="00F93B66" w:rsidP="00F93B66">
      <w:pPr>
        <w:spacing w:line="276" w:lineRule="auto"/>
        <w:ind w:right="-143" w:firstLine="567"/>
        <w:jc w:val="both"/>
        <w:rPr>
          <w:rFonts w:cs="Arial"/>
        </w:rPr>
      </w:pPr>
      <w:r w:rsidRPr="00B41330">
        <w:rPr>
          <w:rFonts w:cs="Arial"/>
        </w:rPr>
        <w:t>— НПБ 101-95 «Нормы проектирования объектов пожарной охраны».</w:t>
      </w:r>
    </w:p>
    <w:p w:rsidR="00F93B66" w:rsidRPr="00F44556" w:rsidRDefault="00F93B66" w:rsidP="00F93B66">
      <w:pPr>
        <w:spacing w:line="276" w:lineRule="auto"/>
        <w:ind w:right="-143" w:firstLine="567"/>
        <w:jc w:val="both"/>
        <w:rPr>
          <w:rFonts w:cs="Arial"/>
        </w:rPr>
      </w:pPr>
      <w:r w:rsidRPr="00F44556">
        <w:rPr>
          <w:rFonts w:cs="Arial"/>
        </w:rPr>
        <w:t>Федеральный закон «Об общих принципах организации местного самоуправления в Российской Федерации»;</w:t>
      </w:r>
    </w:p>
    <w:p w:rsidR="00F93B66" w:rsidRPr="00F44556" w:rsidRDefault="00F93B66" w:rsidP="00F93B66">
      <w:pPr>
        <w:spacing w:line="276" w:lineRule="auto"/>
        <w:ind w:right="-143" w:firstLine="567"/>
        <w:jc w:val="both"/>
        <w:rPr>
          <w:rFonts w:cs="Arial"/>
        </w:rPr>
      </w:pPr>
      <w:r w:rsidRPr="00F44556">
        <w:rPr>
          <w:rFonts w:cs="Arial"/>
        </w:rPr>
        <w:t>Исходная информация, необходимая для разработки проекта предоставлялась  подразделениями  региональной и муниципальной власти, территориальным  отделом Роснедвижимости по муниципальному району.</w:t>
      </w:r>
    </w:p>
    <w:p w:rsidR="00F93B66" w:rsidRPr="00F44556" w:rsidRDefault="00F93B66" w:rsidP="00F93B66">
      <w:pPr>
        <w:spacing w:line="276" w:lineRule="auto"/>
        <w:ind w:right="-143" w:firstLine="567"/>
        <w:jc w:val="both"/>
        <w:rPr>
          <w:rFonts w:cs="Arial"/>
        </w:rPr>
      </w:pPr>
      <w:r w:rsidRPr="00F44556">
        <w:rPr>
          <w:rFonts w:cs="Arial"/>
        </w:rPr>
        <w:t>Проектная документация разработана проектной организацией ООО «Мастер СВ».</w:t>
      </w:r>
    </w:p>
    <w:p w:rsidR="00F93B66" w:rsidRPr="00F44556" w:rsidRDefault="00F93B66" w:rsidP="00F93B66">
      <w:pPr>
        <w:numPr>
          <w:ilvl w:val="0"/>
          <w:numId w:val="1"/>
        </w:numPr>
        <w:tabs>
          <w:tab w:val="clear" w:pos="2149"/>
          <w:tab w:val="num" w:pos="360"/>
        </w:tabs>
        <w:spacing w:line="276" w:lineRule="auto"/>
        <w:ind w:left="0" w:right="-143" w:firstLine="567"/>
        <w:jc w:val="both"/>
        <w:rPr>
          <w:rFonts w:cs="Arial"/>
        </w:rPr>
      </w:pPr>
      <w:r w:rsidRPr="00F44556">
        <w:rPr>
          <w:rFonts w:cs="Arial"/>
        </w:rPr>
        <w:t>Свидетельство №505 от 01.04.2010 г. СРО «Объединение» г. Санкт-Петербург;</w:t>
      </w:r>
    </w:p>
    <w:p w:rsidR="00F93B66" w:rsidRPr="00F44556" w:rsidRDefault="00F93B66" w:rsidP="00F93B66">
      <w:pPr>
        <w:numPr>
          <w:ilvl w:val="0"/>
          <w:numId w:val="1"/>
        </w:numPr>
        <w:tabs>
          <w:tab w:val="clear" w:pos="2149"/>
          <w:tab w:val="num" w:pos="360"/>
        </w:tabs>
        <w:spacing w:line="276" w:lineRule="auto"/>
        <w:ind w:left="0" w:right="-143" w:firstLine="567"/>
        <w:jc w:val="both"/>
        <w:rPr>
          <w:rFonts w:cs="Arial"/>
        </w:rPr>
      </w:pPr>
      <w:r w:rsidRPr="00F44556">
        <w:rPr>
          <w:rFonts w:cs="Arial"/>
        </w:rPr>
        <w:t xml:space="preserve">Лицензия № ГС-4-59-02-26-0-5903074267-009577-1 от 21.04.2008 г. на осуществление проектирования зданий и сооружений </w:t>
      </w:r>
      <w:r w:rsidRPr="00F44556">
        <w:rPr>
          <w:rFonts w:cs="Arial"/>
          <w:lang w:val="en-US"/>
        </w:rPr>
        <w:t>I</w:t>
      </w:r>
      <w:r w:rsidRPr="00F44556">
        <w:rPr>
          <w:rFonts w:cs="Arial"/>
        </w:rPr>
        <w:t xml:space="preserve"> и </w:t>
      </w:r>
      <w:r w:rsidRPr="00F44556">
        <w:rPr>
          <w:rFonts w:cs="Arial"/>
          <w:lang w:val="en-US"/>
        </w:rPr>
        <w:t>II</w:t>
      </w:r>
      <w:r w:rsidRPr="00F44556">
        <w:rPr>
          <w:rFonts w:cs="Arial"/>
        </w:rPr>
        <w:t xml:space="preserve"> уровней ответственности в соответствии с государственным стандартом;</w:t>
      </w:r>
    </w:p>
    <w:p w:rsidR="00F93B66" w:rsidRPr="00F44556" w:rsidRDefault="00F93B66" w:rsidP="00F93B66">
      <w:pPr>
        <w:numPr>
          <w:ilvl w:val="0"/>
          <w:numId w:val="1"/>
        </w:numPr>
        <w:tabs>
          <w:tab w:val="clear" w:pos="2149"/>
          <w:tab w:val="num" w:pos="360"/>
        </w:tabs>
        <w:spacing w:line="276" w:lineRule="auto"/>
        <w:ind w:left="0" w:right="-143" w:firstLine="567"/>
        <w:jc w:val="both"/>
        <w:rPr>
          <w:rFonts w:cs="Arial"/>
        </w:rPr>
      </w:pPr>
      <w:r w:rsidRPr="00F44556">
        <w:rPr>
          <w:rFonts w:cs="Arial"/>
        </w:rPr>
        <w:t xml:space="preserve">Лицензия № УРГ-02183Г ОТ 10.09.2007 г. на осуществление геодезической деятельности; </w:t>
      </w:r>
    </w:p>
    <w:p w:rsidR="00F93B66" w:rsidRPr="00F44556" w:rsidRDefault="00F93B66" w:rsidP="00F93B66">
      <w:pPr>
        <w:numPr>
          <w:ilvl w:val="0"/>
          <w:numId w:val="1"/>
        </w:numPr>
        <w:tabs>
          <w:tab w:val="clear" w:pos="2149"/>
          <w:tab w:val="num" w:pos="360"/>
        </w:tabs>
        <w:spacing w:line="276" w:lineRule="auto"/>
        <w:ind w:left="0" w:right="-143" w:firstLine="567"/>
        <w:jc w:val="both"/>
        <w:rPr>
          <w:rFonts w:cs="Arial"/>
        </w:rPr>
      </w:pPr>
      <w:r w:rsidRPr="00F44556">
        <w:rPr>
          <w:rFonts w:cs="Arial"/>
        </w:rPr>
        <w:t>Лицензия № УРГ-02184К ОТ 10.09.2007 г. на осуществление картографической деятельности;</w:t>
      </w:r>
    </w:p>
    <w:p w:rsidR="00F93B66" w:rsidRPr="00F44556" w:rsidRDefault="00F93B66" w:rsidP="00F93B66">
      <w:pPr>
        <w:numPr>
          <w:ilvl w:val="0"/>
          <w:numId w:val="1"/>
        </w:numPr>
        <w:tabs>
          <w:tab w:val="clear" w:pos="2149"/>
          <w:tab w:val="num" w:pos="360"/>
        </w:tabs>
        <w:spacing w:line="276" w:lineRule="auto"/>
        <w:ind w:left="0" w:right="-143" w:firstLine="567"/>
        <w:jc w:val="both"/>
        <w:rPr>
          <w:rFonts w:cs="Arial"/>
        </w:rPr>
      </w:pPr>
      <w:r w:rsidRPr="00F44556">
        <w:rPr>
          <w:rFonts w:cs="Arial"/>
        </w:rPr>
        <w:t>Лицензия УФСБ № 991 от 11.06.2009 на осуществление работ, связанных с использованием сведений, составляющих государственную тайну.</w:t>
      </w:r>
    </w:p>
    <w:p w:rsidR="00F93B66" w:rsidRPr="006F3834" w:rsidRDefault="00F93B66" w:rsidP="00F93B66">
      <w:pPr>
        <w:spacing w:line="276" w:lineRule="auto"/>
        <w:ind w:right="-143" w:firstLine="567"/>
        <w:jc w:val="both"/>
        <w:rPr>
          <w:rFonts w:cs="Arial"/>
          <w:lang w:eastAsia="ru-RU"/>
        </w:rPr>
      </w:pPr>
      <w:r w:rsidRPr="006F3834">
        <w:rPr>
          <w:rFonts w:cs="Arial"/>
          <w:lang w:eastAsia="ru-RU"/>
        </w:rPr>
        <w:t>АВТОРСКИЙ КОЛЛЕКТИВ.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4"/>
        <w:gridCol w:w="4394"/>
      </w:tblGrid>
      <w:tr w:rsidR="00F93B66" w:rsidRPr="00C97D45" w:rsidTr="00D15268">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Директор ООО «Мастер СВ»</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З.М.Баранова</w:t>
            </w:r>
          </w:p>
        </w:tc>
      </w:tr>
      <w:tr w:rsidR="00F93B66" w:rsidRPr="00C97D45" w:rsidTr="00D15268">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Исполнительный директор</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С.В.Баранов</w:t>
            </w:r>
          </w:p>
        </w:tc>
      </w:tr>
      <w:tr w:rsidR="00F93B66" w:rsidRPr="00C97D45" w:rsidTr="00D15268">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Главный инженер проекта</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А.И.Ширинкин</w:t>
            </w:r>
          </w:p>
        </w:tc>
      </w:tr>
      <w:tr w:rsidR="00F93B66" w:rsidRPr="00C97D45" w:rsidTr="00D15268">
        <w:trPr>
          <w:trHeight w:val="119"/>
        </w:trPr>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Руководитель проекта</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Е.Н. Соколова</w:t>
            </w:r>
          </w:p>
        </w:tc>
      </w:tr>
      <w:tr w:rsidR="00F93B66" w:rsidRPr="00C97D45" w:rsidTr="00D15268">
        <w:trPr>
          <w:trHeight w:val="559"/>
        </w:trPr>
        <w:tc>
          <w:tcPr>
            <w:tcW w:w="4484" w:type="dxa"/>
          </w:tcPr>
          <w:p w:rsidR="00F93B66" w:rsidRPr="006F3834" w:rsidRDefault="00F93B66" w:rsidP="004D0E06">
            <w:pPr>
              <w:spacing w:line="276" w:lineRule="auto"/>
              <w:ind w:right="-143" w:firstLine="567"/>
              <w:jc w:val="center"/>
              <w:rPr>
                <w:rFonts w:cs="Arial"/>
                <w:lang w:eastAsia="ru-RU"/>
              </w:rPr>
            </w:pPr>
            <w:r w:rsidRPr="006F3834">
              <w:rPr>
                <w:rFonts w:cs="Arial"/>
                <w:lang w:eastAsia="ru-RU"/>
              </w:rPr>
              <w:t>Специалист по геоинформационным технологиям</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Е.В.Корякина</w:t>
            </w:r>
          </w:p>
        </w:tc>
      </w:tr>
      <w:tr w:rsidR="00F93B66" w:rsidRPr="00C97D45" w:rsidTr="00D15268">
        <w:trPr>
          <w:trHeight w:val="330"/>
        </w:trPr>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Ведущий специалист проекта</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Т.В.Латынина</w:t>
            </w:r>
          </w:p>
        </w:tc>
      </w:tr>
      <w:tr w:rsidR="00F93B66" w:rsidRPr="00C97D45" w:rsidTr="00D15268">
        <w:trPr>
          <w:trHeight w:val="480"/>
        </w:trPr>
        <w:tc>
          <w:tcPr>
            <w:tcW w:w="4484" w:type="dxa"/>
          </w:tcPr>
          <w:p w:rsidR="00F93B66" w:rsidRPr="006F3834" w:rsidRDefault="00F93B66" w:rsidP="004D0E06">
            <w:pPr>
              <w:spacing w:line="276" w:lineRule="auto"/>
              <w:ind w:right="-143"/>
              <w:jc w:val="center"/>
              <w:rPr>
                <w:rFonts w:cs="Arial"/>
                <w:lang w:eastAsia="ru-RU"/>
              </w:rPr>
            </w:pPr>
            <w:r w:rsidRPr="006F3834">
              <w:rPr>
                <w:rFonts w:cs="Arial"/>
                <w:lang w:eastAsia="ru-RU"/>
              </w:rPr>
              <w:lastRenderedPageBreak/>
              <w:t>Ведущий специалист по сбору и систематизации исходной информации</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К.В.Малютин</w:t>
            </w:r>
          </w:p>
          <w:p w:rsidR="00F93B66" w:rsidRPr="006F3834" w:rsidRDefault="00F93B66" w:rsidP="00D15268">
            <w:pPr>
              <w:spacing w:line="276" w:lineRule="auto"/>
              <w:ind w:right="-143" w:firstLine="567"/>
              <w:jc w:val="both"/>
              <w:rPr>
                <w:rFonts w:cs="Arial"/>
                <w:lang w:eastAsia="ru-RU"/>
              </w:rPr>
            </w:pPr>
          </w:p>
        </w:tc>
      </w:tr>
      <w:tr w:rsidR="00F93B66" w:rsidRPr="00C97D45" w:rsidTr="00D15268">
        <w:tc>
          <w:tcPr>
            <w:tcW w:w="4484" w:type="dxa"/>
          </w:tcPr>
          <w:p w:rsidR="00F93B66" w:rsidRPr="006F3834" w:rsidRDefault="00F93B66" w:rsidP="004D0E06">
            <w:pPr>
              <w:spacing w:line="276" w:lineRule="auto"/>
              <w:ind w:right="-143"/>
              <w:jc w:val="center"/>
              <w:rPr>
                <w:rFonts w:cs="Arial"/>
                <w:lang w:eastAsia="ru-RU"/>
              </w:rPr>
            </w:pPr>
            <w:r w:rsidRPr="006F3834">
              <w:rPr>
                <w:rFonts w:cs="Arial"/>
                <w:lang w:eastAsia="ru-RU"/>
              </w:rPr>
              <w:t>Архитектурно-планировочные решения</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О.Д.Фоменко</w:t>
            </w:r>
          </w:p>
        </w:tc>
      </w:tr>
      <w:tr w:rsidR="00F93B66" w:rsidRPr="00C97D45" w:rsidTr="00D15268">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Дороги, транспорт</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А.А.Емельянов</w:t>
            </w:r>
          </w:p>
        </w:tc>
      </w:tr>
      <w:tr w:rsidR="00F93B66" w:rsidRPr="00C97D45" w:rsidTr="00D15268">
        <w:tc>
          <w:tcPr>
            <w:tcW w:w="4484" w:type="dxa"/>
          </w:tcPr>
          <w:p w:rsidR="00F93B66" w:rsidRPr="006F3834" w:rsidRDefault="00F93B66" w:rsidP="004D0E06">
            <w:pPr>
              <w:spacing w:line="276" w:lineRule="auto"/>
              <w:ind w:right="-143" w:firstLine="567"/>
              <w:jc w:val="center"/>
              <w:rPr>
                <w:rFonts w:cs="Arial"/>
                <w:lang w:eastAsia="ru-RU"/>
              </w:rPr>
            </w:pPr>
            <w:r w:rsidRPr="006F3834">
              <w:rPr>
                <w:rFonts w:cs="Arial"/>
                <w:lang w:eastAsia="ru-RU"/>
              </w:rPr>
              <w:t>Природно-геологическая характеристика</w:t>
            </w:r>
          </w:p>
        </w:tc>
        <w:tc>
          <w:tcPr>
            <w:tcW w:w="4394" w:type="dxa"/>
            <w:vAlign w:val="center"/>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А.В.Коноплев</w:t>
            </w:r>
          </w:p>
        </w:tc>
      </w:tr>
      <w:tr w:rsidR="00F93B66" w:rsidRPr="00C97D45" w:rsidTr="00D15268">
        <w:tc>
          <w:tcPr>
            <w:tcW w:w="4484" w:type="dxa"/>
          </w:tcPr>
          <w:p w:rsidR="00F93B66" w:rsidRPr="006F3834" w:rsidRDefault="00F93B66" w:rsidP="004D0E06">
            <w:pPr>
              <w:spacing w:line="276" w:lineRule="auto"/>
              <w:ind w:right="-143"/>
              <w:jc w:val="center"/>
              <w:rPr>
                <w:rFonts w:cs="Arial"/>
                <w:lang w:eastAsia="ru-RU"/>
              </w:rPr>
            </w:pPr>
            <w:r w:rsidRPr="006F3834">
              <w:rPr>
                <w:rFonts w:cs="Arial"/>
                <w:lang w:eastAsia="ru-RU"/>
              </w:rPr>
              <w:t>Экологические проблемы и пути их решения, основные природоохранные мероприятия</w:t>
            </w:r>
          </w:p>
        </w:tc>
        <w:tc>
          <w:tcPr>
            <w:tcW w:w="4394" w:type="dxa"/>
            <w:vAlign w:val="center"/>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И.С.Копылов</w:t>
            </w:r>
          </w:p>
        </w:tc>
      </w:tr>
      <w:tr w:rsidR="00F93B66" w:rsidRPr="00C97D45" w:rsidTr="00D15268">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Туризм, рекреация</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Н.В.Николаев</w:t>
            </w:r>
          </w:p>
        </w:tc>
      </w:tr>
      <w:tr w:rsidR="00F93B66" w:rsidRPr="00C97D45" w:rsidTr="00D15268">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Объекты культурного наследия</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Н.В. Смирнов</w:t>
            </w:r>
          </w:p>
        </w:tc>
      </w:tr>
      <w:tr w:rsidR="00F93B66" w:rsidRPr="00C97D45" w:rsidTr="00D15268">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Водоснабжение и канализация</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Н.М.Тихомиров</w:t>
            </w:r>
          </w:p>
        </w:tc>
      </w:tr>
      <w:tr w:rsidR="00F93B66" w:rsidRPr="00C97D45" w:rsidTr="00D15268">
        <w:tc>
          <w:tcPr>
            <w:tcW w:w="448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 xml:space="preserve">Компьютерное оформление </w:t>
            </w:r>
          </w:p>
        </w:tc>
        <w:tc>
          <w:tcPr>
            <w:tcW w:w="4394" w:type="dxa"/>
          </w:tcPr>
          <w:p w:rsidR="00F93B66" w:rsidRPr="006F3834" w:rsidRDefault="00F93B66" w:rsidP="00D15268">
            <w:pPr>
              <w:spacing w:line="276" w:lineRule="auto"/>
              <w:ind w:right="-143" w:firstLine="567"/>
              <w:jc w:val="both"/>
              <w:rPr>
                <w:rFonts w:cs="Arial"/>
                <w:lang w:eastAsia="ru-RU"/>
              </w:rPr>
            </w:pPr>
            <w:r w:rsidRPr="006F3834">
              <w:rPr>
                <w:rFonts w:cs="Arial"/>
                <w:lang w:eastAsia="ru-RU"/>
              </w:rPr>
              <w:t>О.Р.Касимова</w:t>
            </w:r>
          </w:p>
        </w:tc>
      </w:tr>
    </w:tbl>
    <w:p w:rsidR="00F93B66" w:rsidRDefault="00F93B66" w:rsidP="00F93B66">
      <w:pPr>
        <w:spacing w:line="276" w:lineRule="auto"/>
        <w:ind w:right="-143" w:firstLine="567"/>
        <w:jc w:val="both"/>
        <w:rPr>
          <w:rFonts w:cs="Arial"/>
          <w:lang w:eastAsia="ru-RU"/>
        </w:rPr>
      </w:pPr>
      <w:r w:rsidRPr="006F3834">
        <w:rPr>
          <w:rFonts w:cs="Arial"/>
          <w:lang w:eastAsia="ru-RU"/>
        </w:rPr>
        <w:br w:type="page"/>
      </w:r>
    </w:p>
    <w:p w:rsidR="00F93B66" w:rsidRPr="00A9364B" w:rsidRDefault="00F93B66" w:rsidP="006C350D">
      <w:pPr>
        <w:pStyle w:val="1"/>
        <w:numPr>
          <w:ilvl w:val="0"/>
          <w:numId w:val="19"/>
        </w:numPr>
      </w:pPr>
      <w:bookmarkStart w:id="4" w:name="_Toc352282850"/>
      <w:bookmarkStart w:id="5" w:name="_Toc354667447"/>
      <w:r w:rsidRPr="00A9364B">
        <w:t>Цели и задачи проекта</w:t>
      </w:r>
      <w:bookmarkEnd w:id="4"/>
      <w:bookmarkEnd w:id="5"/>
    </w:p>
    <w:p w:rsidR="00F93B66" w:rsidRPr="009925ED" w:rsidRDefault="00F93B66" w:rsidP="00F93B66">
      <w:pPr>
        <w:spacing w:before="120" w:line="276" w:lineRule="auto"/>
        <w:ind w:right="-143" w:firstLine="567"/>
        <w:jc w:val="both"/>
        <w:rPr>
          <w:rFonts w:cs="Arial"/>
          <w:lang w:eastAsia="ru-RU"/>
        </w:rPr>
      </w:pPr>
      <w:r w:rsidRPr="009925ED">
        <w:rPr>
          <w:rFonts w:cs="Arial"/>
          <w:lang w:eastAsia="ru-RU"/>
        </w:rPr>
        <w:t xml:space="preserve">Основная цель разработки генерального плана - создание градорегулирующего, градостроительного и открытого для общественности документа, комплексно охватывающего архитектурно-планировочные, транспортные, инженерные, социальные и экологические аспекты жизнедеятельности города, направленного на создание благоприятной среды обитания. </w:t>
      </w:r>
    </w:p>
    <w:p w:rsidR="00F93B66" w:rsidRPr="009925ED" w:rsidRDefault="00F93B66" w:rsidP="00F93B66">
      <w:pPr>
        <w:spacing w:before="120" w:line="276" w:lineRule="auto"/>
        <w:ind w:right="-143" w:firstLine="567"/>
        <w:jc w:val="both"/>
        <w:rPr>
          <w:rFonts w:cs="Arial"/>
          <w:lang w:eastAsia="ru-RU"/>
        </w:rPr>
      </w:pPr>
      <w:r w:rsidRPr="009925ED">
        <w:rPr>
          <w:rFonts w:cs="Arial"/>
          <w:lang w:eastAsia="ru-RU"/>
        </w:rPr>
        <w:t>Согласно Градостроительного кодекса РФ Генеральный план направлен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93B66" w:rsidRPr="009925ED" w:rsidRDefault="00F93B66" w:rsidP="00F93B66">
      <w:pPr>
        <w:spacing w:before="120" w:line="276" w:lineRule="auto"/>
        <w:ind w:right="-143" w:firstLine="567"/>
        <w:jc w:val="both"/>
        <w:rPr>
          <w:rFonts w:cs="Arial"/>
          <w:lang w:eastAsia="ru-RU"/>
        </w:rPr>
      </w:pPr>
      <w:r w:rsidRPr="009925ED">
        <w:rPr>
          <w:rFonts w:cs="Arial"/>
          <w:lang w:eastAsia="ru-RU"/>
        </w:rPr>
        <w:t xml:space="preserve">Цель разработки нашего проекта – это устойчивое развитие территории по трем приоритетным направлениям: </w:t>
      </w:r>
    </w:p>
    <w:p w:rsidR="00F93B66" w:rsidRPr="009925ED" w:rsidRDefault="00F93B66" w:rsidP="00F93B66">
      <w:pPr>
        <w:numPr>
          <w:ilvl w:val="0"/>
          <w:numId w:val="6"/>
        </w:numPr>
        <w:tabs>
          <w:tab w:val="left" w:pos="851"/>
        </w:tabs>
        <w:spacing w:before="120" w:line="276" w:lineRule="auto"/>
        <w:ind w:left="0" w:right="-143" w:firstLine="567"/>
        <w:jc w:val="both"/>
        <w:rPr>
          <w:rFonts w:cs="Arial"/>
          <w:lang w:eastAsia="ru-RU"/>
        </w:rPr>
      </w:pPr>
      <w:r w:rsidRPr="009925ED">
        <w:rPr>
          <w:rFonts w:cs="Arial"/>
          <w:lang w:eastAsia="ru-RU"/>
        </w:rPr>
        <w:t xml:space="preserve"> Устойчивый экономический рост: повышение инвестиционной привлекательности территории, повышение уровня жизни, развитие современных технологий.</w:t>
      </w:r>
    </w:p>
    <w:p w:rsidR="00F93B66" w:rsidRPr="009925ED" w:rsidRDefault="00F93B66" w:rsidP="00F93B66">
      <w:pPr>
        <w:numPr>
          <w:ilvl w:val="0"/>
          <w:numId w:val="6"/>
        </w:numPr>
        <w:tabs>
          <w:tab w:val="left" w:pos="851"/>
        </w:tabs>
        <w:spacing w:before="120" w:line="276" w:lineRule="auto"/>
        <w:ind w:left="0" w:right="-143" w:firstLine="567"/>
        <w:jc w:val="both"/>
        <w:rPr>
          <w:rFonts w:cs="Arial"/>
          <w:lang w:eastAsia="ru-RU"/>
        </w:rPr>
      </w:pPr>
      <w:r w:rsidRPr="009925ED">
        <w:rPr>
          <w:rFonts w:cs="Arial"/>
          <w:lang w:eastAsia="ru-RU"/>
        </w:rPr>
        <w:t xml:space="preserve"> Развитие социальной сферы: современное медицинское обслуживание, новое жилищное строительство и реконструкция жилого фонда.</w:t>
      </w:r>
    </w:p>
    <w:p w:rsidR="00F93B66" w:rsidRPr="009925ED" w:rsidRDefault="00F93B66" w:rsidP="00F93B66">
      <w:pPr>
        <w:numPr>
          <w:ilvl w:val="0"/>
          <w:numId w:val="6"/>
        </w:numPr>
        <w:tabs>
          <w:tab w:val="left" w:pos="851"/>
        </w:tabs>
        <w:spacing w:before="120" w:line="276" w:lineRule="auto"/>
        <w:ind w:left="0" w:right="-143" w:firstLine="567"/>
        <w:jc w:val="both"/>
        <w:rPr>
          <w:rFonts w:cs="Arial"/>
          <w:vanish/>
          <w:lang w:eastAsia="ru-RU"/>
        </w:rPr>
      </w:pPr>
      <w:r w:rsidRPr="009925ED">
        <w:rPr>
          <w:rFonts w:cs="Arial"/>
          <w:lang w:eastAsia="ru-RU"/>
        </w:rPr>
        <w:t xml:space="preserve"> Реконструкция и модернизация инженерной и транспортной  инфраструктур, экологическая безопасность, сохранение и рациональное использование природных ресурсов.</w:t>
      </w:r>
    </w:p>
    <w:p w:rsidR="00F93B66" w:rsidRPr="00892EEE" w:rsidRDefault="00F93B66" w:rsidP="00F93B66">
      <w:pPr>
        <w:spacing w:before="120" w:line="276" w:lineRule="auto"/>
        <w:ind w:right="-143" w:firstLine="567"/>
        <w:jc w:val="both"/>
        <w:rPr>
          <w:rFonts w:cs="Arial"/>
          <w:lang w:eastAsia="ru-RU"/>
        </w:rPr>
      </w:pPr>
      <w:r w:rsidRPr="009925ED">
        <w:rPr>
          <w:rFonts w:cs="Arial"/>
          <w:lang w:eastAsia="ru-RU"/>
        </w:rPr>
        <w:t xml:space="preserve"> </w:t>
      </w:r>
    </w:p>
    <w:p w:rsidR="00F93B66" w:rsidRPr="009925ED" w:rsidRDefault="00F93B66" w:rsidP="00F93B66">
      <w:pPr>
        <w:spacing w:before="120" w:line="276" w:lineRule="auto"/>
        <w:ind w:right="-143" w:firstLine="567"/>
        <w:jc w:val="both"/>
        <w:rPr>
          <w:rFonts w:cs="Arial"/>
          <w:u w:val="single"/>
          <w:lang w:eastAsia="ru-RU"/>
        </w:rPr>
      </w:pPr>
      <w:r w:rsidRPr="009925ED">
        <w:rPr>
          <w:rFonts w:cs="Arial"/>
          <w:lang w:eastAsia="ru-RU"/>
        </w:rPr>
        <w:t>Для обеспечения устойчивого развития территории необходима ориентация на решение следующих задач:</w:t>
      </w:r>
    </w:p>
    <w:p w:rsidR="00F93B66" w:rsidRPr="009925ED" w:rsidRDefault="00F93B66" w:rsidP="00F93B66">
      <w:pPr>
        <w:numPr>
          <w:ilvl w:val="0"/>
          <w:numId w:val="5"/>
        </w:numPr>
        <w:tabs>
          <w:tab w:val="left" w:pos="851"/>
        </w:tabs>
        <w:spacing w:before="120" w:line="276" w:lineRule="auto"/>
        <w:ind w:left="0" w:right="-143" w:firstLine="567"/>
        <w:jc w:val="both"/>
        <w:rPr>
          <w:rFonts w:cs="Arial"/>
          <w:u w:val="single"/>
          <w:lang w:eastAsia="ru-RU"/>
        </w:rPr>
      </w:pPr>
      <w:r w:rsidRPr="009925ED">
        <w:rPr>
          <w:rFonts w:cs="Arial"/>
          <w:lang w:eastAsia="ru-RU"/>
        </w:rPr>
        <w:t xml:space="preserve"> выявление проблем градостроительного развития территории и внесение предложений, обеспечивающих их решение;</w:t>
      </w:r>
    </w:p>
    <w:p w:rsidR="00F93B66" w:rsidRPr="009925ED" w:rsidRDefault="00F93B66" w:rsidP="00F93B66">
      <w:pPr>
        <w:widowControl w:val="0"/>
        <w:numPr>
          <w:ilvl w:val="0"/>
          <w:numId w:val="5"/>
        </w:numPr>
        <w:tabs>
          <w:tab w:val="left" w:pos="851"/>
        </w:tabs>
        <w:spacing w:before="120" w:line="276" w:lineRule="auto"/>
        <w:ind w:left="0" w:right="-143" w:firstLine="567"/>
        <w:jc w:val="both"/>
        <w:rPr>
          <w:rFonts w:cs="Arial"/>
          <w:color w:val="000000"/>
          <w:lang w:eastAsia="ru-RU"/>
        </w:rPr>
      </w:pPr>
      <w:r w:rsidRPr="009925ED">
        <w:rPr>
          <w:rFonts w:cs="Arial"/>
          <w:color w:val="000000"/>
          <w:lang w:eastAsia="ru-RU"/>
        </w:rPr>
        <w:t xml:space="preserve"> создание привлекательного инвестиционного облика территории и предпосылок для прогресса в развитии основных секторов экономики;</w:t>
      </w:r>
    </w:p>
    <w:p w:rsidR="00F93B66" w:rsidRPr="009925ED" w:rsidRDefault="00F93B66" w:rsidP="00F93B66">
      <w:pPr>
        <w:numPr>
          <w:ilvl w:val="0"/>
          <w:numId w:val="5"/>
        </w:numPr>
        <w:tabs>
          <w:tab w:val="left" w:pos="851"/>
        </w:tabs>
        <w:spacing w:before="120" w:line="276" w:lineRule="auto"/>
        <w:ind w:left="0" w:right="-143" w:firstLine="567"/>
        <w:jc w:val="both"/>
        <w:rPr>
          <w:rFonts w:cs="Arial"/>
          <w:lang w:eastAsia="ru-RU"/>
        </w:rPr>
      </w:pPr>
      <w:r w:rsidRPr="009925ED">
        <w:rPr>
          <w:rFonts w:cs="Arial"/>
          <w:lang w:eastAsia="ru-RU"/>
        </w:rPr>
        <w:t xml:space="preserve"> организация зон размещения объектов малого и среднего предпринимательства, жилищного строительства, обслуживания, производства, отдыха и других функций;</w:t>
      </w:r>
    </w:p>
    <w:p w:rsidR="00F93B66" w:rsidRPr="009925ED" w:rsidRDefault="00F93B66" w:rsidP="00F93B66">
      <w:pPr>
        <w:numPr>
          <w:ilvl w:val="0"/>
          <w:numId w:val="4"/>
        </w:numPr>
        <w:tabs>
          <w:tab w:val="left" w:pos="851"/>
        </w:tabs>
        <w:spacing w:before="120" w:line="276" w:lineRule="auto"/>
        <w:ind w:left="0" w:right="-143" w:firstLine="567"/>
        <w:jc w:val="both"/>
        <w:rPr>
          <w:rFonts w:cs="Arial"/>
          <w:lang w:eastAsia="ru-RU"/>
        </w:rPr>
      </w:pPr>
      <w:r w:rsidRPr="009925ED">
        <w:rPr>
          <w:rFonts w:cs="Arial"/>
          <w:lang w:eastAsia="ru-RU"/>
        </w:rPr>
        <w:t>современные методы организации</w:t>
      </w:r>
      <w:r w:rsidRPr="009925ED">
        <w:rPr>
          <w:rFonts w:cs="Arial"/>
          <w:b/>
          <w:bCs/>
          <w:lang w:eastAsia="ru-RU"/>
        </w:rPr>
        <w:t xml:space="preserve"> </w:t>
      </w:r>
      <w:r w:rsidRPr="009925ED">
        <w:rPr>
          <w:rFonts w:cs="Arial"/>
          <w:lang w:eastAsia="ru-RU"/>
        </w:rPr>
        <w:t>инженерных систем и транспортной инфраструктуры.</w:t>
      </w:r>
    </w:p>
    <w:p w:rsidR="00F93B66" w:rsidRPr="009925ED" w:rsidRDefault="00F93B66" w:rsidP="00F93B66">
      <w:pPr>
        <w:numPr>
          <w:ilvl w:val="0"/>
          <w:numId w:val="4"/>
        </w:numPr>
        <w:spacing w:before="120" w:line="276" w:lineRule="auto"/>
        <w:ind w:left="0" w:right="-143" w:firstLine="567"/>
        <w:jc w:val="both"/>
        <w:rPr>
          <w:rFonts w:cs="Arial"/>
          <w:lang w:eastAsia="ru-RU"/>
        </w:rPr>
      </w:pPr>
      <w:r w:rsidRPr="009925ED">
        <w:rPr>
          <w:rFonts w:cs="Arial"/>
          <w:lang w:eastAsia="ru-RU"/>
        </w:rPr>
        <w:t xml:space="preserve"> развитие социальной, транспортной и инженерной инфраструктур;</w:t>
      </w:r>
    </w:p>
    <w:p w:rsidR="00F93B66" w:rsidRPr="009925ED" w:rsidRDefault="00F93B66" w:rsidP="00F93B66">
      <w:pPr>
        <w:numPr>
          <w:ilvl w:val="0"/>
          <w:numId w:val="4"/>
        </w:numPr>
        <w:spacing w:before="120" w:line="276" w:lineRule="auto"/>
        <w:ind w:left="0" w:right="-143" w:firstLine="567"/>
        <w:jc w:val="both"/>
        <w:rPr>
          <w:rFonts w:cs="Arial"/>
          <w:lang w:eastAsia="ru-RU"/>
        </w:rPr>
      </w:pPr>
      <w:r w:rsidRPr="009925ED">
        <w:rPr>
          <w:rFonts w:cs="Arial"/>
          <w:lang w:eastAsia="ru-RU"/>
        </w:rPr>
        <w:t xml:space="preserve"> повышение уровня жизни и условий проживания населения.</w:t>
      </w:r>
    </w:p>
    <w:p w:rsidR="00F93B66" w:rsidRPr="009925ED" w:rsidRDefault="00F93B66" w:rsidP="00F93B66">
      <w:pPr>
        <w:numPr>
          <w:ilvl w:val="0"/>
          <w:numId w:val="4"/>
        </w:numPr>
        <w:spacing w:before="120" w:line="276" w:lineRule="auto"/>
        <w:ind w:left="0" w:right="-143" w:firstLine="567"/>
        <w:jc w:val="both"/>
        <w:rPr>
          <w:rFonts w:cs="Arial"/>
          <w:lang w:eastAsia="ru-RU"/>
        </w:rPr>
      </w:pPr>
      <w:r w:rsidRPr="009925ED">
        <w:rPr>
          <w:rFonts w:cs="Arial"/>
          <w:lang w:eastAsia="ru-RU"/>
        </w:rPr>
        <w:lastRenderedPageBreak/>
        <w:t xml:space="preserve"> существенное улучшение экологической ситуации.</w:t>
      </w:r>
    </w:p>
    <w:p w:rsidR="00F93B66" w:rsidRPr="009925ED" w:rsidRDefault="00F93B66" w:rsidP="00F93B66">
      <w:pPr>
        <w:spacing w:before="120" w:line="276" w:lineRule="auto"/>
        <w:ind w:right="-143" w:firstLine="567"/>
        <w:jc w:val="both"/>
        <w:rPr>
          <w:rFonts w:cs="Arial"/>
          <w:lang w:eastAsia="ru-RU"/>
        </w:rPr>
      </w:pPr>
      <w:r w:rsidRPr="009925ED">
        <w:rPr>
          <w:rFonts w:cs="Arial"/>
          <w:lang w:eastAsia="ru-RU"/>
        </w:rPr>
        <w:t>При разработке генерального плана, за основу была принята программа социально-экономического развития.</w:t>
      </w:r>
    </w:p>
    <w:p w:rsidR="00F93B66" w:rsidRPr="009925ED" w:rsidRDefault="00F93B66" w:rsidP="00F93B66">
      <w:pPr>
        <w:spacing w:before="120" w:line="276" w:lineRule="auto"/>
        <w:ind w:right="-143" w:firstLine="567"/>
        <w:jc w:val="both"/>
        <w:rPr>
          <w:rFonts w:cs="Arial"/>
          <w:lang w:eastAsia="ru-RU"/>
        </w:rPr>
      </w:pPr>
      <w:r w:rsidRPr="009925ED">
        <w:rPr>
          <w:rFonts w:cs="Arial"/>
          <w:lang w:eastAsia="ru-RU"/>
        </w:rPr>
        <w:t>В результате анализа сложившейся на сегодняшний день ситуации, необходимо:</w:t>
      </w:r>
    </w:p>
    <w:p w:rsidR="00F93B66" w:rsidRPr="009925ED" w:rsidRDefault="00F93B66" w:rsidP="00F93B66">
      <w:pPr>
        <w:numPr>
          <w:ilvl w:val="0"/>
          <w:numId w:val="3"/>
        </w:numPr>
        <w:tabs>
          <w:tab w:val="num" w:pos="993"/>
        </w:tabs>
        <w:spacing w:before="120" w:after="100" w:afterAutospacing="1" w:line="276" w:lineRule="auto"/>
        <w:ind w:left="0" w:right="-143" w:firstLine="567"/>
        <w:jc w:val="both"/>
        <w:rPr>
          <w:rFonts w:cs="Arial"/>
          <w:lang w:eastAsia="ru-RU"/>
        </w:rPr>
      </w:pPr>
      <w:r w:rsidRPr="009925ED">
        <w:rPr>
          <w:rFonts w:cs="Arial"/>
          <w:lang w:eastAsia="ru-RU"/>
        </w:rPr>
        <w:t>провести инвентаризацию потенциала, которым обладает поселение;</w:t>
      </w:r>
    </w:p>
    <w:p w:rsidR="00F93B66" w:rsidRPr="009925ED" w:rsidRDefault="00F93B66" w:rsidP="00F93B66">
      <w:pPr>
        <w:numPr>
          <w:ilvl w:val="0"/>
          <w:numId w:val="3"/>
        </w:numPr>
        <w:tabs>
          <w:tab w:val="num" w:pos="993"/>
        </w:tabs>
        <w:spacing w:before="120" w:after="100" w:afterAutospacing="1" w:line="276" w:lineRule="auto"/>
        <w:ind w:left="0" w:right="-143" w:firstLine="567"/>
        <w:jc w:val="both"/>
        <w:rPr>
          <w:rFonts w:cs="Arial"/>
          <w:lang w:eastAsia="ru-RU"/>
        </w:rPr>
      </w:pPr>
      <w:r w:rsidRPr="009925ED">
        <w:rPr>
          <w:rFonts w:cs="Arial"/>
          <w:lang w:eastAsia="ru-RU"/>
        </w:rPr>
        <w:t>определить перспективные параметры гарантированного социального минимума для населения;</w:t>
      </w:r>
    </w:p>
    <w:p w:rsidR="00F93B66" w:rsidRPr="009925ED" w:rsidRDefault="00F93B66" w:rsidP="00F93B66">
      <w:pPr>
        <w:numPr>
          <w:ilvl w:val="0"/>
          <w:numId w:val="3"/>
        </w:numPr>
        <w:tabs>
          <w:tab w:val="num" w:pos="993"/>
        </w:tabs>
        <w:spacing w:before="120" w:after="100" w:afterAutospacing="1" w:line="276" w:lineRule="auto"/>
        <w:ind w:left="0" w:right="-143" w:firstLine="567"/>
        <w:jc w:val="both"/>
        <w:rPr>
          <w:rFonts w:cs="Arial"/>
          <w:lang w:eastAsia="ru-RU"/>
        </w:rPr>
      </w:pPr>
      <w:r w:rsidRPr="009925ED">
        <w:rPr>
          <w:rFonts w:cs="Arial"/>
          <w:lang w:eastAsia="ru-RU"/>
        </w:rPr>
        <w:t>определить основные направления стратегического развития.</w:t>
      </w:r>
    </w:p>
    <w:p w:rsidR="00F93B66" w:rsidRPr="009925ED" w:rsidRDefault="00F93B66" w:rsidP="00F93B66">
      <w:pPr>
        <w:spacing w:line="276" w:lineRule="auto"/>
        <w:ind w:right="-143" w:firstLine="567"/>
        <w:jc w:val="both"/>
        <w:rPr>
          <w:rFonts w:cs="Arial"/>
          <w:b/>
          <w:lang w:eastAsia="ru-RU"/>
        </w:rPr>
      </w:pPr>
      <w:r w:rsidRPr="009925ED">
        <w:rPr>
          <w:rFonts w:cs="Arial"/>
          <w:b/>
          <w:lang w:eastAsia="ru-RU"/>
        </w:rPr>
        <w:t>Планируемые результаты разработки и реализации ГП.</w:t>
      </w:r>
    </w:p>
    <w:p w:rsidR="00F93B66" w:rsidRPr="009925ED" w:rsidRDefault="00F93B66" w:rsidP="00F93B66">
      <w:pPr>
        <w:numPr>
          <w:ilvl w:val="0"/>
          <w:numId w:val="2"/>
        </w:numPr>
        <w:tabs>
          <w:tab w:val="num" w:pos="851"/>
        </w:tabs>
        <w:spacing w:line="276" w:lineRule="auto"/>
        <w:ind w:left="0" w:right="-143" w:firstLine="567"/>
        <w:jc w:val="both"/>
        <w:rPr>
          <w:rFonts w:cs="Arial"/>
          <w:lang w:eastAsia="ru-RU"/>
        </w:rPr>
      </w:pPr>
      <w:r w:rsidRPr="009925ED">
        <w:rPr>
          <w:rFonts w:cs="Arial"/>
          <w:lang w:eastAsia="ru-RU"/>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F93B66" w:rsidRPr="009925ED" w:rsidRDefault="00F93B66" w:rsidP="00F93B66">
      <w:pPr>
        <w:numPr>
          <w:ilvl w:val="0"/>
          <w:numId w:val="2"/>
        </w:numPr>
        <w:tabs>
          <w:tab w:val="num" w:pos="851"/>
        </w:tabs>
        <w:spacing w:line="276" w:lineRule="auto"/>
        <w:ind w:left="0" w:right="-143" w:firstLine="567"/>
        <w:jc w:val="both"/>
        <w:rPr>
          <w:rFonts w:cs="Arial"/>
          <w:lang w:eastAsia="ru-RU"/>
        </w:rPr>
      </w:pPr>
      <w:r w:rsidRPr="009925ED">
        <w:rPr>
          <w:rFonts w:cs="Arial"/>
          <w:lang w:eastAsia="ru-RU"/>
        </w:rPr>
        <w:t>Более рациональное и эффективное использование территории;</w:t>
      </w:r>
    </w:p>
    <w:p w:rsidR="00F93B66" w:rsidRPr="009925ED" w:rsidRDefault="00F93B66" w:rsidP="00F93B66">
      <w:pPr>
        <w:numPr>
          <w:ilvl w:val="0"/>
          <w:numId w:val="2"/>
        </w:numPr>
        <w:tabs>
          <w:tab w:val="num" w:pos="851"/>
        </w:tabs>
        <w:spacing w:line="276" w:lineRule="auto"/>
        <w:ind w:left="0" w:right="-143" w:firstLine="567"/>
        <w:jc w:val="both"/>
        <w:rPr>
          <w:rFonts w:cs="Arial"/>
          <w:lang w:eastAsia="ru-RU"/>
        </w:rPr>
      </w:pPr>
      <w:r w:rsidRPr="009925ED">
        <w:rPr>
          <w:rFonts w:cs="Arial"/>
          <w:lang w:eastAsia="ru-RU"/>
        </w:rPr>
        <w:t>Создание предпосылок устойчивого развития территории и повышения качества жизни граждан;</w:t>
      </w:r>
    </w:p>
    <w:p w:rsidR="00F93B66" w:rsidRPr="009925ED" w:rsidRDefault="00F93B66" w:rsidP="00F93B66">
      <w:pPr>
        <w:numPr>
          <w:ilvl w:val="0"/>
          <w:numId w:val="2"/>
        </w:numPr>
        <w:tabs>
          <w:tab w:val="num" w:pos="851"/>
        </w:tabs>
        <w:spacing w:line="276" w:lineRule="auto"/>
        <w:ind w:left="0" w:right="-143" w:firstLine="567"/>
        <w:jc w:val="both"/>
        <w:rPr>
          <w:rFonts w:cs="Arial"/>
          <w:lang w:eastAsia="ru-RU"/>
        </w:rPr>
      </w:pPr>
      <w:r w:rsidRPr="009925ED">
        <w:rPr>
          <w:rFonts w:cs="Arial"/>
          <w:lang w:eastAsia="ru-RU"/>
        </w:rPr>
        <w:t>Привлечение инвесторов, создание новых объектов недвижимости, обустройство территории, создание новых рабочих мест;</w:t>
      </w:r>
    </w:p>
    <w:p w:rsidR="00F93B66" w:rsidRPr="009925ED" w:rsidRDefault="00F93B66" w:rsidP="00F93B66">
      <w:pPr>
        <w:numPr>
          <w:ilvl w:val="0"/>
          <w:numId w:val="2"/>
        </w:numPr>
        <w:tabs>
          <w:tab w:val="num" w:pos="851"/>
        </w:tabs>
        <w:spacing w:line="276" w:lineRule="auto"/>
        <w:ind w:left="0" w:right="-143" w:firstLine="567"/>
        <w:jc w:val="both"/>
        <w:rPr>
          <w:rFonts w:cs="Arial"/>
          <w:lang w:eastAsia="ru-RU"/>
        </w:rPr>
      </w:pPr>
      <w:r w:rsidRPr="009925ED">
        <w:rPr>
          <w:rFonts w:cs="Arial"/>
          <w:lang w:eastAsia="ru-RU"/>
        </w:rPr>
        <w:t>Повышение надежности информационной базы и оперативности получения информации, используемой при подготовке управленческих решений.</w:t>
      </w:r>
    </w:p>
    <w:p w:rsidR="002A4453" w:rsidRDefault="00F93B66" w:rsidP="009F6317">
      <w:pPr>
        <w:rPr>
          <w:kern w:val="32"/>
        </w:rPr>
      </w:pPr>
      <w:r>
        <w:rPr>
          <w:kern w:val="32"/>
        </w:rPr>
        <w:br w:type="page"/>
      </w:r>
      <w:bookmarkStart w:id="6" w:name="_Toc353153424"/>
    </w:p>
    <w:p w:rsidR="002A4453" w:rsidRDefault="002A4453" w:rsidP="006C350D">
      <w:pPr>
        <w:pStyle w:val="1"/>
        <w:numPr>
          <w:ilvl w:val="1"/>
          <w:numId w:val="3"/>
        </w:numPr>
      </w:pPr>
      <w:bookmarkStart w:id="7" w:name="_Toc354667448"/>
      <w:r w:rsidRPr="00F93B66">
        <w:t>Общие сведения о территории поселения</w:t>
      </w:r>
      <w:bookmarkEnd w:id="7"/>
    </w:p>
    <w:p w:rsidR="002A4453" w:rsidRDefault="002A4453" w:rsidP="002A4453">
      <w:pPr>
        <w:rPr>
          <w:rFonts w:cs="Arial"/>
          <w:b/>
          <w:caps/>
          <w:kern w:val="32"/>
        </w:rPr>
      </w:pPr>
    </w:p>
    <w:p w:rsidR="002A4453" w:rsidRDefault="002A4453" w:rsidP="006C350D">
      <w:pPr>
        <w:ind w:firstLine="567"/>
        <w:jc w:val="both"/>
        <w:rPr>
          <w:rFonts w:cs="Arial"/>
        </w:rPr>
      </w:pPr>
      <w:r w:rsidRPr="00267FC0">
        <w:rPr>
          <w:rFonts w:cs="Arial"/>
        </w:rPr>
        <w:t>Карпогорское сельс</w:t>
      </w:r>
      <w:r>
        <w:rPr>
          <w:rFonts w:cs="Arial"/>
        </w:rPr>
        <w:t>кое поселение находится в центральной части</w:t>
      </w:r>
      <w:r w:rsidRPr="00267FC0">
        <w:rPr>
          <w:rFonts w:cs="Arial"/>
        </w:rPr>
        <w:t xml:space="preserve"> Пинежского муниципального района.</w:t>
      </w:r>
      <w:r>
        <w:rPr>
          <w:rFonts w:cs="Arial"/>
        </w:rPr>
        <w:t xml:space="preserve"> Граничит на севере с МО «Междуреченское», на юго-востоке с МО «Веркольское»,  с юга и юго-запада с поселениями «Кеврольское» и «Шилегское» по реке Пинега.</w:t>
      </w:r>
    </w:p>
    <w:p w:rsidR="002A4453" w:rsidRDefault="002A4453" w:rsidP="006C350D">
      <w:pPr>
        <w:ind w:firstLine="567"/>
        <w:jc w:val="both"/>
        <w:rPr>
          <w:rFonts w:cs="Arial"/>
        </w:rPr>
      </w:pPr>
      <w:r>
        <w:rPr>
          <w:rFonts w:cs="Arial"/>
        </w:rPr>
        <w:t>Площадь МО составляет 74,8 тыс. кв. километров. Численность н</w:t>
      </w:r>
      <w:r w:rsidRPr="00533D8C">
        <w:rPr>
          <w:rFonts w:cs="Arial"/>
        </w:rPr>
        <w:t>аселение</w:t>
      </w:r>
      <w:r>
        <w:rPr>
          <w:rFonts w:cs="Arial"/>
        </w:rPr>
        <w:t xml:space="preserve"> на 01.01.2012 года составляет</w:t>
      </w:r>
      <w:r w:rsidRPr="00533D8C">
        <w:rPr>
          <w:rFonts w:cs="Arial"/>
        </w:rPr>
        <w:t xml:space="preserve"> </w:t>
      </w:r>
      <w:r w:rsidR="008264E7">
        <w:rPr>
          <w:rFonts w:cs="Arial"/>
        </w:rPr>
        <w:t>6017</w:t>
      </w:r>
      <w:r w:rsidRPr="00533D8C">
        <w:rPr>
          <w:rFonts w:cs="Arial"/>
        </w:rPr>
        <w:t xml:space="preserve"> человек.</w:t>
      </w:r>
    </w:p>
    <w:p w:rsidR="002A4453" w:rsidRDefault="002A4453" w:rsidP="006C350D">
      <w:pPr>
        <w:ind w:firstLine="567"/>
        <w:jc w:val="both"/>
        <w:rPr>
          <w:rFonts w:cs="Arial"/>
        </w:rPr>
      </w:pPr>
      <w:r>
        <w:rPr>
          <w:rFonts w:cs="Arial"/>
        </w:rPr>
        <w:t xml:space="preserve">Административный центр муниципального образования «Карпогорское» - село Карпогоры. В состав муниципального образования входит  семь населенных пунктов: деревни Шардонемь, Церкова, Айнова, Ваймуша, Шотова, Марьина и село Карпогоры. Все населенные пункты расположены на левом берегу реки Пинега. </w:t>
      </w:r>
    </w:p>
    <w:p w:rsidR="002A4453" w:rsidRPr="00267FC0" w:rsidRDefault="002A4453" w:rsidP="002A4453">
      <w:pPr>
        <w:jc w:val="both"/>
        <w:rPr>
          <w:rFonts w:cs="Arial"/>
          <w:b/>
          <w:caps/>
          <w:kern w:val="32"/>
        </w:rPr>
      </w:pPr>
    </w:p>
    <w:p w:rsidR="002A4453" w:rsidRDefault="008B619C" w:rsidP="002A4453">
      <w:pPr>
        <w:rPr>
          <w:rFonts w:cs="Arial"/>
          <w:b/>
        </w:rPr>
      </w:pPr>
      <w:r>
        <w:rPr>
          <w:noProof/>
          <w:lang w:eastAsia="ru-RU"/>
        </w:rPr>
        <w:drawing>
          <wp:inline distT="0" distB="0" distL="0" distR="0">
            <wp:extent cx="4591050" cy="4448175"/>
            <wp:effectExtent l="0" t="0" r="0" b="9525"/>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4448175"/>
                    </a:xfrm>
                    <a:prstGeom prst="rect">
                      <a:avLst/>
                    </a:prstGeom>
                    <a:noFill/>
                    <a:ln>
                      <a:noFill/>
                    </a:ln>
                  </pic:spPr>
                </pic:pic>
              </a:graphicData>
            </a:graphic>
          </wp:inline>
        </w:drawing>
      </w:r>
    </w:p>
    <w:p w:rsidR="002A4453" w:rsidRDefault="002A4453" w:rsidP="002A4453">
      <w:pPr>
        <w:rPr>
          <w:rFonts w:cs="Arial"/>
          <w:b/>
        </w:rPr>
      </w:pPr>
    </w:p>
    <w:p w:rsidR="002A4453" w:rsidRPr="00533D8C" w:rsidRDefault="002A4453" w:rsidP="006C350D">
      <w:pPr>
        <w:ind w:firstLine="567"/>
        <w:jc w:val="both"/>
        <w:rPr>
          <w:rFonts w:cs="Arial"/>
        </w:rPr>
      </w:pPr>
      <w:r w:rsidRPr="00533D8C">
        <w:rPr>
          <w:rFonts w:cs="Arial"/>
        </w:rPr>
        <w:t>Автомобильная дорога Архангельск — Карпогоры действует круглый год, но весной и после продолжительных дождей пригодна только для движения автомобилей повышенной проходимости. На дороге два пересечения с рекой Пинега. На одном из них (у посёлка Ясный) иногда действует понтонный мост</w:t>
      </w:r>
      <w:r>
        <w:rPr>
          <w:rFonts w:cs="Arial"/>
        </w:rPr>
        <w:t>,</w:t>
      </w:r>
      <w:r w:rsidRPr="00533D8C">
        <w:rPr>
          <w:rFonts w:cs="Arial"/>
        </w:rPr>
        <w:t xml:space="preserve"> если проезд по понтонному мосту затруднен</w:t>
      </w:r>
      <w:r>
        <w:rPr>
          <w:rFonts w:cs="Arial"/>
        </w:rPr>
        <w:t>,</w:t>
      </w:r>
      <w:r w:rsidRPr="00533D8C">
        <w:rPr>
          <w:rFonts w:cs="Arial"/>
        </w:rPr>
        <w:t xml:space="preserve"> то работает паромная переправа, на другом (у посёлка Белогорский) — понтонный мост, также есть паромная переправа около деревни Немнюга.</w:t>
      </w:r>
    </w:p>
    <w:p w:rsidR="002A4453" w:rsidRPr="00533D8C" w:rsidRDefault="002A4453" w:rsidP="006C350D">
      <w:pPr>
        <w:ind w:firstLine="567"/>
        <w:jc w:val="both"/>
        <w:rPr>
          <w:rFonts w:cs="Arial"/>
        </w:rPr>
      </w:pPr>
      <w:r w:rsidRPr="00533D8C">
        <w:rPr>
          <w:rFonts w:cs="Arial"/>
        </w:rPr>
        <w:t xml:space="preserve">Железнодорожная станция «Карпогоры—Пассажирская» Архангельского отделения Северной железной дороги, находится на расстоянии 3 километров от </w:t>
      </w:r>
      <w:r w:rsidRPr="00533D8C">
        <w:rPr>
          <w:rFonts w:cs="Arial"/>
        </w:rPr>
        <w:lastRenderedPageBreak/>
        <w:t>центра села. Станция является конечным пунктом железнодорожной линии Архангельск — Карпогоры (принадлежит ОАО «РЖД») и начальным пунктом временной ведомственной Мезенской железной дороги. В перспективе от станции Карпогоры</w:t>
      </w:r>
      <w:r w:rsidR="005C0066">
        <w:rPr>
          <w:rFonts w:cs="Arial"/>
        </w:rPr>
        <w:t>-</w:t>
      </w:r>
      <w:r w:rsidRPr="00533D8C">
        <w:rPr>
          <w:rFonts w:cs="Arial"/>
        </w:rPr>
        <w:t>Пассажирские будет построена линия Вендингу в Республике Коми (часть проектируемой железной дороги «Белкомур»).</w:t>
      </w:r>
    </w:p>
    <w:p w:rsidR="002A4453" w:rsidRPr="00533D8C" w:rsidRDefault="002A4453" w:rsidP="006C350D">
      <w:pPr>
        <w:ind w:firstLine="567"/>
        <w:jc w:val="both"/>
        <w:rPr>
          <w:rFonts w:cs="Arial"/>
        </w:rPr>
      </w:pPr>
      <w:r w:rsidRPr="00533D8C">
        <w:rPr>
          <w:rFonts w:cs="Arial"/>
        </w:rPr>
        <w:t>Действует небольшой аэропорт для санитарной авиации в экстренных случаях.</w:t>
      </w:r>
    </w:p>
    <w:p w:rsidR="002A4453" w:rsidRPr="00533D8C" w:rsidRDefault="002A4453" w:rsidP="006C350D">
      <w:pPr>
        <w:ind w:firstLine="567"/>
        <w:jc w:val="both"/>
        <w:rPr>
          <w:rFonts w:cs="Arial"/>
        </w:rPr>
      </w:pPr>
      <w:r w:rsidRPr="00533D8C">
        <w:rPr>
          <w:rFonts w:cs="Arial"/>
        </w:rPr>
        <w:t xml:space="preserve">В </w:t>
      </w:r>
      <w:r w:rsidR="007639AB">
        <w:rPr>
          <w:rFonts w:cs="Arial"/>
        </w:rPr>
        <w:t xml:space="preserve">с. </w:t>
      </w:r>
      <w:r w:rsidRPr="00533D8C">
        <w:rPr>
          <w:rFonts w:cs="Arial"/>
        </w:rPr>
        <w:t>Карпогор</w:t>
      </w:r>
      <w:r w:rsidR="007639AB">
        <w:rPr>
          <w:rFonts w:cs="Arial"/>
        </w:rPr>
        <w:t>ы</w:t>
      </w:r>
      <w:r w:rsidRPr="00533D8C">
        <w:rPr>
          <w:rFonts w:cs="Arial"/>
        </w:rPr>
        <w:t xml:space="preserve"> имеется МУЗ «Карпогорская центральная районная больница», Карпогорская средняя школа, Пинежский филиал НОУ СПО «Региональный Техникум экономики, права и менеджмента», Центральная районная библиотека имени Федора Абрамова, Карпогорский районный Дом народного творчества с выставочным залом. Действуют две гостиницы, сотовая связь операторов «МегаФон», «МТС», «Билайн» и «Теле2».</w:t>
      </w:r>
    </w:p>
    <w:p w:rsidR="002A4453" w:rsidRDefault="002A4453" w:rsidP="006C350D">
      <w:pPr>
        <w:ind w:firstLine="567"/>
        <w:rPr>
          <w:kern w:val="32"/>
        </w:rPr>
      </w:pPr>
    </w:p>
    <w:p w:rsidR="002A4453" w:rsidRDefault="002A4453" w:rsidP="009F6317">
      <w:pPr>
        <w:rPr>
          <w:kern w:val="32"/>
        </w:rPr>
      </w:pPr>
    </w:p>
    <w:p w:rsidR="002A4453" w:rsidRPr="006C350D" w:rsidRDefault="002A4453" w:rsidP="006C350D">
      <w:pPr>
        <w:ind w:firstLine="567"/>
        <w:rPr>
          <w:b/>
        </w:rPr>
      </w:pPr>
      <w:r w:rsidRPr="006C350D">
        <w:rPr>
          <w:b/>
        </w:rPr>
        <w:t>Историческая справка</w:t>
      </w:r>
    </w:p>
    <w:p w:rsidR="002A4453" w:rsidRPr="00DB2065" w:rsidRDefault="002A4453" w:rsidP="006C350D">
      <w:pPr>
        <w:ind w:firstLine="567"/>
        <w:jc w:val="both"/>
        <w:rPr>
          <w:rFonts w:cs="Arial"/>
        </w:rPr>
      </w:pPr>
      <w:r w:rsidRPr="00DB2065">
        <w:rPr>
          <w:rFonts w:cs="Arial"/>
        </w:rPr>
        <w:t>Датой основания села можно считать найденные сведения в Писцовой книге Кеврольского уезда 1623 г., где упоминается «погост на Карповой горе». Первоначально село располагалось ближе к реке, на Воскресенской горке. Постепенно дома и хозяйственные постройки переместились дальше от берега: жители убедились, что там преобладают неплодородные почвы.</w:t>
      </w:r>
    </w:p>
    <w:p w:rsidR="002A4453" w:rsidRPr="00DB2065" w:rsidRDefault="002A4453" w:rsidP="006C350D">
      <w:pPr>
        <w:ind w:firstLine="567"/>
        <w:jc w:val="both"/>
        <w:rPr>
          <w:rFonts w:cs="Arial"/>
        </w:rPr>
      </w:pPr>
      <w:r w:rsidRPr="00DB2065">
        <w:rPr>
          <w:rFonts w:cs="Arial"/>
        </w:rPr>
        <w:t xml:space="preserve">Название </w:t>
      </w:r>
      <w:r w:rsidR="005C0066" w:rsidRPr="00DB2065">
        <w:rPr>
          <w:rFonts w:cs="Arial"/>
        </w:rPr>
        <w:t>села,</w:t>
      </w:r>
      <w:r w:rsidRPr="00DB2065">
        <w:rPr>
          <w:rFonts w:cs="Arial"/>
        </w:rPr>
        <w:t xml:space="preserve"> старожилы связывают с именем первопоселенца.</w:t>
      </w:r>
    </w:p>
    <w:p w:rsidR="002A4453" w:rsidRPr="00DB2065" w:rsidRDefault="002A4453" w:rsidP="006C350D">
      <w:pPr>
        <w:ind w:firstLine="567"/>
        <w:jc w:val="both"/>
        <w:rPr>
          <w:rFonts w:cs="Arial"/>
        </w:rPr>
      </w:pPr>
      <w:r w:rsidRPr="00DB2065">
        <w:rPr>
          <w:rFonts w:cs="Arial"/>
        </w:rPr>
        <w:t>Население занималось в основном землепашеством и скотоводством. Многие охотились. Дичь сбывали в Петербурге и Москве. Для доставки дичи в города снаряжались специальные конские обозы.</w:t>
      </w:r>
    </w:p>
    <w:p w:rsidR="002A4453" w:rsidRPr="00DB2065" w:rsidRDefault="002A4453" w:rsidP="006C350D">
      <w:pPr>
        <w:ind w:firstLine="567"/>
        <w:jc w:val="both"/>
        <w:rPr>
          <w:rFonts w:cs="Arial"/>
        </w:rPr>
      </w:pPr>
      <w:r w:rsidRPr="00DB2065">
        <w:rPr>
          <w:rFonts w:cs="Arial"/>
        </w:rPr>
        <w:t>В начале ХХ века Карпогоры были центром Никитинской волости Пинежского уезда. На одной улице протяженностью около двух километров стояло 96 домов. В селе было две церкви: каменная и деревянная. Действовали церковно-приходская школа и больница.</w:t>
      </w:r>
    </w:p>
    <w:p w:rsidR="002A4453" w:rsidRPr="00DB2065" w:rsidRDefault="002A4453" w:rsidP="006C350D">
      <w:pPr>
        <w:ind w:firstLine="567"/>
        <w:jc w:val="both"/>
        <w:rPr>
          <w:rFonts w:cs="Arial"/>
        </w:rPr>
      </w:pPr>
      <w:r w:rsidRPr="00DB2065">
        <w:rPr>
          <w:rFonts w:cs="Arial"/>
        </w:rPr>
        <w:t>По реке Пинеге курсировал пароход «Смелый», приобретенный купцом Кыркаловым из деревни Шотовой.</w:t>
      </w:r>
    </w:p>
    <w:p w:rsidR="002A4453" w:rsidRDefault="002A4453" w:rsidP="006C350D">
      <w:pPr>
        <w:ind w:firstLine="567"/>
        <w:jc w:val="both"/>
        <w:rPr>
          <w:rFonts w:cs="Arial"/>
        </w:rPr>
      </w:pPr>
      <w:r w:rsidRPr="00DB2065">
        <w:rPr>
          <w:rFonts w:cs="Arial"/>
        </w:rPr>
        <w:t>При районировании Северного края в 1929 году Пинежский уезд был разделен на два района: Карпогорский (центр в с. Карпогоры) и Пинежский (центр в г. Пинеге). В 1959 году два района были объединены в один Пинежский с центром в с. Карпогоры.</w:t>
      </w:r>
    </w:p>
    <w:p w:rsidR="002A4453" w:rsidRPr="00533D8C" w:rsidRDefault="002A4453" w:rsidP="006C350D">
      <w:pPr>
        <w:ind w:firstLine="567"/>
        <w:jc w:val="both"/>
        <w:rPr>
          <w:rFonts w:cs="Arial"/>
        </w:rPr>
      </w:pPr>
      <w:r>
        <w:rPr>
          <w:rFonts w:cs="Arial"/>
        </w:rPr>
        <w:t xml:space="preserve">Село Карпогоры </w:t>
      </w:r>
      <w:r w:rsidRPr="00533D8C">
        <w:rPr>
          <w:rFonts w:cs="Arial"/>
        </w:rPr>
        <w:t>административный центр</w:t>
      </w:r>
      <w:r>
        <w:rPr>
          <w:rFonts w:cs="Arial"/>
        </w:rPr>
        <w:t xml:space="preserve"> </w:t>
      </w:r>
      <w:r w:rsidRPr="00533D8C">
        <w:rPr>
          <w:rFonts w:cs="Arial"/>
        </w:rPr>
        <w:t>Пинежского района Архангельской области и Карпогорского сельского поселения. С 1929 года по 1959 год — райцентр Карпогорского района.</w:t>
      </w:r>
    </w:p>
    <w:p w:rsidR="002A4453" w:rsidRDefault="002A4453" w:rsidP="006C350D">
      <w:pPr>
        <w:ind w:firstLine="567"/>
        <w:jc w:val="both"/>
        <w:rPr>
          <w:rFonts w:cs="Arial"/>
        </w:rPr>
      </w:pPr>
      <w:r w:rsidRPr="00533D8C">
        <w:rPr>
          <w:rFonts w:cs="Arial"/>
        </w:rPr>
        <w:t xml:space="preserve">Основано в XIV—XV веках. Расположено на правом берегу реки Пинега (приток Северной Двины) в 212 км от Архангельска по железной дороге. </w:t>
      </w:r>
    </w:p>
    <w:p w:rsidR="002A4453" w:rsidRDefault="002A4453" w:rsidP="006C350D">
      <w:pPr>
        <w:ind w:firstLine="567"/>
        <w:jc w:val="both"/>
        <w:rPr>
          <w:rFonts w:cs="Arial"/>
        </w:rPr>
      </w:pPr>
      <w:r w:rsidRPr="00267FC0">
        <w:rPr>
          <w:rFonts w:cs="Arial"/>
        </w:rPr>
        <w:t xml:space="preserve">Муниципальное образование «Карпогорское» было образовано в </w:t>
      </w:r>
      <w:hyperlink r:id="rId11" w:tooltip="2006 год" w:history="1">
        <w:r w:rsidRPr="00267FC0">
          <w:rPr>
            <w:rStyle w:val="a6"/>
            <w:rFonts w:cs="Arial"/>
            <w:color w:val="auto"/>
            <w:u w:val="none"/>
          </w:rPr>
          <w:t>2006 году</w:t>
        </w:r>
      </w:hyperlink>
      <w:r w:rsidRPr="00267FC0">
        <w:rPr>
          <w:rFonts w:cs="Arial"/>
        </w:rPr>
        <w:t xml:space="preserve">. В </w:t>
      </w:r>
      <w:hyperlink r:id="rId12" w:tooltip="1932 год" w:history="1">
        <w:r w:rsidRPr="00267FC0">
          <w:rPr>
            <w:rStyle w:val="a6"/>
            <w:rFonts w:cs="Arial"/>
            <w:color w:val="auto"/>
            <w:u w:val="none"/>
          </w:rPr>
          <w:t>1932 году</w:t>
        </w:r>
      </w:hyperlink>
      <w:r w:rsidRPr="00267FC0">
        <w:rPr>
          <w:rFonts w:cs="Arial"/>
        </w:rPr>
        <w:t xml:space="preserve"> в </w:t>
      </w:r>
      <w:hyperlink r:id="rId13" w:tooltip="Карпогорский район" w:history="1">
        <w:r w:rsidRPr="00267FC0">
          <w:rPr>
            <w:rStyle w:val="a6"/>
            <w:rFonts w:cs="Arial"/>
            <w:color w:val="auto"/>
            <w:u w:val="none"/>
          </w:rPr>
          <w:t>Карпогорском районе</w:t>
        </w:r>
      </w:hyperlink>
      <w:r w:rsidRPr="00267FC0">
        <w:rPr>
          <w:rFonts w:cs="Arial"/>
        </w:rPr>
        <w:t xml:space="preserve"> </w:t>
      </w:r>
      <w:hyperlink r:id="rId14" w:tooltip="Северный край" w:history="1">
        <w:r w:rsidRPr="00267FC0">
          <w:rPr>
            <w:rStyle w:val="a6"/>
            <w:rFonts w:cs="Arial"/>
            <w:color w:val="auto"/>
            <w:u w:val="none"/>
          </w:rPr>
          <w:t>Северного края</w:t>
        </w:r>
      </w:hyperlink>
      <w:r w:rsidRPr="00267FC0">
        <w:rPr>
          <w:rFonts w:cs="Arial"/>
        </w:rPr>
        <w:t xml:space="preserve"> был образован Быстровский сельсовет. В </w:t>
      </w:r>
      <w:hyperlink r:id="rId15" w:tooltip="1954 год" w:history="1">
        <w:r w:rsidRPr="00267FC0">
          <w:rPr>
            <w:rStyle w:val="a6"/>
            <w:rFonts w:cs="Arial"/>
            <w:color w:val="auto"/>
            <w:u w:val="none"/>
          </w:rPr>
          <w:t>1954 году</w:t>
        </w:r>
      </w:hyperlink>
      <w:r w:rsidRPr="00267FC0">
        <w:rPr>
          <w:rFonts w:cs="Arial"/>
        </w:rPr>
        <w:t xml:space="preserve"> Быстровский сельсовет Карпогорского района Архангельской области был присоединён к Карпогорскому сельсовету, Шардонемский сельсовет — к Ваймужскому сельсовету.</w:t>
      </w:r>
    </w:p>
    <w:p w:rsidR="002A4453" w:rsidRPr="00DB2065" w:rsidRDefault="002A4453" w:rsidP="006C350D">
      <w:pPr>
        <w:ind w:firstLine="567"/>
        <w:jc w:val="both"/>
        <w:rPr>
          <w:rFonts w:cs="Arial"/>
        </w:rPr>
      </w:pPr>
      <w:r w:rsidRPr="00DB2065">
        <w:rPr>
          <w:rFonts w:cs="Arial"/>
        </w:rPr>
        <w:t xml:space="preserve">Активное строительство железнодорожной линии Архангельск — Карпогоры развернулось ориентировочно в 1969 году. Изначально планировалось, что конечным пунктом новой железной дороги станут не Карпогоры, а более отдалённый районный центр — </w:t>
      </w:r>
      <w:r>
        <w:rPr>
          <w:rFonts w:cs="Arial"/>
        </w:rPr>
        <w:t>Карпогор</w:t>
      </w:r>
      <w:r w:rsidRPr="00DB2065">
        <w:rPr>
          <w:rFonts w:cs="Arial"/>
        </w:rPr>
        <w:t>ское. Первый поезд из Архангельска до станции Карпогоры-Пассажирские отправился 28 декабря 1975 года. Однако датой ввода в эксплутацию участка Карпогоры-Товарные — Карпогоры-</w:t>
      </w:r>
      <w:r w:rsidRPr="00DB2065">
        <w:rPr>
          <w:rFonts w:cs="Arial"/>
        </w:rPr>
        <w:lastRenderedPageBreak/>
        <w:t xml:space="preserve">Пассажирские официально считается 1977 год. Строительство участка Карпогоры-Пассажирские — </w:t>
      </w:r>
      <w:r>
        <w:rPr>
          <w:rFonts w:cs="Arial"/>
        </w:rPr>
        <w:t>Карпогор</w:t>
      </w:r>
      <w:r w:rsidRPr="00DB2065">
        <w:rPr>
          <w:rFonts w:cs="Arial"/>
        </w:rPr>
        <w:t>ское началось в 1980-х годах. В 1993 году оно было прекращено.</w:t>
      </w:r>
    </w:p>
    <w:p w:rsidR="002A4453" w:rsidRDefault="006B0288" w:rsidP="006C350D">
      <w:pPr>
        <w:ind w:firstLine="567"/>
        <w:jc w:val="both"/>
        <w:rPr>
          <w:rFonts w:cs="Arial"/>
        </w:rPr>
      </w:pPr>
      <w:r>
        <w:rPr>
          <w:rFonts w:cs="Arial"/>
        </w:rPr>
        <w:t xml:space="preserve">С. </w:t>
      </w:r>
      <w:r w:rsidR="002A4453" w:rsidRPr="00DB2065">
        <w:rPr>
          <w:rFonts w:cs="Arial"/>
        </w:rPr>
        <w:t>Карпогоры – не только административный, но и культурный центр Пинежья. Здесь располагается Дом народного творчества, в котором все желающие могут овладеть навыками ткачества, вязания, лоскутного шитья, резьбы и росписи по дереву... Работы местных мастеров представлены во многих музеях России и зарубежья. Сами мастера представляют традиционные пинежские промыслы, участвуя в народных праздниках и ярмарках по всей России.</w:t>
      </w:r>
    </w:p>
    <w:p w:rsidR="00394D83" w:rsidRDefault="00394D83">
      <w:pPr>
        <w:rPr>
          <w:rFonts w:cs="Arial"/>
        </w:rPr>
      </w:pPr>
      <w:r>
        <w:rPr>
          <w:rFonts w:cs="Arial"/>
        </w:rPr>
        <w:br w:type="page"/>
      </w:r>
    </w:p>
    <w:p w:rsidR="009F6317" w:rsidRDefault="004D0E06" w:rsidP="00394D83">
      <w:pPr>
        <w:pStyle w:val="2"/>
        <w:numPr>
          <w:ilvl w:val="1"/>
          <w:numId w:val="21"/>
        </w:numPr>
      </w:pPr>
      <w:bookmarkStart w:id="8" w:name="_Toc354667449"/>
      <w:r w:rsidRPr="004D0E06">
        <w:t>Природные условия и ресурсы территории</w:t>
      </w:r>
      <w:bookmarkEnd w:id="8"/>
      <w:r w:rsidR="009F6317" w:rsidRPr="00CB750A">
        <w:t xml:space="preserve"> </w:t>
      </w:r>
    </w:p>
    <w:p w:rsidR="002A4453" w:rsidRDefault="00394D83" w:rsidP="00394D83">
      <w:pPr>
        <w:pStyle w:val="3"/>
        <w:numPr>
          <w:ilvl w:val="2"/>
          <w:numId w:val="21"/>
        </w:numPr>
        <w:rPr>
          <w:szCs w:val="24"/>
        </w:rPr>
      </w:pPr>
      <w:bookmarkStart w:id="9" w:name="_Toc354667450"/>
      <w:r>
        <w:t>Климат</w:t>
      </w:r>
      <w:bookmarkEnd w:id="9"/>
      <w:r>
        <w:t xml:space="preserve"> </w:t>
      </w:r>
    </w:p>
    <w:p w:rsidR="002A4453" w:rsidRPr="00394D83" w:rsidRDefault="002A4453" w:rsidP="00394D83">
      <w:pPr>
        <w:ind w:firstLine="567"/>
        <w:rPr>
          <w:rFonts w:cs="Arial"/>
          <w:b/>
        </w:rPr>
      </w:pPr>
      <w:r w:rsidRPr="00394D83">
        <w:rPr>
          <w:rFonts w:cs="Arial"/>
          <w:b/>
        </w:rPr>
        <w:t>Карта климатических поясов</w:t>
      </w:r>
    </w:p>
    <w:p w:rsidR="002A4453" w:rsidRPr="002A4453" w:rsidRDefault="008B619C" w:rsidP="009F6317">
      <w:pPr>
        <w:rPr>
          <w:kern w:val="32"/>
        </w:rPr>
      </w:pPr>
      <w:r>
        <w:rPr>
          <w:rFonts w:ascii="Times New Roman" w:hAnsi="Times New Roman"/>
          <w:noProof/>
          <w:sz w:val="28"/>
          <w:szCs w:val="28"/>
          <w:lang w:eastAsia="ru-RU"/>
        </w:rPr>
        <w:drawing>
          <wp:inline distT="0" distB="0" distL="0" distR="0">
            <wp:extent cx="4905375" cy="3048000"/>
            <wp:effectExtent l="0" t="0" r="9525" b="0"/>
            <wp:docPr id="3" name="Рисунок 23" descr="Описание: Описание: Описание: C:\d2\023954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Описание: C:\d2\02395422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5375" cy="3048000"/>
                    </a:xfrm>
                    <a:prstGeom prst="rect">
                      <a:avLst/>
                    </a:prstGeom>
                    <a:noFill/>
                    <a:ln>
                      <a:noFill/>
                    </a:ln>
                  </pic:spPr>
                </pic:pic>
              </a:graphicData>
            </a:graphic>
          </wp:inline>
        </w:drawing>
      </w:r>
    </w:p>
    <w:p w:rsidR="008264E7" w:rsidRDefault="008264E7" w:rsidP="00394D83">
      <w:pPr>
        <w:ind w:firstLine="567"/>
        <w:rPr>
          <w:rFonts w:cs="Arial"/>
          <w:kern w:val="32"/>
        </w:rPr>
      </w:pPr>
    </w:p>
    <w:p w:rsidR="00394D83" w:rsidRDefault="00394D83" w:rsidP="00394D83">
      <w:pPr>
        <w:ind w:firstLine="567"/>
        <w:rPr>
          <w:rFonts w:cs="Arial"/>
          <w:kern w:val="32"/>
        </w:rPr>
      </w:pPr>
      <w:r w:rsidRPr="002A4453">
        <w:rPr>
          <w:rFonts w:cs="Arial"/>
          <w:kern w:val="32"/>
        </w:rPr>
        <w:t>Территория расположена в центральной части Пинежского района.</w:t>
      </w:r>
    </w:p>
    <w:p w:rsidR="00274F5B" w:rsidRDefault="00274F5B" w:rsidP="00274F5B">
      <w:pPr>
        <w:ind w:firstLine="567"/>
        <w:jc w:val="both"/>
        <w:rPr>
          <w:rFonts w:cs="Arial"/>
          <w:lang w:eastAsia="ru-RU"/>
        </w:rPr>
      </w:pPr>
      <w:r w:rsidRPr="00274F5B">
        <w:rPr>
          <w:rFonts w:cs="Arial"/>
          <w:lang w:eastAsia="ru-RU"/>
        </w:rPr>
        <w:t xml:space="preserve">Наблюдения за погодой в </w:t>
      </w:r>
      <w:r w:rsidR="006B0288">
        <w:rPr>
          <w:rFonts w:cs="Arial"/>
          <w:lang w:eastAsia="ru-RU"/>
        </w:rPr>
        <w:t xml:space="preserve">МО </w:t>
      </w:r>
      <w:r w:rsidR="001E0EA9">
        <w:rPr>
          <w:rFonts w:cs="Arial"/>
          <w:lang w:eastAsia="ru-RU"/>
        </w:rPr>
        <w:t>«</w:t>
      </w:r>
      <w:r w:rsidRPr="001E0EA9">
        <w:rPr>
          <w:rFonts w:cs="Arial"/>
          <w:lang w:eastAsia="ru-RU"/>
        </w:rPr>
        <w:t>Карпогорско</w:t>
      </w:r>
      <w:r w:rsidR="006B0288" w:rsidRPr="001E0EA9">
        <w:rPr>
          <w:rFonts w:cs="Arial"/>
          <w:lang w:eastAsia="ru-RU"/>
        </w:rPr>
        <w:t>е</w:t>
      </w:r>
      <w:r w:rsidR="001E0EA9">
        <w:rPr>
          <w:rFonts w:cs="Arial"/>
          <w:lang w:eastAsia="ru-RU"/>
        </w:rPr>
        <w:t>»</w:t>
      </w:r>
      <w:r>
        <w:rPr>
          <w:rFonts w:cs="Arial"/>
          <w:lang w:eastAsia="ru-RU"/>
        </w:rPr>
        <w:t xml:space="preserve"> поселении</w:t>
      </w:r>
      <w:r w:rsidRPr="00274F5B">
        <w:rPr>
          <w:rFonts w:cs="Arial"/>
          <w:lang w:eastAsia="ru-RU"/>
        </w:rPr>
        <w:t xml:space="preserve"> ведут</w:t>
      </w:r>
      <w:r>
        <w:rPr>
          <w:rFonts w:cs="Arial"/>
          <w:lang w:eastAsia="ru-RU"/>
        </w:rPr>
        <w:t>ся</w:t>
      </w:r>
      <w:r w:rsidRPr="00274F5B">
        <w:rPr>
          <w:rFonts w:cs="Arial"/>
          <w:lang w:eastAsia="ru-RU"/>
        </w:rPr>
        <w:t xml:space="preserve">  </w:t>
      </w:r>
      <w:r>
        <w:rPr>
          <w:rFonts w:cs="Arial"/>
          <w:lang w:eastAsia="ru-RU"/>
        </w:rPr>
        <w:t>на</w:t>
      </w:r>
      <w:r w:rsidRPr="00274F5B">
        <w:rPr>
          <w:rFonts w:cs="Arial"/>
          <w:lang w:eastAsia="ru-RU"/>
        </w:rPr>
        <w:t xml:space="preserve"> метеорологическ</w:t>
      </w:r>
      <w:r>
        <w:rPr>
          <w:rFonts w:cs="Arial"/>
          <w:lang w:eastAsia="ru-RU"/>
        </w:rPr>
        <w:t>ой</w:t>
      </w:r>
      <w:r w:rsidRPr="00274F5B">
        <w:rPr>
          <w:rFonts w:cs="Arial"/>
          <w:lang w:eastAsia="ru-RU"/>
        </w:rPr>
        <w:t xml:space="preserve"> станции в с. Карпогоры. Она была открыта в июне 1940 года.</w:t>
      </w:r>
    </w:p>
    <w:p w:rsidR="00274F5B" w:rsidRPr="00274F5B" w:rsidRDefault="00274F5B" w:rsidP="00274F5B">
      <w:pPr>
        <w:ind w:firstLine="567"/>
        <w:jc w:val="both"/>
        <w:rPr>
          <w:rFonts w:cs="Arial"/>
          <w:lang w:eastAsia="ru-RU"/>
        </w:rPr>
      </w:pPr>
      <w:r>
        <w:rPr>
          <w:rFonts w:cs="Arial"/>
          <w:lang w:eastAsia="ru-RU"/>
        </w:rPr>
        <w:t>Территория поселения</w:t>
      </w:r>
      <w:r w:rsidRPr="00274F5B">
        <w:rPr>
          <w:rFonts w:cs="Arial"/>
          <w:lang w:eastAsia="ru-RU"/>
        </w:rPr>
        <w:t xml:space="preserve"> расположен</w:t>
      </w:r>
      <w:r>
        <w:rPr>
          <w:rFonts w:cs="Arial"/>
          <w:lang w:eastAsia="ru-RU"/>
        </w:rPr>
        <w:t>а</w:t>
      </w:r>
      <w:r w:rsidRPr="00274F5B">
        <w:rPr>
          <w:rFonts w:cs="Arial"/>
          <w:lang w:eastAsia="ru-RU"/>
        </w:rPr>
        <w:t xml:space="preserve"> в северной части лесной зоны умеренного климатического пояса и находится в области атлантико-арктического влияния. Климат холодный и влажный. Средняя годовая температура воздуха составляет -0.1.. -0.2 </w:t>
      </w:r>
      <w:r w:rsidRPr="00274F5B">
        <w:rPr>
          <w:rFonts w:cs="Arial"/>
          <w:lang w:eastAsia="ru-RU"/>
        </w:rPr>
        <w:sym w:font="Symbol" w:char="F0B0"/>
      </w:r>
      <w:r w:rsidRPr="00274F5B">
        <w:rPr>
          <w:rFonts w:cs="Arial"/>
          <w:lang w:eastAsia="ru-RU"/>
        </w:rPr>
        <w:t xml:space="preserve">С. Самым холодным месяцем является январь, а самым теплым  июль. Средняя температура января -14 -15 </w:t>
      </w:r>
      <w:r w:rsidRPr="00274F5B">
        <w:rPr>
          <w:rFonts w:cs="Arial"/>
          <w:lang w:eastAsia="ru-RU"/>
        </w:rPr>
        <w:sym w:font="Symbol" w:char="F0B0"/>
      </w:r>
      <w:r w:rsidRPr="00274F5B">
        <w:rPr>
          <w:rFonts w:cs="Arial"/>
          <w:lang w:eastAsia="ru-RU"/>
        </w:rPr>
        <w:t xml:space="preserve">С, а июля 15...16 </w:t>
      </w:r>
      <w:r w:rsidRPr="00274F5B">
        <w:rPr>
          <w:rFonts w:cs="Arial"/>
          <w:lang w:eastAsia="ru-RU"/>
        </w:rPr>
        <w:sym w:font="Symbol" w:char="F0B0"/>
      </w:r>
      <w:r w:rsidRPr="00274F5B">
        <w:rPr>
          <w:rFonts w:cs="Arial"/>
          <w:lang w:eastAsia="ru-RU"/>
        </w:rPr>
        <w:t xml:space="preserve">С. </w:t>
      </w:r>
    </w:p>
    <w:p w:rsidR="00394D83" w:rsidRDefault="00274F5B" w:rsidP="00394D83">
      <w:pPr>
        <w:ind w:firstLine="567"/>
        <w:jc w:val="both"/>
        <w:rPr>
          <w:rFonts w:cs="Arial"/>
          <w:b/>
          <w:lang w:eastAsia="ru-RU"/>
        </w:rPr>
      </w:pPr>
      <w:r w:rsidRPr="00274F5B">
        <w:rPr>
          <w:rFonts w:cs="Arial"/>
          <w:lang w:eastAsia="ru-RU"/>
        </w:rPr>
        <w:t xml:space="preserve">Абсолютный минимум температуры воздуха (-53 </w:t>
      </w:r>
      <w:r w:rsidRPr="00274F5B">
        <w:rPr>
          <w:rFonts w:cs="Arial"/>
          <w:lang w:eastAsia="ru-RU"/>
        </w:rPr>
        <w:sym w:font="Symbol" w:char="F0B0"/>
      </w:r>
      <w:r w:rsidRPr="00274F5B">
        <w:rPr>
          <w:rFonts w:cs="Arial"/>
          <w:lang w:eastAsia="ru-RU"/>
        </w:rPr>
        <w:t xml:space="preserve">С) отмечался в январе 1973 года. Абсолютный максимум наблюдался в июле 1972 года и составил 36 </w:t>
      </w:r>
      <w:r w:rsidRPr="00274F5B">
        <w:rPr>
          <w:rFonts w:cs="Arial"/>
          <w:lang w:eastAsia="ru-RU"/>
        </w:rPr>
        <w:sym w:font="Symbol" w:char="F0B0"/>
      </w:r>
      <w:r w:rsidRPr="00274F5B">
        <w:rPr>
          <w:rFonts w:cs="Arial"/>
          <w:lang w:eastAsia="ru-RU"/>
        </w:rPr>
        <w:t>С.</w:t>
      </w:r>
      <w:r w:rsidR="00394D83" w:rsidRPr="00394D83">
        <w:rPr>
          <w:rFonts w:cs="Arial"/>
          <w:b/>
          <w:lang w:eastAsia="ru-RU"/>
        </w:rPr>
        <w:t xml:space="preserve"> </w:t>
      </w:r>
    </w:p>
    <w:p w:rsidR="00394D83" w:rsidRDefault="00394D83" w:rsidP="00394D83">
      <w:pPr>
        <w:ind w:firstLine="567"/>
        <w:jc w:val="both"/>
        <w:rPr>
          <w:rFonts w:cs="Arial"/>
          <w:b/>
          <w:lang w:eastAsia="ru-RU"/>
        </w:rPr>
      </w:pPr>
    </w:p>
    <w:p w:rsidR="00394D83" w:rsidRDefault="00394D83">
      <w:pPr>
        <w:rPr>
          <w:rFonts w:cs="Arial"/>
          <w:b/>
          <w:lang w:eastAsia="ru-RU"/>
        </w:rPr>
      </w:pPr>
      <w:r>
        <w:rPr>
          <w:rFonts w:cs="Arial"/>
          <w:b/>
          <w:lang w:eastAsia="ru-RU"/>
        </w:rPr>
        <w:br w:type="page"/>
      </w:r>
    </w:p>
    <w:p w:rsidR="00394D83" w:rsidRPr="00274F5B" w:rsidRDefault="00394D83" w:rsidP="00394D83">
      <w:pPr>
        <w:ind w:firstLine="567"/>
        <w:jc w:val="both"/>
        <w:rPr>
          <w:rFonts w:cs="Arial"/>
          <w:b/>
          <w:lang w:eastAsia="ru-RU"/>
        </w:rPr>
      </w:pPr>
      <w:r w:rsidRPr="00274F5B">
        <w:rPr>
          <w:rFonts w:cs="Arial"/>
          <w:b/>
          <w:lang w:eastAsia="ru-RU"/>
        </w:rPr>
        <w:t>Динамика среднегодовых температур и количества осадков по данным метеостанции пос. Пинега (1978-2008)</w:t>
      </w:r>
    </w:p>
    <w:p w:rsidR="00274F5B" w:rsidRDefault="00274F5B" w:rsidP="00274F5B">
      <w:pPr>
        <w:ind w:firstLine="567"/>
        <w:jc w:val="both"/>
        <w:rPr>
          <w:rFonts w:cs="Arial"/>
          <w:lang w:eastAsia="ru-RU"/>
        </w:rPr>
      </w:pPr>
    </w:p>
    <w:p w:rsidR="00274F5B" w:rsidRDefault="00274F5B" w:rsidP="00274F5B">
      <w:pPr>
        <w:ind w:firstLine="567"/>
        <w:jc w:val="both"/>
        <w:rPr>
          <w:rFonts w:cs="Arial"/>
          <w:lang w:eastAsia="ru-RU"/>
        </w:rPr>
      </w:pPr>
      <w:r w:rsidRPr="00274F5B">
        <w:rPr>
          <w:rFonts w:cs="Arial"/>
          <w:lang w:eastAsia="ru-RU"/>
        </w:rPr>
        <w:t xml:space="preserve"> </w:t>
      </w:r>
      <w:r w:rsidR="008B619C">
        <w:rPr>
          <w:rFonts w:cs="Arial"/>
          <w:noProof/>
          <w:lang w:eastAsia="ru-RU"/>
        </w:rPr>
        <w:drawing>
          <wp:inline distT="0" distB="0" distL="0" distR="0">
            <wp:extent cx="4810125" cy="2981325"/>
            <wp:effectExtent l="0" t="0" r="9525" b="952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0125" cy="2981325"/>
                    </a:xfrm>
                    <a:prstGeom prst="rect">
                      <a:avLst/>
                    </a:prstGeom>
                    <a:noFill/>
                    <a:ln>
                      <a:noFill/>
                    </a:ln>
                  </pic:spPr>
                </pic:pic>
              </a:graphicData>
            </a:graphic>
          </wp:inline>
        </w:drawing>
      </w:r>
    </w:p>
    <w:p w:rsidR="00D15268" w:rsidRPr="00D15268" w:rsidRDefault="00D15268" w:rsidP="00D15268">
      <w:pPr>
        <w:ind w:firstLine="567"/>
        <w:jc w:val="both"/>
        <w:rPr>
          <w:rFonts w:cs="Arial"/>
          <w:lang w:eastAsia="ru-RU"/>
        </w:rPr>
      </w:pPr>
      <w:r w:rsidRPr="00D15268">
        <w:rPr>
          <w:rFonts w:cs="Arial"/>
          <w:lang w:eastAsia="ru-RU"/>
        </w:rPr>
        <w:t xml:space="preserve">Заморозки в основном прекращаются в начале июня и начинаются в первой декаде сентября. В отдельные годы заморозки возможны в июле и августе. </w:t>
      </w:r>
    </w:p>
    <w:p w:rsidR="00D15268" w:rsidRPr="00D15268" w:rsidRDefault="00D15268" w:rsidP="00D15268">
      <w:pPr>
        <w:ind w:firstLine="567"/>
        <w:jc w:val="both"/>
        <w:rPr>
          <w:rFonts w:cs="Arial"/>
          <w:lang w:eastAsia="ru-RU"/>
        </w:rPr>
      </w:pPr>
      <w:r w:rsidRPr="00D15268">
        <w:rPr>
          <w:rFonts w:cs="Arial"/>
          <w:lang w:eastAsia="ru-RU"/>
        </w:rPr>
        <w:t>Территория получает значительное количество атмосферных осадков. Годовая сумма их составляет 570-630 мм, причем большая их часть приходится на теплый период (с апреля по октябрь). Самые обильные осадки в июле 70-80 мм. Летом осадки в основном ливневого характера и нередко сопровождаются грозами. Осенью преобладают обложные осадки, хотя в отдельные годы грозы случаются даже в октябре. В году бывает около 200 дней с осадками. Годовое количество осадков превышает возможное испарение, поэтому увлажнение района избыточное.</w:t>
      </w:r>
    </w:p>
    <w:p w:rsidR="00D15268" w:rsidRPr="00D15268" w:rsidRDefault="00D15268" w:rsidP="00D15268">
      <w:pPr>
        <w:ind w:firstLine="567"/>
        <w:jc w:val="both"/>
        <w:rPr>
          <w:rFonts w:cs="Arial"/>
          <w:lang w:eastAsia="ru-RU"/>
        </w:rPr>
      </w:pPr>
      <w:r w:rsidRPr="00D15268">
        <w:rPr>
          <w:rFonts w:cs="Arial"/>
          <w:lang w:eastAsia="ru-RU"/>
        </w:rPr>
        <w:t>Зимой характерен снежный покров, который устанавливается в первой декаде ноября и сходит в первой декаде мая. Снег лежит в среднем около 180 дней. Зимой часты метели.</w:t>
      </w:r>
    </w:p>
    <w:p w:rsidR="00D15268" w:rsidRPr="00D15268" w:rsidRDefault="00D15268" w:rsidP="00D15268">
      <w:pPr>
        <w:ind w:firstLine="567"/>
        <w:jc w:val="both"/>
        <w:rPr>
          <w:rFonts w:cs="Arial"/>
          <w:lang w:eastAsia="ru-RU"/>
        </w:rPr>
      </w:pPr>
      <w:r w:rsidRPr="00D15268">
        <w:rPr>
          <w:rFonts w:cs="Arial"/>
          <w:lang w:eastAsia="ru-RU"/>
        </w:rPr>
        <w:t xml:space="preserve">Воздух влажный во все сезоны года. Самые влажные месяцы октябрь и ноябрь, когда относительная влажность воздуха достигает 90%. Наименее влажные май и июнь, относительная влажность в эти месяцы составляет около 70%. </w:t>
      </w:r>
    </w:p>
    <w:p w:rsidR="00D15268" w:rsidRPr="00D15268" w:rsidRDefault="00D15268" w:rsidP="00D15268">
      <w:pPr>
        <w:ind w:firstLine="567"/>
        <w:jc w:val="both"/>
        <w:rPr>
          <w:rFonts w:cs="Arial"/>
          <w:lang w:eastAsia="ru-RU"/>
        </w:rPr>
      </w:pPr>
      <w:r w:rsidRPr="00D15268">
        <w:rPr>
          <w:rFonts w:cs="Arial"/>
          <w:lang w:eastAsia="ru-RU"/>
        </w:rPr>
        <w:t xml:space="preserve">Скорость ветра сравнительно небольшая, до 3-4 м/с. Преобладающие ветра с осени до начала весны южные и юго-восточные, а с мая по август - северные. </w:t>
      </w:r>
    </w:p>
    <w:p w:rsidR="00D15268" w:rsidRPr="00D15268" w:rsidRDefault="008B619C" w:rsidP="00D15268">
      <w:pPr>
        <w:ind w:firstLine="567"/>
        <w:jc w:val="both"/>
        <w:rPr>
          <w:rFonts w:cs="Arial"/>
          <w:lang w:eastAsia="ru-RU"/>
        </w:rPr>
      </w:pPr>
      <w:r>
        <w:rPr>
          <w:rFonts w:cs="Arial"/>
          <w:noProof/>
          <w:lang w:eastAsia="ru-RU"/>
        </w:rPr>
        <w:drawing>
          <wp:inline distT="0" distB="0" distL="0" distR="0">
            <wp:extent cx="1905000" cy="1905000"/>
            <wp:effectExtent l="0" t="0" r="0" b="0"/>
            <wp:docPr id="5" name="Рисунок 7" descr="Описание: http://www.sevmeteo.ru/i/u/Pinega/pinega1_3ed4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sevmeteo.ru/i/u/Pinega/pinega1_3ed4b65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D15268" w:rsidRPr="00D15268">
        <w:rPr>
          <w:rFonts w:cs="Arial"/>
          <w:lang w:eastAsia="ru-RU"/>
        </w:rPr>
        <w:t> </w:t>
      </w:r>
      <w:r>
        <w:rPr>
          <w:rFonts w:cs="Arial"/>
          <w:noProof/>
          <w:lang w:eastAsia="ru-RU"/>
        </w:rPr>
        <w:drawing>
          <wp:inline distT="0" distB="0" distL="0" distR="0">
            <wp:extent cx="1905000" cy="1905000"/>
            <wp:effectExtent l="0" t="0" r="0" b="0"/>
            <wp:docPr id="6" name="Рисунок 6" descr="Описание: http://www.sevmeteo.ru/i/u/Pinega/pinega2_3ed4b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sevmeteo.ru/i/u/Pinega/pinega2_3ed4b6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15268" w:rsidRPr="00D15268" w:rsidRDefault="008B619C" w:rsidP="00D15268">
      <w:pPr>
        <w:ind w:firstLine="567"/>
        <w:jc w:val="both"/>
        <w:rPr>
          <w:rFonts w:cs="Arial"/>
          <w:noProof/>
          <w:lang w:eastAsia="ru-RU"/>
        </w:rPr>
      </w:pPr>
      <w:r>
        <w:rPr>
          <w:rFonts w:cs="Arial"/>
          <w:noProof/>
          <w:lang w:eastAsia="ru-RU"/>
        </w:rPr>
        <w:lastRenderedPageBreak/>
        <w:drawing>
          <wp:inline distT="0" distB="0" distL="0" distR="0">
            <wp:extent cx="1905000" cy="1905000"/>
            <wp:effectExtent l="0" t="0" r="0" b="0"/>
            <wp:docPr id="7" name="Рисунок 5" descr="Описание: http://www.sevmeteo.ru/i/u/Pinega/pinega3_3ed4b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sevmeteo.ru/i/u/Pinega/pinega3_3ed4b6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D15268" w:rsidRPr="00D15268">
        <w:rPr>
          <w:rFonts w:cs="Arial"/>
          <w:lang w:eastAsia="ru-RU"/>
        </w:rPr>
        <w:t> </w:t>
      </w:r>
      <w:r>
        <w:rPr>
          <w:rFonts w:cs="Arial"/>
          <w:noProof/>
          <w:lang w:eastAsia="ru-RU"/>
        </w:rPr>
        <w:drawing>
          <wp:inline distT="0" distB="0" distL="0" distR="0">
            <wp:extent cx="1905000" cy="1905000"/>
            <wp:effectExtent l="0" t="0" r="0" b="0"/>
            <wp:docPr id="8" name="Рисунок 4" descr="Описание: http://www.sevmeteo.ru/i/u/Pinega/pinega4_3ed4b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sevmeteo.ru/i/u/Pinega/pinega4_3ed4b67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15268" w:rsidRPr="00D15268" w:rsidRDefault="00D15268" w:rsidP="00D15268">
      <w:pPr>
        <w:ind w:firstLine="567"/>
        <w:jc w:val="both"/>
        <w:rPr>
          <w:rFonts w:cs="Arial"/>
          <w:b/>
          <w:lang w:eastAsia="ru-RU"/>
        </w:rPr>
      </w:pPr>
      <w:r w:rsidRPr="00D15268">
        <w:rPr>
          <w:rFonts w:cs="Arial"/>
          <w:b/>
          <w:noProof/>
          <w:lang w:eastAsia="ru-RU"/>
        </w:rPr>
        <w:t>Розы ветров по МС Карпогоры</w:t>
      </w:r>
    </w:p>
    <w:p w:rsidR="00274F5B" w:rsidRDefault="008B619C" w:rsidP="00D15268">
      <w:pPr>
        <w:rPr>
          <w:rFonts w:cs="Arial"/>
          <w:lang w:eastAsia="ru-RU"/>
        </w:rPr>
      </w:pPr>
      <w:r>
        <w:rPr>
          <w:rFonts w:cs="Arial"/>
          <w:noProof/>
          <w:lang w:eastAsia="ru-RU"/>
        </w:rPr>
        <w:drawing>
          <wp:inline distT="0" distB="0" distL="0" distR="0">
            <wp:extent cx="2571750" cy="1809750"/>
            <wp:effectExtent l="0" t="0" r="0" b="0"/>
            <wp:docPr id="9" name="Рисунок 3" descr="Описание: http://www.sevmeteo.ru/i/u/Pinega/pinega5_3ed4b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sevmeteo.ru/i/u/Pinega/pinega5_3ed4b6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r w:rsidR="00D15268" w:rsidRPr="00D15268">
        <w:rPr>
          <w:rFonts w:cs="Arial"/>
          <w:lang w:eastAsia="ru-RU"/>
        </w:rPr>
        <w:t> </w:t>
      </w:r>
      <w:r>
        <w:rPr>
          <w:rFonts w:cs="Arial"/>
          <w:noProof/>
          <w:lang w:eastAsia="ru-RU"/>
        </w:rPr>
        <w:drawing>
          <wp:inline distT="0" distB="0" distL="0" distR="0">
            <wp:extent cx="2571750" cy="1809750"/>
            <wp:effectExtent l="0" t="0" r="0" b="0"/>
            <wp:docPr id="10" name="Рисунок 8" descr="Описание: http://www.sevmeteo.ru/i/u/Pinega/pinega6_3ed4b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sevmeteo.ru/i/u/Pinega/pinega6_3ed4b9d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rsidR="00D15268" w:rsidRDefault="008B619C" w:rsidP="00D15268">
      <w:pPr>
        <w:rPr>
          <w:kern w:val="32"/>
        </w:rPr>
      </w:pPr>
      <w:r>
        <w:rPr>
          <w:rFonts w:cs="Arial"/>
          <w:noProof/>
          <w:lang w:eastAsia="ru-RU"/>
        </w:rPr>
        <w:drawing>
          <wp:inline distT="0" distB="0" distL="0" distR="0">
            <wp:extent cx="2571750" cy="1809750"/>
            <wp:effectExtent l="0" t="0" r="0" b="0"/>
            <wp:docPr id="11" name="Рисунок 9" descr="Описание: http://www.sevmeteo.ru/i/u/Pinega/pinega7_3ed4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sevmeteo.ru/i/u/Pinega/pinega7_3ed4b6a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r>
        <w:rPr>
          <w:rFonts w:cs="Arial"/>
          <w:noProof/>
          <w:lang w:eastAsia="ru-RU"/>
        </w:rPr>
        <w:drawing>
          <wp:inline distT="0" distB="0" distL="0" distR="0">
            <wp:extent cx="2571750" cy="1809750"/>
            <wp:effectExtent l="0" t="0" r="0" b="0"/>
            <wp:docPr id="12" name="Рисунок 10" descr="Описание: http://www.sevmeteo.ru/i/u/Pinega/pinega8_3ed4b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sevmeteo.ru/i/u/Pinega/pinega8_3ed4b6a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rsidR="00D15268" w:rsidRPr="00D15268" w:rsidRDefault="00D15268" w:rsidP="00D15268">
      <w:pPr>
        <w:ind w:firstLine="567"/>
        <w:jc w:val="both"/>
        <w:rPr>
          <w:rFonts w:cs="Arial"/>
          <w:b/>
          <w:lang w:eastAsia="ru-RU"/>
        </w:rPr>
      </w:pPr>
      <w:r w:rsidRPr="00D15268">
        <w:rPr>
          <w:rFonts w:cs="Arial"/>
          <w:b/>
          <w:noProof/>
          <w:lang w:eastAsia="ru-RU"/>
        </w:rPr>
        <w:t>Годовой ход климатических элементов</w:t>
      </w:r>
    </w:p>
    <w:p w:rsidR="00D15268" w:rsidRPr="00D15268" w:rsidRDefault="00D15268" w:rsidP="00D15268">
      <w:pPr>
        <w:ind w:firstLine="567"/>
        <w:jc w:val="both"/>
        <w:rPr>
          <w:rFonts w:cs="Arial"/>
        </w:rPr>
      </w:pPr>
    </w:p>
    <w:p w:rsidR="00D15268" w:rsidRPr="00D15268" w:rsidRDefault="00D15268" w:rsidP="00D15268">
      <w:pPr>
        <w:ind w:firstLine="567"/>
        <w:jc w:val="both"/>
        <w:rPr>
          <w:rFonts w:cs="Arial"/>
          <w:lang w:eastAsia="ru-RU"/>
        </w:rPr>
      </w:pPr>
      <w:r>
        <w:rPr>
          <w:rFonts w:cs="Arial"/>
          <w:lang w:eastAsia="ru-RU"/>
        </w:rPr>
        <w:t>Территория расположена</w:t>
      </w:r>
      <w:r w:rsidRPr="00D15268">
        <w:rPr>
          <w:rFonts w:cs="Arial"/>
          <w:lang w:eastAsia="ru-RU"/>
        </w:rPr>
        <w:t xml:space="preserve"> в умеренном климатическом поясе. Климат рассматриваемой территории холодный, влажный. Она входит в Атлантико – Арктическую область умеренного пояса. На природные условия оказывает влияние близость Северного Ледовитого океана. По данным гидрометеостанции среднемноголетняя температура воздуха составляет +0,2 </w:t>
      </w:r>
      <w:r w:rsidRPr="00D15268">
        <w:rPr>
          <w:rFonts w:cs="Arial"/>
          <w:lang w:eastAsia="ru-RU"/>
        </w:rPr>
        <w:sym w:font="Symbol" w:char="F0B0"/>
      </w:r>
      <w:r w:rsidRPr="00D15268">
        <w:rPr>
          <w:rFonts w:cs="Arial"/>
          <w:lang w:eastAsia="ru-RU"/>
        </w:rPr>
        <w:t xml:space="preserve">С, при средних температурах июля + 14,3 </w:t>
      </w:r>
      <w:r w:rsidRPr="00D15268">
        <w:rPr>
          <w:rFonts w:cs="Arial"/>
          <w:lang w:eastAsia="ru-RU"/>
        </w:rPr>
        <w:sym w:font="Symbol" w:char="F0B0"/>
      </w:r>
      <w:r w:rsidRPr="00D15268">
        <w:rPr>
          <w:rFonts w:cs="Arial"/>
          <w:lang w:eastAsia="ru-RU"/>
        </w:rPr>
        <w:t xml:space="preserve">С и января –14,7 </w:t>
      </w:r>
      <w:r w:rsidRPr="00D15268">
        <w:rPr>
          <w:rFonts w:cs="Arial"/>
          <w:lang w:eastAsia="ru-RU"/>
        </w:rPr>
        <w:sym w:font="Symbol" w:char="F0B0"/>
      </w:r>
      <w:r w:rsidRPr="00D15268">
        <w:rPr>
          <w:rFonts w:cs="Arial"/>
          <w:lang w:eastAsia="ru-RU"/>
        </w:rPr>
        <w:t xml:space="preserve">С. Среднее многолетнее количество осадков 554,5 мм, при максимальном выпадении в июне – августе (69,8- 63,5) и минимальном в феврале–марте (28,4 – 27,2). Снежный покров держится на протяжении180 дней, т.е. почти 6 месяцев. Средняя высота снежного покрова – 60 см. В теплое время выпадает 55% осадков, а в холодное – 45%. Сезоны года выражены ясно: холодная зима, продолжительностью более полугода, короткое умеренно тёплое и пасмурное лето, длительные с частой и резкой сменой температур весна и осень. Весна начинается в начале апреля и длится два месяца. Лето наступает в конце мая и длится около трёх месяцев. Неустойчивость температуры воздуха характерна как в зимнее, так и в летнее время, зимой возможны оттепели, а летом бывают заморозки. </w:t>
      </w:r>
    </w:p>
    <w:p w:rsidR="00D15268" w:rsidRPr="00D15268" w:rsidRDefault="00D15268" w:rsidP="00D15268">
      <w:pPr>
        <w:ind w:firstLine="567"/>
        <w:jc w:val="both"/>
        <w:rPr>
          <w:rFonts w:cs="Arial"/>
          <w:lang w:eastAsia="ru-RU"/>
        </w:rPr>
      </w:pPr>
      <w:r w:rsidRPr="00D15268">
        <w:rPr>
          <w:rFonts w:cs="Arial"/>
          <w:lang w:eastAsia="ru-RU"/>
        </w:rPr>
        <w:lastRenderedPageBreak/>
        <w:t>Ветровой режим преимущественно двух направлений: юго-западного, юго-восточного, среднегодовая скорость - 5,6м/с. Сильных ветров и ураганов практически не бывает. Весной и летом район получает много солнечного тепла и света. В июне-июле солнце почти не заходит за горизонт, и наблюдаются сумеречные или белые ночи. Белые ночи - это привлекательный фактор для развития туризма. Зимой солнце низко стоит над горизонтом, и долгота дня сокращается до 5 часов. Такой короткий световой день, конечно, отрицательно сказывается на развитии туризма. Но есть и большой плюс. В ясную зимнюю ночь на небе можно увидеть северное полярное сияние, яркие сполохи которого быстро меняют свою конфигурацию.</w:t>
      </w:r>
    </w:p>
    <w:p w:rsidR="00D15268" w:rsidRPr="00D15268" w:rsidRDefault="00D15268" w:rsidP="00D15268">
      <w:pPr>
        <w:ind w:firstLine="567"/>
        <w:jc w:val="both"/>
        <w:rPr>
          <w:rFonts w:cs="Arial"/>
          <w:lang w:eastAsia="ru-RU"/>
        </w:rPr>
      </w:pPr>
      <w:r w:rsidRPr="00D15268">
        <w:rPr>
          <w:rFonts w:cs="Arial"/>
          <w:lang w:eastAsia="ru-RU"/>
        </w:rPr>
        <w:t>В тёплый период на территории наблюдается увеличение количества дней с комфортными погодами (при температуре воздуха от +15 до +25 градусов, относительной влажности воздуха от 30% до 100% и скорости ветра 3м/с) и субкомфортными тёплыми погодами. Отрицательно сказывается на степени комфортности климата: большое количество осадков в летний период, количество дней с относительной влажностью воздуха более 80%, незначительная продолжительность купального сезона (с 15 июня по 2 августа).</w:t>
      </w:r>
    </w:p>
    <w:p w:rsidR="009F6317" w:rsidRDefault="009F6317" w:rsidP="009F6317">
      <w:pPr>
        <w:rPr>
          <w:kern w:val="32"/>
        </w:rPr>
      </w:pPr>
    </w:p>
    <w:p w:rsidR="00D15268" w:rsidRPr="00D15268" w:rsidRDefault="00D15268" w:rsidP="00394D83">
      <w:pPr>
        <w:pStyle w:val="3"/>
        <w:numPr>
          <w:ilvl w:val="2"/>
          <w:numId w:val="21"/>
        </w:numPr>
        <w:rPr>
          <w:lang w:eastAsia="ru-RU"/>
        </w:rPr>
      </w:pPr>
      <w:bookmarkStart w:id="10" w:name="_Toc343055389"/>
      <w:bookmarkStart w:id="11" w:name="_Toc354667451"/>
      <w:r w:rsidRPr="00D15268">
        <w:rPr>
          <w:lang w:eastAsia="ru-RU"/>
        </w:rPr>
        <w:t>Почвенный покров и растительность</w:t>
      </w:r>
      <w:bookmarkEnd w:id="10"/>
      <w:bookmarkEnd w:id="11"/>
    </w:p>
    <w:p w:rsidR="00CB750A" w:rsidRPr="00CB750A" w:rsidRDefault="00CB750A" w:rsidP="00CB750A">
      <w:pPr>
        <w:ind w:firstLine="567"/>
        <w:jc w:val="both"/>
        <w:rPr>
          <w:rFonts w:cs="Arial"/>
          <w:lang w:eastAsia="ru-RU"/>
        </w:rPr>
      </w:pPr>
      <w:r w:rsidRPr="00CB750A">
        <w:rPr>
          <w:rFonts w:cs="Arial"/>
          <w:lang w:eastAsia="ru-RU"/>
        </w:rPr>
        <w:t>Почвы на территории характеризуются кислой реакцией, низкой минерализацией почвенно-грунтовых вод и преобладанием восстановительных процессов.</w:t>
      </w:r>
    </w:p>
    <w:p w:rsidR="00D15268" w:rsidRPr="00D15268" w:rsidRDefault="00D15268" w:rsidP="00D15268">
      <w:pPr>
        <w:ind w:firstLine="567"/>
        <w:jc w:val="both"/>
        <w:rPr>
          <w:rFonts w:cs="Arial"/>
          <w:lang w:eastAsia="ru-RU"/>
        </w:rPr>
      </w:pPr>
      <w:r>
        <w:rPr>
          <w:rFonts w:cs="Arial"/>
          <w:lang w:eastAsia="ru-RU"/>
        </w:rPr>
        <w:t>На территории поселения</w:t>
      </w:r>
      <w:r w:rsidRPr="00D15268">
        <w:rPr>
          <w:rFonts w:cs="Arial"/>
          <w:lang w:eastAsia="ru-RU"/>
        </w:rPr>
        <w:t xml:space="preserve"> преобладают лёгкосуглинистые и супесчаные, средне- и сильноподзолистые почвы с низким плодородием, высокой кислотностью, бедные питательными веществами. На всей территории встречаются болотистые почвы. В поймах рек сформировались аллювиальные почвы.</w:t>
      </w:r>
    </w:p>
    <w:p w:rsidR="00D15268" w:rsidRPr="00D15268" w:rsidRDefault="00D15268" w:rsidP="00D15268">
      <w:pPr>
        <w:ind w:firstLine="567"/>
        <w:jc w:val="both"/>
        <w:rPr>
          <w:rFonts w:cs="Arial"/>
          <w:lang w:eastAsia="ru-RU"/>
        </w:rPr>
      </w:pPr>
      <w:r w:rsidRPr="00D15268">
        <w:rPr>
          <w:rFonts w:cs="Arial"/>
          <w:lang w:eastAsia="ru-RU"/>
        </w:rPr>
        <w:t>Иллювиально-железистые и иллювиально-гумусово-железистые контактно-осветленные подзолы широко распространены в ледниковых и ледниковых с элементами карста ландшафтах (покрытый и перекрытый карст) моренных равнин северной тайги. Они приурочены к двучленным моренным отложениям и развиваются на хорошо дренируемых участках рельефа — вершинах моренных холмов и увалов, склонах средней крутизны под чернично-зеленомошными ельниками. В мезо-понижениях широко развиты торфяно(исто)-подзолисто-глеевые контактно-осветленные почвы на двучленных моренных отложениях в условиях длинных пологих склонов водораздельных поверхностей. Распространены они практически всюду, за исключением районов с интенсивным развитием карста.</w:t>
      </w:r>
    </w:p>
    <w:p w:rsidR="00D15268" w:rsidRPr="00D15268" w:rsidRDefault="00D15268" w:rsidP="00D15268">
      <w:pPr>
        <w:ind w:firstLine="567"/>
        <w:jc w:val="both"/>
        <w:rPr>
          <w:rFonts w:cs="Arial"/>
          <w:lang w:eastAsia="ru-RU"/>
        </w:rPr>
      </w:pPr>
      <w:r w:rsidRPr="00D15268">
        <w:rPr>
          <w:rFonts w:cs="Arial"/>
          <w:lang w:eastAsia="ru-RU"/>
        </w:rPr>
        <w:t>В условиях избыточного переменного увлажнения, а также при активном латеральном внутрипочвенном перемещении соединений железа на геохимических барьерах формируются торфяно-подзолисто-глеевые оруденелые почвы.</w:t>
      </w:r>
    </w:p>
    <w:p w:rsidR="00D15268" w:rsidRPr="00D15268" w:rsidRDefault="00D15268" w:rsidP="00D15268">
      <w:pPr>
        <w:ind w:firstLine="567"/>
        <w:jc w:val="both"/>
        <w:rPr>
          <w:rFonts w:cs="Arial"/>
          <w:lang w:eastAsia="ru-RU"/>
        </w:rPr>
      </w:pPr>
      <w:r w:rsidRPr="00D15268">
        <w:rPr>
          <w:rFonts w:cs="Arial"/>
          <w:lang w:eastAsia="ru-RU"/>
        </w:rPr>
        <w:t>Преимущественно под луговой растительностью развиваются дерновые типичные и дерновые иллювиально-глинистые почвы.</w:t>
      </w:r>
    </w:p>
    <w:p w:rsidR="00D15268" w:rsidRDefault="00D15268" w:rsidP="00D15268">
      <w:pPr>
        <w:ind w:firstLine="567"/>
        <w:jc w:val="both"/>
        <w:rPr>
          <w:rFonts w:cs="Arial"/>
          <w:lang w:eastAsia="ru-RU"/>
        </w:rPr>
      </w:pPr>
      <w:r w:rsidRPr="00D15268">
        <w:rPr>
          <w:rFonts w:cs="Arial"/>
          <w:lang w:eastAsia="ru-RU"/>
        </w:rPr>
        <w:t>В условиях близкого залегания известняков и доломитов, на тонком (&lt;10-15 см) слое суглинка формируются рендзины типичные, с темным гумусовым горизонтом. Если же почва непосредственно развивается на сильнокарбонатных породах (известняк или доломит), то образуются рендзины перегнойные  с темным перегнойным мажущимся горизонтом.</w:t>
      </w:r>
    </w:p>
    <w:p w:rsidR="00827EC1" w:rsidRPr="00D15268" w:rsidRDefault="00827EC1" w:rsidP="00D15268">
      <w:pPr>
        <w:ind w:firstLine="567"/>
        <w:jc w:val="both"/>
        <w:rPr>
          <w:rFonts w:cs="Arial"/>
          <w:lang w:eastAsia="ru-RU"/>
        </w:rPr>
      </w:pPr>
      <w:r>
        <w:rPr>
          <w:rFonts w:cs="Arial"/>
          <w:lang w:eastAsia="ru-RU"/>
        </w:rPr>
        <w:lastRenderedPageBreak/>
        <w:t>Значительную часть муниципального образования составляет территория, занятая хвойными лесами, богатыми биоресурсами</w:t>
      </w:r>
      <w:r w:rsidR="006556E8">
        <w:rPr>
          <w:rFonts w:cs="Arial"/>
          <w:lang w:eastAsia="ru-RU"/>
        </w:rPr>
        <w:t>.</w:t>
      </w:r>
    </w:p>
    <w:p w:rsidR="00D15268" w:rsidRPr="00D15268" w:rsidRDefault="00D15268" w:rsidP="00D15268">
      <w:pPr>
        <w:ind w:firstLine="567"/>
        <w:jc w:val="both"/>
        <w:rPr>
          <w:rFonts w:cs="Arial"/>
          <w:lang w:eastAsia="ru-RU"/>
        </w:rPr>
      </w:pPr>
      <w:r w:rsidRPr="00D15268">
        <w:rPr>
          <w:rFonts w:cs="Arial"/>
          <w:lang w:eastAsia="ru-RU"/>
        </w:rPr>
        <w:t xml:space="preserve">Основной тип растительности – леса. Преобладают ельники из ели сибирской (73%), меньше сосняков (16%),березняков(7%), и лиственничников (5%). Вдоль рек заросли ивняка, ольховники, в сограх – красная и чёрная смородина. На лесных вырубках и вдоль трасс - дикая малина. Около каждого населённого пункта имеются сосновые боры со значительными запасами грибов, ягод. </w:t>
      </w:r>
    </w:p>
    <w:p w:rsidR="00D15268" w:rsidRPr="00D15268" w:rsidRDefault="00D15268" w:rsidP="00D15268">
      <w:pPr>
        <w:ind w:firstLine="567"/>
        <w:jc w:val="both"/>
        <w:rPr>
          <w:rFonts w:cs="Arial"/>
          <w:lang w:eastAsia="ru-RU"/>
        </w:rPr>
      </w:pPr>
      <w:r w:rsidRPr="00D15268">
        <w:rPr>
          <w:rFonts w:cs="Arial"/>
          <w:lang w:eastAsia="ru-RU"/>
        </w:rPr>
        <w:t>По берегам рек распространены пойменные луга, которые часто отделены от русла реки узкой полосой ольшаников с черёмухой и смородиной. Травостой на таких лугах густой и богатый по видовому составу. Луговая растительность занимает незначительные площади. Из злаковых встречаются тимофеевка луговая, ежа сборная, овсяница луговая. Много и бобовых: клевера, чины луговой, горошки. Поражает обилие и цветковых растений: колокольчики, лютики, ромашки луговой и лекарственной, герани луговой, подмаренника и других. В лесах и на болотах очень привлекателен и полезен для туристов сбор морошки, черники, голубики, клюквы, брусники, белых грибов, подосиновиков, груздей, лисичек.</w:t>
      </w:r>
    </w:p>
    <w:p w:rsidR="009F6317" w:rsidRDefault="009F6317" w:rsidP="009F6317">
      <w:pPr>
        <w:rPr>
          <w:kern w:val="32"/>
        </w:rPr>
      </w:pPr>
    </w:p>
    <w:p w:rsidR="00267FC0" w:rsidRDefault="00267FC0" w:rsidP="00394D83">
      <w:pPr>
        <w:pStyle w:val="3"/>
        <w:numPr>
          <w:ilvl w:val="2"/>
          <w:numId w:val="21"/>
        </w:numPr>
        <w:rPr>
          <w:lang w:eastAsia="ru-RU"/>
        </w:rPr>
      </w:pPr>
      <w:bookmarkStart w:id="12" w:name="_Toc343055390"/>
      <w:bookmarkStart w:id="13" w:name="_Toc354667452"/>
      <w:r w:rsidRPr="00267FC0">
        <w:rPr>
          <w:lang w:eastAsia="ru-RU"/>
        </w:rPr>
        <w:t>Геологическое строение</w:t>
      </w:r>
      <w:bookmarkEnd w:id="12"/>
      <w:bookmarkEnd w:id="13"/>
    </w:p>
    <w:p w:rsidR="00752D83" w:rsidRPr="00752D83" w:rsidRDefault="00752D83" w:rsidP="00752D83">
      <w:pPr>
        <w:ind w:right="-141" w:firstLine="709"/>
        <w:jc w:val="both"/>
        <w:rPr>
          <w:rFonts w:cs="Arial"/>
          <w:bCs/>
          <w:lang w:eastAsia="ru-RU"/>
        </w:rPr>
      </w:pPr>
      <w:r w:rsidRPr="00752D83">
        <w:rPr>
          <w:rFonts w:cs="Arial"/>
          <w:bCs/>
          <w:lang w:eastAsia="ru-RU"/>
        </w:rPr>
        <w:t>В геологическом строении принимают участие грунты комплекса отложений четвертичного возраста - современные (QIV) и верхнечетвертичные (QIII), а также элювиальные грунты и скальные породы нижнеустьинской свиты татарского яруса верхней перми (еР2t - Р2t).</w:t>
      </w:r>
    </w:p>
    <w:p w:rsidR="00752D83" w:rsidRPr="00752D83" w:rsidRDefault="00752D83" w:rsidP="00752D83">
      <w:pPr>
        <w:tabs>
          <w:tab w:val="num" w:pos="900"/>
        </w:tabs>
        <w:ind w:right="-141" w:firstLine="709"/>
        <w:jc w:val="both"/>
        <w:rPr>
          <w:rFonts w:cs="Arial"/>
          <w:bCs/>
          <w:lang w:eastAsia="ru-RU"/>
        </w:rPr>
      </w:pPr>
      <w:r w:rsidRPr="00752D83">
        <w:rPr>
          <w:rFonts w:cs="Arial"/>
          <w:bCs/>
          <w:lang w:eastAsia="ru-RU"/>
        </w:rPr>
        <w:t>Почвенно-растительный слой – pIV;</w:t>
      </w:r>
    </w:p>
    <w:p w:rsidR="00752D83" w:rsidRPr="00752D83" w:rsidRDefault="00752D83" w:rsidP="00752D83">
      <w:pPr>
        <w:tabs>
          <w:tab w:val="num" w:pos="900"/>
        </w:tabs>
        <w:ind w:right="-141" w:firstLine="709"/>
        <w:jc w:val="both"/>
        <w:rPr>
          <w:rFonts w:cs="Arial"/>
          <w:bCs/>
          <w:lang w:eastAsia="ru-RU"/>
        </w:rPr>
      </w:pPr>
      <w:r w:rsidRPr="00752D83">
        <w:rPr>
          <w:rFonts w:cs="Arial"/>
          <w:bCs/>
          <w:lang w:eastAsia="ru-RU"/>
        </w:rPr>
        <w:t>Верхнечетвертичные озерно-ледниковые отложения – lgIII vd;</w:t>
      </w:r>
    </w:p>
    <w:p w:rsidR="00752D83" w:rsidRPr="00752D83" w:rsidRDefault="00752D83" w:rsidP="00752D83">
      <w:pPr>
        <w:tabs>
          <w:tab w:val="num" w:pos="900"/>
        </w:tabs>
        <w:ind w:right="-141" w:firstLine="709"/>
        <w:jc w:val="both"/>
        <w:rPr>
          <w:rFonts w:cs="Arial"/>
          <w:bCs/>
          <w:lang w:eastAsia="ru-RU"/>
        </w:rPr>
      </w:pPr>
      <w:r w:rsidRPr="00752D83">
        <w:rPr>
          <w:rFonts w:cs="Arial"/>
          <w:bCs/>
          <w:lang w:eastAsia="ru-RU"/>
        </w:rPr>
        <w:t>Элювиальные и скальные грунты татарского яруса верхнепермских отложений – еР2t - Р2t;</w:t>
      </w:r>
    </w:p>
    <w:p w:rsidR="00267FC0" w:rsidRPr="00267FC0" w:rsidRDefault="00267FC0" w:rsidP="00267FC0">
      <w:pPr>
        <w:autoSpaceDE w:val="0"/>
        <w:autoSpaceDN w:val="0"/>
        <w:adjustRightInd w:val="0"/>
        <w:ind w:firstLine="567"/>
        <w:jc w:val="both"/>
        <w:rPr>
          <w:rFonts w:cs="Arial"/>
          <w:lang w:eastAsia="ru-RU"/>
        </w:rPr>
      </w:pPr>
      <w:r w:rsidRPr="00267FC0">
        <w:rPr>
          <w:rFonts w:cs="Arial"/>
          <w:spacing w:val="1"/>
          <w:lang w:eastAsia="ru-RU"/>
        </w:rPr>
        <w:t>Н</w:t>
      </w:r>
      <w:r w:rsidRPr="00267FC0">
        <w:rPr>
          <w:rFonts w:cs="Arial"/>
          <w:lang w:eastAsia="ru-RU"/>
        </w:rPr>
        <w:t>а</w:t>
      </w:r>
      <w:r w:rsidRPr="00267FC0">
        <w:rPr>
          <w:rFonts w:cs="Arial"/>
          <w:spacing w:val="-1"/>
          <w:lang w:eastAsia="ru-RU"/>
        </w:rPr>
        <w:t>и</w:t>
      </w:r>
      <w:r w:rsidRPr="00267FC0">
        <w:rPr>
          <w:rFonts w:cs="Arial"/>
          <w:lang w:eastAsia="ru-RU"/>
        </w:rPr>
        <w:t>более</w:t>
      </w:r>
      <w:r w:rsidRPr="00267FC0">
        <w:rPr>
          <w:rFonts w:cs="Arial"/>
          <w:spacing w:val="47"/>
          <w:lang w:eastAsia="ru-RU"/>
        </w:rPr>
        <w:t xml:space="preserve"> </w:t>
      </w:r>
      <w:r w:rsidRPr="00267FC0">
        <w:rPr>
          <w:rFonts w:cs="Arial"/>
          <w:spacing w:val="-1"/>
          <w:lang w:eastAsia="ru-RU"/>
        </w:rPr>
        <w:t>п</w:t>
      </w:r>
      <w:r w:rsidRPr="00267FC0">
        <w:rPr>
          <w:rFonts w:cs="Arial"/>
          <w:lang w:eastAsia="ru-RU"/>
        </w:rPr>
        <w:t>ол</w:t>
      </w:r>
      <w:r w:rsidRPr="00267FC0">
        <w:rPr>
          <w:rFonts w:cs="Arial"/>
          <w:spacing w:val="-1"/>
          <w:lang w:eastAsia="ru-RU"/>
        </w:rPr>
        <w:t>н</w:t>
      </w:r>
      <w:r w:rsidRPr="00267FC0">
        <w:rPr>
          <w:rFonts w:cs="Arial"/>
          <w:lang w:eastAsia="ru-RU"/>
        </w:rPr>
        <w:t>ое</w:t>
      </w:r>
      <w:r w:rsidRPr="00267FC0">
        <w:rPr>
          <w:rFonts w:cs="Arial"/>
          <w:spacing w:val="51"/>
          <w:lang w:eastAsia="ru-RU"/>
        </w:rPr>
        <w:t xml:space="preserve"> </w:t>
      </w:r>
      <w:r w:rsidRPr="00267FC0">
        <w:rPr>
          <w:rFonts w:cs="Arial"/>
          <w:spacing w:val="-1"/>
          <w:lang w:eastAsia="ru-RU"/>
        </w:rPr>
        <w:t>п</w:t>
      </w:r>
      <w:r w:rsidRPr="00267FC0">
        <w:rPr>
          <w:rFonts w:cs="Arial"/>
          <w:lang w:eastAsia="ru-RU"/>
        </w:rPr>
        <w:t>ред</w:t>
      </w:r>
      <w:r w:rsidRPr="00267FC0">
        <w:rPr>
          <w:rFonts w:cs="Arial"/>
          <w:spacing w:val="-1"/>
          <w:lang w:eastAsia="ru-RU"/>
        </w:rPr>
        <w:t>ст</w:t>
      </w:r>
      <w:r w:rsidRPr="00267FC0">
        <w:rPr>
          <w:rFonts w:cs="Arial"/>
          <w:lang w:eastAsia="ru-RU"/>
        </w:rPr>
        <w:t>а</w:t>
      </w:r>
      <w:r w:rsidRPr="00267FC0">
        <w:rPr>
          <w:rFonts w:cs="Arial"/>
          <w:spacing w:val="1"/>
          <w:lang w:eastAsia="ru-RU"/>
        </w:rPr>
        <w:t>в</w:t>
      </w:r>
      <w:r w:rsidRPr="00267FC0">
        <w:rPr>
          <w:rFonts w:cs="Arial"/>
          <w:lang w:eastAsia="ru-RU"/>
        </w:rPr>
        <w:t>ле</w:t>
      </w:r>
      <w:r w:rsidRPr="00267FC0">
        <w:rPr>
          <w:rFonts w:cs="Arial"/>
          <w:spacing w:val="-1"/>
          <w:lang w:eastAsia="ru-RU"/>
        </w:rPr>
        <w:t>н</w:t>
      </w:r>
      <w:r w:rsidRPr="00267FC0">
        <w:rPr>
          <w:rFonts w:cs="Arial"/>
          <w:spacing w:val="2"/>
          <w:lang w:eastAsia="ru-RU"/>
        </w:rPr>
        <w:t>и</w:t>
      </w:r>
      <w:r w:rsidRPr="00267FC0">
        <w:rPr>
          <w:rFonts w:cs="Arial"/>
          <w:lang w:eastAsia="ru-RU"/>
        </w:rPr>
        <w:t>е</w:t>
      </w:r>
      <w:r w:rsidRPr="00267FC0">
        <w:rPr>
          <w:rFonts w:cs="Arial"/>
          <w:spacing w:val="47"/>
          <w:lang w:eastAsia="ru-RU"/>
        </w:rPr>
        <w:t xml:space="preserve"> </w:t>
      </w:r>
      <w:r w:rsidRPr="00267FC0">
        <w:rPr>
          <w:rFonts w:cs="Arial"/>
          <w:lang w:eastAsia="ru-RU"/>
        </w:rPr>
        <w:t>о</w:t>
      </w:r>
      <w:r w:rsidRPr="00267FC0">
        <w:rPr>
          <w:rFonts w:cs="Arial"/>
          <w:spacing w:val="52"/>
          <w:lang w:eastAsia="ru-RU"/>
        </w:rPr>
        <w:t xml:space="preserve"> </w:t>
      </w:r>
      <w:r w:rsidRPr="00267FC0">
        <w:rPr>
          <w:rFonts w:cs="Arial"/>
          <w:spacing w:val="-1"/>
          <w:lang w:eastAsia="ru-RU"/>
        </w:rPr>
        <w:t>г</w:t>
      </w:r>
      <w:r w:rsidRPr="00267FC0">
        <w:rPr>
          <w:rFonts w:cs="Arial"/>
          <w:lang w:eastAsia="ru-RU"/>
        </w:rPr>
        <w:t>еоло</w:t>
      </w:r>
      <w:r w:rsidRPr="00267FC0">
        <w:rPr>
          <w:rFonts w:cs="Arial"/>
          <w:spacing w:val="-1"/>
          <w:lang w:eastAsia="ru-RU"/>
        </w:rPr>
        <w:t>гич</w:t>
      </w:r>
      <w:r w:rsidRPr="00267FC0">
        <w:rPr>
          <w:rFonts w:cs="Arial"/>
          <w:lang w:eastAsia="ru-RU"/>
        </w:rPr>
        <w:t>е</w:t>
      </w:r>
      <w:r w:rsidRPr="00267FC0">
        <w:rPr>
          <w:rFonts w:cs="Arial"/>
          <w:spacing w:val="1"/>
          <w:lang w:eastAsia="ru-RU"/>
        </w:rPr>
        <w:t>с</w:t>
      </w:r>
      <w:r w:rsidRPr="00267FC0">
        <w:rPr>
          <w:rFonts w:cs="Arial"/>
          <w:spacing w:val="-1"/>
          <w:lang w:eastAsia="ru-RU"/>
        </w:rPr>
        <w:t>к</w:t>
      </w:r>
      <w:r w:rsidRPr="00267FC0">
        <w:rPr>
          <w:rFonts w:cs="Arial"/>
          <w:lang w:eastAsia="ru-RU"/>
        </w:rPr>
        <w:t>ом</w:t>
      </w:r>
      <w:r w:rsidRPr="00267FC0">
        <w:rPr>
          <w:rFonts w:cs="Arial"/>
          <w:spacing w:val="48"/>
          <w:lang w:eastAsia="ru-RU"/>
        </w:rPr>
        <w:t xml:space="preserve"> </w:t>
      </w:r>
      <w:r w:rsidRPr="00267FC0">
        <w:rPr>
          <w:rFonts w:cs="Arial"/>
          <w:lang w:eastAsia="ru-RU"/>
        </w:rPr>
        <w:t>с</w:t>
      </w:r>
      <w:r w:rsidRPr="00267FC0">
        <w:rPr>
          <w:rFonts w:cs="Arial"/>
          <w:spacing w:val="-1"/>
          <w:lang w:eastAsia="ru-RU"/>
        </w:rPr>
        <w:t>т</w:t>
      </w:r>
      <w:r w:rsidRPr="00267FC0">
        <w:rPr>
          <w:rFonts w:cs="Arial"/>
          <w:lang w:eastAsia="ru-RU"/>
        </w:rPr>
        <w:t>рое</w:t>
      </w:r>
      <w:r w:rsidRPr="00267FC0">
        <w:rPr>
          <w:rFonts w:cs="Arial"/>
          <w:spacing w:val="-1"/>
          <w:lang w:eastAsia="ru-RU"/>
        </w:rPr>
        <w:t>ни</w:t>
      </w:r>
      <w:r w:rsidRPr="00267FC0">
        <w:rPr>
          <w:rFonts w:cs="Arial"/>
          <w:lang w:eastAsia="ru-RU"/>
        </w:rPr>
        <w:t>и</w:t>
      </w:r>
      <w:r w:rsidRPr="00267FC0">
        <w:rPr>
          <w:rFonts w:cs="Arial"/>
          <w:spacing w:val="51"/>
          <w:lang w:eastAsia="ru-RU"/>
        </w:rPr>
        <w:t xml:space="preserve"> </w:t>
      </w:r>
      <w:r w:rsidRPr="00267FC0">
        <w:rPr>
          <w:rFonts w:cs="Arial"/>
          <w:lang w:eastAsia="ru-RU"/>
        </w:rPr>
        <w:t>ре</w:t>
      </w:r>
      <w:r w:rsidRPr="00267FC0">
        <w:rPr>
          <w:rFonts w:cs="Arial"/>
          <w:spacing w:val="-1"/>
          <w:lang w:eastAsia="ru-RU"/>
        </w:rPr>
        <w:t>ги</w:t>
      </w:r>
      <w:r w:rsidRPr="00267FC0">
        <w:rPr>
          <w:rFonts w:cs="Arial"/>
          <w:lang w:eastAsia="ru-RU"/>
        </w:rPr>
        <w:t>о</w:t>
      </w:r>
      <w:r w:rsidRPr="00267FC0">
        <w:rPr>
          <w:rFonts w:cs="Arial"/>
          <w:spacing w:val="-1"/>
          <w:lang w:eastAsia="ru-RU"/>
        </w:rPr>
        <w:t>н</w:t>
      </w:r>
      <w:r w:rsidRPr="00267FC0">
        <w:rPr>
          <w:rFonts w:cs="Arial"/>
          <w:lang w:eastAsia="ru-RU"/>
        </w:rPr>
        <w:t xml:space="preserve">а </w:t>
      </w:r>
      <w:r w:rsidRPr="00267FC0">
        <w:rPr>
          <w:rFonts w:cs="Arial"/>
          <w:spacing w:val="-1"/>
          <w:lang w:eastAsia="ru-RU"/>
        </w:rPr>
        <w:t>п</w:t>
      </w:r>
      <w:r w:rsidRPr="00267FC0">
        <w:rPr>
          <w:rFonts w:cs="Arial"/>
          <w:lang w:eastAsia="ru-RU"/>
        </w:rPr>
        <w:t>оя</w:t>
      </w:r>
      <w:r w:rsidRPr="00267FC0">
        <w:rPr>
          <w:rFonts w:cs="Arial"/>
          <w:spacing w:val="1"/>
          <w:lang w:eastAsia="ru-RU"/>
        </w:rPr>
        <w:t>в</w:t>
      </w:r>
      <w:r w:rsidRPr="00267FC0">
        <w:rPr>
          <w:rFonts w:cs="Arial"/>
          <w:spacing w:val="-1"/>
          <w:lang w:eastAsia="ru-RU"/>
        </w:rPr>
        <w:t>и</w:t>
      </w:r>
      <w:r w:rsidRPr="00267FC0">
        <w:rPr>
          <w:rFonts w:cs="Arial"/>
          <w:lang w:eastAsia="ru-RU"/>
        </w:rPr>
        <w:t>лось</w:t>
      </w:r>
      <w:r w:rsidRPr="00267FC0">
        <w:rPr>
          <w:rFonts w:cs="Arial"/>
          <w:spacing w:val="48"/>
          <w:lang w:eastAsia="ru-RU"/>
        </w:rPr>
        <w:t xml:space="preserve"> </w:t>
      </w:r>
      <w:r w:rsidRPr="00267FC0">
        <w:rPr>
          <w:rFonts w:cs="Arial"/>
          <w:spacing w:val="-1"/>
          <w:lang w:eastAsia="ru-RU"/>
        </w:rPr>
        <w:t>п</w:t>
      </w:r>
      <w:r w:rsidRPr="00267FC0">
        <w:rPr>
          <w:rFonts w:cs="Arial"/>
          <w:lang w:eastAsia="ru-RU"/>
        </w:rPr>
        <w:t>осле</w:t>
      </w:r>
      <w:r w:rsidRPr="00267FC0">
        <w:rPr>
          <w:rFonts w:cs="Arial"/>
          <w:spacing w:val="48"/>
          <w:lang w:eastAsia="ru-RU"/>
        </w:rPr>
        <w:t xml:space="preserve"> </w:t>
      </w:r>
      <w:r w:rsidRPr="00267FC0">
        <w:rPr>
          <w:rFonts w:cs="Arial"/>
          <w:spacing w:val="-1"/>
          <w:lang w:eastAsia="ru-RU"/>
        </w:rPr>
        <w:t>п</w:t>
      </w:r>
      <w:r w:rsidRPr="00267FC0">
        <w:rPr>
          <w:rFonts w:cs="Arial"/>
          <w:lang w:eastAsia="ru-RU"/>
        </w:rPr>
        <w:t>ро</w:t>
      </w:r>
      <w:r w:rsidRPr="00267FC0">
        <w:rPr>
          <w:rFonts w:cs="Arial"/>
          <w:spacing w:val="1"/>
          <w:lang w:eastAsia="ru-RU"/>
        </w:rPr>
        <w:t>в</w:t>
      </w:r>
      <w:r w:rsidRPr="00267FC0">
        <w:rPr>
          <w:rFonts w:cs="Arial"/>
          <w:lang w:eastAsia="ru-RU"/>
        </w:rPr>
        <w:t>ед</w:t>
      </w:r>
      <w:r w:rsidRPr="00267FC0">
        <w:rPr>
          <w:rFonts w:cs="Arial"/>
          <w:spacing w:val="-1"/>
          <w:lang w:eastAsia="ru-RU"/>
        </w:rPr>
        <w:t>ени</w:t>
      </w:r>
      <w:r w:rsidRPr="00267FC0">
        <w:rPr>
          <w:rFonts w:cs="Arial"/>
          <w:lang w:eastAsia="ru-RU"/>
        </w:rPr>
        <w:t>я</w:t>
      </w:r>
      <w:r w:rsidRPr="00267FC0">
        <w:rPr>
          <w:rFonts w:cs="Arial"/>
          <w:spacing w:val="50"/>
          <w:lang w:eastAsia="ru-RU"/>
        </w:rPr>
        <w:t xml:space="preserve"> </w:t>
      </w:r>
      <w:r w:rsidRPr="00267FC0">
        <w:rPr>
          <w:rFonts w:cs="Arial"/>
          <w:spacing w:val="-1"/>
          <w:lang w:eastAsia="ru-RU"/>
        </w:rPr>
        <w:t>г</w:t>
      </w:r>
      <w:r w:rsidRPr="00267FC0">
        <w:rPr>
          <w:rFonts w:cs="Arial"/>
          <w:lang w:eastAsia="ru-RU"/>
        </w:rPr>
        <w:t>еоло</w:t>
      </w:r>
      <w:r w:rsidRPr="00267FC0">
        <w:rPr>
          <w:rFonts w:cs="Arial"/>
          <w:spacing w:val="-1"/>
          <w:lang w:eastAsia="ru-RU"/>
        </w:rPr>
        <w:t>гич</w:t>
      </w:r>
      <w:r w:rsidRPr="00267FC0">
        <w:rPr>
          <w:rFonts w:cs="Arial"/>
          <w:lang w:eastAsia="ru-RU"/>
        </w:rPr>
        <w:t>ес</w:t>
      </w:r>
      <w:r w:rsidRPr="00267FC0">
        <w:rPr>
          <w:rFonts w:cs="Arial"/>
          <w:spacing w:val="-1"/>
          <w:lang w:eastAsia="ru-RU"/>
        </w:rPr>
        <w:t>к</w:t>
      </w:r>
      <w:r w:rsidRPr="00267FC0">
        <w:rPr>
          <w:rFonts w:cs="Arial"/>
          <w:spacing w:val="2"/>
          <w:lang w:eastAsia="ru-RU"/>
        </w:rPr>
        <w:t>о</w:t>
      </w:r>
      <w:r w:rsidRPr="00267FC0">
        <w:rPr>
          <w:rFonts w:cs="Arial"/>
          <w:lang w:eastAsia="ru-RU"/>
        </w:rPr>
        <w:t>й</w:t>
      </w:r>
      <w:r w:rsidRPr="00267FC0">
        <w:rPr>
          <w:rFonts w:cs="Arial"/>
          <w:spacing w:val="47"/>
          <w:lang w:eastAsia="ru-RU"/>
        </w:rPr>
        <w:t xml:space="preserve"> </w:t>
      </w:r>
      <w:r w:rsidRPr="00267FC0">
        <w:rPr>
          <w:rFonts w:cs="Arial"/>
          <w:lang w:eastAsia="ru-RU"/>
        </w:rPr>
        <w:t>съём</w:t>
      </w:r>
      <w:r w:rsidRPr="00267FC0">
        <w:rPr>
          <w:rFonts w:cs="Arial"/>
          <w:spacing w:val="-1"/>
          <w:lang w:eastAsia="ru-RU"/>
        </w:rPr>
        <w:t>к</w:t>
      </w:r>
      <w:r w:rsidRPr="00267FC0">
        <w:rPr>
          <w:rFonts w:cs="Arial"/>
          <w:lang w:eastAsia="ru-RU"/>
        </w:rPr>
        <w:t>и</w:t>
      </w:r>
      <w:r w:rsidRPr="00267FC0">
        <w:rPr>
          <w:rFonts w:cs="Arial"/>
          <w:spacing w:val="46"/>
          <w:lang w:eastAsia="ru-RU"/>
        </w:rPr>
        <w:t xml:space="preserve"> </w:t>
      </w:r>
      <w:r w:rsidRPr="00267FC0">
        <w:rPr>
          <w:rFonts w:cs="Arial"/>
          <w:lang w:eastAsia="ru-RU"/>
        </w:rPr>
        <w:t>мас</w:t>
      </w:r>
      <w:r w:rsidRPr="00267FC0">
        <w:rPr>
          <w:rFonts w:cs="Arial"/>
          <w:spacing w:val="-1"/>
          <w:lang w:eastAsia="ru-RU"/>
        </w:rPr>
        <w:t>шт</w:t>
      </w:r>
      <w:r w:rsidRPr="00267FC0">
        <w:rPr>
          <w:rFonts w:cs="Arial"/>
          <w:lang w:eastAsia="ru-RU"/>
        </w:rPr>
        <w:t>а</w:t>
      </w:r>
      <w:r w:rsidRPr="00267FC0">
        <w:rPr>
          <w:rFonts w:cs="Arial"/>
          <w:spacing w:val="2"/>
          <w:lang w:eastAsia="ru-RU"/>
        </w:rPr>
        <w:t>б</w:t>
      </w:r>
      <w:r w:rsidRPr="00267FC0">
        <w:rPr>
          <w:rFonts w:cs="Arial"/>
          <w:lang w:eastAsia="ru-RU"/>
        </w:rPr>
        <w:t>а</w:t>
      </w:r>
      <w:r w:rsidRPr="00267FC0">
        <w:rPr>
          <w:rFonts w:cs="Arial"/>
          <w:spacing w:val="46"/>
          <w:lang w:eastAsia="ru-RU"/>
        </w:rPr>
        <w:t xml:space="preserve"> </w:t>
      </w:r>
      <w:r w:rsidRPr="00267FC0">
        <w:rPr>
          <w:rFonts w:cs="Arial"/>
          <w:lang w:eastAsia="ru-RU"/>
        </w:rPr>
        <w:t>1</w:t>
      </w:r>
      <w:r w:rsidRPr="00267FC0">
        <w:rPr>
          <w:rFonts w:cs="Arial"/>
          <w:spacing w:val="-1"/>
          <w:lang w:eastAsia="ru-RU"/>
        </w:rPr>
        <w:t>:</w:t>
      </w:r>
      <w:r w:rsidRPr="00267FC0">
        <w:rPr>
          <w:rFonts w:cs="Arial"/>
          <w:lang w:eastAsia="ru-RU"/>
        </w:rPr>
        <w:t>200000</w:t>
      </w:r>
      <w:r w:rsidRPr="00267FC0">
        <w:rPr>
          <w:rFonts w:cs="Arial"/>
          <w:spacing w:val="48"/>
          <w:lang w:eastAsia="ru-RU"/>
        </w:rPr>
        <w:t xml:space="preserve"> </w:t>
      </w:r>
      <w:r w:rsidRPr="00267FC0">
        <w:rPr>
          <w:rFonts w:cs="Arial"/>
          <w:lang w:eastAsia="ru-RU"/>
        </w:rPr>
        <w:t>в</w:t>
      </w:r>
      <w:r w:rsidRPr="00267FC0">
        <w:rPr>
          <w:rFonts w:cs="Arial"/>
          <w:spacing w:val="53"/>
          <w:lang w:eastAsia="ru-RU"/>
        </w:rPr>
        <w:t xml:space="preserve"> </w:t>
      </w:r>
      <w:r w:rsidRPr="00267FC0">
        <w:rPr>
          <w:rFonts w:cs="Arial"/>
          <w:lang w:eastAsia="ru-RU"/>
        </w:rPr>
        <w:t>1974-1980</w:t>
      </w:r>
      <w:r w:rsidRPr="00267FC0">
        <w:rPr>
          <w:rFonts w:cs="Arial"/>
          <w:spacing w:val="50"/>
          <w:lang w:eastAsia="ru-RU"/>
        </w:rPr>
        <w:t xml:space="preserve"> </w:t>
      </w:r>
      <w:r w:rsidRPr="00267FC0">
        <w:rPr>
          <w:rFonts w:cs="Arial"/>
          <w:spacing w:val="-1"/>
          <w:lang w:eastAsia="ru-RU"/>
        </w:rPr>
        <w:t>гг</w:t>
      </w:r>
      <w:r w:rsidRPr="00267FC0">
        <w:rPr>
          <w:rFonts w:cs="Arial"/>
          <w:lang w:eastAsia="ru-RU"/>
        </w:rPr>
        <w:t>. (С</w:t>
      </w:r>
      <w:r w:rsidRPr="00267FC0">
        <w:rPr>
          <w:rFonts w:cs="Arial"/>
          <w:spacing w:val="-1"/>
          <w:lang w:eastAsia="ru-RU"/>
        </w:rPr>
        <w:t>т</w:t>
      </w:r>
      <w:r w:rsidRPr="00267FC0">
        <w:rPr>
          <w:rFonts w:cs="Arial"/>
          <w:lang w:eastAsia="ru-RU"/>
        </w:rPr>
        <w:t>а</w:t>
      </w:r>
      <w:r w:rsidRPr="00267FC0">
        <w:rPr>
          <w:rFonts w:cs="Arial"/>
          <w:spacing w:val="-1"/>
          <w:lang w:eastAsia="ru-RU"/>
        </w:rPr>
        <w:t>нк</w:t>
      </w:r>
      <w:r w:rsidRPr="00267FC0">
        <w:rPr>
          <w:rFonts w:cs="Arial"/>
          <w:lang w:eastAsia="ru-RU"/>
        </w:rPr>
        <w:t>о</w:t>
      </w:r>
      <w:r w:rsidRPr="00267FC0">
        <w:rPr>
          <w:rFonts w:cs="Arial"/>
          <w:spacing w:val="1"/>
          <w:lang w:eastAsia="ru-RU"/>
        </w:rPr>
        <w:t>в</w:t>
      </w:r>
      <w:r w:rsidRPr="00267FC0">
        <w:rPr>
          <w:rFonts w:cs="Arial"/>
          <w:lang w:eastAsia="ru-RU"/>
        </w:rPr>
        <w:t>с</w:t>
      </w:r>
      <w:r w:rsidRPr="00267FC0">
        <w:rPr>
          <w:rFonts w:cs="Arial"/>
          <w:spacing w:val="1"/>
          <w:lang w:eastAsia="ru-RU"/>
        </w:rPr>
        <w:t>к</w:t>
      </w:r>
      <w:r w:rsidRPr="00267FC0">
        <w:rPr>
          <w:rFonts w:cs="Arial"/>
          <w:spacing w:val="-1"/>
          <w:lang w:eastAsia="ru-RU"/>
        </w:rPr>
        <w:t>и</w:t>
      </w:r>
      <w:r w:rsidRPr="00267FC0">
        <w:rPr>
          <w:rFonts w:cs="Arial"/>
          <w:lang w:eastAsia="ru-RU"/>
        </w:rPr>
        <w:t>й</w:t>
      </w:r>
      <w:r w:rsidRPr="00267FC0">
        <w:rPr>
          <w:rFonts w:cs="Arial"/>
          <w:spacing w:val="54"/>
          <w:lang w:eastAsia="ru-RU"/>
        </w:rPr>
        <w:t xml:space="preserve"> </w:t>
      </w:r>
      <w:r w:rsidRPr="00267FC0">
        <w:rPr>
          <w:rFonts w:cs="Arial"/>
          <w:lang w:eastAsia="ru-RU"/>
        </w:rPr>
        <w:t>и</w:t>
      </w:r>
      <w:r w:rsidRPr="00267FC0">
        <w:rPr>
          <w:rFonts w:cs="Arial"/>
          <w:spacing w:val="58"/>
          <w:lang w:eastAsia="ru-RU"/>
        </w:rPr>
        <w:t xml:space="preserve"> </w:t>
      </w:r>
      <w:r w:rsidRPr="00267FC0">
        <w:rPr>
          <w:rFonts w:cs="Arial"/>
          <w:lang w:eastAsia="ru-RU"/>
        </w:rPr>
        <w:t>др.,</w:t>
      </w:r>
      <w:r w:rsidRPr="00267FC0">
        <w:rPr>
          <w:rFonts w:cs="Arial"/>
          <w:spacing w:val="52"/>
          <w:lang w:eastAsia="ru-RU"/>
        </w:rPr>
        <w:t xml:space="preserve"> </w:t>
      </w:r>
      <w:r w:rsidRPr="00267FC0">
        <w:rPr>
          <w:rFonts w:cs="Arial"/>
          <w:lang w:eastAsia="ru-RU"/>
        </w:rPr>
        <w:t>1980),</w:t>
      </w:r>
      <w:r w:rsidRPr="00267FC0">
        <w:rPr>
          <w:rFonts w:cs="Arial"/>
          <w:spacing w:val="56"/>
          <w:lang w:eastAsia="ru-RU"/>
        </w:rPr>
        <w:t xml:space="preserve"> </w:t>
      </w:r>
      <w:r w:rsidRPr="00267FC0">
        <w:rPr>
          <w:rFonts w:cs="Arial"/>
          <w:spacing w:val="-1"/>
          <w:lang w:eastAsia="ru-RU"/>
        </w:rPr>
        <w:t>п</w:t>
      </w:r>
      <w:r w:rsidRPr="00267FC0">
        <w:rPr>
          <w:rFonts w:cs="Arial"/>
          <w:lang w:eastAsia="ru-RU"/>
        </w:rPr>
        <w:t>о</w:t>
      </w:r>
      <w:r w:rsidRPr="00267FC0">
        <w:rPr>
          <w:rFonts w:cs="Arial"/>
          <w:spacing w:val="56"/>
          <w:lang w:eastAsia="ru-RU"/>
        </w:rPr>
        <w:t xml:space="preserve"> </w:t>
      </w:r>
      <w:r w:rsidRPr="00267FC0">
        <w:rPr>
          <w:rFonts w:cs="Arial"/>
          <w:lang w:eastAsia="ru-RU"/>
        </w:rPr>
        <w:t>ма</w:t>
      </w:r>
      <w:r w:rsidRPr="00267FC0">
        <w:rPr>
          <w:rFonts w:cs="Arial"/>
          <w:spacing w:val="-1"/>
          <w:lang w:eastAsia="ru-RU"/>
        </w:rPr>
        <w:t>т</w:t>
      </w:r>
      <w:r w:rsidRPr="00267FC0">
        <w:rPr>
          <w:rFonts w:cs="Arial"/>
          <w:lang w:eastAsia="ru-RU"/>
        </w:rPr>
        <w:t>ер</w:t>
      </w:r>
      <w:r w:rsidRPr="00267FC0">
        <w:rPr>
          <w:rFonts w:cs="Arial"/>
          <w:spacing w:val="-1"/>
          <w:lang w:eastAsia="ru-RU"/>
        </w:rPr>
        <w:t>и</w:t>
      </w:r>
      <w:r w:rsidRPr="00267FC0">
        <w:rPr>
          <w:rFonts w:cs="Arial"/>
          <w:lang w:eastAsia="ru-RU"/>
        </w:rPr>
        <w:t>алам</w:t>
      </w:r>
      <w:r w:rsidRPr="00267FC0">
        <w:rPr>
          <w:rFonts w:cs="Arial"/>
          <w:spacing w:val="51"/>
          <w:lang w:eastAsia="ru-RU"/>
        </w:rPr>
        <w:t xml:space="preserve"> </w:t>
      </w:r>
      <w:r w:rsidRPr="00267FC0">
        <w:rPr>
          <w:rFonts w:cs="Arial"/>
          <w:spacing w:val="-1"/>
          <w:lang w:eastAsia="ru-RU"/>
        </w:rPr>
        <w:t>к</w:t>
      </w:r>
      <w:r w:rsidRPr="00267FC0">
        <w:rPr>
          <w:rFonts w:cs="Arial"/>
          <w:lang w:eastAsia="ru-RU"/>
        </w:rPr>
        <w:t>о</w:t>
      </w:r>
      <w:r w:rsidRPr="00267FC0">
        <w:rPr>
          <w:rFonts w:cs="Arial"/>
          <w:spacing w:val="-1"/>
          <w:lang w:eastAsia="ru-RU"/>
        </w:rPr>
        <w:t>т</w:t>
      </w:r>
      <w:r w:rsidRPr="00267FC0">
        <w:rPr>
          <w:rFonts w:cs="Arial"/>
          <w:lang w:eastAsia="ru-RU"/>
        </w:rPr>
        <w:t>орой</w:t>
      </w:r>
      <w:r w:rsidRPr="00267FC0">
        <w:rPr>
          <w:rFonts w:cs="Arial"/>
          <w:spacing w:val="57"/>
          <w:lang w:eastAsia="ru-RU"/>
        </w:rPr>
        <w:t xml:space="preserve"> </w:t>
      </w:r>
      <w:r w:rsidRPr="00267FC0">
        <w:rPr>
          <w:rFonts w:cs="Arial"/>
          <w:lang w:eastAsia="ru-RU"/>
        </w:rPr>
        <w:t>в</w:t>
      </w:r>
      <w:r w:rsidRPr="00267FC0">
        <w:rPr>
          <w:rFonts w:cs="Arial"/>
          <w:spacing w:val="57"/>
          <w:lang w:eastAsia="ru-RU"/>
        </w:rPr>
        <w:t xml:space="preserve"> </w:t>
      </w:r>
      <w:r w:rsidRPr="00267FC0">
        <w:rPr>
          <w:rFonts w:cs="Arial"/>
          <w:lang w:eastAsia="ru-RU"/>
        </w:rPr>
        <w:t>1984</w:t>
      </w:r>
      <w:r w:rsidRPr="00267FC0">
        <w:rPr>
          <w:rFonts w:cs="Arial"/>
          <w:spacing w:val="56"/>
          <w:lang w:eastAsia="ru-RU"/>
        </w:rPr>
        <w:t xml:space="preserve"> </w:t>
      </w:r>
      <w:r w:rsidRPr="00267FC0">
        <w:rPr>
          <w:rFonts w:cs="Arial"/>
          <w:spacing w:val="-1"/>
          <w:lang w:eastAsia="ru-RU"/>
        </w:rPr>
        <w:t>г</w:t>
      </w:r>
      <w:r w:rsidRPr="00267FC0">
        <w:rPr>
          <w:rFonts w:cs="Arial"/>
          <w:lang w:eastAsia="ru-RU"/>
        </w:rPr>
        <w:t>оду</w:t>
      </w:r>
      <w:r w:rsidRPr="00267FC0">
        <w:rPr>
          <w:rFonts w:cs="Arial"/>
          <w:spacing w:val="52"/>
          <w:lang w:eastAsia="ru-RU"/>
        </w:rPr>
        <w:t xml:space="preserve"> </w:t>
      </w:r>
      <w:r w:rsidRPr="00267FC0">
        <w:rPr>
          <w:rFonts w:cs="Arial"/>
          <w:spacing w:val="-1"/>
          <w:lang w:eastAsia="ru-RU"/>
        </w:rPr>
        <w:t>из</w:t>
      </w:r>
      <w:r w:rsidRPr="00267FC0">
        <w:rPr>
          <w:rFonts w:cs="Arial"/>
          <w:lang w:eastAsia="ru-RU"/>
        </w:rPr>
        <w:t>д</w:t>
      </w:r>
      <w:r w:rsidRPr="00267FC0">
        <w:rPr>
          <w:rFonts w:cs="Arial"/>
          <w:spacing w:val="-1"/>
          <w:lang w:eastAsia="ru-RU"/>
        </w:rPr>
        <w:t>ан</w:t>
      </w:r>
      <w:r w:rsidRPr="00267FC0">
        <w:rPr>
          <w:rFonts w:cs="Arial"/>
          <w:lang w:eastAsia="ru-RU"/>
        </w:rPr>
        <w:t>ы</w:t>
      </w:r>
      <w:r w:rsidRPr="00267FC0">
        <w:rPr>
          <w:rFonts w:cs="Arial"/>
          <w:spacing w:val="55"/>
          <w:lang w:eastAsia="ru-RU"/>
        </w:rPr>
        <w:t xml:space="preserve"> </w:t>
      </w:r>
      <w:r w:rsidRPr="00267FC0">
        <w:rPr>
          <w:rFonts w:cs="Arial"/>
          <w:spacing w:val="-1"/>
          <w:lang w:eastAsia="ru-RU"/>
        </w:rPr>
        <w:t>г</w:t>
      </w:r>
      <w:r w:rsidRPr="00267FC0">
        <w:rPr>
          <w:rFonts w:cs="Arial"/>
          <w:lang w:eastAsia="ru-RU"/>
        </w:rPr>
        <w:t>еоло</w:t>
      </w:r>
      <w:r w:rsidRPr="00267FC0">
        <w:rPr>
          <w:rFonts w:cs="Arial"/>
          <w:spacing w:val="-1"/>
          <w:lang w:eastAsia="ru-RU"/>
        </w:rPr>
        <w:t>гич</w:t>
      </w:r>
      <w:r w:rsidRPr="00267FC0">
        <w:rPr>
          <w:rFonts w:cs="Arial"/>
          <w:lang w:eastAsia="ru-RU"/>
        </w:rPr>
        <w:t>е</w:t>
      </w:r>
      <w:r w:rsidRPr="00267FC0">
        <w:rPr>
          <w:rFonts w:cs="Arial"/>
          <w:spacing w:val="1"/>
          <w:lang w:eastAsia="ru-RU"/>
        </w:rPr>
        <w:t>с</w:t>
      </w:r>
      <w:r w:rsidRPr="00267FC0">
        <w:rPr>
          <w:rFonts w:cs="Arial"/>
          <w:spacing w:val="-1"/>
          <w:lang w:eastAsia="ru-RU"/>
        </w:rPr>
        <w:t>ки</w:t>
      </w:r>
      <w:r w:rsidRPr="00267FC0">
        <w:rPr>
          <w:rFonts w:cs="Arial"/>
          <w:lang w:eastAsia="ru-RU"/>
        </w:rPr>
        <w:t xml:space="preserve">е </w:t>
      </w:r>
      <w:r w:rsidRPr="00267FC0">
        <w:rPr>
          <w:rFonts w:cs="Arial"/>
          <w:spacing w:val="-1"/>
          <w:lang w:eastAsia="ru-RU"/>
        </w:rPr>
        <w:t>к</w:t>
      </w:r>
      <w:r w:rsidRPr="00267FC0">
        <w:rPr>
          <w:rFonts w:cs="Arial"/>
          <w:lang w:eastAsia="ru-RU"/>
        </w:rPr>
        <w:t>ар</w:t>
      </w:r>
      <w:r w:rsidRPr="00267FC0">
        <w:rPr>
          <w:rFonts w:cs="Arial"/>
          <w:spacing w:val="-1"/>
          <w:lang w:eastAsia="ru-RU"/>
        </w:rPr>
        <w:t>т</w:t>
      </w:r>
      <w:r w:rsidRPr="00267FC0">
        <w:rPr>
          <w:rFonts w:cs="Arial"/>
          <w:lang w:eastAsia="ru-RU"/>
        </w:rPr>
        <w:t xml:space="preserve">ы  </w:t>
      </w:r>
      <w:r w:rsidRPr="00267FC0">
        <w:rPr>
          <w:rFonts w:cs="Arial"/>
          <w:spacing w:val="3"/>
          <w:lang w:eastAsia="ru-RU"/>
        </w:rPr>
        <w:t xml:space="preserve"> </w:t>
      </w:r>
      <w:r w:rsidRPr="00267FC0">
        <w:rPr>
          <w:rFonts w:cs="Arial"/>
          <w:lang w:eastAsia="ru-RU"/>
        </w:rPr>
        <w:t>мас</w:t>
      </w:r>
      <w:r w:rsidRPr="00267FC0">
        <w:rPr>
          <w:rFonts w:cs="Arial"/>
          <w:spacing w:val="-1"/>
          <w:lang w:eastAsia="ru-RU"/>
        </w:rPr>
        <w:t>шт</w:t>
      </w:r>
      <w:r w:rsidRPr="00267FC0">
        <w:rPr>
          <w:rFonts w:cs="Arial"/>
          <w:spacing w:val="1"/>
          <w:lang w:eastAsia="ru-RU"/>
        </w:rPr>
        <w:t>а</w:t>
      </w:r>
      <w:r w:rsidRPr="00267FC0">
        <w:rPr>
          <w:rFonts w:cs="Arial"/>
          <w:lang w:eastAsia="ru-RU"/>
        </w:rPr>
        <w:t xml:space="preserve">ба </w:t>
      </w:r>
      <w:r w:rsidRPr="00267FC0">
        <w:rPr>
          <w:rFonts w:cs="Arial"/>
          <w:spacing w:val="60"/>
          <w:lang w:eastAsia="ru-RU"/>
        </w:rPr>
        <w:t xml:space="preserve"> </w:t>
      </w:r>
      <w:r w:rsidRPr="00267FC0">
        <w:rPr>
          <w:rFonts w:cs="Arial"/>
          <w:lang w:eastAsia="ru-RU"/>
        </w:rPr>
        <w:t>1</w:t>
      </w:r>
      <w:r w:rsidRPr="00267FC0">
        <w:rPr>
          <w:rFonts w:cs="Arial"/>
          <w:spacing w:val="-1"/>
          <w:lang w:eastAsia="ru-RU"/>
        </w:rPr>
        <w:t>:</w:t>
      </w:r>
      <w:r w:rsidRPr="00267FC0">
        <w:rPr>
          <w:rFonts w:cs="Arial"/>
          <w:lang w:eastAsia="ru-RU"/>
        </w:rPr>
        <w:t xml:space="preserve">200000  </w:t>
      </w:r>
      <w:r w:rsidRPr="00267FC0">
        <w:rPr>
          <w:rFonts w:cs="Arial"/>
          <w:spacing w:val="4"/>
          <w:lang w:eastAsia="ru-RU"/>
        </w:rPr>
        <w:t xml:space="preserve"> </w:t>
      </w:r>
      <w:r w:rsidRPr="00267FC0">
        <w:rPr>
          <w:rFonts w:cs="Arial"/>
          <w:spacing w:val="-1"/>
          <w:lang w:eastAsia="ru-RU"/>
        </w:rPr>
        <w:t>н</w:t>
      </w:r>
      <w:r w:rsidRPr="00267FC0">
        <w:rPr>
          <w:rFonts w:cs="Arial"/>
          <w:lang w:eastAsia="ru-RU"/>
        </w:rPr>
        <w:t xml:space="preserve">а  </w:t>
      </w:r>
      <w:r w:rsidRPr="00267FC0">
        <w:rPr>
          <w:rFonts w:cs="Arial"/>
          <w:spacing w:val="5"/>
          <w:lang w:eastAsia="ru-RU"/>
        </w:rPr>
        <w:t xml:space="preserve"> </w:t>
      </w:r>
      <w:r w:rsidRPr="00267FC0">
        <w:rPr>
          <w:rFonts w:cs="Arial"/>
          <w:lang w:eastAsia="ru-RU"/>
        </w:rPr>
        <w:t>л</w:t>
      </w:r>
      <w:r w:rsidRPr="00267FC0">
        <w:rPr>
          <w:rFonts w:cs="Arial"/>
          <w:spacing w:val="-1"/>
          <w:lang w:eastAsia="ru-RU"/>
        </w:rPr>
        <w:t>и</w:t>
      </w:r>
      <w:r w:rsidRPr="00267FC0">
        <w:rPr>
          <w:rFonts w:cs="Arial"/>
          <w:lang w:eastAsia="ru-RU"/>
        </w:rPr>
        <w:t>с</w:t>
      </w:r>
      <w:r w:rsidRPr="00267FC0">
        <w:rPr>
          <w:rFonts w:cs="Arial"/>
          <w:spacing w:val="-1"/>
          <w:lang w:eastAsia="ru-RU"/>
        </w:rPr>
        <w:t>т</w:t>
      </w:r>
      <w:r w:rsidRPr="00267FC0">
        <w:rPr>
          <w:rFonts w:cs="Arial"/>
          <w:lang w:eastAsia="ru-RU"/>
        </w:rPr>
        <w:t xml:space="preserve">ы  </w:t>
      </w:r>
      <w:r w:rsidRPr="00267FC0">
        <w:rPr>
          <w:rFonts w:cs="Arial"/>
          <w:spacing w:val="4"/>
          <w:lang w:eastAsia="ru-RU"/>
        </w:rPr>
        <w:t xml:space="preserve"> </w:t>
      </w:r>
      <w:r w:rsidRPr="00267FC0">
        <w:rPr>
          <w:rFonts w:cs="Arial"/>
          <w:spacing w:val="-1"/>
          <w:lang w:eastAsia="ru-RU"/>
        </w:rPr>
        <w:t>Q</w:t>
      </w:r>
      <w:r w:rsidRPr="00267FC0">
        <w:rPr>
          <w:rFonts w:cs="Arial"/>
          <w:lang w:eastAsia="ru-RU"/>
        </w:rPr>
        <w:t>-38-</w:t>
      </w:r>
      <w:r w:rsidRPr="00267FC0">
        <w:rPr>
          <w:rFonts w:cs="Arial"/>
          <w:spacing w:val="1"/>
          <w:lang w:eastAsia="ru-RU"/>
        </w:rPr>
        <w:t>X</w:t>
      </w:r>
      <w:r w:rsidRPr="00267FC0">
        <w:rPr>
          <w:rFonts w:cs="Arial"/>
          <w:spacing w:val="-1"/>
          <w:lang w:eastAsia="ru-RU"/>
        </w:rPr>
        <w:t>X</w:t>
      </w:r>
      <w:r w:rsidRPr="00267FC0">
        <w:rPr>
          <w:rFonts w:cs="Arial"/>
          <w:spacing w:val="1"/>
          <w:lang w:eastAsia="ru-RU"/>
        </w:rPr>
        <w:t>V</w:t>
      </w:r>
      <w:r w:rsidRPr="00267FC0">
        <w:rPr>
          <w:rFonts w:cs="Arial"/>
          <w:lang w:eastAsia="ru-RU"/>
        </w:rPr>
        <w:t xml:space="preserve">,  </w:t>
      </w:r>
      <w:r w:rsidRPr="00267FC0">
        <w:rPr>
          <w:rFonts w:cs="Arial"/>
          <w:spacing w:val="6"/>
          <w:lang w:eastAsia="ru-RU"/>
        </w:rPr>
        <w:t xml:space="preserve"> </w:t>
      </w:r>
      <w:r w:rsidRPr="00267FC0">
        <w:rPr>
          <w:rFonts w:cs="Arial"/>
          <w:spacing w:val="-1"/>
          <w:lang w:eastAsia="ru-RU"/>
        </w:rPr>
        <w:t>X</w:t>
      </w:r>
      <w:r w:rsidRPr="00267FC0">
        <w:rPr>
          <w:rFonts w:cs="Arial"/>
          <w:spacing w:val="1"/>
          <w:lang w:eastAsia="ru-RU"/>
        </w:rPr>
        <w:t>XV</w:t>
      </w:r>
      <w:r w:rsidRPr="00267FC0">
        <w:rPr>
          <w:rFonts w:cs="Arial"/>
          <w:lang w:eastAsia="ru-RU"/>
        </w:rPr>
        <w:t xml:space="preserve">I,  </w:t>
      </w:r>
      <w:r w:rsidRPr="00267FC0">
        <w:rPr>
          <w:rFonts w:cs="Arial"/>
          <w:spacing w:val="4"/>
          <w:lang w:eastAsia="ru-RU"/>
        </w:rPr>
        <w:t xml:space="preserve"> </w:t>
      </w:r>
      <w:r w:rsidRPr="00267FC0">
        <w:rPr>
          <w:rFonts w:cs="Arial"/>
          <w:spacing w:val="1"/>
          <w:lang w:eastAsia="ru-RU"/>
        </w:rPr>
        <w:t>X</w:t>
      </w:r>
      <w:r w:rsidRPr="00267FC0">
        <w:rPr>
          <w:rFonts w:cs="Arial"/>
          <w:spacing w:val="-1"/>
          <w:lang w:eastAsia="ru-RU"/>
        </w:rPr>
        <w:t>X</w:t>
      </w:r>
      <w:r w:rsidRPr="00267FC0">
        <w:rPr>
          <w:rFonts w:cs="Arial"/>
          <w:spacing w:val="1"/>
          <w:lang w:eastAsia="ru-RU"/>
        </w:rPr>
        <w:t>X</w:t>
      </w:r>
      <w:r w:rsidRPr="00267FC0">
        <w:rPr>
          <w:rFonts w:cs="Arial"/>
          <w:lang w:eastAsia="ru-RU"/>
        </w:rPr>
        <w:t xml:space="preserve">I,  </w:t>
      </w:r>
      <w:r w:rsidRPr="00267FC0">
        <w:rPr>
          <w:rFonts w:cs="Arial"/>
          <w:spacing w:val="6"/>
          <w:lang w:eastAsia="ru-RU"/>
        </w:rPr>
        <w:t xml:space="preserve"> </w:t>
      </w:r>
      <w:r w:rsidRPr="00267FC0">
        <w:rPr>
          <w:rFonts w:cs="Arial"/>
          <w:spacing w:val="-1"/>
          <w:lang w:eastAsia="ru-RU"/>
        </w:rPr>
        <w:t>X</w:t>
      </w:r>
      <w:r w:rsidRPr="00267FC0">
        <w:rPr>
          <w:rFonts w:cs="Arial"/>
          <w:spacing w:val="1"/>
          <w:lang w:eastAsia="ru-RU"/>
        </w:rPr>
        <w:t>XX</w:t>
      </w:r>
      <w:r w:rsidRPr="00267FC0">
        <w:rPr>
          <w:rFonts w:cs="Arial"/>
          <w:lang w:eastAsia="ru-RU"/>
        </w:rPr>
        <w:t xml:space="preserve">II.  </w:t>
      </w:r>
    </w:p>
    <w:p w:rsidR="00267FC0" w:rsidRPr="00267FC0" w:rsidRDefault="00267FC0" w:rsidP="00267FC0">
      <w:pPr>
        <w:autoSpaceDE w:val="0"/>
        <w:autoSpaceDN w:val="0"/>
        <w:adjustRightInd w:val="0"/>
        <w:ind w:firstLine="567"/>
        <w:jc w:val="both"/>
        <w:rPr>
          <w:rFonts w:cs="Arial"/>
          <w:lang w:eastAsia="ru-RU"/>
        </w:rPr>
      </w:pPr>
      <w:r w:rsidRPr="00267FC0">
        <w:rPr>
          <w:rFonts w:cs="Arial"/>
          <w:spacing w:val="-1"/>
          <w:lang w:eastAsia="ru-RU"/>
        </w:rPr>
        <w:t>М</w:t>
      </w:r>
      <w:r w:rsidRPr="00267FC0">
        <w:rPr>
          <w:rFonts w:cs="Arial"/>
          <w:lang w:eastAsia="ru-RU"/>
        </w:rPr>
        <w:t>о</w:t>
      </w:r>
      <w:r w:rsidRPr="00267FC0">
        <w:rPr>
          <w:rFonts w:cs="Arial"/>
          <w:spacing w:val="-1"/>
          <w:lang w:eastAsia="ru-RU"/>
        </w:rPr>
        <w:t>щн</w:t>
      </w:r>
      <w:r w:rsidRPr="00267FC0">
        <w:rPr>
          <w:rFonts w:cs="Arial"/>
          <w:lang w:eastAsia="ru-RU"/>
        </w:rPr>
        <w:t>ая</w:t>
      </w:r>
      <w:r w:rsidRPr="00267FC0">
        <w:rPr>
          <w:rFonts w:cs="Arial"/>
          <w:spacing w:val="29"/>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а</w:t>
      </w:r>
      <w:r w:rsidRPr="00267FC0">
        <w:rPr>
          <w:rFonts w:cs="Arial"/>
          <w:spacing w:val="39"/>
          <w:lang w:eastAsia="ru-RU"/>
        </w:rPr>
        <w:t xml:space="preserve"> </w:t>
      </w:r>
      <w:r w:rsidRPr="00267FC0">
        <w:rPr>
          <w:rFonts w:cs="Arial"/>
          <w:lang w:eastAsia="ru-RU"/>
        </w:rPr>
        <w:t>осадо</w:t>
      </w:r>
      <w:r w:rsidRPr="00267FC0">
        <w:rPr>
          <w:rFonts w:cs="Arial"/>
          <w:spacing w:val="-1"/>
          <w:lang w:eastAsia="ru-RU"/>
        </w:rPr>
        <w:t>чн</w:t>
      </w:r>
      <w:r w:rsidRPr="00267FC0">
        <w:rPr>
          <w:rFonts w:cs="Arial"/>
          <w:spacing w:val="1"/>
          <w:lang w:eastAsia="ru-RU"/>
        </w:rPr>
        <w:t>ы</w:t>
      </w:r>
      <w:r w:rsidRPr="00267FC0">
        <w:rPr>
          <w:rFonts w:cs="Arial"/>
          <w:lang w:eastAsia="ru-RU"/>
        </w:rPr>
        <w:t>х</w:t>
      </w:r>
      <w:r w:rsidRPr="00267FC0">
        <w:rPr>
          <w:rFonts w:cs="Arial"/>
          <w:spacing w:val="23"/>
          <w:lang w:eastAsia="ru-RU"/>
        </w:rPr>
        <w:t xml:space="preserve"> </w:t>
      </w:r>
      <w:r w:rsidRPr="00267FC0">
        <w:rPr>
          <w:rFonts w:cs="Arial"/>
          <w:spacing w:val="-1"/>
          <w:lang w:eastAsia="ru-RU"/>
        </w:rPr>
        <w:t>п</w:t>
      </w:r>
      <w:r w:rsidRPr="00267FC0">
        <w:rPr>
          <w:rFonts w:cs="Arial"/>
          <w:lang w:eastAsia="ru-RU"/>
        </w:rPr>
        <w:t>ород</w:t>
      </w:r>
      <w:r w:rsidRPr="00267FC0">
        <w:rPr>
          <w:rFonts w:cs="Arial"/>
          <w:spacing w:val="23"/>
          <w:lang w:eastAsia="ru-RU"/>
        </w:rPr>
        <w:t xml:space="preserve"> </w:t>
      </w:r>
      <w:r w:rsidRPr="00267FC0">
        <w:rPr>
          <w:rFonts w:cs="Arial"/>
          <w:spacing w:val="1"/>
          <w:lang w:eastAsia="ru-RU"/>
        </w:rPr>
        <w:t>в</w:t>
      </w:r>
      <w:r w:rsidRPr="00267FC0">
        <w:rPr>
          <w:rFonts w:cs="Arial"/>
          <w:lang w:eastAsia="ru-RU"/>
        </w:rPr>
        <w:t>е</w:t>
      </w:r>
      <w:r w:rsidRPr="00267FC0">
        <w:rPr>
          <w:rFonts w:cs="Arial"/>
          <w:spacing w:val="-1"/>
          <w:lang w:eastAsia="ru-RU"/>
        </w:rPr>
        <w:t>н</w:t>
      </w:r>
      <w:r w:rsidRPr="00267FC0">
        <w:rPr>
          <w:rFonts w:cs="Arial"/>
          <w:lang w:eastAsia="ru-RU"/>
        </w:rPr>
        <w:t>д</w:t>
      </w:r>
      <w:r w:rsidRPr="00267FC0">
        <w:rPr>
          <w:rFonts w:cs="Arial"/>
          <w:spacing w:val="-1"/>
          <w:lang w:eastAsia="ru-RU"/>
        </w:rPr>
        <w:t>а</w:t>
      </w:r>
      <w:r w:rsidRPr="00267FC0">
        <w:rPr>
          <w:rFonts w:cs="Arial"/>
          <w:lang w:eastAsia="ru-RU"/>
        </w:rPr>
        <w:t>,</w:t>
      </w:r>
      <w:r w:rsidRPr="00267FC0">
        <w:rPr>
          <w:rFonts w:cs="Arial"/>
          <w:spacing w:val="27"/>
          <w:lang w:eastAsia="ru-RU"/>
        </w:rPr>
        <w:t xml:space="preserve"> </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lang w:eastAsia="ru-RU"/>
        </w:rPr>
        <w:t>а</w:t>
      </w:r>
      <w:r w:rsidRPr="00267FC0">
        <w:rPr>
          <w:rFonts w:cs="Arial"/>
          <w:spacing w:val="23"/>
          <w:lang w:eastAsia="ru-RU"/>
        </w:rPr>
        <w:t xml:space="preserve"> </w:t>
      </w:r>
      <w:r w:rsidRPr="00267FC0">
        <w:rPr>
          <w:rFonts w:cs="Arial"/>
          <w:lang w:eastAsia="ru-RU"/>
        </w:rPr>
        <w:t>и</w:t>
      </w:r>
      <w:r w:rsidRPr="00267FC0">
        <w:rPr>
          <w:rFonts w:cs="Arial"/>
          <w:spacing w:val="30"/>
          <w:lang w:eastAsia="ru-RU"/>
        </w:rPr>
        <w:t xml:space="preserve"> </w:t>
      </w:r>
      <w:r w:rsidRPr="00267FC0">
        <w:rPr>
          <w:rFonts w:cs="Arial"/>
          <w:spacing w:val="-1"/>
          <w:lang w:eastAsia="ru-RU"/>
        </w:rPr>
        <w:t>п</w:t>
      </w:r>
      <w:r w:rsidRPr="00267FC0">
        <w:rPr>
          <w:rFonts w:cs="Arial"/>
          <w:lang w:eastAsia="ru-RU"/>
        </w:rPr>
        <w:t>ерми</w:t>
      </w:r>
      <w:r w:rsidRPr="00267FC0">
        <w:rPr>
          <w:rFonts w:cs="Arial"/>
          <w:spacing w:val="25"/>
          <w:lang w:eastAsia="ru-RU"/>
        </w:rPr>
        <w:t xml:space="preserve"> </w:t>
      </w:r>
      <w:r w:rsidRPr="00267FC0">
        <w:rPr>
          <w:rFonts w:cs="Arial"/>
          <w:spacing w:val="-1"/>
          <w:lang w:eastAsia="ru-RU"/>
        </w:rPr>
        <w:t>з</w:t>
      </w:r>
      <w:r w:rsidRPr="00267FC0">
        <w:rPr>
          <w:rFonts w:cs="Arial"/>
          <w:lang w:eastAsia="ru-RU"/>
        </w:rPr>
        <w:t>але</w:t>
      </w:r>
      <w:r w:rsidRPr="00267FC0">
        <w:rPr>
          <w:rFonts w:cs="Arial"/>
          <w:spacing w:val="-1"/>
          <w:lang w:eastAsia="ru-RU"/>
        </w:rPr>
        <w:t>г</w:t>
      </w:r>
      <w:r w:rsidRPr="00267FC0">
        <w:rPr>
          <w:rFonts w:cs="Arial"/>
          <w:lang w:eastAsia="ru-RU"/>
        </w:rPr>
        <w:t>а</w:t>
      </w:r>
      <w:r w:rsidRPr="00267FC0">
        <w:rPr>
          <w:rFonts w:cs="Arial"/>
          <w:spacing w:val="1"/>
          <w:lang w:eastAsia="ru-RU"/>
        </w:rPr>
        <w:t>е</w:t>
      </w:r>
      <w:r w:rsidRPr="00267FC0">
        <w:rPr>
          <w:rFonts w:cs="Arial"/>
          <w:lang w:eastAsia="ru-RU"/>
        </w:rPr>
        <w:t>т</w:t>
      </w:r>
      <w:r w:rsidRPr="00267FC0">
        <w:rPr>
          <w:rFonts w:cs="Arial"/>
          <w:spacing w:val="27"/>
          <w:lang w:eastAsia="ru-RU"/>
        </w:rPr>
        <w:t xml:space="preserve"> </w:t>
      </w:r>
      <w:r w:rsidRPr="00267FC0">
        <w:rPr>
          <w:rFonts w:cs="Arial"/>
          <w:lang w:eastAsia="ru-RU"/>
        </w:rPr>
        <w:t>с</w:t>
      </w:r>
      <w:r w:rsidRPr="00267FC0">
        <w:rPr>
          <w:rFonts w:cs="Arial"/>
          <w:spacing w:val="26"/>
          <w:lang w:eastAsia="ru-RU"/>
        </w:rPr>
        <w:t xml:space="preserve"> </w:t>
      </w:r>
      <w:r w:rsidRPr="00267FC0">
        <w:rPr>
          <w:rFonts w:cs="Arial"/>
          <w:lang w:eastAsia="ru-RU"/>
        </w:rPr>
        <w:t>ра</w:t>
      </w:r>
      <w:r w:rsidRPr="00267FC0">
        <w:rPr>
          <w:rFonts w:cs="Arial"/>
          <w:spacing w:val="-1"/>
          <w:lang w:eastAsia="ru-RU"/>
        </w:rPr>
        <w:t>з</w:t>
      </w:r>
      <w:r w:rsidRPr="00267FC0">
        <w:rPr>
          <w:rFonts w:cs="Arial"/>
          <w:lang w:eastAsia="ru-RU"/>
        </w:rPr>
        <w:t>м</w:t>
      </w:r>
      <w:r w:rsidRPr="00267FC0">
        <w:rPr>
          <w:rFonts w:cs="Arial"/>
          <w:spacing w:val="1"/>
          <w:lang w:eastAsia="ru-RU"/>
        </w:rPr>
        <w:t>ыв</w:t>
      </w:r>
      <w:r w:rsidRPr="00267FC0">
        <w:rPr>
          <w:rFonts w:cs="Arial"/>
          <w:lang w:eastAsia="ru-RU"/>
        </w:rPr>
        <w:t>ами</w:t>
      </w:r>
      <w:r w:rsidRPr="00267FC0">
        <w:rPr>
          <w:rFonts w:cs="Arial"/>
          <w:spacing w:val="21"/>
          <w:lang w:eastAsia="ru-RU"/>
        </w:rPr>
        <w:t xml:space="preserve"> </w:t>
      </w:r>
      <w:r w:rsidRPr="00267FC0">
        <w:rPr>
          <w:rFonts w:cs="Arial"/>
          <w:lang w:eastAsia="ru-RU"/>
        </w:rPr>
        <w:t>и с</w:t>
      </w:r>
      <w:r w:rsidRPr="00267FC0">
        <w:rPr>
          <w:rFonts w:cs="Arial"/>
          <w:spacing w:val="-1"/>
          <w:lang w:eastAsia="ru-RU"/>
        </w:rPr>
        <w:t>т</w:t>
      </w:r>
      <w:r w:rsidRPr="00267FC0">
        <w:rPr>
          <w:rFonts w:cs="Arial"/>
          <w:lang w:eastAsia="ru-RU"/>
        </w:rPr>
        <w:t>ра</w:t>
      </w:r>
      <w:r w:rsidRPr="00267FC0">
        <w:rPr>
          <w:rFonts w:cs="Arial"/>
          <w:spacing w:val="-1"/>
          <w:lang w:eastAsia="ru-RU"/>
        </w:rPr>
        <w:t>т</w:t>
      </w:r>
      <w:r w:rsidRPr="00267FC0">
        <w:rPr>
          <w:rFonts w:cs="Arial"/>
          <w:spacing w:val="2"/>
          <w:lang w:eastAsia="ru-RU"/>
        </w:rPr>
        <w:t>и</w:t>
      </w:r>
      <w:r w:rsidRPr="00267FC0">
        <w:rPr>
          <w:rFonts w:cs="Arial"/>
          <w:spacing w:val="-1"/>
          <w:lang w:eastAsia="ru-RU"/>
        </w:rPr>
        <w:t>г</w:t>
      </w:r>
      <w:r w:rsidRPr="00267FC0">
        <w:rPr>
          <w:rFonts w:cs="Arial"/>
          <w:lang w:eastAsia="ru-RU"/>
        </w:rPr>
        <w:t>раф</w:t>
      </w:r>
      <w:r w:rsidRPr="00267FC0">
        <w:rPr>
          <w:rFonts w:cs="Arial"/>
          <w:spacing w:val="-1"/>
          <w:lang w:eastAsia="ru-RU"/>
        </w:rPr>
        <w:t>ич</w:t>
      </w:r>
      <w:r w:rsidRPr="00267FC0">
        <w:rPr>
          <w:rFonts w:cs="Arial"/>
          <w:spacing w:val="1"/>
          <w:lang w:eastAsia="ru-RU"/>
        </w:rPr>
        <w:t>е</w:t>
      </w:r>
      <w:r w:rsidRPr="00267FC0">
        <w:rPr>
          <w:rFonts w:cs="Arial"/>
          <w:lang w:eastAsia="ru-RU"/>
        </w:rPr>
        <w:t>с</w:t>
      </w:r>
      <w:r w:rsidRPr="00267FC0">
        <w:rPr>
          <w:rFonts w:cs="Arial"/>
          <w:spacing w:val="-1"/>
          <w:lang w:eastAsia="ru-RU"/>
        </w:rPr>
        <w:t>ки</w:t>
      </w:r>
      <w:r w:rsidRPr="00267FC0">
        <w:rPr>
          <w:rFonts w:cs="Arial"/>
          <w:lang w:eastAsia="ru-RU"/>
        </w:rPr>
        <w:t xml:space="preserve">м   </w:t>
      </w:r>
      <w:r w:rsidRPr="00267FC0">
        <w:rPr>
          <w:rFonts w:cs="Arial"/>
          <w:spacing w:val="21"/>
          <w:lang w:eastAsia="ru-RU"/>
        </w:rPr>
        <w:t xml:space="preserve"> </w:t>
      </w:r>
      <w:r w:rsidRPr="00267FC0">
        <w:rPr>
          <w:rFonts w:cs="Arial"/>
          <w:spacing w:val="-1"/>
          <w:lang w:eastAsia="ru-RU"/>
        </w:rPr>
        <w:t>п</w:t>
      </w:r>
      <w:r w:rsidRPr="00267FC0">
        <w:rPr>
          <w:rFonts w:cs="Arial"/>
          <w:lang w:eastAsia="ru-RU"/>
        </w:rPr>
        <w:t>ерер</w:t>
      </w:r>
      <w:r w:rsidRPr="00267FC0">
        <w:rPr>
          <w:rFonts w:cs="Arial"/>
          <w:spacing w:val="1"/>
          <w:lang w:eastAsia="ru-RU"/>
        </w:rPr>
        <w:t>ыв</w:t>
      </w:r>
      <w:r w:rsidRPr="00267FC0">
        <w:rPr>
          <w:rFonts w:cs="Arial"/>
          <w:lang w:eastAsia="ru-RU"/>
        </w:rPr>
        <w:t xml:space="preserve">ом   </w:t>
      </w:r>
      <w:r w:rsidRPr="00267FC0">
        <w:rPr>
          <w:rFonts w:cs="Arial"/>
          <w:spacing w:val="23"/>
          <w:lang w:eastAsia="ru-RU"/>
        </w:rPr>
        <w:t xml:space="preserve"> </w:t>
      </w:r>
      <w:r w:rsidRPr="00267FC0">
        <w:rPr>
          <w:rFonts w:cs="Arial"/>
          <w:spacing w:val="-1"/>
          <w:lang w:eastAsia="ru-RU"/>
        </w:rPr>
        <w:t>н</w:t>
      </w:r>
      <w:r w:rsidRPr="00267FC0">
        <w:rPr>
          <w:rFonts w:cs="Arial"/>
          <w:lang w:eastAsia="ru-RU"/>
        </w:rPr>
        <w:t xml:space="preserve">а   </w:t>
      </w:r>
      <w:r w:rsidRPr="00267FC0">
        <w:rPr>
          <w:rFonts w:cs="Arial"/>
          <w:spacing w:val="30"/>
          <w:lang w:eastAsia="ru-RU"/>
        </w:rPr>
        <w:t xml:space="preserve"> </w:t>
      </w:r>
      <w:r w:rsidRPr="00267FC0">
        <w:rPr>
          <w:rFonts w:cs="Arial"/>
          <w:spacing w:val="-1"/>
          <w:lang w:eastAsia="ru-RU"/>
        </w:rPr>
        <w:t>п</w:t>
      </w:r>
      <w:r w:rsidRPr="00267FC0">
        <w:rPr>
          <w:rFonts w:cs="Arial"/>
          <w:lang w:eastAsia="ru-RU"/>
        </w:rPr>
        <w:t>од</w:t>
      </w:r>
      <w:r w:rsidRPr="00267FC0">
        <w:rPr>
          <w:rFonts w:cs="Arial"/>
          <w:spacing w:val="-1"/>
          <w:lang w:eastAsia="ru-RU"/>
        </w:rPr>
        <w:t>сти</w:t>
      </w:r>
      <w:r w:rsidRPr="00267FC0">
        <w:rPr>
          <w:rFonts w:cs="Arial"/>
          <w:lang w:eastAsia="ru-RU"/>
        </w:rPr>
        <w:t>ла</w:t>
      </w:r>
      <w:r w:rsidRPr="00267FC0">
        <w:rPr>
          <w:rFonts w:cs="Arial"/>
          <w:spacing w:val="1"/>
          <w:lang w:eastAsia="ru-RU"/>
        </w:rPr>
        <w:t>ю</w:t>
      </w:r>
      <w:r w:rsidRPr="00267FC0">
        <w:rPr>
          <w:rFonts w:cs="Arial"/>
          <w:spacing w:val="-1"/>
          <w:lang w:eastAsia="ru-RU"/>
        </w:rPr>
        <w:t>щ</w:t>
      </w:r>
      <w:r w:rsidRPr="00267FC0">
        <w:rPr>
          <w:rFonts w:cs="Arial"/>
          <w:lang w:eastAsia="ru-RU"/>
        </w:rPr>
        <w:t xml:space="preserve">ем   </w:t>
      </w:r>
      <w:r w:rsidRPr="00267FC0">
        <w:rPr>
          <w:rFonts w:cs="Arial"/>
          <w:spacing w:val="27"/>
          <w:lang w:eastAsia="ru-RU"/>
        </w:rPr>
        <w:t xml:space="preserve"> </w:t>
      </w:r>
      <w:r w:rsidRPr="00267FC0">
        <w:rPr>
          <w:rFonts w:cs="Arial"/>
          <w:spacing w:val="-1"/>
          <w:lang w:eastAsia="ru-RU"/>
        </w:rPr>
        <w:t>к</w:t>
      </w:r>
      <w:r w:rsidRPr="00267FC0">
        <w:rPr>
          <w:rFonts w:cs="Arial"/>
          <w:lang w:eastAsia="ru-RU"/>
        </w:rPr>
        <w:t>р</w:t>
      </w:r>
      <w:r w:rsidRPr="00267FC0">
        <w:rPr>
          <w:rFonts w:cs="Arial"/>
          <w:spacing w:val="-1"/>
          <w:lang w:eastAsia="ru-RU"/>
        </w:rPr>
        <w:t>и</w:t>
      </w:r>
      <w:r w:rsidRPr="00267FC0">
        <w:rPr>
          <w:rFonts w:cs="Arial"/>
          <w:lang w:eastAsia="ru-RU"/>
        </w:rPr>
        <w:t>с</w:t>
      </w:r>
      <w:r w:rsidRPr="00267FC0">
        <w:rPr>
          <w:rFonts w:cs="Arial"/>
          <w:spacing w:val="-1"/>
          <w:lang w:eastAsia="ru-RU"/>
        </w:rPr>
        <w:t>т</w:t>
      </w:r>
      <w:r w:rsidRPr="00267FC0">
        <w:rPr>
          <w:rFonts w:cs="Arial"/>
          <w:lang w:eastAsia="ru-RU"/>
        </w:rPr>
        <w:t>алл</w:t>
      </w:r>
      <w:r w:rsidRPr="00267FC0">
        <w:rPr>
          <w:rFonts w:cs="Arial"/>
          <w:spacing w:val="-1"/>
          <w:lang w:eastAsia="ru-RU"/>
        </w:rPr>
        <w:t>и</w:t>
      </w:r>
      <w:r w:rsidRPr="00267FC0">
        <w:rPr>
          <w:rFonts w:cs="Arial"/>
          <w:spacing w:val="1"/>
          <w:lang w:eastAsia="ru-RU"/>
        </w:rPr>
        <w:t>ч</w:t>
      </w:r>
      <w:r w:rsidRPr="00267FC0">
        <w:rPr>
          <w:rFonts w:cs="Arial"/>
          <w:lang w:eastAsia="ru-RU"/>
        </w:rPr>
        <w:t>ес</w:t>
      </w:r>
      <w:r w:rsidRPr="00267FC0">
        <w:rPr>
          <w:rFonts w:cs="Arial"/>
          <w:spacing w:val="-1"/>
          <w:lang w:eastAsia="ru-RU"/>
        </w:rPr>
        <w:t>к</w:t>
      </w:r>
      <w:r w:rsidRPr="00267FC0">
        <w:rPr>
          <w:rFonts w:cs="Arial"/>
          <w:lang w:eastAsia="ru-RU"/>
        </w:rPr>
        <w:t xml:space="preserve">ом   </w:t>
      </w:r>
      <w:r w:rsidRPr="00267FC0">
        <w:rPr>
          <w:rFonts w:cs="Arial"/>
          <w:spacing w:val="23"/>
          <w:lang w:eastAsia="ru-RU"/>
        </w:rPr>
        <w:t xml:space="preserve"> </w:t>
      </w:r>
      <w:r w:rsidRPr="00267FC0">
        <w:rPr>
          <w:rFonts w:cs="Arial"/>
          <w:spacing w:val="2"/>
          <w:lang w:eastAsia="ru-RU"/>
        </w:rPr>
        <w:t>ф</w:t>
      </w:r>
      <w:r w:rsidRPr="00267FC0">
        <w:rPr>
          <w:rFonts w:cs="Arial"/>
          <w:spacing w:val="-6"/>
          <w:lang w:eastAsia="ru-RU"/>
        </w:rPr>
        <w:t>у</w:t>
      </w:r>
      <w:r w:rsidRPr="00267FC0">
        <w:rPr>
          <w:rFonts w:cs="Arial"/>
          <w:spacing w:val="2"/>
          <w:lang w:eastAsia="ru-RU"/>
        </w:rPr>
        <w:t>н</w:t>
      </w:r>
      <w:r w:rsidRPr="00267FC0">
        <w:rPr>
          <w:rFonts w:cs="Arial"/>
          <w:lang w:eastAsia="ru-RU"/>
        </w:rPr>
        <w:t>д</w:t>
      </w:r>
      <w:r w:rsidRPr="00267FC0">
        <w:rPr>
          <w:rFonts w:cs="Arial"/>
          <w:spacing w:val="-1"/>
          <w:lang w:eastAsia="ru-RU"/>
        </w:rPr>
        <w:t>а</w:t>
      </w:r>
      <w:r w:rsidRPr="00267FC0">
        <w:rPr>
          <w:rFonts w:cs="Arial"/>
          <w:lang w:eastAsia="ru-RU"/>
        </w:rPr>
        <w:t>ме</w:t>
      </w:r>
      <w:r w:rsidRPr="00267FC0">
        <w:rPr>
          <w:rFonts w:cs="Arial"/>
          <w:spacing w:val="2"/>
          <w:lang w:eastAsia="ru-RU"/>
        </w:rPr>
        <w:t>н</w:t>
      </w:r>
      <w:r w:rsidRPr="00267FC0">
        <w:rPr>
          <w:rFonts w:cs="Arial"/>
          <w:spacing w:val="-1"/>
          <w:lang w:eastAsia="ru-RU"/>
        </w:rPr>
        <w:t>т</w:t>
      </w:r>
      <w:r w:rsidRPr="00267FC0">
        <w:rPr>
          <w:rFonts w:cs="Arial"/>
          <w:lang w:eastAsia="ru-RU"/>
        </w:rPr>
        <w:t>е, сложе</w:t>
      </w:r>
      <w:r w:rsidRPr="00267FC0">
        <w:rPr>
          <w:rFonts w:cs="Arial"/>
          <w:spacing w:val="-1"/>
          <w:lang w:eastAsia="ru-RU"/>
        </w:rPr>
        <w:t>нн</w:t>
      </w:r>
      <w:r w:rsidRPr="00267FC0">
        <w:rPr>
          <w:rFonts w:cs="Arial"/>
          <w:lang w:eastAsia="ru-RU"/>
        </w:rPr>
        <w:t>ом</w:t>
      </w:r>
      <w:r w:rsidRPr="00267FC0">
        <w:rPr>
          <w:rFonts w:cs="Arial"/>
          <w:spacing w:val="32"/>
          <w:lang w:eastAsia="ru-RU"/>
        </w:rPr>
        <w:t xml:space="preserve"> </w:t>
      </w:r>
      <w:r w:rsidRPr="00267FC0">
        <w:rPr>
          <w:rFonts w:cs="Arial"/>
          <w:spacing w:val="-1"/>
          <w:lang w:eastAsia="ru-RU"/>
        </w:rPr>
        <w:t>г</w:t>
      </w:r>
      <w:r w:rsidRPr="00267FC0">
        <w:rPr>
          <w:rFonts w:cs="Arial"/>
          <w:lang w:eastAsia="ru-RU"/>
        </w:rPr>
        <w:t>ра</w:t>
      </w:r>
      <w:r w:rsidRPr="00267FC0">
        <w:rPr>
          <w:rFonts w:cs="Arial"/>
          <w:spacing w:val="-1"/>
          <w:lang w:eastAsia="ru-RU"/>
        </w:rPr>
        <w:t>нит</w:t>
      </w:r>
      <w:r w:rsidRPr="00267FC0">
        <w:rPr>
          <w:rFonts w:cs="Arial"/>
          <w:lang w:eastAsia="ru-RU"/>
        </w:rPr>
        <w:t>ам</w:t>
      </w:r>
      <w:r w:rsidRPr="00267FC0">
        <w:rPr>
          <w:rFonts w:cs="Arial"/>
          <w:spacing w:val="-1"/>
          <w:lang w:eastAsia="ru-RU"/>
        </w:rPr>
        <w:t>и</w:t>
      </w:r>
      <w:r w:rsidRPr="00267FC0">
        <w:rPr>
          <w:rFonts w:cs="Arial"/>
          <w:lang w:eastAsia="ru-RU"/>
        </w:rPr>
        <w:t>,</w:t>
      </w:r>
      <w:r w:rsidRPr="00267FC0">
        <w:rPr>
          <w:rFonts w:cs="Arial"/>
          <w:spacing w:val="37"/>
          <w:lang w:eastAsia="ru-RU"/>
        </w:rPr>
        <w:t xml:space="preserve"> </w:t>
      </w:r>
      <w:r w:rsidRPr="00267FC0">
        <w:rPr>
          <w:rFonts w:cs="Arial"/>
          <w:lang w:eastAsia="ru-RU"/>
        </w:rPr>
        <w:t>амф</w:t>
      </w:r>
      <w:r w:rsidRPr="00267FC0">
        <w:rPr>
          <w:rFonts w:cs="Arial"/>
          <w:spacing w:val="-1"/>
          <w:lang w:eastAsia="ru-RU"/>
        </w:rPr>
        <w:t>и</w:t>
      </w:r>
      <w:r w:rsidRPr="00267FC0">
        <w:rPr>
          <w:rFonts w:cs="Arial"/>
          <w:lang w:eastAsia="ru-RU"/>
        </w:rPr>
        <w:t>бол</w:t>
      </w:r>
      <w:r w:rsidRPr="00267FC0">
        <w:rPr>
          <w:rFonts w:cs="Arial"/>
          <w:spacing w:val="-1"/>
          <w:lang w:eastAsia="ru-RU"/>
        </w:rPr>
        <w:t>ит</w:t>
      </w:r>
      <w:r w:rsidRPr="00267FC0">
        <w:rPr>
          <w:rFonts w:cs="Arial"/>
          <w:lang w:eastAsia="ru-RU"/>
        </w:rPr>
        <w:t>ами</w:t>
      </w:r>
      <w:r w:rsidRPr="00267FC0">
        <w:rPr>
          <w:rFonts w:cs="Arial"/>
          <w:spacing w:val="30"/>
          <w:lang w:eastAsia="ru-RU"/>
        </w:rPr>
        <w:t xml:space="preserve"> </w:t>
      </w:r>
      <w:r w:rsidRPr="00267FC0">
        <w:rPr>
          <w:rFonts w:cs="Arial"/>
          <w:lang w:eastAsia="ru-RU"/>
        </w:rPr>
        <w:t>и</w:t>
      </w:r>
      <w:r w:rsidRPr="00267FC0">
        <w:rPr>
          <w:rFonts w:cs="Arial"/>
          <w:spacing w:val="38"/>
          <w:lang w:eastAsia="ru-RU"/>
        </w:rPr>
        <w:t xml:space="preserve"> </w:t>
      </w:r>
      <w:r w:rsidRPr="00267FC0">
        <w:rPr>
          <w:rFonts w:cs="Arial"/>
          <w:spacing w:val="-1"/>
          <w:lang w:eastAsia="ru-RU"/>
        </w:rPr>
        <w:t>п</w:t>
      </w:r>
      <w:r w:rsidRPr="00267FC0">
        <w:rPr>
          <w:rFonts w:cs="Arial"/>
          <w:lang w:eastAsia="ru-RU"/>
        </w:rPr>
        <w:t>ла</w:t>
      </w:r>
      <w:r w:rsidRPr="00267FC0">
        <w:rPr>
          <w:rFonts w:cs="Arial"/>
          <w:spacing w:val="-1"/>
          <w:lang w:eastAsia="ru-RU"/>
        </w:rPr>
        <w:t>ги</w:t>
      </w:r>
      <w:r w:rsidRPr="00267FC0">
        <w:rPr>
          <w:rFonts w:cs="Arial"/>
          <w:lang w:eastAsia="ru-RU"/>
        </w:rPr>
        <w:t>о</w:t>
      </w:r>
      <w:r w:rsidRPr="00267FC0">
        <w:rPr>
          <w:rFonts w:cs="Arial"/>
          <w:spacing w:val="-1"/>
          <w:lang w:eastAsia="ru-RU"/>
        </w:rPr>
        <w:t>г</w:t>
      </w:r>
      <w:r w:rsidRPr="00267FC0">
        <w:rPr>
          <w:rFonts w:cs="Arial"/>
          <w:spacing w:val="2"/>
          <w:lang w:eastAsia="ru-RU"/>
        </w:rPr>
        <w:t>н</w:t>
      </w:r>
      <w:r w:rsidRPr="00267FC0">
        <w:rPr>
          <w:rFonts w:cs="Arial"/>
          <w:lang w:eastAsia="ru-RU"/>
        </w:rPr>
        <w:t>е</w:t>
      </w:r>
      <w:r w:rsidRPr="00267FC0">
        <w:rPr>
          <w:rFonts w:cs="Arial"/>
          <w:spacing w:val="-1"/>
          <w:lang w:eastAsia="ru-RU"/>
        </w:rPr>
        <w:t>й</w:t>
      </w:r>
      <w:r w:rsidRPr="00267FC0">
        <w:rPr>
          <w:rFonts w:cs="Arial"/>
          <w:lang w:eastAsia="ru-RU"/>
        </w:rPr>
        <w:t>сами</w:t>
      </w:r>
      <w:r w:rsidRPr="00267FC0">
        <w:rPr>
          <w:rFonts w:cs="Arial"/>
          <w:spacing w:val="35"/>
          <w:lang w:eastAsia="ru-RU"/>
        </w:rPr>
        <w:t xml:space="preserve"> </w:t>
      </w:r>
      <w:r w:rsidRPr="00267FC0">
        <w:rPr>
          <w:rFonts w:cs="Arial"/>
          <w:lang w:eastAsia="ru-RU"/>
        </w:rPr>
        <w:t>архея.</w:t>
      </w:r>
      <w:r w:rsidRPr="00267FC0">
        <w:rPr>
          <w:rFonts w:cs="Arial"/>
          <w:spacing w:val="34"/>
          <w:lang w:eastAsia="ru-RU"/>
        </w:rPr>
        <w:t xml:space="preserve"> </w:t>
      </w:r>
      <w:r w:rsidRPr="00267FC0">
        <w:rPr>
          <w:rFonts w:cs="Arial"/>
          <w:spacing w:val="1"/>
          <w:lang w:eastAsia="ru-RU"/>
        </w:rPr>
        <w:t>О</w:t>
      </w:r>
      <w:r w:rsidRPr="00267FC0">
        <w:rPr>
          <w:rFonts w:cs="Arial"/>
          <w:lang w:eastAsia="ru-RU"/>
        </w:rPr>
        <w:t>садо</w:t>
      </w:r>
      <w:r w:rsidRPr="00267FC0">
        <w:rPr>
          <w:rFonts w:cs="Arial"/>
          <w:spacing w:val="-1"/>
          <w:lang w:eastAsia="ru-RU"/>
        </w:rPr>
        <w:t>чн</w:t>
      </w:r>
      <w:r w:rsidRPr="00267FC0">
        <w:rPr>
          <w:rFonts w:cs="Arial"/>
          <w:spacing w:val="1"/>
          <w:lang w:eastAsia="ru-RU"/>
        </w:rPr>
        <w:t>ы</w:t>
      </w:r>
      <w:r w:rsidRPr="00267FC0">
        <w:rPr>
          <w:rFonts w:cs="Arial"/>
          <w:lang w:eastAsia="ru-RU"/>
        </w:rPr>
        <w:t>й</w:t>
      </w:r>
      <w:r w:rsidRPr="00267FC0">
        <w:rPr>
          <w:rFonts w:cs="Arial"/>
          <w:spacing w:val="31"/>
          <w:lang w:eastAsia="ru-RU"/>
        </w:rPr>
        <w:t xml:space="preserve"> </w:t>
      </w:r>
      <w:r w:rsidRPr="00267FC0">
        <w:rPr>
          <w:rFonts w:cs="Arial"/>
          <w:spacing w:val="-1"/>
          <w:lang w:eastAsia="ru-RU"/>
        </w:rPr>
        <w:t>ч</w:t>
      </w:r>
      <w:r w:rsidRPr="00267FC0">
        <w:rPr>
          <w:rFonts w:cs="Arial"/>
          <w:lang w:eastAsia="ru-RU"/>
        </w:rPr>
        <w:t>ехол</w:t>
      </w:r>
      <w:r w:rsidRPr="00267FC0">
        <w:rPr>
          <w:rFonts w:cs="Arial"/>
          <w:spacing w:val="38"/>
          <w:lang w:eastAsia="ru-RU"/>
        </w:rPr>
        <w:t xml:space="preserve"> </w:t>
      </w:r>
      <w:r w:rsidRPr="00267FC0">
        <w:rPr>
          <w:rFonts w:cs="Arial"/>
          <w:spacing w:val="-1"/>
          <w:lang w:eastAsia="ru-RU"/>
        </w:rPr>
        <w:t>и</w:t>
      </w:r>
      <w:r w:rsidRPr="00267FC0">
        <w:rPr>
          <w:rFonts w:cs="Arial"/>
          <w:lang w:eastAsia="ru-RU"/>
        </w:rPr>
        <w:t>меет мо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ь</w:t>
      </w:r>
      <w:r w:rsidRPr="00267FC0">
        <w:rPr>
          <w:rFonts w:cs="Arial"/>
          <w:spacing w:val="59"/>
          <w:lang w:eastAsia="ru-RU"/>
        </w:rPr>
        <w:t xml:space="preserve"> </w:t>
      </w:r>
      <w:r w:rsidRPr="00267FC0">
        <w:rPr>
          <w:rFonts w:cs="Arial"/>
          <w:lang w:eastAsia="ru-RU"/>
        </w:rPr>
        <w:t>1000-1500  ме</w:t>
      </w:r>
      <w:r w:rsidRPr="00267FC0">
        <w:rPr>
          <w:rFonts w:cs="Arial"/>
          <w:spacing w:val="-1"/>
          <w:lang w:eastAsia="ru-RU"/>
        </w:rPr>
        <w:t>т</w:t>
      </w:r>
      <w:r w:rsidRPr="00267FC0">
        <w:rPr>
          <w:rFonts w:cs="Arial"/>
          <w:lang w:eastAsia="ru-RU"/>
        </w:rPr>
        <w:t>ров  и  сос</w:t>
      </w:r>
      <w:r w:rsidRPr="00267FC0">
        <w:rPr>
          <w:rFonts w:cs="Arial"/>
          <w:spacing w:val="-1"/>
          <w:lang w:eastAsia="ru-RU"/>
        </w:rPr>
        <w:t>т</w:t>
      </w:r>
      <w:r w:rsidRPr="00267FC0">
        <w:rPr>
          <w:rFonts w:cs="Arial"/>
          <w:lang w:eastAsia="ru-RU"/>
        </w:rPr>
        <w:t>о</w:t>
      </w:r>
      <w:r w:rsidRPr="00267FC0">
        <w:rPr>
          <w:rFonts w:cs="Arial"/>
          <w:spacing w:val="-1"/>
          <w:lang w:eastAsia="ru-RU"/>
        </w:rPr>
        <w:t>и</w:t>
      </w:r>
      <w:r w:rsidRPr="00267FC0">
        <w:rPr>
          <w:rFonts w:cs="Arial"/>
          <w:lang w:eastAsia="ru-RU"/>
        </w:rPr>
        <w:t>т</w:t>
      </w:r>
      <w:r w:rsidRPr="00267FC0">
        <w:rPr>
          <w:rFonts w:cs="Arial"/>
          <w:spacing w:val="58"/>
          <w:lang w:eastAsia="ru-RU"/>
        </w:rPr>
        <w:t xml:space="preserve"> </w:t>
      </w:r>
      <w:r w:rsidRPr="00267FC0">
        <w:rPr>
          <w:rFonts w:cs="Arial"/>
          <w:spacing w:val="-1"/>
          <w:lang w:eastAsia="ru-RU"/>
        </w:rPr>
        <w:t>и</w:t>
      </w:r>
      <w:r w:rsidRPr="00267FC0">
        <w:rPr>
          <w:rFonts w:cs="Arial"/>
          <w:lang w:eastAsia="ru-RU"/>
        </w:rPr>
        <w:t xml:space="preserve">з </w:t>
      </w:r>
      <w:r w:rsidRPr="00267FC0">
        <w:rPr>
          <w:rFonts w:cs="Arial"/>
          <w:spacing w:val="1"/>
          <w:lang w:eastAsia="ru-RU"/>
        </w:rPr>
        <w:t xml:space="preserve"> </w:t>
      </w:r>
      <w:r w:rsidRPr="00267FC0">
        <w:rPr>
          <w:rFonts w:cs="Arial"/>
          <w:spacing w:val="-1"/>
          <w:lang w:eastAsia="ru-RU"/>
        </w:rPr>
        <w:t>п</w:t>
      </w:r>
      <w:r w:rsidRPr="00267FC0">
        <w:rPr>
          <w:rFonts w:cs="Arial"/>
          <w:lang w:eastAsia="ru-RU"/>
        </w:rPr>
        <w:t>ро</w:t>
      </w:r>
      <w:r w:rsidRPr="00267FC0">
        <w:rPr>
          <w:rFonts w:cs="Arial"/>
          <w:spacing w:val="-1"/>
          <w:lang w:eastAsia="ru-RU"/>
        </w:rPr>
        <w:t>т</w:t>
      </w:r>
      <w:r w:rsidRPr="00267FC0">
        <w:rPr>
          <w:rFonts w:cs="Arial"/>
          <w:lang w:eastAsia="ru-RU"/>
        </w:rPr>
        <w:t>еро</w:t>
      </w:r>
      <w:r w:rsidRPr="00267FC0">
        <w:rPr>
          <w:rFonts w:cs="Arial"/>
          <w:spacing w:val="-1"/>
          <w:lang w:eastAsia="ru-RU"/>
        </w:rPr>
        <w:t>з</w:t>
      </w:r>
      <w:r w:rsidRPr="00267FC0">
        <w:rPr>
          <w:rFonts w:cs="Arial"/>
          <w:lang w:eastAsia="ru-RU"/>
        </w:rPr>
        <w:t>о</w:t>
      </w:r>
      <w:r w:rsidRPr="00267FC0">
        <w:rPr>
          <w:rFonts w:cs="Arial"/>
          <w:spacing w:val="-1"/>
          <w:lang w:eastAsia="ru-RU"/>
        </w:rPr>
        <w:t>й</w:t>
      </w:r>
      <w:r w:rsidRPr="00267FC0">
        <w:rPr>
          <w:rFonts w:cs="Arial"/>
          <w:spacing w:val="1"/>
          <w:lang w:eastAsia="ru-RU"/>
        </w:rPr>
        <w:t>с</w:t>
      </w:r>
      <w:r w:rsidRPr="00267FC0">
        <w:rPr>
          <w:rFonts w:cs="Arial"/>
          <w:spacing w:val="-1"/>
          <w:lang w:eastAsia="ru-RU"/>
        </w:rPr>
        <w:t>ки</w:t>
      </w:r>
      <w:r w:rsidRPr="00267FC0">
        <w:rPr>
          <w:rFonts w:cs="Arial"/>
          <w:lang w:eastAsia="ru-RU"/>
        </w:rPr>
        <w:t>х</w:t>
      </w:r>
      <w:r w:rsidRPr="00267FC0">
        <w:rPr>
          <w:rFonts w:cs="Arial"/>
          <w:spacing w:val="59"/>
          <w:lang w:eastAsia="ru-RU"/>
        </w:rPr>
        <w:t xml:space="preserve"> </w:t>
      </w:r>
      <w:r w:rsidRPr="00267FC0">
        <w:rPr>
          <w:rFonts w:cs="Arial"/>
          <w:lang w:eastAsia="ru-RU"/>
        </w:rPr>
        <w:t xml:space="preserve">и </w:t>
      </w:r>
      <w:r w:rsidRPr="00267FC0">
        <w:rPr>
          <w:rFonts w:cs="Arial"/>
          <w:spacing w:val="2"/>
          <w:lang w:eastAsia="ru-RU"/>
        </w:rPr>
        <w:t xml:space="preserve"> </w:t>
      </w:r>
      <w:r w:rsidRPr="00267FC0">
        <w:rPr>
          <w:rFonts w:cs="Arial"/>
          <w:spacing w:val="-1"/>
          <w:lang w:eastAsia="ru-RU"/>
        </w:rPr>
        <w:t>п</w:t>
      </w:r>
      <w:r w:rsidRPr="00267FC0">
        <w:rPr>
          <w:rFonts w:cs="Arial"/>
          <w:lang w:eastAsia="ru-RU"/>
        </w:rPr>
        <w:t>алео</w:t>
      </w:r>
      <w:r w:rsidRPr="00267FC0">
        <w:rPr>
          <w:rFonts w:cs="Arial"/>
          <w:spacing w:val="-1"/>
          <w:lang w:eastAsia="ru-RU"/>
        </w:rPr>
        <w:t>з</w:t>
      </w:r>
      <w:r w:rsidRPr="00267FC0">
        <w:rPr>
          <w:rFonts w:cs="Arial"/>
          <w:lang w:eastAsia="ru-RU"/>
        </w:rPr>
        <w:t>о</w:t>
      </w:r>
      <w:r w:rsidRPr="00267FC0">
        <w:rPr>
          <w:rFonts w:cs="Arial"/>
          <w:spacing w:val="-1"/>
          <w:lang w:eastAsia="ru-RU"/>
        </w:rPr>
        <w:t>й</w:t>
      </w:r>
      <w:r w:rsidRPr="00267FC0">
        <w:rPr>
          <w:rFonts w:cs="Arial"/>
          <w:lang w:eastAsia="ru-RU"/>
        </w:rPr>
        <w:t>с</w:t>
      </w:r>
      <w:r w:rsidRPr="00267FC0">
        <w:rPr>
          <w:rFonts w:cs="Arial"/>
          <w:spacing w:val="-1"/>
          <w:lang w:eastAsia="ru-RU"/>
        </w:rPr>
        <w:t>ки</w:t>
      </w:r>
      <w:r w:rsidRPr="00267FC0">
        <w:rPr>
          <w:rFonts w:cs="Arial"/>
          <w:lang w:eastAsia="ru-RU"/>
        </w:rPr>
        <w:t>х</w:t>
      </w:r>
      <w:r w:rsidRPr="00267FC0">
        <w:rPr>
          <w:rFonts w:cs="Arial"/>
          <w:spacing w:val="60"/>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ний</w:t>
      </w:r>
      <w:r w:rsidRPr="00267FC0">
        <w:rPr>
          <w:rFonts w:cs="Arial"/>
          <w:lang w:eastAsia="ru-RU"/>
        </w:rPr>
        <w:t xml:space="preserve">, </w:t>
      </w:r>
      <w:r w:rsidRPr="00267FC0">
        <w:rPr>
          <w:rFonts w:cs="Arial"/>
          <w:spacing w:val="-1"/>
          <w:lang w:eastAsia="ru-RU"/>
        </w:rPr>
        <w:t>к</w:t>
      </w:r>
      <w:r w:rsidRPr="00267FC0">
        <w:rPr>
          <w:rFonts w:cs="Arial"/>
          <w:lang w:eastAsia="ru-RU"/>
        </w:rPr>
        <w:t>о</w:t>
      </w:r>
      <w:r w:rsidRPr="00267FC0">
        <w:rPr>
          <w:rFonts w:cs="Arial"/>
          <w:spacing w:val="-1"/>
          <w:lang w:eastAsia="ru-RU"/>
        </w:rPr>
        <w:t>т</w:t>
      </w:r>
      <w:r w:rsidRPr="00267FC0">
        <w:rPr>
          <w:rFonts w:cs="Arial"/>
          <w:lang w:eastAsia="ru-RU"/>
        </w:rPr>
        <w:t>ор</w:t>
      </w:r>
      <w:r w:rsidRPr="00267FC0">
        <w:rPr>
          <w:rFonts w:cs="Arial"/>
          <w:spacing w:val="1"/>
          <w:lang w:eastAsia="ru-RU"/>
        </w:rPr>
        <w:t>ы</w:t>
      </w:r>
      <w:r w:rsidRPr="00267FC0">
        <w:rPr>
          <w:rFonts w:cs="Arial"/>
          <w:lang w:eastAsia="ru-RU"/>
        </w:rPr>
        <w:t xml:space="preserve">е </w:t>
      </w:r>
      <w:r w:rsidRPr="00267FC0">
        <w:rPr>
          <w:rFonts w:cs="Arial"/>
          <w:spacing w:val="6"/>
          <w:lang w:eastAsia="ru-RU"/>
        </w:rPr>
        <w:t xml:space="preserve"> </w:t>
      </w:r>
      <w:r w:rsidRPr="00267FC0">
        <w:rPr>
          <w:rFonts w:cs="Arial"/>
          <w:spacing w:val="-1"/>
          <w:lang w:eastAsia="ru-RU"/>
        </w:rPr>
        <w:t>п</w:t>
      </w:r>
      <w:r w:rsidRPr="00267FC0">
        <w:rPr>
          <w:rFonts w:cs="Arial"/>
          <w:lang w:eastAsia="ru-RU"/>
        </w:rPr>
        <w:t>ере</w:t>
      </w:r>
      <w:r w:rsidRPr="00267FC0">
        <w:rPr>
          <w:rFonts w:cs="Arial"/>
          <w:spacing w:val="-1"/>
          <w:lang w:eastAsia="ru-RU"/>
        </w:rPr>
        <w:t>к</w:t>
      </w:r>
      <w:r w:rsidRPr="00267FC0">
        <w:rPr>
          <w:rFonts w:cs="Arial"/>
          <w:lang w:eastAsia="ru-RU"/>
        </w:rPr>
        <w:t>р</w:t>
      </w:r>
      <w:r w:rsidRPr="00267FC0">
        <w:rPr>
          <w:rFonts w:cs="Arial"/>
          <w:spacing w:val="1"/>
          <w:lang w:eastAsia="ru-RU"/>
        </w:rPr>
        <w:t>ы</w:t>
      </w:r>
      <w:r w:rsidRPr="00267FC0">
        <w:rPr>
          <w:rFonts w:cs="Arial"/>
          <w:spacing w:val="-1"/>
          <w:lang w:eastAsia="ru-RU"/>
        </w:rPr>
        <w:t>т</w:t>
      </w:r>
      <w:r w:rsidRPr="00267FC0">
        <w:rPr>
          <w:rFonts w:cs="Arial"/>
          <w:lang w:eastAsia="ru-RU"/>
        </w:rPr>
        <w:t xml:space="preserve">ы </w:t>
      </w:r>
      <w:r w:rsidRPr="00267FC0">
        <w:rPr>
          <w:rFonts w:cs="Arial"/>
          <w:spacing w:val="6"/>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 xml:space="preserve">ей </w:t>
      </w:r>
      <w:r w:rsidRPr="00267FC0">
        <w:rPr>
          <w:rFonts w:cs="Arial"/>
          <w:spacing w:val="13"/>
          <w:lang w:eastAsia="ru-RU"/>
        </w:rPr>
        <w:t xml:space="preserve"> </w:t>
      </w:r>
      <w:r w:rsidRPr="00267FC0">
        <w:rPr>
          <w:rFonts w:cs="Arial"/>
          <w:spacing w:val="-1"/>
          <w:lang w:eastAsia="ru-RU"/>
        </w:rPr>
        <w:t>ч</w:t>
      </w:r>
      <w:r w:rsidRPr="00267FC0">
        <w:rPr>
          <w:rFonts w:cs="Arial"/>
          <w:lang w:eastAsia="ru-RU"/>
        </w:rPr>
        <w:t>е</w:t>
      </w:r>
      <w:r w:rsidRPr="00267FC0">
        <w:rPr>
          <w:rFonts w:cs="Arial"/>
          <w:spacing w:val="-1"/>
          <w:lang w:eastAsia="ru-RU"/>
        </w:rPr>
        <w:t>т</w:t>
      </w:r>
      <w:r w:rsidRPr="00267FC0">
        <w:rPr>
          <w:rFonts w:cs="Arial"/>
          <w:spacing w:val="1"/>
          <w:lang w:eastAsia="ru-RU"/>
        </w:rPr>
        <w:t>в</w:t>
      </w:r>
      <w:r w:rsidRPr="00267FC0">
        <w:rPr>
          <w:rFonts w:cs="Arial"/>
          <w:lang w:eastAsia="ru-RU"/>
        </w:rPr>
        <w:t>ер</w:t>
      </w:r>
      <w:r w:rsidRPr="00267FC0">
        <w:rPr>
          <w:rFonts w:cs="Arial"/>
          <w:spacing w:val="-1"/>
          <w:lang w:eastAsia="ru-RU"/>
        </w:rPr>
        <w:t>тичн</w:t>
      </w:r>
      <w:r w:rsidRPr="00267FC0">
        <w:rPr>
          <w:rFonts w:cs="Arial"/>
          <w:spacing w:val="1"/>
          <w:lang w:eastAsia="ru-RU"/>
        </w:rPr>
        <w:t>ы</w:t>
      </w:r>
      <w:r w:rsidRPr="00267FC0">
        <w:rPr>
          <w:rFonts w:cs="Arial"/>
          <w:lang w:eastAsia="ru-RU"/>
        </w:rPr>
        <w:t xml:space="preserve">х, </w:t>
      </w:r>
      <w:r w:rsidRPr="00267FC0">
        <w:rPr>
          <w:rFonts w:cs="Arial"/>
          <w:spacing w:val="8"/>
          <w:lang w:eastAsia="ru-RU"/>
        </w:rPr>
        <w:t xml:space="preserve"> </w:t>
      </w:r>
      <w:r w:rsidRPr="00267FC0">
        <w:rPr>
          <w:rFonts w:cs="Arial"/>
          <w:spacing w:val="-1"/>
          <w:lang w:eastAsia="ru-RU"/>
        </w:rPr>
        <w:t>п</w:t>
      </w:r>
      <w:r w:rsidRPr="00267FC0">
        <w:rPr>
          <w:rFonts w:cs="Arial"/>
          <w:lang w:eastAsia="ru-RU"/>
        </w:rPr>
        <w:t>ре</w:t>
      </w:r>
      <w:r w:rsidRPr="00267FC0">
        <w:rPr>
          <w:rFonts w:cs="Arial"/>
          <w:spacing w:val="-1"/>
          <w:lang w:eastAsia="ru-RU"/>
        </w:rPr>
        <w:t>и</w:t>
      </w:r>
      <w:r w:rsidRPr="00267FC0">
        <w:rPr>
          <w:rFonts w:cs="Arial"/>
          <w:spacing w:val="2"/>
          <w:lang w:eastAsia="ru-RU"/>
        </w:rPr>
        <w:t>м</w:t>
      </w:r>
      <w:r w:rsidRPr="00267FC0">
        <w:rPr>
          <w:rFonts w:cs="Arial"/>
          <w:spacing w:val="-6"/>
          <w:lang w:eastAsia="ru-RU"/>
        </w:rPr>
        <w:t>у</w:t>
      </w:r>
      <w:r w:rsidRPr="00267FC0">
        <w:rPr>
          <w:rFonts w:cs="Arial"/>
          <w:spacing w:val="1"/>
          <w:lang w:eastAsia="ru-RU"/>
        </w:rPr>
        <w:t>щ</w:t>
      </w:r>
      <w:r w:rsidRPr="00267FC0">
        <w:rPr>
          <w:rFonts w:cs="Arial"/>
          <w:lang w:eastAsia="ru-RU"/>
        </w:rPr>
        <w:t>е</w:t>
      </w:r>
      <w:r w:rsidRPr="00267FC0">
        <w:rPr>
          <w:rFonts w:cs="Arial"/>
          <w:spacing w:val="1"/>
          <w:lang w:eastAsia="ru-RU"/>
        </w:rPr>
        <w:t>с</w:t>
      </w:r>
      <w:r w:rsidRPr="00267FC0">
        <w:rPr>
          <w:rFonts w:cs="Arial"/>
          <w:spacing w:val="-1"/>
          <w:lang w:eastAsia="ru-RU"/>
        </w:rPr>
        <w:t>т</w:t>
      </w:r>
      <w:r w:rsidRPr="00267FC0">
        <w:rPr>
          <w:rFonts w:cs="Arial"/>
          <w:spacing w:val="1"/>
          <w:lang w:eastAsia="ru-RU"/>
        </w:rPr>
        <w:t>ве</w:t>
      </w:r>
      <w:r w:rsidRPr="00267FC0">
        <w:rPr>
          <w:rFonts w:cs="Arial"/>
          <w:spacing w:val="-1"/>
          <w:lang w:eastAsia="ru-RU"/>
        </w:rPr>
        <w:t>нн</w:t>
      </w:r>
      <w:r w:rsidRPr="00267FC0">
        <w:rPr>
          <w:rFonts w:cs="Arial"/>
          <w:lang w:eastAsia="ru-RU"/>
        </w:rPr>
        <w:t xml:space="preserve">о, </w:t>
      </w:r>
      <w:r w:rsidRPr="00267FC0">
        <w:rPr>
          <w:rFonts w:cs="Arial"/>
          <w:spacing w:val="7"/>
          <w:lang w:eastAsia="ru-RU"/>
        </w:rPr>
        <w:t xml:space="preserve"> </w:t>
      </w:r>
      <w:r w:rsidRPr="00267FC0">
        <w:rPr>
          <w:rFonts w:cs="Arial"/>
          <w:lang w:eastAsia="ru-RU"/>
        </w:rPr>
        <w:t>лед</w:t>
      </w:r>
      <w:r w:rsidRPr="00267FC0">
        <w:rPr>
          <w:rFonts w:cs="Arial"/>
          <w:spacing w:val="-1"/>
          <w:lang w:eastAsia="ru-RU"/>
        </w:rPr>
        <w:t>ник</w:t>
      </w:r>
      <w:r w:rsidRPr="00267FC0">
        <w:rPr>
          <w:rFonts w:cs="Arial"/>
          <w:lang w:eastAsia="ru-RU"/>
        </w:rPr>
        <w:t>о</w:t>
      </w:r>
      <w:r w:rsidRPr="00267FC0">
        <w:rPr>
          <w:rFonts w:cs="Arial"/>
          <w:spacing w:val="1"/>
          <w:lang w:eastAsia="ru-RU"/>
        </w:rPr>
        <w:t>вы</w:t>
      </w:r>
      <w:r w:rsidRPr="00267FC0">
        <w:rPr>
          <w:rFonts w:cs="Arial"/>
          <w:lang w:eastAsia="ru-RU"/>
        </w:rPr>
        <w:t xml:space="preserve">х </w:t>
      </w:r>
      <w:r w:rsidRPr="00267FC0">
        <w:rPr>
          <w:rFonts w:cs="Arial"/>
          <w:spacing w:val="6"/>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ний</w:t>
      </w:r>
      <w:r w:rsidRPr="00267FC0">
        <w:rPr>
          <w:rFonts w:cs="Arial"/>
          <w:lang w:eastAsia="ru-RU"/>
        </w:rPr>
        <w:t xml:space="preserve">. </w:t>
      </w:r>
      <w:r w:rsidRPr="00267FC0">
        <w:rPr>
          <w:rFonts w:cs="Arial"/>
          <w:spacing w:val="1"/>
          <w:lang w:eastAsia="ru-RU"/>
        </w:rPr>
        <w:t>П</w:t>
      </w:r>
      <w:r w:rsidRPr="00267FC0">
        <w:rPr>
          <w:rFonts w:cs="Arial"/>
          <w:lang w:eastAsia="ru-RU"/>
        </w:rPr>
        <w:t>рос</w:t>
      </w:r>
      <w:r w:rsidRPr="00267FC0">
        <w:rPr>
          <w:rFonts w:cs="Arial"/>
          <w:spacing w:val="-1"/>
          <w:lang w:eastAsia="ru-RU"/>
        </w:rPr>
        <w:t>ти</w:t>
      </w:r>
      <w:r w:rsidRPr="00267FC0">
        <w:rPr>
          <w:rFonts w:cs="Arial"/>
          <w:lang w:eastAsia="ru-RU"/>
        </w:rPr>
        <w:t>ра</w:t>
      </w:r>
      <w:r w:rsidRPr="00267FC0">
        <w:rPr>
          <w:rFonts w:cs="Arial"/>
          <w:spacing w:val="-1"/>
          <w:lang w:eastAsia="ru-RU"/>
        </w:rPr>
        <w:t>ни</w:t>
      </w:r>
      <w:r w:rsidRPr="00267FC0">
        <w:rPr>
          <w:rFonts w:cs="Arial"/>
          <w:lang w:eastAsia="ru-RU"/>
        </w:rPr>
        <w:t xml:space="preserve">е    </w:t>
      </w:r>
      <w:r w:rsidRPr="00267FC0">
        <w:rPr>
          <w:rFonts w:cs="Arial"/>
          <w:spacing w:val="20"/>
          <w:lang w:eastAsia="ru-RU"/>
        </w:rPr>
        <w:t xml:space="preserve"> </w:t>
      </w:r>
      <w:r w:rsidRPr="00267FC0">
        <w:rPr>
          <w:rFonts w:cs="Arial"/>
          <w:spacing w:val="-1"/>
          <w:lang w:eastAsia="ru-RU"/>
        </w:rPr>
        <w:t>п</w:t>
      </w:r>
      <w:r w:rsidRPr="00267FC0">
        <w:rPr>
          <w:rFonts w:cs="Arial"/>
          <w:lang w:eastAsia="ru-RU"/>
        </w:rPr>
        <w:t xml:space="preserve">ород    </w:t>
      </w:r>
      <w:r w:rsidRPr="00267FC0">
        <w:rPr>
          <w:rFonts w:cs="Arial"/>
          <w:spacing w:val="19"/>
          <w:lang w:eastAsia="ru-RU"/>
        </w:rPr>
        <w:t xml:space="preserve"> </w:t>
      </w:r>
      <w:r w:rsidRPr="00267FC0">
        <w:rPr>
          <w:rFonts w:cs="Arial"/>
          <w:lang w:eastAsia="ru-RU"/>
        </w:rPr>
        <w:t>осадо</w:t>
      </w:r>
      <w:r w:rsidRPr="00267FC0">
        <w:rPr>
          <w:rFonts w:cs="Arial"/>
          <w:spacing w:val="-1"/>
          <w:lang w:eastAsia="ru-RU"/>
        </w:rPr>
        <w:t>чн</w:t>
      </w:r>
      <w:r w:rsidRPr="00267FC0">
        <w:rPr>
          <w:rFonts w:cs="Arial"/>
          <w:lang w:eastAsia="ru-RU"/>
        </w:rPr>
        <w:t>о</w:t>
      </w:r>
      <w:r w:rsidRPr="00267FC0">
        <w:rPr>
          <w:rFonts w:cs="Arial"/>
          <w:spacing w:val="-1"/>
          <w:lang w:eastAsia="ru-RU"/>
        </w:rPr>
        <w:t>г</w:t>
      </w:r>
      <w:r w:rsidRPr="00267FC0">
        <w:rPr>
          <w:rFonts w:cs="Arial"/>
          <w:lang w:eastAsia="ru-RU"/>
        </w:rPr>
        <w:t xml:space="preserve">о    </w:t>
      </w:r>
      <w:r w:rsidRPr="00267FC0">
        <w:rPr>
          <w:rFonts w:cs="Arial"/>
          <w:spacing w:val="21"/>
          <w:lang w:eastAsia="ru-RU"/>
        </w:rPr>
        <w:t xml:space="preserve"> </w:t>
      </w:r>
      <w:r w:rsidRPr="00267FC0">
        <w:rPr>
          <w:rFonts w:cs="Arial"/>
          <w:spacing w:val="-1"/>
          <w:lang w:eastAsia="ru-RU"/>
        </w:rPr>
        <w:t>ч</w:t>
      </w:r>
      <w:r w:rsidRPr="00267FC0">
        <w:rPr>
          <w:rFonts w:cs="Arial"/>
          <w:lang w:eastAsia="ru-RU"/>
        </w:rPr>
        <w:t xml:space="preserve">ехла    </w:t>
      </w:r>
      <w:r w:rsidRPr="00267FC0">
        <w:rPr>
          <w:rFonts w:cs="Arial"/>
          <w:spacing w:val="21"/>
          <w:lang w:eastAsia="ru-RU"/>
        </w:rPr>
        <w:t xml:space="preserve"> </w:t>
      </w:r>
      <w:r w:rsidRPr="00267FC0">
        <w:rPr>
          <w:rFonts w:cs="Arial"/>
          <w:lang w:eastAsia="ru-RU"/>
        </w:rPr>
        <w:t>(</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spacing w:val="2"/>
          <w:lang w:eastAsia="ru-RU"/>
        </w:rPr>
        <w:t>-</w:t>
      </w:r>
      <w:r w:rsidRPr="00267FC0">
        <w:rPr>
          <w:rFonts w:cs="Arial"/>
          <w:spacing w:val="-1"/>
          <w:lang w:eastAsia="ru-RU"/>
        </w:rPr>
        <w:t>п</w:t>
      </w:r>
      <w:r w:rsidRPr="00267FC0">
        <w:rPr>
          <w:rFonts w:cs="Arial"/>
          <w:lang w:eastAsia="ru-RU"/>
        </w:rPr>
        <w:t xml:space="preserve">ермь)    </w:t>
      </w:r>
      <w:r w:rsidRPr="00267FC0">
        <w:rPr>
          <w:rFonts w:cs="Arial"/>
          <w:spacing w:val="12"/>
          <w:lang w:eastAsia="ru-RU"/>
        </w:rPr>
        <w:t xml:space="preserve"> </w:t>
      </w:r>
      <w:r w:rsidRPr="00267FC0">
        <w:rPr>
          <w:rFonts w:cs="Arial"/>
          <w:lang w:eastAsia="ru-RU"/>
        </w:rPr>
        <w:t>мер</w:t>
      </w:r>
      <w:r w:rsidRPr="00267FC0">
        <w:rPr>
          <w:rFonts w:cs="Arial"/>
          <w:spacing w:val="-1"/>
          <w:lang w:eastAsia="ru-RU"/>
        </w:rPr>
        <w:t>и</w:t>
      </w:r>
      <w:r w:rsidRPr="00267FC0">
        <w:rPr>
          <w:rFonts w:cs="Arial"/>
          <w:lang w:eastAsia="ru-RU"/>
        </w:rPr>
        <w:t>д</w:t>
      </w:r>
      <w:r w:rsidRPr="00267FC0">
        <w:rPr>
          <w:rFonts w:cs="Arial"/>
          <w:spacing w:val="-1"/>
          <w:lang w:eastAsia="ru-RU"/>
        </w:rPr>
        <w:t>и</w:t>
      </w:r>
      <w:r w:rsidRPr="00267FC0">
        <w:rPr>
          <w:rFonts w:cs="Arial"/>
          <w:lang w:eastAsia="ru-RU"/>
        </w:rPr>
        <w:t>о</w:t>
      </w:r>
      <w:r w:rsidRPr="00267FC0">
        <w:rPr>
          <w:rFonts w:cs="Arial"/>
          <w:spacing w:val="-1"/>
          <w:lang w:eastAsia="ru-RU"/>
        </w:rPr>
        <w:t>н</w:t>
      </w:r>
      <w:r w:rsidRPr="00267FC0">
        <w:rPr>
          <w:rFonts w:cs="Arial"/>
          <w:lang w:eastAsia="ru-RU"/>
        </w:rPr>
        <w:t>аль</w:t>
      </w:r>
      <w:r w:rsidRPr="00267FC0">
        <w:rPr>
          <w:rFonts w:cs="Arial"/>
          <w:spacing w:val="-1"/>
          <w:lang w:eastAsia="ru-RU"/>
        </w:rPr>
        <w:t>н</w:t>
      </w:r>
      <w:r w:rsidRPr="00267FC0">
        <w:rPr>
          <w:rFonts w:cs="Arial"/>
          <w:lang w:eastAsia="ru-RU"/>
        </w:rPr>
        <w:t xml:space="preserve">ое         </w:t>
      </w:r>
      <w:r w:rsidRPr="00267FC0">
        <w:rPr>
          <w:rFonts w:cs="Arial"/>
          <w:spacing w:val="43"/>
          <w:lang w:eastAsia="ru-RU"/>
        </w:rPr>
        <w:t xml:space="preserve"> </w:t>
      </w:r>
      <w:r w:rsidRPr="00267FC0">
        <w:rPr>
          <w:rFonts w:cs="Arial"/>
          <w:lang w:eastAsia="ru-RU"/>
        </w:rPr>
        <w:t xml:space="preserve">и </w:t>
      </w:r>
      <w:r w:rsidRPr="00267FC0">
        <w:rPr>
          <w:rFonts w:cs="Arial"/>
          <w:spacing w:val="1"/>
          <w:lang w:eastAsia="ru-RU"/>
        </w:rPr>
        <w:t>с</w:t>
      </w:r>
      <w:r w:rsidRPr="00267FC0">
        <w:rPr>
          <w:rFonts w:cs="Arial"/>
          <w:spacing w:val="-6"/>
          <w:lang w:eastAsia="ru-RU"/>
        </w:rPr>
        <w:t>у</w:t>
      </w:r>
      <w:r w:rsidRPr="00267FC0">
        <w:rPr>
          <w:rFonts w:cs="Arial"/>
          <w:spacing w:val="2"/>
          <w:lang w:eastAsia="ru-RU"/>
        </w:rPr>
        <w:t>б</w:t>
      </w:r>
      <w:r w:rsidRPr="00267FC0">
        <w:rPr>
          <w:rFonts w:cs="Arial"/>
          <w:lang w:eastAsia="ru-RU"/>
        </w:rPr>
        <w:t>ме</w:t>
      </w:r>
      <w:r w:rsidRPr="00267FC0">
        <w:rPr>
          <w:rFonts w:cs="Arial"/>
          <w:spacing w:val="2"/>
          <w:lang w:eastAsia="ru-RU"/>
        </w:rPr>
        <w:t>р</w:t>
      </w:r>
      <w:r w:rsidRPr="00267FC0">
        <w:rPr>
          <w:rFonts w:cs="Arial"/>
          <w:spacing w:val="-1"/>
          <w:lang w:eastAsia="ru-RU"/>
        </w:rPr>
        <w:t>и</w:t>
      </w:r>
      <w:r w:rsidRPr="00267FC0">
        <w:rPr>
          <w:rFonts w:cs="Arial"/>
          <w:lang w:eastAsia="ru-RU"/>
        </w:rPr>
        <w:t>д</w:t>
      </w:r>
      <w:r w:rsidRPr="00267FC0">
        <w:rPr>
          <w:rFonts w:cs="Arial"/>
          <w:spacing w:val="-1"/>
          <w:lang w:eastAsia="ru-RU"/>
        </w:rPr>
        <w:t>и</w:t>
      </w:r>
      <w:r w:rsidRPr="00267FC0">
        <w:rPr>
          <w:rFonts w:cs="Arial"/>
          <w:lang w:eastAsia="ru-RU"/>
        </w:rPr>
        <w:t>о</w:t>
      </w:r>
      <w:r w:rsidRPr="00267FC0">
        <w:rPr>
          <w:rFonts w:cs="Arial"/>
          <w:spacing w:val="-1"/>
          <w:lang w:eastAsia="ru-RU"/>
        </w:rPr>
        <w:t>н</w:t>
      </w:r>
      <w:r w:rsidRPr="00267FC0">
        <w:rPr>
          <w:rFonts w:cs="Arial"/>
          <w:lang w:eastAsia="ru-RU"/>
        </w:rPr>
        <w:t>аль</w:t>
      </w:r>
      <w:r w:rsidRPr="00267FC0">
        <w:rPr>
          <w:rFonts w:cs="Arial"/>
          <w:spacing w:val="-1"/>
          <w:lang w:eastAsia="ru-RU"/>
        </w:rPr>
        <w:t>н</w:t>
      </w:r>
      <w:r w:rsidRPr="00267FC0">
        <w:rPr>
          <w:rFonts w:cs="Arial"/>
          <w:spacing w:val="2"/>
          <w:lang w:eastAsia="ru-RU"/>
        </w:rPr>
        <w:t>о</w:t>
      </w:r>
      <w:r w:rsidRPr="00267FC0">
        <w:rPr>
          <w:rFonts w:cs="Arial"/>
          <w:lang w:eastAsia="ru-RU"/>
        </w:rPr>
        <w:t xml:space="preserve">е. </w:t>
      </w:r>
      <w:r w:rsidRPr="00267FC0">
        <w:rPr>
          <w:rFonts w:cs="Arial"/>
          <w:spacing w:val="6"/>
          <w:lang w:eastAsia="ru-RU"/>
        </w:rPr>
        <w:t xml:space="preserve"> </w:t>
      </w:r>
      <w:r w:rsidRPr="00267FC0">
        <w:rPr>
          <w:rFonts w:cs="Arial"/>
          <w:lang w:eastAsia="ru-RU"/>
        </w:rPr>
        <w:t>З</w:t>
      </w:r>
      <w:r w:rsidRPr="00267FC0">
        <w:rPr>
          <w:rFonts w:cs="Arial"/>
          <w:spacing w:val="-1"/>
          <w:lang w:eastAsia="ru-RU"/>
        </w:rPr>
        <w:t>а</w:t>
      </w:r>
      <w:r w:rsidRPr="00267FC0">
        <w:rPr>
          <w:rFonts w:cs="Arial"/>
          <w:lang w:eastAsia="ru-RU"/>
        </w:rPr>
        <w:t>ле</w:t>
      </w:r>
      <w:r w:rsidRPr="00267FC0">
        <w:rPr>
          <w:rFonts w:cs="Arial"/>
          <w:spacing w:val="-1"/>
          <w:lang w:eastAsia="ru-RU"/>
        </w:rPr>
        <w:t>г</w:t>
      </w:r>
      <w:r w:rsidRPr="00267FC0">
        <w:rPr>
          <w:rFonts w:cs="Arial"/>
          <w:lang w:eastAsia="ru-RU"/>
        </w:rPr>
        <w:t>а</w:t>
      </w:r>
      <w:r w:rsidRPr="00267FC0">
        <w:rPr>
          <w:rFonts w:cs="Arial"/>
          <w:spacing w:val="-1"/>
          <w:lang w:eastAsia="ru-RU"/>
        </w:rPr>
        <w:t>ни</w:t>
      </w:r>
      <w:r w:rsidRPr="00267FC0">
        <w:rPr>
          <w:rFonts w:cs="Arial"/>
          <w:lang w:eastAsia="ru-RU"/>
        </w:rPr>
        <w:t xml:space="preserve">е </w:t>
      </w:r>
      <w:r w:rsidRPr="00267FC0">
        <w:rPr>
          <w:rFonts w:cs="Arial"/>
          <w:spacing w:val="5"/>
          <w:lang w:eastAsia="ru-RU"/>
        </w:rPr>
        <w:t xml:space="preserve"> </w:t>
      </w:r>
      <w:r w:rsidRPr="00267FC0">
        <w:rPr>
          <w:rFonts w:cs="Arial"/>
          <w:lang w:eastAsia="ru-RU"/>
        </w:rPr>
        <w:t xml:space="preserve">в </w:t>
      </w:r>
      <w:r w:rsidRPr="00267FC0">
        <w:rPr>
          <w:rFonts w:cs="Arial"/>
          <w:spacing w:val="7"/>
          <w:lang w:eastAsia="ru-RU"/>
        </w:rPr>
        <w:t xml:space="preserve"> </w:t>
      </w:r>
      <w:r w:rsidRPr="00267FC0">
        <w:rPr>
          <w:rFonts w:cs="Arial"/>
          <w:spacing w:val="-1"/>
          <w:lang w:eastAsia="ru-RU"/>
        </w:rPr>
        <w:t>ц</w:t>
      </w:r>
      <w:r w:rsidRPr="00267FC0">
        <w:rPr>
          <w:rFonts w:cs="Arial"/>
          <w:lang w:eastAsia="ru-RU"/>
        </w:rPr>
        <w:t xml:space="preserve">елом </w:t>
      </w:r>
      <w:r w:rsidRPr="00267FC0">
        <w:rPr>
          <w:rFonts w:cs="Arial"/>
          <w:spacing w:val="-1"/>
          <w:lang w:eastAsia="ru-RU"/>
        </w:rPr>
        <w:t>п</w:t>
      </w:r>
      <w:r w:rsidRPr="00267FC0">
        <w:rPr>
          <w:rFonts w:cs="Arial"/>
          <w:lang w:eastAsia="ru-RU"/>
        </w:rPr>
        <w:t>оло</w:t>
      </w:r>
      <w:r w:rsidRPr="00267FC0">
        <w:rPr>
          <w:rFonts w:cs="Arial"/>
          <w:spacing w:val="-1"/>
          <w:lang w:eastAsia="ru-RU"/>
        </w:rPr>
        <w:t>г</w:t>
      </w:r>
      <w:r w:rsidRPr="00267FC0">
        <w:rPr>
          <w:rFonts w:cs="Arial"/>
          <w:lang w:eastAsia="ru-RU"/>
        </w:rPr>
        <w:t>о</w:t>
      </w:r>
      <w:r w:rsidRPr="00267FC0">
        <w:rPr>
          <w:rFonts w:cs="Arial"/>
          <w:spacing w:val="2"/>
          <w:lang w:eastAsia="ru-RU"/>
        </w:rPr>
        <w:t xml:space="preserve"> </w:t>
      </w:r>
      <w:r w:rsidRPr="00267FC0">
        <w:rPr>
          <w:rFonts w:cs="Arial"/>
          <w:lang w:eastAsia="ru-RU"/>
        </w:rPr>
        <w:t>мо</w:t>
      </w:r>
      <w:r w:rsidRPr="00267FC0">
        <w:rPr>
          <w:rFonts w:cs="Arial"/>
          <w:spacing w:val="-1"/>
          <w:lang w:eastAsia="ru-RU"/>
        </w:rPr>
        <w:t>н</w:t>
      </w:r>
      <w:r w:rsidRPr="00267FC0">
        <w:rPr>
          <w:rFonts w:cs="Arial"/>
          <w:lang w:eastAsia="ru-RU"/>
        </w:rPr>
        <w:t>о</w:t>
      </w:r>
      <w:r w:rsidRPr="00267FC0">
        <w:rPr>
          <w:rFonts w:cs="Arial"/>
          <w:spacing w:val="-1"/>
          <w:lang w:eastAsia="ru-RU"/>
        </w:rPr>
        <w:t>к</w:t>
      </w:r>
      <w:r w:rsidRPr="00267FC0">
        <w:rPr>
          <w:rFonts w:cs="Arial"/>
          <w:lang w:eastAsia="ru-RU"/>
        </w:rPr>
        <w:t>л</w:t>
      </w:r>
      <w:r w:rsidRPr="00267FC0">
        <w:rPr>
          <w:rFonts w:cs="Arial"/>
          <w:spacing w:val="-1"/>
          <w:lang w:eastAsia="ru-RU"/>
        </w:rPr>
        <w:t>ин</w:t>
      </w:r>
      <w:r w:rsidRPr="00267FC0">
        <w:rPr>
          <w:rFonts w:cs="Arial"/>
          <w:lang w:eastAsia="ru-RU"/>
        </w:rPr>
        <w:t>аль</w:t>
      </w:r>
      <w:r w:rsidRPr="00267FC0">
        <w:rPr>
          <w:rFonts w:cs="Arial"/>
          <w:spacing w:val="-1"/>
          <w:lang w:eastAsia="ru-RU"/>
        </w:rPr>
        <w:t>н</w:t>
      </w:r>
      <w:r w:rsidRPr="00267FC0">
        <w:rPr>
          <w:rFonts w:cs="Arial"/>
          <w:lang w:eastAsia="ru-RU"/>
        </w:rPr>
        <w:t>ое,</w:t>
      </w:r>
      <w:r w:rsidRPr="00267FC0">
        <w:rPr>
          <w:rFonts w:cs="Arial"/>
          <w:spacing w:val="-5"/>
          <w:lang w:eastAsia="ru-RU"/>
        </w:rPr>
        <w:t xml:space="preserve"> </w:t>
      </w:r>
      <w:r w:rsidRPr="00267FC0">
        <w:rPr>
          <w:rFonts w:cs="Arial"/>
          <w:lang w:eastAsia="ru-RU"/>
        </w:rPr>
        <w:t>с</w:t>
      </w:r>
      <w:r w:rsidRPr="00267FC0">
        <w:rPr>
          <w:rFonts w:cs="Arial"/>
          <w:spacing w:val="-1"/>
          <w:lang w:eastAsia="ru-RU"/>
        </w:rPr>
        <w:t xml:space="preserve"> н</w:t>
      </w:r>
      <w:r w:rsidRPr="00267FC0">
        <w:rPr>
          <w:rFonts w:cs="Arial"/>
          <w:lang w:eastAsia="ru-RU"/>
        </w:rPr>
        <w:t>а</w:t>
      </w:r>
      <w:r w:rsidRPr="00267FC0">
        <w:rPr>
          <w:rFonts w:cs="Arial"/>
          <w:spacing w:val="-1"/>
          <w:lang w:eastAsia="ru-RU"/>
        </w:rPr>
        <w:t>к</w:t>
      </w:r>
      <w:r w:rsidRPr="00267FC0">
        <w:rPr>
          <w:rFonts w:cs="Arial"/>
          <w:lang w:eastAsia="ru-RU"/>
        </w:rPr>
        <w:t>ло</w:t>
      </w:r>
      <w:r w:rsidRPr="00267FC0">
        <w:rPr>
          <w:rFonts w:cs="Arial"/>
          <w:spacing w:val="-1"/>
          <w:lang w:eastAsia="ru-RU"/>
        </w:rPr>
        <w:t>н</w:t>
      </w:r>
      <w:r w:rsidRPr="00267FC0">
        <w:rPr>
          <w:rFonts w:cs="Arial"/>
          <w:lang w:eastAsia="ru-RU"/>
        </w:rPr>
        <w:t>ом</w:t>
      </w:r>
      <w:r w:rsidRPr="00267FC0">
        <w:rPr>
          <w:rFonts w:cs="Arial"/>
          <w:spacing w:val="-3"/>
          <w:lang w:eastAsia="ru-RU"/>
        </w:rPr>
        <w:t xml:space="preserve"> </w:t>
      </w:r>
      <w:r w:rsidRPr="00267FC0">
        <w:rPr>
          <w:rFonts w:cs="Arial"/>
          <w:lang w:eastAsia="ru-RU"/>
        </w:rPr>
        <w:t>в</w:t>
      </w:r>
      <w:r w:rsidRPr="00267FC0">
        <w:rPr>
          <w:rFonts w:cs="Arial"/>
          <w:spacing w:val="1"/>
          <w:lang w:eastAsia="ru-RU"/>
        </w:rPr>
        <w:t xml:space="preserve"> </w:t>
      </w:r>
      <w:r w:rsidRPr="00267FC0">
        <w:rPr>
          <w:rFonts w:cs="Arial"/>
          <w:lang w:eastAsia="ru-RU"/>
        </w:rPr>
        <w:t>1-2°</w:t>
      </w:r>
      <w:r w:rsidRPr="00267FC0">
        <w:rPr>
          <w:rFonts w:cs="Arial"/>
          <w:spacing w:val="-4"/>
          <w:lang w:eastAsia="ru-RU"/>
        </w:rPr>
        <w:t xml:space="preserve"> </w:t>
      </w:r>
      <w:r w:rsidRPr="00267FC0">
        <w:rPr>
          <w:rFonts w:cs="Arial"/>
          <w:lang w:eastAsia="ru-RU"/>
        </w:rPr>
        <w:t>к</w:t>
      </w:r>
      <w:r w:rsidRPr="00267FC0">
        <w:rPr>
          <w:rFonts w:cs="Arial"/>
          <w:spacing w:val="-2"/>
          <w:lang w:eastAsia="ru-RU"/>
        </w:rPr>
        <w:t xml:space="preserve"> </w:t>
      </w:r>
      <w:r w:rsidRPr="00267FC0">
        <w:rPr>
          <w:rFonts w:cs="Arial"/>
          <w:spacing w:val="1"/>
          <w:lang w:eastAsia="ru-RU"/>
        </w:rPr>
        <w:t>в</w:t>
      </w:r>
      <w:r w:rsidRPr="00267FC0">
        <w:rPr>
          <w:rFonts w:cs="Arial"/>
          <w:lang w:eastAsia="ru-RU"/>
        </w:rPr>
        <w:t>ос</w:t>
      </w:r>
      <w:r w:rsidRPr="00267FC0">
        <w:rPr>
          <w:rFonts w:cs="Arial"/>
          <w:spacing w:val="-1"/>
          <w:lang w:eastAsia="ru-RU"/>
        </w:rPr>
        <w:t>т</w:t>
      </w:r>
      <w:r w:rsidRPr="00267FC0">
        <w:rPr>
          <w:rFonts w:cs="Arial"/>
          <w:lang w:eastAsia="ru-RU"/>
        </w:rPr>
        <w:t>о</w:t>
      </w:r>
      <w:r w:rsidRPr="00267FC0">
        <w:rPr>
          <w:rFonts w:cs="Arial"/>
          <w:spacing w:val="1"/>
          <w:lang w:eastAsia="ru-RU"/>
        </w:rPr>
        <w:t>к</w:t>
      </w:r>
      <w:r w:rsidRPr="00267FC0">
        <w:rPr>
          <w:rFonts w:cs="Arial"/>
          <w:lang w:eastAsia="ru-RU"/>
        </w:rPr>
        <w:t>у</w:t>
      </w:r>
      <w:r w:rsidRPr="00267FC0">
        <w:rPr>
          <w:rFonts w:cs="Arial"/>
          <w:spacing w:val="-5"/>
          <w:lang w:eastAsia="ru-RU"/>
        </w:rPr>
        <w:t xml:space="preserve"> </w:t>
      </w:r>
      <w:r w:rsidRPr="00267FC0">
        <w:rPr>
          <w:rFonts w:cs="Arial"/>
          <w:lang w:eastAsia="ru-RU"/>
        </w:rPr>
        <w:t xml:space="preserve">и </w:t>
      </w:r>
      <w:r w:rsidRPr="00267FC0">
        <w:rPr>
          <w:rFonts w:cs="Arial"/>
          <w:spacing w:val="1"/>
          <w:lang w:eastAsia="ru-RU"/>
        </w:rPr>
        <w:t>ю</w:t>
      </w:r>
      <w:r w:rsidRPr="00267FC0">
        <w:rPr>
          <w:rFonts w:cs="Arial"/>
          <w:spacing w:val="-1"/>
          <w:lang w:eastAsia="ru-RU"/>
        </w:rPr>
        <w:t>г</w:t>
      </w:r>
      <w:r w:rsidRPr="00267FC0">
        <w:rPr>
          <w:rFonts w:cs="Arial"/>
          <w:lang w:eastAsia="ru-RU"/>
        </w:rPr>
        <w:t>о-</w:t>
      </w:r>
      <w:r w:rsidRPr="00267FC0">
        <w:rPr>
          <w:rFonts w:cs="Arial"/>
          <w:spacing w:val="1"/>
          <w:lang w:eastAsia="ru-RU"/>
        </w:rPr>
        <w:t>в</w:t>
      </w:r>
      <w:r w:rsidRPr="00267FC0">
        <w:rPr>
          <w:rFonts w:cs="Arial"/>
          <w:lang w:eastAsia="ru-RU"/>
        </w:rPr>
        <w:t>ос</w:t>
      </w:r>
      <w:r w:rsidRPr="00267FC0">
        <w:rPr>
          <w:rFonts w:cs="Arial"/>
          <w:spacing w:val="-1"/>
          <w:lang w:eastAsia="ru-RU"/>
        </w:rPr>
        <w:t>т</w:t>
      </w:r>
      <w:r w:rsidRPr="00267FC0">
        <w:rPr>
          <w:rFonts w:cs="Arial"/>
          <w:lang w:eastAsia="ru-RU"/>
        </w:rPr>
        <w:t>о</w:t>
      </w:r>
      <w:r w:rsidRPr="00267FC0">
        <w:rPr>
          <w:rFonts w:cs="Arial"/>
          <w:spacing w:val="1"/>
          <w:lang w:eastAsia="ru-RU"/>
        </w:rPr>
        <w:t>к</w:t>
      </w:r>
      <w:r w:rsidRPr="00267FC0">
        <w:rPr>
          <w:rFonts w:cs="Arial"/>
          <w:spacing w:val="-6"/>
          <w:lang w:eastAsia="ru-RU"/>
        </w:rPr>
        <w:t>у</w:t>
      </w:r>
      <w:r w:rsidRPr="00267FC0">
        <w:rPr>
          <w:rFonts w:cs="Arial"/>
          <w:lang w:eastAsia="ru-RU"/>
        </w:rPr>
        <w:t>.</w:t>
      </w:r>
    </w:p>
    <w:p w:rsidR="00267FC0" w:rsidRPr="00267FC0" w:rsidRDefault="00267FC0" w:rsidP="00267FC0">
      <w:pPr>
        <w:autoSpaceDE w:val="0"/>
        <w:autoSpaceDN w:val="0"/>
        <w:adjustRightInd w:val="0"/>
        <w:ind w:firstLine="567"/>
        <w:jc w:val="both"/>
        <w:rPr>
          <w:rFonts w:cs="Arial"/>
          <w:lang w:eastAsia="ru-RU"/>
        </w:rPr>
      </w:pPr>
      <w:r w:rsidRPr="00267FC0">
        <w:rPr>
          <w:rFonts w:cs="Arial"/>
          <w:spacing w:val="-1"/>
          <w:lang w:eastAsia="ru-RU"/>
        </w:rPr>
        <w:t>П</w:t>
      </w:r>
      <w:r w:rsidRPr="00267FC0">
        <w:rPr>
          <w:rFonts w:cs="Arial"/>
          <w:lang w:eastAsia="ru-RU"/>
        </w:rPr>
        <w:t>о</w:t>
      </w:r>
      <w:r w:rsidRPr="00267FC0">
        <w:rPr>
          <w:rFonts w:cs="Arial"/>
          <w:spacing w:val="42"/>
          <w:lang w:eastAsia="ru-RU"/>
        </w:rPr>
        <w:t xml:space="preserve"> </w:t>
      </w:r>
      <w:r w:rsidRPr="00267FC0">
        <w:rPr>
          <w:rFonts w:cs="Arial"/>
          <w:lang w:eastAsia="ru-RU"/>
        </w:rPr>
        <w:t>л</w:t>
      </w:r>
      <w:r w:rsidRPr="00267FC0">
        <w:rPr>
          <w:rFonts w:cs="Arial"/>
          <w:spacing w:val="-1"/>
          <w:lang w:eastAsia="ru-RU"/>
        </w:rPr>
        <w:t>ит</w:t>
      </w:r>
      <w:r w:rsidRPr="00267FC0">
        <w:rPr>
          <w:rFonts w:cs="Arial"/>
          <w:lang w:eastAsia="ru-RU"/>
        </w:rPr>
        <w:t>оло</w:t>
      </w:r>
      <w:r w:rsidRPr="00267FC0">
        <w:rPr>
          <w:rFonts w:cs="Arial"/>
          <w:spacing w:val="-1"/>
          <w:lang w:eastAsia="ru-RU"/>
        </w:rPr>
        <w:t>гич</w:t>
      </w:r>
      <w:r w:rsidRPr="00267FC0">
        <w:rPr>
          <w:rFonts w:cs="Arial"/>
          <w:lang w:eastAsia="ru-RU"/>
        </w:rPr>
        <w:t>е</w:t>
      </w:r>
      <w:r w:rsidRPr="00267FC0">
        <w:rPr>
          <w:rFonts w:cs="Arial"/>
          <w:spacing w:val="1"/>
          <w:lang w:eastAsia="ru-RU"/>
        </w:rPr>
        <w:t>с</w:t>
      </w:r>
      <w:r w:rsidRPr="00267FC0">
        <w:rPr>
          <w:rFonts w:cs="Arial"/>
          <w:spacing w:val="-1"/>
          <w:lang w:eastAsia="ru-RU"/>
        </w:rPr>
        <w:t>к</w:t>
      </w:r>
      <w:r w:rsidRPr="00267FC0">
        <w:rPr>
          <w:rFonts w:cs="Arial"/>
          <w:spacing w:val="4"/>
          <w:lang w:eastAsia="ru-RU"/>
        </w:rPr>
        <w:t>о</w:t>
      </w:r>
      <w:r w:rsidRPr="00267FC0">
        <w:rPr>
          <w:rFonts w:cs="Arial"/>
          <w:spacing w:val="2"/>
          <w:lang w:eastAsia="ru-RU"/>
        </w:rPr>
        <w:t>м</w:t>
      </w:r>
      <w:r w:rsidRPr="00267FC0">
        <w:rPr>
          <w:rFonts w:cs="Arial"/>
          <w:lang w:eastAsia="ru-RU"/>
        </w:rPr>
        <w:t>у</w:t>
      </w:r>
      <w:r w:rsidRPr="00267FC0">
        <w:rPr>
          <w:rFonts w:cs="Arial"/>
          <w:spacing w:val="34"/>
          <w:lang w:eastAsia="ru-RU"/>
        </w:rPr>
        <w:t xml:space="preserve"> </w:t>
      </w:r>
      <w:r w:rsidRPr="00267FC0">
        <w:rPr>
          <w:rFonts w:cs="Arial"/>
          <w:lang w:eastAsia="ru-RU"/>
        </w:rPr>
        <w:t>сос</w:t>
      </w:r>
      <w:r w:rsidRPr="00267FC0">
        <w:rPr>
          <w:rFonts w:cs="Arial"/>
          <w:spacing w:val="-1"/>
          <w:lang w:eastAsia="ru-RU"/>
        </w:rPr>
        <w:t>т</w:t>
      </w:r>
      <w:r w:rsidRPr="00267FC0">
        <w:rPr>
          <w:rFonts w:cs="Arial"/>
          <w:lang w:eastAsia="ru-RU"/>
        </w:rPr>
        <w:t>а</w:t>
      </w:r>
      <w:r w:rsidRPr="00267FC0">
        <w:rPr>
          <w:rFonts w:cs="Arial"/>
          <w:spacing w:val="3"/>
          <w:lang w:eastAsia="ru-RU"/>
        </w:rPr>
        <w:t>в</w:t>
      </w:r>
      <w:r w:rsidRPr="00267FC0">
        <w:rPr>
          <w:rFonts w:cs="Arial"/>
          <w:lang w:eastAsia="ru-RU"/>
        </w:rPr>
        <w:t>у</w:t>
      </w:r>
      <w:r w:rsidRPr="00267FC0">
        <w:rPr>
          <w:rFonts w:cs="Arial"/>
          <w:spacing w:val="36"/>
          <w:lang w:eastAsia="ru-RU"/>
        </w:rPr>
        <w:t xml:space="preserve"> </w:t>
      </w:r>
      <w:r w:rsidRPr="00267FC0">
        <w:rPr>
          <w:rFonts w:cs="Arial"/>
          <w:lang w:eastAsia="ru-RU"/>
        </w:rPr>
        <w:t>и</w:t>
      </w:r>
      <w:r w:rsidRPr="00267FC0">
        <w:rPr>
          <w:rFonts w:cs="Arial"/>
          <w:spacing w:val="42"/>
          <w:lang w:eastAsia="ru-RU"/>
        </w:rPr>
        <w:t xml:space="preserve"> </w:t>
      </w:r>
      <w:r w:rsidRPr="00267FC0">
        <w:rPr>
          <w:rFonts w:cs="Arial"/>
          <w:spacing w:val="-6"/>
          <w:lang w:eastAsia="ru-RU"/>
        </w:rPr>
        <w:t>у</w:t>
      </w:r>
      <w:r w:rsidRPr="00267FC0">
        <w:rPr>
          <w:rFonts w:cs="Arial"/>
          <w:spacing w:val="1"/>
          <w:lang w:eastAsia="ru-RU"/>
        </w:rPr>
        <w:t>с</w:t>
      </w:r>
      <w:r w:rsidRPr="00267FC0">
        <w:rPr>
          <w:rFonts w:cs="Arial"/>
          <w:lang w:eastAsia="ru-RU"/>
        </w:rPr>
        <w:t>ло</w:t>
      </w:r>
      <w:r w:rsidRPr="00267FC0">
        <w:rPr>
          <w:rFonts w:cs="Arial"/>
          <w:spacing w:val="1"/>
          <w:lang w:eastAsia="ru-RU"/>
        </w:rPr>
        <w:t>в</w:t>
      </w:r>
      <w:r w:rsidRPr="00267FC0">
        <w:rPr>
          <w:rFonts w:cs="Arial"/>
          <w:spacing w:val="2"/>
          <w:lang w:eastAsia="ru-RU"/>
        </w:rPr>
        <w:t>и</w:t>
      </w:r>
      <w:r w:rsidRPr="00267FC0">
        <w:rPr>
          <w:rFonts w:cs="Arial"/>
          <w:lang w:eastAsia="ru-RU"/>
        </w:rPr>
        <w:t>ям</w:t>
      </w:r>
      <w:r w:rsidRPr="00267FC0">
        <w:rPr>
          <w:rFonts w:cs="Arial"/>
          <w:spacing w:val="38"/>
          <w:lang w:eastAsia="ru-RU"/>
        </w:rPr>
        <w:t xml:space="preserve"> </w:t>
      </w:r>
      <w:r w:rsidRPr="00267FC0">
        <w:rPr>
          <w:rFonts w:cs="Arial"/>
          <w:lang w:eastAsia="ru-RU"/>
        </w:rPr>
        <w:t>обр</w:t>
      </w:r>
      <w:r w:rsidRPr="00267FC0">
        <w:rPr>
          <w:rFonts w:cs="Arial"/>
          <w:spacing w:val="-1"/>
          <w:lang w:eastAsia="ru-RU"/>
        </w:rPr>
        <w:t>аз</w:t>
      </w:r>
      <w:r w:rsidRPr="00267FC0">
        <w:rPr>
          <w:rFonts w:cs="Arial"/>
          <w:lang w:eastAsia="ru-RU"/>
        </w:rPr>
        <w:t>о</w:t>
      </w:r>
      <w:r w:rsidRPr="00267FC0">
        <w:rPr>
          <w:rFonts w:cs="Arial"/>
          <w:spacing w:val="1"/>
          <w:lang w:eastAsia="ru-RU"/>
        </w:rPr>
        <w:t>в</w:t>
      </w:r>
      <w:r w:rsidRPr="00267FC0">
        <w:rPr>
          <w:rFonts w:cs="Arial"/>
          <w:lang w:eastAsia="ru-RU"/>
        </w:rPr>
        <w:t>а</w:t>
      </w:r>
      <w:r w:rsidRPr="00267FC0">
        <w:rPr>
          <w:rFonts w:cs="Arial"/>
          <w:spacing w:val="-1"/>
          <w:lang w:eastAsia="ru-RU"/>
        </w:rPr>
        <w:t>ни</w:t>
      </w:r>
      <w:r w:rsidRPr="00267FC0">
        <w:rPr>
          <w:rFonts w:cs="Arial"/>
          <w:lang w:eastAsia="ru-RU"/>
        </w:rPr>
        <w:t>я</w:t>
      </w:r>
      <w:r w:rsidRPr="00267FC0">
        <w:rPr>
          <w:rFonts w:cs="Arial"/>
          <w:spacing w:val="36"/>
          <w:lang w:eastAsia="ru-RU"/>
        </w:rPr>
        <w:t xml:space="preserve"> </w:t>
      </w:r>
      <w:r w:rsidRPr="00267FC0">
        <w:rPr>
          <w:rFonts w:cs="Arial"/>
          <w:lang w:eastAsia="ru-RU"/>
        </w:rPr>
        <w:t>в</w:t>
      </w:r>
      <w:r w:rsidRPr="00267FC0">
        <w:rPr>
          <w:rFonts w:cs="Arial"/>
          <w:spacing w:val="41"/>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е</w:t>
      </w:r>
      <w:r w:rsidRPr="00267FC0">
        <w:rPr>
          <w:rFonts w:cs="Arial"/>
          <w:spacing w:val="42"/>
          <w:lang w:eastAsia="ru-RU"/>
        </w:rPr>
        <w:t xml:space="preserve"> </w:t>
      </w:r>
      <w:r w:rsidRPr="00267FC0">
        <w:rPr>
          <w:rFonts w:cs="Arial"/>
          <w:lang w:eastAsia="ru-RU"/>
        </w:rPr>
        <w:t>осадо</w:t>
      </w:r>
      <w:r w:rsidRPr="00267FC0">
        <w:rPr>
          <w:rFonts w:cs="Arial"/>
          <w:spacing w:val="-1"/>
          <w:lang w:eastAsia="ru-RU"/>
        </w:rPr>
        <w:t>чн</w:t>
      </w:r>
      <w:r w:rsidRPr="00267FC0">
        <w:rPr>
          <w:rFonts w:cs="Arial"/>
          <w:spacing w:val="1"/>
          <w:lang w:eastAsia="ru-RU"/>
        </w:rPr>
        <w:t>ы</w:t>
      </w:r>
      <w:r w:rsidRPr="00267FC0">
        <w:rPr>
          <w:rFonts w:cs="Arial"/>
          <w:lang w:eastAsia="ru-RU"/>
        </w:rPr>
        <w:t>х</w:t>
      </w:r>
      <w:r w:rsidRPr="00267FC0">
        <w:rPr>
          <w:rFonts w:cs="Arial"/>
          <w:spacing w:val="33"/>
          <w:lang w:eastAsia="ru-RU"/>
        </w:rPr>
        <w:t xml:space="preserve"> </w:t>
      </w:r>
      <w:r w:rsidRPr="00267FC0">
        <w:rPr>
          <w:rFonts w:cs="Arial"/>
          <w:spacing w:val="-1"/>
          <w:lang w:eastAsia="ru-RU"/>
        </w:rPr>
        <w:t>п</w:t>
      </w:r>
      <w:r w:rsidRPr="00267FC0">
        <w:rPr>
          <w:rFonts w:cs="Arial"/>
          <w:lang w:eastAsia="ru-RU"/>
        </w:rPr>
        <w:t xml:space="preserve">ород </w:t>
      </w:r>
      <w:r w:rsidRPr="00267FC0">
        <w:rPr>
          <w:rFonts w:cs="Arial"/>
          <w:spacing w:val="1"/>
          <w:lang w:eastAsia="ru-RU"/>
        </w:rPr>
        <w:t>вы</w:t>
      </w:r>
      <w:r w:rsidRPr="00267FC0">
        <w:rPr>
          <w:rFonts w:cs="Arial"/>
          <w:lang w:eastAsia="ru-RU"/>
        </w:rPr>
        <w:t>д</w:t>
      </w:r>
      <w:r w:rsidRPr="00267FC0">
        <w:rPr>
          <w:rFonts w:cs="Arial"/>
          <w:spacing w:val="-1"/>
          <w:lang w:eastAsia="ru-RU"/>
        </w:rPr>
        <w:t>е</w:t>
      </w:r>
      <w:r w:rsidRPr="00267FC0">
        <w:rPr>
          <w:rFonts w:cs="Arial"/>
          <w:lang w:eastAsia="ru-RU"/>
        </w:rPr>
        <w:t>ля</w:t>
      </w:r>
      <w:r w:rsidRPr="00267FC0">
        <w:rPr>
          <w:rFonts w:cs="Arial"/>
          <w:spacing w:val="1"/>
          <w:lang w:eastAsia="ru-RU"/>
        </w:rPr>
        <w:t>ю</w:t>
      </w:r>
      <w:r w:rsidRPr="00267FC0">
        <w:rPr>
          <w:rFonts w:cs="Arial"/>
          <w:spacing w:val="-1"/>
          <w:lang w:eastAsia="ru-RU"/>
        </w:rPr>
        <w:t>т</w:t>
      </w:r>
      <w:r w:rsidRPr="00267FC0">
        <w:rPr>
          <w:rFonts w:cs="Arial"/>
          <w:lang w:eastAsia="ru-RU"/>
        </w:rPr>
        <w:t xml:space="preserve">ся </w:t>
      </w:r>
      <w:r w:rsidRPr="00267FC0">
        <w:rPr>
          <w:rFonts w:cs="Arial"/>
          <w:spacing w:val="15"/>
          <w:lang w:eastAsia="ru-RU"/>
        </w:rPr>
        <w:t xml:space="preserve"> </w:t>
      </w:r>
      <w:r w:rsidRPr="00267FC0">
        <w:rPr>
          <w:rFonts w:cs="Arial"/>
          <w:lang w:eastAsia="ru-RU"/>
        </w:rPr>
        <w:t>форма</w:t>
      </w:r>
      <w:r w:rsidRPr="00267FC0">
        <w:rPr>
          <w:rFonts w:cs="Arial"/>
          <w:spacing w:val="-1"/>
          <w:lang w:eastAsia="ru-RU"/>
        </w:rPr>
        <w:t>ции</w:t>
      </w:r>
      <w:r w:rsidRPr="00267FC0">
        <w:rPr>
          <w:rFonts w:cs="Arial"/>
          <w:lang w:eastAsia="ru-RU"/>
        </w:rPr>
        <w:t xml:space="preserve">: </w:t>
      </w:r>
      <w:r w:rsidRPr="00267FC0">
        <w:rPr>
          <w:rFonts w:cs="Arial"/>
          <w:spacing w:val="16"/>
          <w:lang w:eastAsia="ru-RU"/>
        </w:rPr>
        <w:t xml:space="preserve"> </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lang w:eastAsia="ru-RU"/>
        </w:rPr>
        <w:t>а</w:t>
      </w:r>
      <w:r w:rsidRPr="00267FC0">
        <w:rPr>
          <w:rFonts w:cs="Arial"/>
          <w:spacing w:val="-1"/>
          <w:lang w:eastAsia="ru-RU"/>
        </w:rPr>
        <w:t>тн</w:t>
      </w:r>
      <w:r w:rsidRPr="00267FC0">
        <w:rPr>
          <w:rFonts w:cs="Arial"/>
          <w:spacing w:val="1"/>
          <w:lang w:eastAsia="ru-RU"/>
        </w:rPr>
        <w:t>ы</w:t>
      </w:r>
      <w:r w:rsidRPr="00267FC0">
        <w:rPr>
          <w:rFonts w:cs="Arial"/>
          <w:lang w:eastAsia="ru-RU"/>
        </w:rPr>
        <w:t xml:space="preserve">е </w:t>
      </w:r>
      <w:r w:rsidRPr="00267FC0">
        <w:rPr>
          <w:rFonts w:cs="Arial"/>
          <w:spacing w:val="13"/>
          <w:lang w:eastAsia="ru-RU"/>
        </w:rPr>
        <w:t xml:space="preserve"> </w:t>
      </w:r>
      <w:r w:rsidRPr="00267FC0">
        <w:rPr>
          <w:rFonts w:cs="Arial"/>
          <w:lang w:eastAsia="ru-RU"/>
        </w:rPr>
        <w:t>(С</w:t>
      </w:r>
      <w:r w:rsidRPr="00267FC0">
        <w:rPr>
          <w:rFonts w:cs="Arial"/>
          <w:position w:val="-2"/>
          <w:lang w:eastAsia="ru-RU"/>
        </w:rPr>
        <w:t>2</w:t>
      </w:r>
      <w:r w:rsidRPr="00267FC0">
        <w:rPr>
          <w:rFonts w:cs="Arial"/>
          <w:spacing w:val="-1"/>
          <w:position w:val="-2"/>
          <w:lang w:eastAsia="ru-RU"/>
        </w:rPr>
        <w:t>-</w:t>
      </w:r>
      <w:r w:rsidRPr="00267FC0">
        <w:rPr>
          <w:rFonts w:cs="Arial"/>
          <w:spacing w:val="-2"/>
          <w:position w:val="-2"/>
          <w:lang w:eastAsia="ru-RU"/>
        </w:rPr>
        <w:t>3</w:t>
      </w:r>
      <w:r w:rsidRPr="00267FC0">
        <w:rPr>
          <w:rFonts w:cs="Arial"/>
          <w:lang w:eastAsia="ru-RU"/>
        </w:rPr>
        <w:t xml:space="preserve">, </w:t>
      </w:r>
      <w:r w:rsidRPr="00267FC0">
        <w:rPr>
          <w:rFonts w:cs="Arial"/>
          <w:spacing w:val="20"/>
          <w:lang w:eastAsia="ru-RU"/>
        </w:rPr>
        <w:t xml:space="preserve"> </w:t>
      </w:r>
      <w:r w:rsidRPr="00267FC0">
        <w:rPr>
          <w:rFonts w:cs="Arial"/>
          <w:spacing w:val="2"/>
          <w:lang w:eastAsia="ru-RU"/>
        </w:rPr>
        <w:t>P</w:t>
      </w:r>
      <w:r w:rsidRPr="00267FC0">
        <w:rPr>
          <w:rFonts w:cs="Arial"/>
          <w:position w:val="-2"/>
          <w:lang w:eastAsia="ru-RU"/>
        </w:rPr>
        <w:t>1</w:t>
      </w:r>
      <w:r w:rsidRPr="00267FC0">
        <w:rPr>
          <w:rFonts w:cs="Arial"/>
          <w:lang w:eastAsia="ru-RU"/>
        </w:rPr>
        <w:t>a</w:t>
      </w:r>
      <w:r w:rsidRPr="00267FC0">
        <w:rPr>
          <w:rFonts w:cs="Arial"/>
          <w:spacing w:val="2"/>
          <w:lang w:eastAsia="ru-RU"/>
        </w:rPr>
        <w:t>-</w:t>
      </w:r>
      <w:r w:rsidRPr="00267FC0">
        <w:rPr>
          <w:rFonts w:cs="Arial"/>
          <w:spacing w:val="-1"/>
          <w:lang w:eastAsia="ru-RU"/>
        </w:rPr>
        <w:t>s</w:t>
      </w:r>
      <w:r w:rsidRPr="00267FC0">
        <w:rPr>
          <w:rFonts w:cs="Arial"/>
          <w:lang w:eastAsia="ru-RU"/>
        </w:rPr>
        <w:t xml:space="preserve">, </w:t>
      </w:r>
      <w:r w:rsidRPr="00267FC0">
        <w:rPr>
          <w:rFonts w:cs="Arial"/>
          <w:spacing w:val="21"/>
          <w:lang w:eastAsia="ru-RU"/>
        </w:rPr>
        <w:t xml:space="preserve"> </w:t>
      </w:r>
      <w:r w:rsidRPr="00267FC0">
        <w:rPr>
          <w:rFonts w:cs="Arial"/>
          <w:spacing w:val="-2"/>
          <w:lang w:eastAsia="ru-RU"/>
        </w:rPr>
        <w:t>P</w:t>
      </w:r>
      <w:r w:rsidRPr="00267FC0">
        <w:rPr>
          <w:rFonts w:cs="Arial"/>
          <w:position w:val="-2"/>
          <w:lang w:eastAsia="ru-RU"/>
        </w:rPr>
        <w:t>2</w:t>
      </w:r>
      <w:r w:rsidRPr="00267FC0">
        <w:rPr>
          <w:rFonts w:cs="Arial"/>
          <w:lang w:eastAsia="ru-RU"/>
        </w:rPr>
        <w:t>k</w:t>
      </w:r>
      <w:r w:rsidRPr="00267FC0">
        <w:rPr>
          <w:rFonts w:cs="Arial"/>
          <w:spacing w:val="-1"/>
          <w:lang w:eastAsia="ru-RU"/>
        </w:rPr>
        <w:t>z</w:t>
      </w:r>
      <w:r w:rsidRPr="00267FC0">
        <w:rPr>
          <w:rFonts w:cs="Arial"/>
          <w:position w:val="-2"/>
          <w:lang w:eastAsia="ru-RU"/>
        </w:rPr>
        <w:t>2</w:t>
      </w:r>
      <w:r w:rsidRPr="00267FC0">
        <w:rPr>
          <w:rFonts w:cs="Arial"/>
          <w:lang w:eastAsia="ru-RU"/>
        </w:rPr>
        <w:t xml:space="preserve">), </w:t>
      </w:r>
      <w:r w:rsidRPr="00267FC0">
        <w:rPr>
          <w:rFonts w:cs="Arial"/>
          <w:spacing w:val="18"/>
          <w:lang w:eastAsia="ru-RU"/>
        </w:rPr>
        <w:t xml:space="preserve"> </w:t>
      </w:r>
      <w:r w:rsidRPr="00267FC0">
        <w:rPr>
          <w:rFonts w:cs="Arial"/>
          <w:spacing w:val="1"/>
          <w:lang w:eastAsia="ru-RU"/>
        </w:rPr>
        <w:t>с</w:t>
      </w:r>
      <w:r w:rsidRPr="00267FC0">
        <w:rPr>
          <w:rFonts w:cs="Arial"/>
          <w:spacing w:val="-6"/>
          <w:lang w:eastAsia="ru-RU"/>
        </w:rPr>
        <w:t>у</w:t>
      </w:r>
      <w:r w:rsidRPr="00267FC0">
        <w:rPr>
          <w:rFonts w:cs="Arial"/>
          <w:spacing w:val="2"/>
          <w:lang w:eastAsia="ru-RU"/>
        </w:rPr>
        <w:t>л</w:t>
      </w:r>
      <w:r w:rsidRPr="00267FC0">
        <w:rPr>
          <w:rFonts w:cs="Arial"/>
          <w:lang w:eastAsia="ru-RU"/>
        </w:rPr>
        <w:t>ьфа</w:t>
      </w:r>
      <w:r w:rsidRPr="00267FC0">
        <w:rPr>
          <w:rFonts w:cs="Arial"/>
          <w:spacing w:val="-1"/>
          <w:lang w:eastAsia="ru-RU"/>
        </w:rPr>
        <w:t>тн</w:t>
      </w:r>
      <w:r w:rsidRPr="00267FC0">
        <w:rPr>
          <w:rFonts w:cs="Arial"/>
          <w:lang w:eastAsia="ru-RU"/>
        </w:rPr>
        <w:t>о</w:t>
      </w:r>
      <w:r w:rsidRPr="00267FC0">
        <w:rPr>
          <w:rFonts w:cs="Arial"/>
          <w:spacing w:val="4"/>
          <w:lang w:eastAsia="ru-RU"/>
        </w:rPr>
        <w:t>-</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lang w:eastAsia="ru-RU"/>
        </w:rPr>
        <w:t>а</w:t>
      </w:r>
      <w:r w:rsidRPr="00267FC0">
        <w:rPr>
          <w:rFonts w:cs="Arial"/>
          <w:spacing w:val="-1"/>
          <w:lang w:eastAsia="ru-RU"/>
        </w:rPr>
        <w:t>тн</w:t>
      </w:r>
      <w:r w:rsidRPr="00267FC0">
        <w:rPr>
          <w:rFonts w:cs="Arial"/>
          <w:spacing w:val="1"/>
          <w:lang w:eastAsia="ru-RU"/>
        </w:rPr>
        <w:t>ы</w:t>
      </w:r>
      <w:r w:rsidRPr="00267FC0">
        <w:rPr>
          <w:rFonts w:cs="Arial"/>
          <w:lang w:eastAsia="ru-RU"/>
        </w:rPr>
        <w:t xml:space="preserve">е </w:t>
      </w:r>
      <w:r w:rsidRPr="00267FC0">
        <w:rPr>
          <w:rFonts w:cs="Arial"/>
          <w:spacing w:val="9"/>
          <w:lang w:eastAsia="ru-RU"/>
        </w:rPr>
        <w:t xml:space="preserve"> </w:t>
      </w:r>
      <w:r w:rsidRPr="00267FC0">
        <w:rPr>
          <w:rFonts w:cs="Arial"/>
          <w:lang w:eastAsia="ru-RU"/>
        </w:rPr>
        <w:t>(</w:t>
      </w:r>
      <w:r w:rsidRPr="00267FC0">
        <w:rPr>
          <w:rFonts w:cs="Arial"/>
          <w:spacing w:val="1"/>
          <w:lang w:eastAsia="ru-RU"/>
        </w:rPr>
        <w:t>P</w:t>
      </w:r>
      <w:r w:rsidRPr="00267FC0">
        <w:rPr>
          <w:rFonts w:cs="Arial"/>
          <w:position w:val="-2"/>
          <w:lang w:eastAsia="ru-RU"/>
        </w:rPr>
        <w:t>1</w:t>
      </w:r>
      <w:r w:rsidRPr="00267FC0">
        <w:rPr>
          <w:rFonts w:cs="Arial"/>
          <w:spacing w:val="-1"/>
          <w:lang w:eastAsia="ru-RU"/>
        </w:rPr>
        <w:t>s</w:t>
      </w:r>
      <w:r w:rsidRPr="00267FC0">
        <w:rPr>
          <w:rFonts w:cs="Arial"/>
          <w:lang w:eastAsia="ru-RU"/>
        </w:rPr>
        <w:t xml:space="preserve">), </w:t>
      </w:r>
      <w:r w:rsidRPr="00267FC0">
        <w:rPr>
          <w:rFonts w:cs="Arial"/>
          <w:spacing w:val="1"/>
          <w:lang w:eastAsia="ru-RU"/>
        </w:rPr>
        <w:t>с</w:t>
      </w:r>
      <w:r w:rsidRPr="00267FC0">
        <w:rPr>
          <w:rFonts w:cs="Arial"/>
          <w:spacing w:val="-6"/>
          <w:lang w:eastAsia="ru-RU"/>
        </w:rPr>
        <w:t>у</w:t>
      </w:r>
      <w:r w:rsidRPr="00267FC0">
        <w:rPr>
          <w:rFonts w:cs="Arial"/>
          <w:spacing w:val="2"/>
          <w:lang w:eastAsia="ru-RU"/>
        </w:rPr>
        <w:t>л</w:t>
      </w:r>
      <w:r w:rsidRPr="00267FC0">
        <w:rPr>
          <w:rFonts w:cs="Arial"/>
          <w:lang w:eastAsia="ru-RU"/>
        </w:rPr>
        <w:t>ьфа</w:t>
      </w:r>
      <w:r w:rsidRPr="00267FC0">
        <w:rPr>
          <w:rFonts w:cs="Arial"/>
          <w:spacing w:val="-1"/>
          <w:lang w:eastAsia="ru-RU"/>
        </w:rPr>
        <w:t>тн</w:t>
      </w:r>
      <w:r w:rsidRPr="00267FC0">
        <w:rPr>
          <w:rFonts w:cs="Arial"/>
          <w:lang w:eastAsia="ru-RU"/>
        </w:rPr>
        <w:t>о</w:t>
      </w:r>
      <w:r w:rsidRPr="00267FC0">
        <w:rPr>
          <w:rFonts w:cs="Arial"/>
          <w:spacing w:val="4"/>
          <w:lang w:eastAsia="ru-RU"/>
        </w:rPr>
        <w:t>-</w:t>
      </w:r>
      <w:r w:rsidRPr="00267FC0">
        <w:rPr>
          <w:rFonts w:cs="Arial"/>
          <w:spacing w:val="-1"/>
          <w:lang w:eastAsia="ru-RU"/>
        </w:rPr>
        <w:t>т</w:t>
      </w:r>
      <w:r w:rsidRPr="00267FC0">
        <w:rPr>
          <w:rFonts w:cs="Arial"/>
          <w:lang w:eastAsia="ru-RU"/>
        </w:rPr>
        <w:t>ерр</w:t>
      </w:r>
      <w:r w:rsidRPr="00267FC0">
        <w:rPr>
          <w:rFonts w:cs="Arial"/>
          <w:spacing w:val="-1"/>
          <w:lang w:eastAsia="ru-RU"/>
        </w:rPr>
        <w:t>иг</w:t>
      </w:r>
      <w:r w:rsidRPr="00267FC0">
        <w:rPr>
          <w:rFonts w:cs="Arial"/>
          <w:lang w:eastAsia="ru-RU"/>
        </w:rPr>
        <w:t>е</w:t>
      </w:r>
      <w:r w:rsidRPr="00267FC0">
        <w:rPr>
          <w:rFonts w:cs="Arial"/>
          <w:spacing w:val="-1"/>
          <w:lang w:eastAsia="ru-RU"/>
        </w:rPr>
        <w:t>нн</w:t>
      </w:r>
      <w:r w:rsidRPr="00267FC0">
        <w:rPr>
          <w:rFonts w:cs="Arial"/>
          <w:spacing w:val="1"/>
          <w:lang w:eastAsia="ru-RU"/>
        </w:rPr>
        <w:t>ы</w:t>
      </w:r>
      <w:r w:rsidRPr="00267FC0">
        <w:rPr>
          <w:rFonts w:cs="Arial"/>
          <w:lang w:eastAsia="ru-RU"/>
        </w:rPr>
        <w:t>е</w:t>
      </w:r>
      <w:r w:rsidRPr="00267FC0">
        <w:rPr>
          <w:rFonts w:cs="Arial"/>
          <w:spacing w:val="3"/>
          <w:lang w:eastAsia="ru-RU"/>
        </w:rPr>
        <w:t xml:space="preserve"> </w:t>
      </w:r>
      <w:r w:rsidRPr="00267FC0">
        <w:rPr>
          <w:rFonts w:cs="Arial"/>
          <w:lang w:eastAsia="ru-RU"/>
        </w:rPr>
        <w:t>(</w:t>
      </w:r>
      <w:r w:rsidRPr="00267FC0">
        <w:rPr>
          <w:rFonts w:cs="Arial"/>
          <w:spacing w:val="-1"/>
          <w:lang w:eastAsia="ru-RU"/>
        </w:rPr>
        <w:t>Р</w:t>
      </w:r>
      <w:r w:rsidRPr="00267FC0">
        <w:rPr>
          <w:rFonts w:cs="Arial"/>
          <w:position w:val="-2"/>
          <w:lang w:eastAsia="ru-RU"/>
        </w:rPr>
        <w:t>2</w:t>
      </w:r>
      <w:r w:rsidRPr="00267FC0">
        <w:rPr>
          <w:rFonts w:cs="Arial"/>
          <w:lang w:eastAsia="ru-RU"/>
        </w:rPr>
        <w:t>u),</w:t>
      </w:r>
      <w:r w:rsidRPr="00267FC0">
        <w:rPr>
          <w:rFonts w:cs="Arial"/>
          <w:spacing w:val="8"/>
          <w:lang w:eastAsia="ru-RU"/>
        </w:rPr>
        <w:t xml:space="preserve"> </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lang w:eastAsia="ru-RU"/>
        </w:rPr>
        <w:t>а</w:t>
      </w:r>
      <w:r w:rsidRPr="00267FC0">
        <w:rPr>
          <w:rFonts w:cs="Arial"/>
          <w:spacing w:val="1"/>
          <w:lang w:eastAsia="ru-RU"/>
        </w:rPr>
        <w:t>т</w:t>
      </w:r>
      <w:r w:rsidRPr="00267FC0">
        <w:rPr>
          <w:rFonts w:cs="Arial"/>
          <w:spacing w:val="-1"/>
          <w:lang w:eastAsia="ru-RU"/>
        </w:rPr>
        <w:t>н</w:t>
      </w:r>
      <w:r w:rsidRPr="00267FC0">
        <w:rPr>
          <w:rFonts w:cs="Arial"/>
          <w:lang w:eastAsia="ru-RU"/>
        </w:rPr>
        <w:t>о</w:t>
      </w:r>
      <w:r w:rsidRPr="00267FC0">
        <w:rPr>
          <w:rFonts w:cs="Arial"/>
          <w:spacing w:val="2"/>
          <w:lang w:eastAsia="ru-RU"/>
        </w:rPr>
        <w:t>-</w:t>
      </w:r>
      <w:r w:rsidRPr="00267FC0">
        <w:rPr>
          <w:rFonts w:cs="Arial"/>
          <w:spacing w:val="-1"/>
          <w:lang w:eastAsia="ru-RU"/>
        </w:rPr>
        <w:t>т</w:t>
      </w:r>
      <w:r w:rsidRPr="00267FC0">
        <w:rPr>
          <w:rFonts w:cs="Arial"/>
          <w:lang w:eastAsia="ru-RU"/>
        </w:rPr>
        <w:t>ерр</w:t>
      </w:r>
      <w:r w:rsidRPr="00267FC0">
        <w:rPr>
          <w:rFonts w:cs="Arial"/>
          <w:spacing w:val="-1"/>
          <w:lang w:eastAsia="ru-RU"/>
        </w:rPr>
        <w:t>иг</w:t>
      </w:r>
      <w:r w:rsidRPr="00267FC0">
        <w:rPr>
          <w:rFonts w:cs="Arial"/>
          <w:lang w:eastAsia="ru-RU"/>
        </w:rPr>
        <w:t>е</w:t>
      </w:r>
      <w:r w:rsidRPr="00267FC0">
        <w:rPr>
          <w:rFonts w:cs="Arial"/>
          <w:spacing w:val="2"/>
          <w:lang w:eastAsia="ru-RU"/>
        </w:rPr>
        <w:t>н</w:t>
      </w:r>
      <w:r w:rsidRPr="00267FC0">
        <w:rPr>
          <w:rFonts w:cs="Arial"/>
          <w:spacing w:val="-1"/>
          <w:lang w:eastAsia="ru-RU"/>
        </w:rPr>
        <w:t>н</w:t>
      </w:r>
      <w:r w:rsidRPr="00267FC0">
        <w:rPr>
          <w:rFonts w:cs="Arial"/>
          <w:spacing w:val="1"/>
          <w:lang w:eastAsia="ru-RU"/>
        </w:rPr>
        <w:t>ы</w:t>
      </w:r>
      <w:r w:rsidRPr="00267FC0">
        <w:rPr>
          <w:rFonts w:cs="Arial"/>
          <w:lang w:eastAsia="ru-RU"/>
        </w:rPr>
        <w:t>е</w:t>
      </w:r>
      <w:r w:rsidRPr="00267FC0">
        <w:rPr>
          <w:rFonts w:cs="Arial"/>
          <w:spacing w:val="-3"/>
          <w:lang w:eastAsia="ru-RU"/>
        </w:rPr>
        <w:t xml:space="preserve"> </w:t>
      </w:r>
      <w:r w:rsidRPr="00267FC0">
        <w:rPr>
          <w:rFonts w:cs="Arial"/>
          <w:lang w:eastAsia="ru-RU"/>
        </w:rPr>
        <w:t>(</w:t>
      </w:r>
      <w:r w:rsidRPr="00267FC0">
        <w:rPr>
          <w:rFonts w:cs="Arial"/>
          <w:spacing w:val="2"/>
          <w:lang w:eastAsia="ru-RU"/>
        </w:rPr>
        <w:t>P</w:t>
      </w:r>
      <w:r w:rsidRPr="00267FC0">
        <w:rPr>
          <w:rFonts w:cs="Arial"/>
          <w:position w:val="-2"/>
          <w:lang w:eastAsia="ru-RU"/>
        </w:rPr>
        <w:t>2</w:t>
      </w:r>
      <w:r w:rsidRPr="00267FC0">
        <w:rPr>
          <w:rFonts w:cs="Arial"/>
          <w:lang w:eastAsia="ru-RU"/>
        </w:rPr>
        <w:t>k</w:t>
      </w:r>
      <w:r w:rsidRPr="00267FC0">
        <w:rPr>
          <w:rFonts w:cs="Arial"/>
          <w:spacing w:val="1"/>
          <w:lang w:eastAsia="ru-RU"/>
        </w:rPr>
        <w:t>z</w:t>
      </w:r>
      <w:r w:rsidRPr="00267FC0">
        <w:rPr>
          <w:rFonts w:cs="Arial"/>
          <w:position w:val="-2"/>
          <w:lang w:eastAsia="ru-RU"/>
        </w:rPr>
        <w:t>1</w:t>
      </w:r>
      <w:r w:rsidRPr="00267FC0">
        <w:rPr>
          <w:rFonts w:cs="Arial"/>
          <w:lang w:eastAsia="ru-RU"/>
        </w:rPr>
        <w:t>).</w:t>
      </w:r>
      <w:r w:rsidRPr="00267FC0">
        <w:rPr>
          <w:rFonts w:cs="Arial"/>
          <w:spacing w:val="8"/>
          <w:lang w:eastAsia="ru-RU"/>
        </w:rPr>
        <w:t xml:space="preserve"> </w:t>
      </w:r>
      <w:r w:rsidRPr="00267FC0">
        <w:rPr>
          <w:rFonts w:cs="Arial"/>
          <w:lang w:eastAsia="ru-RU"/>
        </w:rPr>
        <w:t>Сам</w:t>
      </w:r>
      <w:r w:rsidRPr="00267FC0">
        <w:rPr>
          <w:rFonts w:cs="Arial"/>
          <w:spacing w:val="1"/>
          <w:lang w:eastAsia="ru-RU"/>
        </w:rPr>
        <w:t>ы</w:t>
      </w:r>
      <w:r w:rsidRPr="00267FC0">
        <w:rPr>
          <w:rFonts w:cs="Arial"/>
          <w:lang w:eastAsia="ru-RU"/>
        </w:rPr>
        <w:t>е др</w:t>
      </w:r>
      <w:r w:rsidRPr="00267FC0">
        <w:rPr>
          <w:rFonts w:cs="Arial"/>
          <w:spacing w:val="-1"/>
          <w:lang w:eastAsia="ru-RU"/>
        </w:rPr>
        <w:t>е</w:t>
      </w:r>
      <w:r w:rsidRPr="00267FC0">
        <w:rPr>
          <w:rFonts w:cs="Arial"/>
          <w:spacing w:val="1"/>
          <w:lang w:eastAsia="ru-RU"/>
        </w:rPr>
        <w:t>в</w:t>
      </w:r>
      <w:r w:rsidRPr="00267FC0">
        <w:rPr>
          <w:rFonts w:cs="Arial"/>
          <w:spacing w:val="-1"/>
          <w:lang w:eastAsia="ru-RU"/>
        </w:rPr>
        <w:t>ни</w:t>
      </w:r>
      <w:r w:rsidRPr="00267FC0">
        <w:rPr>
          <w:rFonts w:cs="Arial"/>
          <w:lang w:eastAsia="ru-RU"/>
        </w:rPr>
        <w:t>е</w:t>
      </w:r>
      <w:r w:rsidRPr="00267FC0">
        <w:rPr>
          <w:rFonts w:cs="Arial"/>
          <w:spacing w:val="7"/>
          <w:lang w:eastAsia="ru-RU"/>
        </w:rPr>
        <w:t xml:space="preserve"> </w:t>
      </w:r>
      <w:r w:rsidRPr="00267FC0">
        <w:rPr>
          <w:rFonts w:cs="Arial"/>
          <w:lang w:eastAsia="ru-RU"/>
        </w:rPr>
        <w:t>осадо</w:t>
      </w:r>
      <w:r w:rsidRPr="00267FC0">
        <w:rPr>
          <w:rFonts w:cs="Arial"/>
          <w:spacing w:val="-1"/>
          <w:lang w:eastAsia="ru-RU"/>
        </w:rPr>
        <w:t>чн</w:t>
      </w:r>
      <w:r w:rsidRPr="00267FC0">
        <w:rPr>
          <w:rFonts w:cs="Arial"/>
          <w:spacing w:val="1"/>
          <w:lang w:eastAsia="ru-RU"/>
        </w:rPr>
        <w:t>ы</w:t>
      </w:r>
      <w:r w:rsidRPr="00267FC0">
        <w:rPr>
          <w:rFonts w:cs="Arial"/>
          <w:lang w:eastAsia="ru-RU"/>
        </w:rPr>
        <w:t xml:space="preserve">е </w:t>
      </w:r>
      <w:r w:rsidRPr="00267FC0">
        <w:rPr>
          <w:rFonts w:cs="Arial"/>
          <w:spacing w:val="-1"/>
          <w:lang w:eastAsia="ru-RU"/>
        </w:rPr>
        <w:t>п</w:t>
      </w:r>
      <w:r w:rsidRPr="00267FC0">
        <w:rPr>
          <w:rFonts w:cs="Arial"/>
          <w:lang w:eastAsia="ru-RU"/>
        </w:rPr>
        <w:t>ороды</w:t>
      </w:r>
      <w:r w:rsidRPr="00267FC0">
        <w:rPr>
          <w:rFonts w:cs="Arial"/>
          <w:spacing w:val="17"/>
          <w:lang w:eastAsia="ru-RU"/>
        </w:rPr>
        <w:t xml:space="preserve"> </w:t>
      </w:r>
      <w:r w:rsidRPr="00267FC0">
        <w:rPr>
          <w:rFonts w:cs="Arial"/>
          <w:spacing w:val="-1"/>
          <w:lang w:eastAsia="ru-RU"/>
        </w:rPr>
        <w:t>п</w:t>
      </w:r>
      <w:r w:rsidRPr="00267FC0">
        <w:rPr>
          <w:rFonts w:cs="Arial"/>
          <w:lang w:eastAsia="ru-RU"/>
        </w:rPr>
        <w:t>ред</w:t>
      </w:r>
      <w:r w:rsidRPr="00267FC0">
        <w:rPr>
          <w:rFonts w:cs="Arial"/>
          <w:spacing w:val="-1"/>
          <w:lang w:eastAsia="ru-RU"/>
        </w:rPr>
        <w:t>ст</w:t>
      </w:r>
      <w:r w:rsidRPr="00267FC0">
        <w:rPr>
          <w:rFonts w:cs="Arial"/>
          <w:lang w:eastAsia="ru-RU"/>
        </w:rPr>
        <w:t>а</w:t>
      </w:r>
      <w:r w:rsidRPr="00267FC0">
        <w:rPr>
          <w:rFonts w:cs="Arial"/>
          <w:spacing w:val="1"/>
          <w:lang w:eastAsia="ru-RU"/>
        </w:rPr>
        <w:t>в</w:t>
      </w:r>
      <w:r w:rsidRPr="00267FC0">
        <w:rPr>
          <w:rFonts w:cs="Arial"/>
          <w:lang w:eastAsia="ru-RU"/>
        </w:rPr>
        <w:t>ле</w:t>
      </w:r>
      <w:r w:rsidRPr="00267FC0">
        <w:rPr>
          <w:rFonts w:cs="Arial"/>
          <w:spacing w:val="-1"/>
          <w:lang w:eastAsia="ru-RU"/>
        </w:rPr>
        <w:t>н</w:t>
      </w:r>
      <w:r w:rsidRPr="00267FC0">
        <w:rPr>
          <w:rFonts w:cs="Arial"/>
          <w:lang w:eastAsia="ru-RU"/>
        </w:rPr>
        <w:t>ы</w:t>
      </w:r>
      <w:r w:rsidRPr="00267FC0">
        <w:rPr>
          <w:rFonts w:cs="Arial"/>
          <w:spacing w:val="19"/>
          <w:lang w:eastAsia="ru-RU"/>
        </w:rPr>
        <w:t xml:space="preserve"> </w:t>
      </w:r>
      <w:r w:rsidRPr="00267FC0">
        <w:rPr>
          <w:rFonts w:cs="Arial"/>
          <w:spacing w:val="-1"/>
          <w:lang w:eastAsia="ru-RU"/>
        </w:rPr>
        <w:t>п</w:t>
      </w:r>
      <w:r w:rsidRPr="00267FC0">
        <w:rPr>
          <w:rFonts w:cs="Arial"/>
          <w:lang w:eastAsia="ru-RU"/>
        </w:rPr>
        <w:t>ересла</w:t>
      </w:r>
      <w:r w:rsidRPr="00267FC0">
        <w:rPr>
          <w:rFonts w:cs="Arial"/>
          <w:spacing w:val="-1"/>
          <w:lang w:eastAsia="ru-RU"/>
        </w:rPr>
        <w:t>и</w:t>
      </w:r>
      <w:r w:rsidRPr="00267FC0">
        <w:rPr>
          <w:rFonts w:cs="Arial"/>
          <w:spacing w:val="1"/>
          <w:lang w:eastAsia="ru-RU"/>
        </w:rPr>
        <w:t>в</w:t>
      </w:r>
      <w:r w:rsidRPr="00267FC0">
        <w:rPr>
          <w:rFonts w:cs="Arial"/>
          <w:lang w:eastAsia="ru-RU"/>
        </w:rPr>
        <w:t>а</w:t>
      </w:r>
      <w:r w:rsidRPr="00267FC0">
        <w:rPr>
          <w:rFonts w:cs="Arial"/>
          <w:spacing w:val="1"/>
          <w:lang w:eastAsia="ru-RU"/>
        </w:rPr>
        <w:t>ю</w:t>
      </w:r>
      <w:r w:rsidRPr="00267FC0">
        <w:rPr>
          <w:rFonts w:cs="Arial"/>
          <w:spacing w:val="-1"/>
          <w:lang w:eastAsia="ru-RU"/>
        </w:rPr>
        <w:t>щ</w:t>
      </w:r>
      <w:r w:rsidRPr="00267FC0">
        <w:rPr>
          <w:rFonts w:cs="Arial"/>
          <w:lang w:eastAsia="ru-RU"/>
        </w:rPr>
        <w:t>е</w:t>
      </w:r>
      <w:r w:rsidRPr="00267FC0">
        <w:rPr>
          <w:rFonts w:cs="Arial"/>
          <w:spacing w:val="-1"/>
          <w:lang w:eastAsia="ru-RU"/>
        </w:rPr>
        <w:t>й</w:t>
      </w:r>
      <w:r w:rsidRPr="00267FC0">
        <w:rPr>
          <w:rFonts w:cs="Arial"/>
          <w:lang w:eastAsia="ru-RU"/>
        </w:rPr>
        <w:t>ся</w:t>
      </w:r>
      <w:r w:rsidRPr="00267FC0">
        <w:rPr>
          <w:rFonts w:cs="Arial"/>
          <w:spacing w:val="16"/>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ей</w:t>
      </w:r>
      <w:r w:rsidRPr="00267FC0">
        <w:rPr>
          <w:rFonts w:cs="Arial"/>
          <w:spacing w:val="23"/>
          <w:lang w:eastAsia="ru-RU"/>
        </w:rPr>
        <w:t xml:space="preserve"> </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lang w:eastAsia="ru-RU"/>
        </w:rPr>
        <w:t>а</w:t>
      </w:r>
      <w:r w:rsidRPr="00267FC0">
        <w:rPr>
          <w:rFonts w:cs="Arial"/>
          <w:spacing w:val="-1"/>
          <w:lang w:eastAsia="ru-RU"/>
        </w:rPr>
        <w:t>тн</w:t>
      </w:r>
      <w:r w:rsidRPr="00267FC0">
        <w:rPr>
          <w:rFonts w:cs="Arial"/>
          <w:spacing w:val="1"/>
          <w:lang w:eastAsia="ru-RU"/>
        </w:rPr>
        <w:t>ы</w:t>
      </w:r>
      <w:r w:rsidRPr="00267FC0">
        <w:rPr>
          <w:rFonts w:cs="Arial"/>
          <w:lang w:eastAsia="ru-RU"/>
        </w:rPr>
        <w:t>х</w:t>
      </w:r>
      <w:r w:rsidRPr="00267FC0">
        <w:rPr>
          <w:rFonts w:cs="Arial"/>
          <w:spacing w:val="16"/>
          <w:lang w:eastAsia="ru-RU"/>
        </w:rPr>
        <w:t xml:space="preserve"> </w:t>
      </w:r>
      <w:r w:rsidRPr="00267FC0">
        <w:rPr>
          <w:rFonts w:cs="Arial"/>
          <w:spacing w:val="-1"/>
          <w:lang w:eastAsia="ru-RU"/>
        </w:rPr>
        <w:t>п</w:t>
      </w:r>
      <w:r w:rsidRPr="00267FC0">
        <w:rPr>
          <w:rFonts w:cs="Arial"/>
          <w:lang w:eastAsia="ru-RU"/>
        </w:rPr>
        <w:t>ород</w:t>
      </w:r>
      <w:r w:rsidRPr="00267FC0">
        <w:rPr>
          <w:rFonts w:cs="Arial"/>
          <w:spacing w:val="17"/>
          <w:lang w:eastAsia="ru-RU"/>
        </w:rPr>
        <w:t xml:space="preserve"> </w:t>
      </w:r>
      <w:r w:rsidRPr="00267FC0">
        <w:rPr>
          <w:rFonts w:cs="Arial"/>
          <w:lang w:eastAsia="ru-RU"/>
        </w:rPr>
        <w:t>об</w:t>
      </w:r>
      <w:r w:rsidRPr="00267FC0">
        <w:rPr>
          <w:rFonts w:cs="Arial"/>
          <w:spacing w:val="-1"/>
          <w:lang w:eastAsia="ru-RU"/>
        </w:rPr>
        <w:t>щ</w:t>
      </w:r>
      <w:r w:rsidRPr="00267FC0">
        <w:rPr>
          <w:rFonts w:cs="Arial"/>
          <w:lang w:eastAsia="ru-RU"/>
        </w:rPr>
        <w:t>ей</w:t>
      </w:r>
      <w:r w:rsidRPr="00267FC0">
        <w:rPr>
          <w:rFonts w:cs="Arial"/>
          <w:spacing w:val="18"/>
          <w:lang w:eastAsia="ru-RU"/>
        </w:rPr>
        <w:t xml:space="preserve"> </w:t>
      </w:r>
      <w:r w:rsidRPr="00267FC0">
        <w:rPr>
          <w:rFonts w:cs="Arial"/>
          <w:lang w:eastAsia="ru-RU"/>
        </w:rPr>
        <w:t>мо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ью 75-150</w:t>
      </w:r>
      <w:r w:rsidRPr="00267FC0">
        <w:rPr>
          <w:rFonts w:cs="Arial"/>
          <w:spacing w:val="28"/>
          <w:lang w:eastAsia="ru-RU"/>
        </w:rPr>
        <w:t xml:space="preserve"> </w:t>
      </w:r>
      <w:r w:rsidRPr="00267FC0">
        <w:rPr>
          <w:rFonts w:cs="Arial"/>
          <w:lang w:eastAsia="ru-RU"/>
        </w:rPr>
        <w:t>м.</w:t>
      </w:r>
      <w:r w:rsidRPr="00267FC0">
        <w:rPr>
          <w:rFonts w:cs="Arial"/>
          <w:spacing w:val="24"/>
          <w:lang w:eastAsia="ru-RU"/>
        </w:rPr>
        <w:t xml:space="preserve"> </w:t>
      </w:r>
      <w:r w:rsidRPr="00267FC0">
        <w:rPr>
          <w:rFonts w:cs="Arial"/>
          <w:lang w:eastAsia="ru-RU"/>
        </w:rPr>
        <w:t>Ра</w:t>
      </w:r>
      <w:r w:rsidRPr="00267FC0">
        <w:rPr>
          <w:rFonts w:cs="Arial"/>
          <w:spacing w:val="-1"/>
          <w:lang w:eastAsia="ru-RU"/>
        </w:rPr>
        <w:t>з</w:t>
      </w:r>
      <w:r w:rsidRPr="00267FC0">
        <w:rPr>
          <w:rFonts w:cs="Arial"/>
          <w:lang w:eastAsia="ru-RU"/>
        </w:rPr>
        <w:t>рез</w:t>
      </w:r>
      <w:r w:rsidRPr="00267FC0">
        <w:rPr>
          <w:rFonts w:cs="Arial"/>
          <w:spacing w:val="26"/>
          <w:lang w:eastAsia="ru-RU"/>
        </w:rPr>
        <w:t xml:space="preserve"> </w:t>
      </w:r>
      <w:r w:rsidRPr="00267FC0">
        <w:rPr>
          <w:rFonts w:cs="Arial"/>
          <w:spacing w:val="1"/>
          <w:lang w:eastAsia="ru-RU"/>
        </w:rPr>
        <w:t>э</w:t>
      </w:r>
      <w:r w:rsidRPr="00267FC0">
        <w:rPr>
          <w:rFonts w:cs="Arial"/>
          <w:spacing w:val="-1"/>
          <w:lang w:eastAsia="ru-RU"/>
        </w:rPr>
        <w:t>т</w:t>
      </w:r>
      <w:r w:rsidRPr="00267FC0">
        <w:rPr>
          <w:rFonts w:cs="Arial"/>
          <w:lang w:eastAsia="ru-RU"/>
        </w:rPr>
        <w:t>ой</w:t>
      </w:r>
      <w:r w:rsidRPr="00267FC0">
        <w:rPr>
          <w:rFonts w:cs="Arial"/>
          <w:spacing w:val="25"/>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и</w:t>
      </w:r>
      <w:r w:rsidRPr="00267FC0">
        <w:rPr>
          <w:rFonts w:cs="Arial"/>
          <w:spacing w:val="29"/>
          <w:lang w:eastAsia="ru-RU"/>
        </w:rPr>
        <w:t xml:space="preserve"> </w:t>
      </w:r>
      <w:r w:rsidRPr="00267FC0">
        <w:rPr>
          <w:rFonts w:cs="Arial"/>
          <w:lang w:eastAsia="ru-RU"/>
        </w:rPr>
        <w:t>ра</w:t>
      </w:r>
      <w:r w:rsidRPr="00267FC0">
        <w:rPr>
          <w:rFonts w:cs="Arial"/>
          <w:spacing w:val="-1"/>
          <w:lang w:eastAsia="ru-RU"/>
        </w:rPr>
        <w:t>з</w:t>
      </w:r>
      <w:r w:rsidRPr="00267FC0">
        <w:rPr>
          <w:rFonts w:cs="Arial"/>
          <w:lang w:eastAsia="ru-RU"/>
        </w:rPr>
        <w:t>д</w:t>
      </w:r>
      <w:r w:rsidRPr="00267FC0">
        <w:rPr>
          <w:rFonts w:cs="Arial"/>
          <w:spacing w:val="-1"/>
          <w:lang w:eastAsia="ru-RU"/>
        </w:rPr>
        <w:t>е</w:t>
      </w:r>
      <w:r w:rsidRPr="00267FC0">
        <w:rPr>
          <w:rFonts w:cs="Arial"/>
          <w:lang w:eastAsia="ru-RU"/>
        </w:rPr>
        <w:t>ляе</w:t>
      </w:r>
      <w:r w:rsidRPr="00267FC0">
        <w:rPr>
          <w:rFonts w:cs="Arial"/>
          <w:spacing w:val="-1"/>
          <w:lang w:eastAsia="ru-RU"/>
        </w:rPr>
        <w:t>т</w:t>
      </w:r>
      <w:r w:rsidRPr="00267FC0">
        <w:rPr>
          <w:rFonts w:cs="Arial"/>
          <w:spacing w:val="1"/>
          <w:lang w:eastAsia="ru-RU"/>
        </w:rPr>
        <w:t>с</w:t>
      </w:r>
      <w:r w:rsidRPr="00267FC0">
        <w:rPr>
          <w:rFonts w:cs="Arial"/>
          <w:lang w:eastAsia="ru-RU"/>
        </w:rPr>
        <w:t>я</w:t>
      </w:r>
      <w:r w:rsidRPr="00267FC0">
        <w:rPr>
          <w:rFonts w:cs="Arial"/>
          <w:spacing w:val="21"/>
          <w:lang w:eastAsia="ru-RU"/>
        </w:rPr>
        <w:t xml:space="preserve"> </w:t>
      </w:r>
      <w:r w:rsidRPr="00267FC0">
        <w:rPr>
          <w:rFonts w:cs="Arial"/>
          <w:spacing w:val="-1"/>
          <w:lang w:eastAsia="ru-RU"/>
        </w:rPr>
        <w:t>н</w:t>
      </w:r>
      <w:r w:rsidRPr="00267FC0">
        <w:rPr>
          <w:rFonts w:cs="Arial"/>
          <w:lang w:eastAsia="ru-RU"/>
        </w:rPr>
        <w:t>а</w:t>
      </w:r>
      <w:r w:rsidRPr="00267FC0">
        <w:rPr>
          <w:rFonts w:cs="Arial"/>
          <w:spacing w:val="26"/>
          <w:lang w:eastAsia="ru-RU"/>
        </w:rPr>
        <w:t xml:space="preserve"> </w:t>
      </w:r>
      <w:r w:rsidRPr="00267FC0">
        <w:rPr>
          <w:rFonts w:cs="Arial"/>
          <w:lang w:eastAsia="ru-RU"/>
        </w:rPr>
        <w:t>2</w:t>
      </w:r>
      <w:r w:rsidRPr="00267FC0">
        <w:rPr>
          <w:rFonts w:cs="Arial"/>
          <w:spacing w:val="26"/>
          <w:lang w:eastAsia="ru-RU"/>
        </w:rPr>
        <w:t xml:space="preserve"> </w:t>
      </w:r>
      <w:r w:rsidRPr="00267FC0">
        <w:rPr>
          <w:rFonts w:cs="Arial"/>
          <w:lang w:eastAsia="ru-RU"/>
        </w:rPr>
        <w:t>форма</w:t>
      </w:r>
      <w:r w:rsidRPr="00267FC0">
        <w:rPr>
          <w:rFonts w:cs="Arial"/>
          <w:spacing w:val="-1"/>
          <w:lang w:eastAsia="ru-RU"/>
        </w:rPr>
        <w:t>ции</w:t>
      </w:r>
      <w:r w:rsidRPr="00267FC0">
        <w:rPr>
          <w:rFonts w:cs="Arial"/>
          <w:lang w:eastAsia="ru-RU"/>
        </w:rPr>
        <w:t>:</w:t>
      </w:r>
      <w:r w:rsidRPr="00267FC0">
        <w:rPr>
          <w:rFonts w:cs="Arial"/>
          <w:spacing w:val="22"/>
          <w:lang w:eastAsia="ru-RU"/>
        </w:rPr>
        <w:t xml:space="preserve"> </w:t>
      </w:r>
      <w:r w:rsidRPr="00267FC0">
        <w:rPr>
          <w:rFonts w:cs="Arial"/>
          <w:spacing w:val="-1"/>
          <w:lang w:eastAsia="ru-RU"/>
        </w:rPr>
        <w:t>ни</w:t>
      </w:r>
      <w:r w:rsidRPr="00267FC0">
        <w:rPr>
          <w:rFonts w:cs="Arial"/>
          <w:lang w:eastAsia="ru-RU"/>
        </w:rPr>
        <w:t>ж</w:t>
      </w:r>
      <w:r w:rsidRPr="00267FC0">
        <w:rPr>
          <w:rFonts w:cs="Arial"/>
          <w:spacing w:val="-1"/>
          <w:lang w:eastAsia="ru-RU"/>
        </w:rPr>
        <w:t>н</w:t>
      </w:r>
      <w:r w:rsidRPr="00267FC0">
        <w:rPr>
          <w:rFonts w:cs="Arial"/>
          <w:lang w:eastAsia="ru-RU"/>
        </w:rPr>
        <w:t>яя</w:t>
      </w:r>
      <w:r w:rsidRPr="00267FC0">
        <w:rPr>
          <w:rFonts w:cs="Arial"/>
          <w:spacing w:val="24"/>
          <w:lang w:eastAsia="ru-RU"/>
        </w:rPr>
        <w:t xml:space="preserve"> </w:t>
      </w:r>
      <w:r w:rsidRPr="00267FC0">
        <w:rPr>
          <w:rFonts w:cs="Arial"/>
          <w:lang w:eastAsia="ru-RU"/>
        </w:rPr>
        <w:t>–</w:t>
      </w:r>
      <w:r w:rsidRPr="00267FC0">
        <w:rPr>
          <w:rFonts w:cs="Arial"/>
          <w:spacing w:val="28"/>
          <w:lang w:eastAsia="ru-RU"/>
        </w:rPr>
        <w:t xml:space="preserve"> </w:t>
      </w:r>
      <w:r w:rsidRPr="00267FC0">
        <w:rPr>
          <w:rFonts w:cs="Arial"/>
          <w:lang w:eastAsia="ru-RU"/>
        </w:rPr>
        <w:t>сред</w:t>
      </w:r>
      <w:r w:rsidRPr="00267FC0">
        <w:rPr>
          <w:rFonts w:cs="Arial"/>
          <w:spacing w:val="-1"/>
          <w:lang w:eastAsia="ru-RU"/>
        </w:rPr>
        <w:t>н</w:t>
      </w:r>
      <w:r w:rsidRPr="00267FC0">
        <w:rPr>
          <w:rFonts w:cs="Arial"/>
          <w:lang w:eastAsia="ru-RU"/>
        </w:rPr>
        <w:t>е</w:t>
      </w:r>
      <w:r w:rsidRPr="00267FC0">
        <w:rPr>
          <w:rFonts w:cs="Arial"/>
          <w:spacing w:val="-1"/>
          <w:lang w:eastAsia="ru-RU"/>
        </w:rPr>
        <w:t>г</w:t>
      </w:r>
      <w:r w:rsidRPr="00267FC0">
        <w:rPr>
          <w:rFonts w:cs="Arial"/>
          <w:lang w:eastAsia="ru-RU"/>
        </w:rPr>
        <w:t>о</w:t>
      </w:r>
      <w:r w:rsidRPr="00267FC0">
        <w:rPr>
          <w:rFonts w:cs="Arial"/>
          <w:spacing w:val="21"/>
          <w:lang w:eastAsia="ru-RU"/>
        </w:rPr>
        <w:t xml:space="preserve"> </w:t>
      </w:r>
      <w:r w:rsidRPr="00267FC0">
        <w:rPr>
          <w:rFonts w:cs="Arial"/>
          <w:lang w:eastAsia="ru-RU"/>
        </w:rPr>
        <w:t>и</w:t>
      </w:r>
      <w:r w:rsidRPr="00267FC0">
        <w:rPr>
          <w:rFonts w:cs="Arial"/>
          <w:spacing w:val="28"/>
          <w:lang w:eastAsia="ru-RU"/>
        </w:rPr>
        <w:t xml:space="preserve"> </w:t>
      </w:r>
      <w:r w:rsidRPr="00267FC0">
        <w:rPr>
          <w:rFonts w:cs="Arial"/>
          <w:spacing w:val="1"/>
          <w:lang w:eastAsia="ru-RU"/>
        </w:rPr>
        <w:t>в</w:t>
      </w:r>
      <w:r w:rsidRPr="00267FC0">
        <w:rPr>
          <w:rFonts w:cs="Arial"/>
          <w:lang w:eastAsia="ru-RU"/>
        </w:rPr>
        <w:t>ерх</w:t>
      </w:r>
      <w:r w:rsidRPr="00267FC0">
        <w:rPr>
          <w:rFonts w:cs="Arial"/>
          <w:spacing w:val="-1"/>
          <w:lang w:eastAsia="ru-RU"/>
        </w:rPr>
        <w:t>н</w:t>
      </w:r>
      <w:r w:rsidRPr="00267FC0">
        <w:rPr>
          <w:rFonts w:cs="Arial"/>
          <w:lang w:eastAsia="ru-RU"/>
        </w:rPr>
        <w:t>е</w:t>
      </w:r>
      <w:r w:rsidRPr="00267FC0">
        <w:rPr>
          <w:rFonts w:cs="Arial"/>
          <w:spacing w:val="-1"/>
          <w:lang w:eastAsia="ru-RU"/>
        </w:rPr>
        <w:t>г</w:t>
      </w:r>
      <w:r w:rsidRPr="00267FC0">
        <w:rPr>
          <w:rFonts w:cs="Arial"/>
          <w:lang w:eastAsia="ru-RU"/>
        </w:rPr>
        <w:t xml:space="preserve">о </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lang w:eastAsia="ru-RU"/>
        </w:rPr>
        <w:t>а,</w:t>
      </w:r>
      <w:r w:rsidRPr="00267FC0">
        <w:rPr>
          <w:rFonts w:cs="Arial"/>
          <w:spacing w:val="-2"/>
          <w:lang w:eastAsia="ru-RU"/>
        </w:rPr>
        <w:t xml:space="preserve"> </w:t>
      </w:r>
      <w:r w:rsidRPr="00267FC0">
        <w:rPr>
          <w:rFonts w:cs="Arial"/>
          <w:spacing w:val="1"/>
          <w:lang w:eastAsia="ru-RU"/>
        </w:rPr>
        <w:t>в</w:t>
      </w:r>
      <w:r w:rsidRPr="00267FC0">
        <w:rPr>
          <w:rFonts w:cs="Arial"/>
          <w:lang w:eastAsia="ru-RU"/>
        </w:rPr>
        <w:t>ерх</w:t>
      </w:r>
      <w:r w:rsidRPr="00267FC0">
        <w:rPr>
          <w:rFonts w:cs="Arial"/>
          <w:spacing w:val="-1"/>
          <w:lang w:eastAsia="ru-RU"/>
        </w:rPr>
        <w:t>н</w:t>
      </w:r>
      <w:r w:rsidRPr="00267FC0">
        <w:rPr>
          <w:rFonts w:cs="Arial"/>
          <w:lang w:eastAsia="ru-RU"/>
        </w:rPr>
        <w:t>яя</w:t>
      </w:r>
      <w:r w:rsidRPr="00267FC0">
        <w:rPr>
          <w:rFonts w:cs="Arial"/>
          <w:spacing w:val="3"/>
          <w:lang w:eastAsia="ru-RU"/>
        </w:rPr>
        <w:t xml:space="preserve"> </w:t>
      </w:r>
      <w:r w:rsidRPr="00267FC0">
        <w:rPr>
          <w:rFonts w:cs="Arial"/>
          <w:lang w:eastAsia="ru-RU"/>
        </w:rPr>
        <w:t>–</w:t>
      </w:r>
      <w:r w:rsidRPr="00267FC0">
        <w:rPr>
          <w:rFonts w:cs="Arial"/>
          <w:spacing w:val="4"/>
          <w:lang w:eastAsia="ru-RU"/>
        </w:rPr>
        <w:t xml:space="preserve"> </w:t>
      </w:r>
      <w:r w:rsidRPr="00267FC0">
        <w:rPr>
          <w:rFonts w:cs="Arial"/>
          <w:spacing w:val="-1"/>
          <w:lang w:eastAsia="ru-RU"/>
        </w:rPr>
        <w:t>ни</w:t>
      </w:r>
      <w:r w:rsidRPr="00267FC0">
        <w:rPr>
          <w:rFonts w:cs="Arial"/>
          <w:lang w:eastAsia="ru-RU"/>
        </w:rPr>
        <w:t>ж</w:t>
      </w:r>
      <w:r w:rsidRPr="00267FC0">
        <w:rPr>
          <w:rFonts w:cs="Arial"/>
          <w:spacing w:val="-1"/>
          <w:lang w:eastAsia="ru-RU"/>
        </w:rPr>
        <w:t>н</w:t>
      </w:r>
      <w:r w:rsidRPr="00267FC0">
        <w:rPr>
          <w:rFonts w:cs="Arial"/>
          <w:lang w:eastAsia="ru-RU"/>
        </w:rPr>
        <w:t>ей</w:t>
      </w:r>
      <w:r w:rsidRPr="00267FC0">
        <w:rPr>
          <w:rFonts w:cs="Arial"/>
          <w:spacing w:val="2"/>
          <w:lang w:eastAsia="ru-RU"/>
        </w:rPr>
        <w:t xml:space="preserve"> </w:t>
      </w:r>
      <w:r w:rsidRPr="00267FC0">
        <w:rPr>
          <w:rFonts w:cs="Arial"/>
          <w:spacing w:val="-1"/>
          <w:lang w:eastAsia="ru-RU"/>
        </w:rPr>
        <w:t>п</w:t>
      </w:r>
      <w:r w:rsidRPr="00267FC0">
        <w:rPr>
          <w:rFonts w:cs="Arial"/>
          <w:lang w:eastAsia="ru-RU"/>
        </w:rPr>
        <w:t>ерм</w:t>
      </w:r>
      <w:r w:rsidRPr="00267FC0">
        <w:rPr>
          <w:rFonts w:cs="Arial"/>
          <w:spacing w:val="-1"/>
          <w:lang w:eastAsia="ru-RU"/>
        </w:rPr>
        <w:t>и</w:t>
      </w:r>
      <w:r w:rsidRPr="00267FC0">
        <w:rPr>
          <w:rFonts w:cs="Arial"/>
          <w:lang w:eastAsia="ru-RU"/>
        </w:rPr>
        <w:t>.</w:t>
      </w:r>
      <w:r w:rsidRPr="00267FC0">
        <w:rPr>
          <w:rFonts w:cs="Arial"/>
          <w:spacing w:val="2"/>
          <w:lang w:eastAsia="ru-RU"/>
        </w:rPr>
        <w:t xml:space="preserve"> </w:t>
      </w:r>
      <w:r w:rsidRPr="00267FC0">
        <w:rPr>
          <w:rFonts w:cs="Arial"/>
          <w:lang w:eastAsia="ru-RU"/>
        </w:rPr>
        <w:t>В</w:t>
      </w:r>
      <w:r w:rsidRPr="00267FC0">
        <w:rPr>
          <w:rFonts w:cs="Arial"/>
          <w:spacing w:val="2"/>
          <w:lang w:eastAsia="ru-RU"/>
        </w:rPr>
        <w:t xml:space="preserve"> </w:t>
      </w:r>
      <w:r w:rsidRPr="00267FC0">
        <w:rPr>
          <w:rFonts w:cs="Arial"/>
          <w:lang w:eastAsia="ru-RU"/>
        </w:rPr>
        <w:t>д</w:t>
      </w:r>
      <w:r w:rsidRPr="00267FC0">
        <w:rPr>
          <w:rFonts w:cs="Arial"/>
          <w:spacing w:val="-1"/>
          <w:lang w:eastAsia="ru-RU"/>
        </w:rPr>
        <w:t>анн</w:t>
      </w:r>
      <w:r w:rsidRPr="00267FC0">
        <w:rPr>
          <w:rFonts w:cs="Arial"/>
          <w:lang w:eastAsia="ru-RU"/>
        </w:rPr>
        <w:t>ом</w:t>
      </w:r>
      <w:r w:rsidRPr="00267FC0">
        <w:rPr>
          <w:rFonts w:cs="Arial"/>
          <w:spacing w:val="1"/>
          <w:lang w:eastAsia="ru-RU"/>
        </w:rPr>
        <w:t xml:space="preserve"> </w:t>
      </w:r>
      <w:r w:rsidRPr="00267FC0">
        <w:rPr>
          <w:rFonts w:cs="Arial"/>
          <w:lang w:eastAsia="ru-RU"/>
        </w:rPr>
        <w:t>ра</w:t>
      </w:r>
      <w:r w:rsidRPr="00267FC0">
        <w:rPr>
          <w:rFonts w:cs="Arial"/>
          <w:spacing w:val="-1"/>
          <w:lang w:eastAsia="ru-RU"/>
        </w:rPr>
        <w:t>й</w:t>
      </w:r>
      <w:r w:rsidRPr="00267FC0">
        <w:rPr>
          <w:rFonts w:cs="Arial"/>
          <w:lang w:eastAsia="ru-RU"/>
        </w:rPr>
        <w:t>о</w:t>
      </w:r>
      <w:r w:rsidRPr="00267FC0">
        <w:rPr>
          <w:rFonts w:cs="Arial"/>
          <w:spacing w:val="-1"/>
          <w:lang w:eastAsia="ru-RU"/>
        </w:rPr>
        <w:t>н</w:t>
      </w:r>
      <w:r w:rsidRPr="00267FC0">
        <w:rPr>
          <w:rFonts w:cs="Arial"/>
          <w:lang w:eastAsia="ru-RU"/>
        </w:rPr>
        <w:t>е</w:t>
      </w:r>
      <w:r w:rsidRPr="00267FC0">
        <w:rPr>
          <w:rFonts w:cs="Arial"/>
          <w:spacing w:val="2"/>
          <w:lang w:eastAsia="ru-RU"/>
        </w:rPr>
        <w:t xml:space="preserve"> </w:t>
      </w:r>
      <w:r w:rsidRPr="00267FC0">
        <w:rPr>
          <w:rFonts w:cs="Arial"/>
          <w:spacing w:val="-1"/>
          <w:lang w:eastAsia="ru-RU"/>
        </w:rPr>
        <w:t>эт</w:t>
      </w:r>
      <w:r w:rsidRPr="00267FC0">
        <w:rPr>
          <w:rFonts w:cs="Arial"/>
          <w:lang w:eastAsia="ru-RU"/>
        </w:rPr>
        <w:t>и</w:t>
      </w:r>
      <w:r w:rsidRPr="00267FC0">
        <w:rPr>
          <w:rFonts w:cs="Arial"/>
          <w:spacing w:val="5"/>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я</w:t>
      </w:r>
      <w:r w:rsidRPr="00267FC0">
        <w:rPr>
          <w:rFonts w:cs="Arial"/>
          <w:spacing w:val="1"/>
          <w:lang w:eastAsia="ru-RU"/>
        </w:rPr>
        <w:t xml:space="preserve"> </w:t>
      </w:r>
      <w:r w:rsidRPr="00267FC0">
        <w:rPr>
          <w:rFonts w:cs="Arial"/>
          <w:spacing w:val="-1"/>
          <w:lang w:eastAsia="ru-RU"/>
        </w:rPr>
        <w:t>п</w:t>
      </w:r>
      <w:r w:rsidRPr="00267FC0">
        <w:rPr>
          <w:rFonts w:cs="Arial"/>
          <w:lang w:eastAsia="ru-RU"/>
        </w:rPr>
        <w:t>ол</w:t>
      </w:r>
      <w:r w:rsidRPr="00267FC0">
        <w:rPr>
          <w:rFonts w:cs="Arial"/>
          <w:spacing w:val="-1"/>
          <w:lang w:eastAsia="ru-RU"/>
        </w:rPr>
        <w:t>н</w:t>
      </w:r>
      <w:r w:rsidRPr="00267FC0">
        <w:rPr>
          <w:rFonts w:cs="Arial"/>
          <w:lang w:eastAsia="ru-RU"/>
        </w:rPr>
        <w:t>ос</w:t>
      </w:r>
      <w:r w:rsidRPr="00267FC0">
        <w:rPr>
          <w:rFonts w:cs="Arial"/>
          <w:spacing w:val="-1"/>
          <w:lang w:eastAsia="ru-RU"/>
        </w:rPr>
        <w:t>т</w:t>
      </w:r>
      <w:r w:rsidRPr="00267FC0">
        <w:rPr>
          <w:rFonts w:cs="Arial"/>
          <w:lang w:eastAsia="ru-RU"/>
        </w:rPr>
        <w:t>ью</w:t>
      </w:r>
      <w:r w:rsidRPr="00267FC0">
        <w:rPr>
          <w:rFonts w:cs="Arial"/>
          <w:spacing w:val="3"/>
          <w:lang w:eastAsia="ru-RU"/>
        </w:rPr>
        <w:t xml:space="preserve"> </w:t>
      </w:r>
      <w:r w:rsidRPr="00267FC0">
        <w:rPr>
          <w:rFonts w:cs="Arial"/>
          <w:spacing w:val="-1"/>
          <w:lang w:eastAsia="ru-RU"/>
        </w:rPr>
        <w:t>п</w:t>
      </w:r>
      <w:r w:rsidRPr="00267FC0">
        <w:rPr>
          <w:rFonts w:cs="Arial"/>
          <w:lang w:eastAsia="ru-RU"/>
        </w:rPr>
        <w:t>ере</w:t>
      </w:r>
      <w:r w:rsidRPr="00267FC0">
        <w:rPr>
          <w:rFonts w:cs="Arial"/>
          <w:spacing w:val="-1"/>
          <w:lang w:eastAsia="ru-RU"/>
        </w:rPr>
        <w:t>к</w:t>
      </w:r>
      <w:r w:rsidRPr="00267FC0">
        <w:rPr>
          <w:rFonts w:cs="Arial"/>
          <w:lang w:eastAsia="ru-RU"/>
        </w:rPr>
        <w:t>р</w:t>
      </w:r>
      <w:r w:rsidRPr="00267FC0">
        <w:rPr>
          <w:rFonts w:cs="Arial"/>
          <w:spacing w:val="1"/>
          <w:lang w:eastAsia="ru-RU"/>
        </w:rPr>
        <w:t>ы</w:t>
      </w:r>
      <w:r w:rsidRPr="00267FC0">
        <w:rPr>
          <w:rFonts w:cs="Arial"/>
          <w:spacing w:val="-1"/>
          <w:lang w:eastAsia="ru-RU"/>
        </w:rPr>
        <w:t>т</w:t>
      </w:r>
      <w:r w:rsidRPr="00267FC0">
        <w:rPr>
          <w:rFonts w:cs="Arial"/>
          <w:lang w:eastAsia="ru-RU"/>
        </w:rPr>
        <w:t xml:space="preserve">ы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ей</w:t>
      </w:r>
      <w:r w:rsidRPr="00267FC0">
        <w:rPr>
          <w:rFonts w:cs="Arial"/>
          <w:spacing w:val="3"/>
          <w:lang w:eastAsia="ru-RU"/>
        </w:rPr>
        <w:t xml:space="preserve"> </w:t>
      </w:r>
      <w:r w:rsidRPr="00267FC0">
        <w:rPr>
          <w:rFonts w:cs="Arial"/>
          <w:lang w:eastAsia="ru-RU"/>
        </w:rPr>
        <w:t>с</w:t>
      </w:r>
      <w:r w:rsidRPr="00267FC0">
        <w:rPr>
          <w:rFonts w:cs="Arial"/>
          <w:spacing w:val="-4"/>
          <w:lang w:eastAsia="ru-RU"/>
        </w:rPr>
        <w:t>у</w:t>
      </w:r>
      <w:r w:rsidRPr="00267FC0">
        <w:rPr>
          <w:rFonts w:cs="Arial"/>
          <w:lang w:eastAsia="ru-RU"/>
        </w:rPr>
        <w:t>льфа</w:t>
      </w:r>
      <w:r w:rsidRPr="00267FC0">
        <w:rPr>
          <w:rFonts w:cs="Arial"/>
          <w:spacing w:val="1"/>
          <w:lang w:eastAsia="ru-RU"/>
        </w:rPr>
        <w:t>т</w:t>
      </w:r>
      <w:r w:rsidRPr="00267FC0">
        <w:rPr>
          <w:rFonts w:cs="Arial"/>
          <w:spacing w:val="-1"/>
          <w:lang w:eastAsia="ru-RU"/>
        </w:rPr>
        <w:t>н</w:t>
      </w:r>
      <w:r w:rsidRPr="00267FC0">
        <w:rPr>
          <w:rFonts w:cs="Arial"/>
          <w:spacing w:val="1"/>
          <w:lang w:eastAsia="ru-RU"/>
        </w:rPr>
        <w:t>ы</w:t>
      </w:r>
      <w:r w:rsidRPr="00267FC0">
        <w:rPr>
          <w:rFonts w:cs="Arial"/>
          <w:lang w:eastAsia="ru-RU"/>
        </w:rPr>
        <w:t>х</w:t>
      </w:r>
      <w:r w:rsidRPr="00267FC0">
        <w:rPr>
          <w:rFonts w:cs="Arial"/>
          <w:spacing w:val="-3"/>
          <w:lang w:eastAsia="ru-RU"/>
        </w:rPr>
        <w:t xml:space="preserve"> </w:t>
      </w:r>
      <w:r w:rsidRPr="00267FC0">
        <w:rPr>
          <w:rFonts w:cs="Arial"/>
          <w:spacing w:val="-1"/>
          <w:lang w:eastAsia="ru-RU"/>
        </w:rPr>
        <w:t>п</w:t>
      </w:r>
      <w:r w:rsidRPr="00267FC0">
        <w:rPr>
          <w:rFonts w:cs="Arial"/>
          <w:lang w:eastAsia="ru-RU"/>
        </w:rPr>
        <w:t>ород.</w:t>
      </w:r>
    </w:p>
    <w:p w:rsidR="00267FC0" w:rsidRPr="00267FC0" w:rsidRDefault="00267FC0" w:rsidP="00267FC0">
      <w:pPr>
        <w:autoSpaceDE w:val="0"/>
        <w:autoSpaceDN w:val="0"/>
        <w:adjustRightInd w:val="0"/>
        <w:ind w:firstLine="567"/>
        <w:jc w:val="both"/>
        <w:rPr>
          <w:rFonts w:cs="Arial"/>
          <w:lang w:eastAsia="ru-RU"/>
        </w:rPr>
      </w:pPr>
      <w:r w:rsidRPr="00267FC0">
        <w:rPr>
          <w:rFonts w:cs="Arial"/>
          <w:i/>
          <w:iCs/>
          <w:lang w:eastAsia="ru-RU"/>
        </w:rPr>
        <w:lastRenderedPageBreak/>
        <w:t>Су</w:t>
      </w:r>
      <w:r w:rsidRPr="00267FC0">
        <w:rPr>
          <w:rFonts w:cs="Arial"/>
          <w:i/>
          <w:iCs/>
          <w:spacing w:val="-1"/>
          <w:lang w:eastAsia="ru-RU"/>
        </w:rPr>
        <w:t>л</w:t>
      </w:r>
      <w:r w:rsidRPr="00267FC0">
        <w:rPr>
          <w:rFonts w:cs="Arial"/>
          <w:i/>
          <w:iCs/>
          <w:spacing w:val="1"/>
          <w:lang w:eastAsia="ru-RU"/>
        </w:rPr>
        <w:t>ь</w:t>
      </w:r>
      <w:r w:rsidRPr="00267FC0">
        <w:rPr>
          <w:rFonts w:cs="Arial"/>
          <w:i/>
          <w:iCs/>
          <w:lang w:eastAsia="ru-RU"/>
        </w:rPr>
        <w:t>фа</w:t>
      </w:r>
      <w:r w:rsidRPr="00267FC0">
        <w:rPr>
          <w:rFonts w:cs="Arial"/>
          <w:i/>
          <w:iCs/>
          <w:spacing w:val="-1"/>
          <w:lang w:eastAsia="ru-RU"/>
        </w:rPr>
        <w:t>т</w:t>
      </w:r>
      <w:r w:rsidRPr="00267FC0">
        <w:rPr>
          <w:rFonts w:cs="Arial"/>
          <w:i/>
          <w:iCs/>
          <w:spacing w:val="1"/>
          <w:lang w:eastAsia="ru-RU"/>
        </w:rPr>
        <w:t>н</w:t>
      </w:r>
      <w:r w:rsidRPr="00267FC0">
        <w:rPr>
          <w:rFonts w:cs="Arial"/>
          <w:i/>
          <w:iCs/>
          <w:lang w:eastAsia="ru-RU"/>
        </w:rPr>
        <w:t>ая</w:t>
      </w:r>
      <w:r w:rsidRPr="00267FC0">
        <w:rPr>
          <w:rFonts w:cs="Arial"/>
          <w:i/>
          <w:iCs/>
          <w:spacing w:val="-3"/>
          <w:lang w:eastAsia="ru-RU"/>
        </w:rPr>
        <w:t xml:space="preserve"> </w:t>
      </w:r>
      <w:r w:rsidRPr="00267FC0">
        <w:rPr>
          <w:rFonts w:cs="Arial"/>
          <w:i/>
          <w:iCs/>
          <w:lang w:eastAsia="ru-RU"/>
        </w:rPr>
        <w:t>су</w:t>
      </w:r>
      <w:r w:rsidRPr="00267FC0">
        <w:rPr>
          <w:rFonts w:cs="Arial"/>
          <w:i/>
          <w:iCs/>
          <w:spacing w:val="-1"/>
          <w:lang w:eastAsia="ru-RU"/>
        </w:rPr>
        <w:t>б</w:t>
      </w:r>
      <w:r w:rsidRPr="00267FC0">
        <w:rPr>
          <w:rFonts w:cs="Arial"/>
          <w:i/>
          <w:iCs/>
          <w:lang w:eastAsia="ru-RU"/>
        </w:rPr>
        <w:t>фор</w:t>
      </w:r>
      <w:r w:rsidRPr="00267FC0">
        <w:rPr>
          <w:rFonts w:cs="Arial"/>
          <w:i/>
          <w:iCs/>
          <w:spacing w:val="1"/>
          <w:lang w:eastAsia="ru-RU"/>
        </w:rPr>
        <w:t>м</w:t>
      </w:r>
      <w:r w:rsidRPr="00267FC0">
        <w:rPr>
          <w:rFonts w:cs="Arial"/>
          <w:i/>
          <w:iCs/>
          <w:lang w:eastAsia="ru-RU"/>
        </w:rPr>
        <w:t>ация</w:t>
      </w:r>
      <w:r w:rsidRPr="00267FC0">
        <w:rPr>
          <w:rFonts w:cs="Arial"/>
          <w:i/>
          <w:iCs/>
          <w:spacing w:val="-6"/>
          <w:lang w:eastAsia="ru-RU"/>
        </w:rPr>
        <w:t xml:space="preserve"> </w:t>
      </w:r>
      <w:r w:rsidRPr="00267FC0">
        <w:rPr>
          <w:rFonts w:cs="Arial"/>
          <w:i/>
          <w:iCs/>
          <w:spacing w:val="-2"/>
          <w:lang w:eastAsia="ru-RU"/>
        </w:rPr>
        <w:t>(</w:t>
      </w:r>
      <w:r w:rsidRPr="00267FC0">
        <w:rPr>
          <w:rFonts w:cs="Arial"/>
          <w:i/>
          <w:iCs/>
          <w:spacing w:val="3"/>
          <w:lang w:eastAsia="ru-RU"/>
        </w:rPr>
        <w:t>P</w:t>
      </w:r>
      <w:r w:rsidRPr="00267FC0">
        <w:rPr>
          <w:rFonts w:cs="Arial"/>
          <w:i/>
          <w:iCs/>
          <w:position w:val="-2"/>
          <w:lang w:eastAsia="ru-RU"/>
        </w:rPr>
        <w:t>1</w:t>
      </w:r>
      <w:r w:rsidRPr="00267FC0">
        <w:rPr>
          <w:rFonts w:cs="Arial"/>
          <w:i/>
          <w:iCs/>
          <w:spacing w:val="-1"/>
          <w:lang w:eastAsia="ru-RU"/>
        </w:rPr>
        <w:t>s</w:t>
      </w:r>
      <w:r w:rsidRPr="00267FC0">
        <w:rPr>
          <w:rFonts w:cs="Arial"/>
          <w:i/>
          <w:iCs/>
          <w:lang w:eastAsia="ru-RU"/>
        </w:rPr>
        <w:t>o</w:t>
      </w:r>
      <w:r w:rsidRPr="00267FC0">
        <w:rPr>
          <w:rFonts w:cs="Arial"/>
          <w:i/>
          <w:iCs/>
          <w:spacing w:val="1"/>
          <w:lang w:eastAsia="ru-RU"/>
        </w:rPr>
        <w:t>t</w:t>
      </w:r>
      <w:r w:rsidRPr="00267FC0">
        <w:rPr>
          <w:rFonts w:cs="Arial"/>
          <w:i/>
          <w:iCs/>
          <w:lang w:eastAsia="ru-RU"/>
        </w:rPr>
        <w:t>)</w:t>
      </w:r>
      <w:r w:rsidRPr="00267FC0">
        <w:rPr>
          <w:rFonts w:cs="Arial"/>
          <w:i/>
          <w:iCs/>
          <w:spacing w:val="1"/>
          <w:lang w:eastAsia="ru-RU"/>
        </w:rPr>
        <w:t xml:space="preserve"> </w:t>
      </w:r>
      <w:r w:rsidRPr="00267FC0">
        <w:rPr>
          <w:rFonts w:cs="Arial"/>
          <w:spacing w:val="1"/>
          <w:lang w:eastAsia="ru-RU"/>
        </w:rPr>
        <w:t>в</w:t>
      </w:r>
      <w:r w:rsidRPr="00267FC0">
        <w:rPr>
          <w:rFonts w:cs="Arial"/>
          <w:spacing w:val="-1"/>
          <w:lang w:eastAsia="ru-RU"/>
        </w:rPr>
        <w:t>к</w:t>
      </w:r>
      <w:r w:rsidRPr="00267FC0">
        <w:rPr>
          <w:rFonts w:cs="Arial"/>
          <w:spacing w:val="-2"/>
          <w:lang w:eastAsia="ru-RU"/>
        </w:rPr>
        <w:t>л</w:t>
      </w:r>
      <w:r w:rsidRPr="00267FC0">
        <w:rPr>
          <w:rFonts w:cs="Arial"/>
          <w:spacing w:val="3"/>
          <w:lang w:eastAsia="ru-RU"/>
        </w:rPr>
        <w:t>ю</w:t>
      </w:r>
      <w:r w:rsidRPr="00267FC0">
        <w:rPr>
          <w:rFonts w:cs="Arial"/>
          <w:spacing w:val="-1"/>
          <w:lang w:eastAsia="ru-RU"/>
        </w:rPr>
        <w:t>ч</w:t>
      </w:r>
      <w:r w:rsidRPr="00267FC0">
        <w:rPr>
          <w:rFonts w:cs="Arial"/>
          <w:lang w:eastAsia="ru-RU"/>
        </w:rPr>
        <w:t>ает</w:t>
      </w:r>
      <w:r w:rsidRPr="00267FC0">
        <w:rPr>
          <w:rFonts w:cs="Arial"/>
          <w:spacing w:val="2"/>
          <w:lang w:eastAsia="ru-RU"/>
        </w:rPr>
        <w:t xml:space="preserve"> </w:t>
      </w:r>
      <w:r w:rsidRPr="00267FC0">
        <w:rPr>
          <w:rFonts w:cs="Arial"/>
          <w:lang w:eastAsia="ru-RU"/>
        </w:rPr>
        <w:t>ла</w:t>
      </w:r>
      <w:r w:rsidRPr="00267FC0">
        <w:rPr>
          <w:rFonts w:cs="Arial"/>
          <w:spacing w:val="-1"/>
          <w:lang w:eastAsia="ru-RU"/>
        </w:rPr>
        <w:t>г</w:t>
      </w:r>
      <w:r w:rsidRPr="00267FC0">
        <w:rPr>
          <w:rFonts w:cs="Arial"/>
          <w:spacing w:val="-4"/>
          <w:lang w:eastAsia="ru-RU"/>
        </w:rPr>
        <w:t>у</w:t>
      </w:r>
      <w:r w:rsidRPr="00267FC0">
        <w:rPr>
          <w:rFonts w:cs="Arial"/>
          <w:spacing w:val="-1"/>
          <w:lang w:eastAsia="ru-RU"/>
        </w:rPr>
        <w:t>н</w:t>
      </w:r>
      <w:r w:rsidRPr="00267FC0">
        <w:rPr>
          <w:rFonts w:cs="Arial"/>
          <w:spacing w:val="2"/>
          <w:lang w:eastAsia="ru-RU"/>
        </w:rPr>
        <w:t>н</w:t>
      </w:r>
      <w:r w:rsidRPr="00267FC0">
        <w:rPr>
          <w:rFonts w:cs="Arial"/>
          <w:spacing w:val="1"/>
          <w:lang w:eastAsia="ru-RU"/>
        </w:rPr>
        <w:t>ы</w:t>
      </w:r>
      <w:r w:rsidRPr="00267FC0">
        <w:rPr>
          <w:rFonts w:cs="Arial"/>
          <w:lang w:eastAsia="ru-RU"/>
        </w:rPr>
        <w:t>е</w:t>
      </w:r>
      <w:r w:rsidRPr="00267FC0">
        <w:rPr>
          <w:rFonts w:cs="Arial"/>
          <w:spacing w:val="1"/>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я</w:t>
      </w:r>
      <w:r w:rsidRPr="00267FC0">
        <w:rPr>
          <w:rFonts w:cs="Arial"/>
          <w:spacing w:val="2"/>
          <w:lang w:eastAsia="ru-RU"/>
        </w:rPr>
        <w:t xml:space="preserve"> </w:t>
      </w:r>
      <w:r w:rsidRPr="00267FC0">
        <w:rPr>
          <w:rFonts w:cs="Arial"/>
          <w:lang w:eastAsia="ru-RU"/>
        </w:rPr>
        <w:t>со</w:t>
      </w:r>
      <w:r w:rsidRPr="00267FC0">
        <w:rPr>
          <w:rFonts w:cs="Arial"/>
          <w:spacing w:val="-1"/>
          <w:lang w:eastAsia="ru-RU"/>
        </w:rPr>
        <w:t>ткин</w:t>
      </w:r>
      <w:r w:rsidRPr="00267FC0">
        <w:rPr>
          <w:rFonts w:cs="Arial"/>
          <w:lang w:eastAsia="ru-RU"/>
        </w:rPr>
        <w:t>с</w:t>
      </w:r>
      <w:r w:rsidRPr="00267FC0">
        <w:rPr>
          <w:rFonts w:cs="Arial"/>
          <w:spacing w:val="-1"/>
          <w:lang w:eastAsia="ru-RU"/>
        </w:rPr>
        <w:t>к</w:t>
      </w:r>
      <w:r w:rsidRPr="00267FC0">
        <w:rPr>
          <w:rFonts w:cs="Arial"/>
          <w:lang w:eastAsia="ru-RU"/>
        </w:rPr>
        <w:t>ой</w:t>
      </w:r>
      <w:r w:rsidRPr="00267FC0">
        <w:rPr>
          <w:rFonts w:cs="Arial"/>
          <w:spacing w:val="3"/>
          <w:lang w:eastAsia="ru-RU"/>
        </w:rPr>
        <w:t xml:space="preserve"> </w:t>
      </w:r>
      <w:r w:rsidRPr="00267FC0">
        <w:rPr>
          <w:rFonts w:cs="Arial"/>
          <w:lang w:eastAsia="ru-RU"/>
        </w:rPr>
        <w:t>с</w:t>
      </w:r>
      <w:r w:rsidRPr="00267FC0">
        <w:rPr>
          <w:rFonts w:cs="Arial"/>
          <w:spacing w:val="1"/>
          <w:lang w:eastAsia="ru-RU"/>
        </w:rPr>
        <w:t>в</w:t>
      </w:r>
      <w:r w:rsidRPr="00267FC0">
        <w:rPr>
          <w:rFonts w:cs="Arial"/>
          <w:lang w:eastAsia="ru-RU"/>
        </w:rPr>
        <w:t>и</w:t>
      </w:r>
      <w:r w:rsidRPr="00267FC0">
        <w:rPr>
          <w:rFonts w:cs="Arial"/>
          <w:spacing w:val="-1"/>
          <w:lang w:eastAsia="ru-RU"/>
        </w:rPr>
        <w:t>т</w:t>
      </w:r>
      <w:r w:rsidRPr="00267FC0">
        <w:rPr>
          <w:rFonts w:cs="Arial"/>
          <w:lang w:eastAsia="ru-RU"/>
        </w:rPr>
        <w:t>ы са</w:t>
      </w:r>
      <w:r w:rsidRPr="00267FC0">
        <w:rPr>
          <w:rFonts w:cs="Arial"/>
          <w:spacing w:val="-1"/>
          <w:lang w:eastAsia="ru-RU"/>
        </w:rPr>
        <w:t>к</w:t>
      </w:r>
      <w:r w:rsidRPr="00267FC0">
        <w:rPr>
          <w:rFonts w:cs="Arial"/>
          <w:lang w:eastAsia="ru-RU"/>
        </w:rPr>
        <w:t>марс</w:t>
      </w:r>
      <w:r w:rsidRPr="00267FC0">
        <w:rPr>
          <w:rFonts w:cs="Arial"/>
          <w:spacing w:val="-1"/>
          <w:lang w:eastAsia="ru-RU"/>
        </w:rPr>
        <w:t>к</w:t>
      </w:r>
      <w:r w:rsidRPr="00267FC0">
        <w:rPr>
          <w:rFonts w:cs="Arial"/>
          <w:spacing w:val="2"/>
          <w:lang w:eastAsia="ru-RU"/>
        </w:rPr>
        <w:t>о</w:t>
      </w:r>
      <w:r w:rsidRPr="00267FC0">
        <w:rPr>
          <w:rFonts w:cs="Arial"/>
          <w:spacing w:val="-1"/>
          <w:lang w:eastAsia="ru-RU"/>
        </w:rPr>
        <w:t>г</w:t>
      </w:r>
      <w:r w:rsidRPr="00267FC0">
        <w:rPr>
          <w:rFonts w:cs="Arial"/>
          <w:lang w:eastAsia="ru-RU"/>
        </w:rPr>
        <w:t>о</w:t>
      </w:r>
      <w:r w:rsidRPr="00267FC0">
        <w:rPr>
          <w:rFonts w:cs="Arial"/>
          <w:spacing w:val="7"/>
          <w:lang w:eastAsia="ru-RU"/>
        </w:rPr>
        <w:t xml:space="preserve"> </w:t>
      </w:r>
      <w:r w:rsidRPr="00267FC0">
        <w:rPr>
          <w:rFonts w:cs="Arial"/>
          <w:lang w:eastAsia="ru-RU"/>
        </w:rPr>
        <w:t>я</w:t>
      </w:r>
      <w:r w:rsidRPr="00267FC0">
        <w:rPr>
          <w:rFonts w:cs="Arial"/>
          <w:spacing w:val="2"/>
          <w:lang w:eastAsia="ru-RU"/>
        </w:rPr>
        <w:t>р</w:t>
      </w:r>
      <w:r w:rsidRPr="00267FC0">
        <w:rPr>
          <w:rFonts w:cs="Arial"/>
          <w:spacing w:val="-6"/>
          <w:lang w:eastAsia="ru-RU"/>
        </w:rPr>
        <w:t>у</w:t>
      </w:r>
      <w:r w:rsidRPr="00267FC0">
        <w:rPr>
          <w:rFonts w:cs="Arial"/>
          <w:spacing w:val="1"/>
          <w:lang w:eastAsia="ru-RU"/>
        </w:rPr>
        <w:t>с</w:t>
      </w:r>
      <w:r w:rsidRPr="00267FC0">
        <w:rPr>
          <w:rFonts w:cs="Arial"/>
          <w:lang w:eastAsia="ru-RU"/>
        </w:rPr>
        <w:t>а</w:t>
      </w:r>
      <w:r w:rsidRPr="00267FC0">
        <w:rPr>
          <w:rFonts w:cs="Arial"/>
          <w:spacing w:val="14"/>
          <w:lang w:eastAsia="ru-RU"/>
        </w:rPr>
        <w:t xml:space="preserve"> </w:t>
      </w:r>
      <w:r w:rsidRPr="00267FC0">
        <w:rPr>
          <w:rFonts w:cs="Arial"/>
          <w:spacing w:val="-1"/>
          <w:lang w:eastAsia="ru-RU"/>
        </w:rPr>
        <w:t>ни</w:t>
      </w:r>
      <w:r w:rsidRPr="00267FC0">
        <w:rPr>
          <w:rFonts w:cs="Arial"/>
          <w:lang w:eastAsia="ru-RU"/>
        </w:rPr>
        <w:t>ж</w:t>
      </w:r>
      <w:r w:rsidRPr="00267FC0">
        <w:rPr>
          <w:rFonts w:cs="Arial"/>
          <w:spacing w:val="-1"/>
          <w:lang w:eastAsia="ru-RU"/>
        </w:rPr>
        <w:t>н</w:t>
      </w:r>
      <w:r w:rsidRPr="00267FC0">
        <w:rPr>
          <w:rFonts w:cs="Arial"/>
          <w:lang w:eastAsia="ru-RU"/>
        </w:rPr>
        <w:t>ей</w:t>
      </w:r>
      <w:r w:rsidRPr="00267FC0">
        <w:rPr>
          <w:rFonts w:cs="Arial"/>
          <w:spacing w:val="13"/>
          <w:lang w:eastAsia="ru-RU"/>
        </w:rPr>
        <w:t xml:space="preserve"> </w:t>
      </w:r>
      <w:r w:rsidRPr="00267FC0">
        <w:rPr>
          <w:rFonts w:cs="Arial"/>
          <w:spacing w:val="-1"/>
          <w:lang w:eastAsia="ru-RU"/>
        </w:rPr>
        <w:t>п</w:t>
      </w:r>
      <w:r w:rsidRPr="00267FC0">
        <w:rPr>
          <w:rFonts w:cs="Arial"/>
          <w:lang w:eastAsia="ru-RU"/>
        </w:rPr>
        <w:t>ерми</w:t>
      </w:r>
      <w:r w:rsidRPr="00267FC0">
        <w:rPr>
          <w:rFonts w:cs="Arial"/>
          <w:spacing w:val="12"/>
          <w:lang w:eastAsia="ru-RU"/>
        </w:rPr>
        <w:t xml:space="preserve"> </w:t>
      </w:r>
      <w:r w:rsidRPr="00267FC0">
        <w:rPr>
          <w:rFonts w:cs="Arial"/>
          <w:lang w:eastAsia="ru-RU"/>
        </w:rPr>
        <w:t>и</w:t>
      </w:r>
      <w:r w:rsidRPr="00267FC0">
        <w:rPr>
          <w:rFonts w:cs="Arial"/>
          <w:spacing w:val="13"/>
          <w:lang w:eastAsia="ru-RU"/>
        </w:rPr>
        <w:t xml:space="preserve"> </w:t>
      </w:r>
      <w:r w:rsidRPr="00267FC0">
        <w:rPr>
          <w:rFonts w:cs="Arial"/>
          <w:spacing w:val="-1"/>
          <w:lang w:eastAsia="ru-RU"/>
        </w:rPr>
        <w:t>п</w:t>
      </w:r>
      <w:r w:rsidRPr="00267FC0">
        <w:rPr>
          <w:rFonts w:cs="Arial"/>
          <w:lang w:eastAsia="ru-RU"/>
        </w:rPr>
        <w:t>ред</w:t>
      </w:r>
      <w:r w:rsidRPr="00267FC0">
        <w:rPr>
          <w:rFonts w:cs="Arial"/>
          <w:spacing w:val="-1"/>
          <w:lang w:eastAsia="ru-RU"/>
        </w:rPr>
        <w:t>ст</w:t>
      </w:r>
      <w:r w:rsidRPr="00267FC0">
        <w:rPr>
          <w:rFonts w:cs="Arial"/>
          <w:lang w:eastAsia="ru-RU"/>
        </w:rPr>
        <w:t>а</w:t>
      </w:r>
      <w:r w:rsidRPr="00267FC0">
        <w:rPr>
          <w:rFonts w:cs="Arial"/>
          <w:spacing w:val="1"/>
          <w:lang w:eastAsia="ru-RU"/>
        </w:rPr>
        <w:t>в</w:t>
      </w:r>
      <w:r w:rsidRPr="00267FC0">
        <w:rPr>
          <w:rFonts w:cs="Arial"/>
          <w:lang w:eastAsia="ru-RU"/>
        </w:rPr>
        <w:t>ле</w:t>
      </w:r>
      <w:r w:rsidRPr="00267FC0">
        <w:rPr>
          <w:rFonts w:cs="Arial"/>
          <w:spacing w:val="-1"/>
          <w:lang w:eastAsia="ru-RU"/>
        </w:rPr>
        <w:t>н</w:t>
      </w:r>
      <w:r w:rsidRPr="00267FC0">
        <w:rPr>
          <w:rFonts w:cs="Arial"/>
          <w:lang w:eastAsia="ru-RU"/>
        </w:rPr>
        <w:t>а</w:t>
      </w:r>
      <w:r w:rsidRPr="00267FC0">
        <w:rPr>
          <w:rFonts w:cs="Arial"/>
          <w:spacing w:val="9"/>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ей</w:t>
      </w:r>
      <w:r w:rsidRPr="00267FC0">
        <w:rPr>
          <w:rFonts w:cs="Arial"/>
          <w:spacing w:val="15"/>
          <w:lang w:eastAsia="ru-RU"/>
        </w:rPr>
        <w:t xml:space="preserve"> </w:t>
      </w:r>
      <w:r w:rsidRPr="00267FC0">
        <w:rPr>
          <w:rFonts w:cs="Arial"/>
          <w:spacing w:val="-1"/>
          <w:lang w:eastAsia="ru-RU"/>
        </w:rPr>
        <w:t>гип</w:t>
      </w:r>
      <w:r w:rsidRPr="00267FC0">
        <w:rPr>
          <w:rFonts w:cs="Arial"/>
          <w:lang w:eastAsia="ru-RU"/>
        </w:rPr>
        <w:t>сов</w:t>
      </w:r>
      <w:r w:rsidRPr="00267FC0">
        <w:rPr>
          <w:rFonts w:cs="Arial"/>
          <w:spacing w:val="16"/>
          <w:lang w:eastAsia="ru-RU"/>
        </w:rPr>
        <w:t xml:space="preserve"> </w:t>
      </w:r>
      <w:r w:rsidRPr="00267FC0">
        <w:rPr>
          <w:rFonts w:cs="Arial"/>
          <w:lang w:eastAsia="ru-RU"/>
        </w:rPr>
        <w:t>и</w:t>
      </w:r>
      <w:r w:rsidRPr="00267FC0">
        <w:rPr>
          <w:rFonts w:cs="Arial"/>
          <w:spacing w:val="13"/>
          <w:lang w:eastAsia="ru-RU"/>
        </w:rPr>
        <w:t xml:space="preserve"> </w:t>
      </w:r>
      <w:r w:rsidRPr="00267FC0">
        <w:rPr>
          <w:rFonts w:cs="Arial"/>
          <w:lang w:eastAsia="ru-RU"/>
        </w:rPr>
        <w:t>а</w:t>
      </w:r>
      <w:r w:rsidRPr="00267FC0">
        <w:rPr>
          <w:rFonts w:cs="Arial"/>
          <w:spacing w:val="-1"/>
          <w:lang w:eastAsia="ru-RU"/>
        </w:rPr>
        <w:t>нги</w:t>
      </w:r>
      <w:r w:rsidRPr="00267FC0">
        <w:rPr>
          <w:rFonts w:cs="Arial"/>
          <w:lang w:eastAsia="ru-RU"/>
        </w:rPr>
        <w:t>др</w:t>
      </w:r>
      <w:r w:rsidRPr="00267FC0">
        <w:rPr>
          <w:rFonts w:cs="Arial"/>
          <w:spacing w:val="-1"/>
          <w:lang w:eastAsia="ru-RU"/>
        </w:rPr>
        <w:t>ит</w:t>
      </w:r>
      <w:r w:rsidRPr="00267FC0">
        <w:rPr>
          <w:rFonts w:cs="Arial"/>
          <w:lang w:eastAsia="ru-RU"/>
        </w:rPr>
        <w:t>ов</w:t>
      </w:r>
      <w:r w:rsidRPr="00267FC0">
        <w:rPr>
          <w:rFonts w:cs="Arial"/>
          <w:spacing w:val="12"/>
          <w:lang w:eastAsia="ru-RU"/>
        </w:rPr>
        <w:t xml:space="preserve"> </w:t>
      </w:r>
      <w:r w:rsidRPr="00267FC0">
        <w:rPr>
          <w:rFonts w:cs="Arial"/>
          <w:lang w:eastAsia="ru-RU"/>
        </w:rPr>
        <w:t>с</w:t>
      </w:r>
      <w:r w:rsidRPr="00267FC0">
        <w:rPr>
          <w:rFonts w:cs="Arial"/>
          <w:spacing w:val="14"/>
          <w:lang w:eastAsia="ru-RU"/>
        </w:rPr>
        <w:t xml:space="preserve"> </w:t>
      </w:r>
      <w:r w:rsidRPr="00267FC0">
        <w:rPr>
          <w:rFonts w:cs="Arial"/>
          <w:lang w:eastAsia="ru-RU"/>
        </w:rPr>
        <w:t>ред</w:t>
      </w:r>
      <w:r w:rsidRPr="00267FC0">
        <w:rPr>
          <w:rFonts w:cs="Arial"/>
          <w:spacing w:val="-1"/>
          <w:lang w:eastAsia="ru-RU"/>
        </w:rPr>
        <w:t>ки</w:t>
      </w:r>
      <w:r w:rsidRPr="00267FC0">
        <w:rPr>
          <w:rFonts w:cs="Arial"/>
          <w:lang w:eastAsia="ru-RU"/>
        </w:rPr>
        <w:t>ми маломо</w:t>
      </w:r>
      <w:r w:rsidRPr="00267FC0">
        <w:rPr>
          <w:rFonts w:cs="Arial"/>
          <w:spacing w:val="-1"/>
          <w:lang w:eastAsia="ru-RU"/>
        </w:rPr>
        <w:t>щн</w:t>
      </w:r>
      <w:r w:rsidRPr="00267FC0">
        <w:rPr>
          <w:rFonts w:cs="Arial"/>
          <w:spacing w:val="1"/>
          <w:lang w:eastAsia="ru-RU"/>
        </w:rPr>
        <w:t>ы</w:t>
      </w:r>
      <w:r w:rsidRPr="00267FC0">
        <w:rPr>
          <w:rFonts w:cs="Arial"/>
          <w:lang w:eastAsia="ru-RU"/>
        </w:rPr>
        <w:t xml:space="preserve">ми </w:t>
      </w:r>
      <w:r w:rsidRPr="00267FC0">
        <w:rPr>
          <w:rFonts w:cs="Arial"/>
          <w:spacing w:val="3"/>
          <w:lang w:eastAsia="ru-RU"/>
        </w:rPr>
        <w:t xml:space="preserve"> </w:t>
      </w:r>
      <w:r w:rsidRPr="00267FC0">
        <w:rPr>
          <w:rFonts w:cs="Arial"/>
          <w:spacing w:val="-1"/>
          <w:lang w:eastAsia="ru-RU"/>
        </w:rPr>
        <w:t>п</w:t>
      </w:r>
      <w:r w:rsidRPr="00267FC0">
        <w:rPr>
          <w:rFonts w:cs="Arial"/>
          <w:lang w:eastAsia="ru-RU"/>
        </w:rPr>
        <w:t xml:space="preserve">рослоями </w:t>
      </w:r>
      <w:r w:rsidRPr="00267FC0">
        <w:rPr>
          <w:rFonts w:cs="Arial"/>
          <w:spacing w:val="7"/>
          <w:lang w:eastAsia="ru-RU"/>
        </w:rPr>
        <w:t xml:space="preserve"> </w:t>
      </w:r>
      <w:r w:rsidRPr="00267FC0">
        <w:rPr>
          <w:rFonts w:cs="Arial"/>
          <w:lang w:eastAsia="ru-RU"/>
        </w:rPr>
        <w:t xml:space="preserve">(до </w:t>
      </w:r>
      <w:r w:rsidRPr="00267FC0">
        <w:rPr>
          <w:rFonts w:cs="Arial"/>
          <w:spacing w:val="7"/>
          <w:lang w:eastAsia="ru-RU"/>
        </w:rPr>
        <w:t xml:space="preserve"> </w:t>
      </w:r>
      <w:r w:rsidRPr="00267FC0">
        <w:rPr>
          <w:rFonts w:cs="Arial"/>
          <w:lang w:eastAsia="ru-RU"/>
        </w:rPr>
        <w:t xml:space="preserve">0,5 </w:t>
      </w:r>
      <w:r w:rsidRPr="00267FC0">
        <w:rPr>
          <w:rFonts w:cs="Arial"/>
          <w:spacing w:val="12"/>
          <w:lang w:eastAsia="ru-RU"/>
        </w:rPr>
        <w:t xml:space="preserve"> </w:t>
      </w:r>
      <w:r w:rsidRPr="00267FC0">
        <w:rPr>
          <w:rFonts w:cs="Arial"/>
          <w:lang w:eastAsia="ru-RU"/>
        </w:rPr>
        <w:t xml:space="preserve">м) </w:t>
      </w:r>
      <w:r w:rsidRPr="00267FC0">
        <w:rPr>
          <w:rFonts w:cs="Arial"/>
          <w:spacing w:val="8"/>
          <w:lang w:eastAsia="ru-RU"/>
        </w:rPr>
        <w:t xml:space="preserve"> </w:t>
      </w:r>
      <w:r w:rsidRPr="00267FC0">
        <w:rPr>
          <w:rFonts w:cs="Arial"/>
          <w:lang w:eastAsia="ru-RU"/>
        </w:rPr>
        <w:t>долом</w:t>
      </w:r>
      <w:r w:rsidRPr="00267FC0">
        <w:rPr>
          <w:rFonts w:cs="Arial"/>
          <w:spacing w:val="-1"/>
          <w:lang w:eastAsia="ru-RU"/>
        </w:rPr>
        <w:t>ит</w:t>
      </w:r>
      <w:r w:rsidRPr="00267FC0">
        <w:rPr>
          <w:rFonts w:cs="Arial"/>
          <w:lang w:eastAsia="ru-RU"/>
        </w:rPr>
        <w:t>о</w:t>
      </w:r>
      <w:r w:rsidRPr="00267FC0">
        <w:rPr>
          <w:rFonts w:cs="Arial"/>
          <w:spacing w:val="1"/>
          <w:lang w:eastAsia="ru-RU"/>
        </w:rPr>
        <w:t>в</w:t>
      </w:r>
      <w:r w:rsidRPr="00267FC0">
        <w:rPr>
          <w:rFonts w:cs="Arial"/>
          <w:lang w:eastAsia="ru-RU"/>
        </w:rPr>
        <w:t xml:space="preserve">, </w:t>
      </w:r>
      <w:r w:rsidRPr="00267FC0">
        <w:rPr>
          <w:rFonts w:cs="Arial"/>
          <w:spacing w:val="6"/>
          <w:lang w:eastAsia="ru-RU"/>
        </w:rPr>
        <w:t xml:space="preserve"> </w:t>
      </w:r>
      <w:r w:rsidRPr="00267FC0">
        <w:rPr>
          <w:rFonts w:cs="Arial"/>
          <w:lang w:eastAsia="ru-RU"/>
        </w:rPr>
        <w:t>але</w:t>
      </w:r>
      <w:r w:rsidRPr="00267FC0">
        <w:rPr>
          <w:rFonts w:cs="Arial"/>
          <w:spacing w:val="1"/>
          <w:lang w:eastAsia="ru-RU"/>
        </w:rPr>
        <w:t>в</w:t>
      </w:r>
      <w:r w:rsidRPr="00267FC0">
        <w:rPr>
          <w:rFonts w:cs="Arial"/>
          <w:lang w:eastAsia="ru-RU"/>
        </w:rPr>
        <w:t>рол</w:t>
      </w:r>
      <w:r w:rsidRPr="00267FC0">
        <w:rPr>
          <w:rFonts w:cs="Arial"/>
          <w:spacing w:val="-1"/>
          <w:lang w:eastAsia="ru-RU"/>
        </w:rPr>
        <w:t>ит</w:t>
      </w:r>
      <w:r w:rsidRPr="00267FC0">
        <w:rPr>
          <w:rFonts w:cs="Arial"/>
          <w:lang w:eastAsia="ru-RU"/>
        </w:rPr>
        <w:t>о</w:t>
      </w:r>
      <w:r w:rsidRPr="00267FC0">
        <w:rPr>
          <w:rFonts w:cs="Arial"/>
          <w:spacing w:val="1"/>
          <w:lang w:eastAsia="ru-RU"/>
        </w:rPr>
        <w:t>в</w:t>
      </w:r>
      <w:r w:rsidRPr="00267FC0">
        <w:rPr>
          <w:rFonts w:cs="Arial"/>
          <w:lang w:eastAsia="ru-RU"/>
        </w:rPr>
        <w:t xml:space="preserve">, </w:t>
      </w:r>
      <w:r w:rsidRPr="00267FC0">
        <w:rPr>
          <w:rFonts w:cs="Arial"/>
          <w:spacing w:val="10"/>
          <w:lang w:eastAsia="ru-RU"/>
        </w:rPr>
        <w:t xml:space="preserve"> </w:t>
      </w:r>
      <w:r w:rsidRPr="00267FC0">
        <w:rPr>
          <w:rFonts w:cs="Arial"/>
          <w:spacing w:val="-1"/>
          <w:lang w:eastAsia="ru-RU"/>
        </w:rPr>
        <w:t>г</w:t>
      </w:r>
      <w:r w:rsidRPr="00267FC0">
        <w:rPr>
          <w:rFonts w:cs="Arial"/>
          <w:lang w:eastAsia="ru-RU"/>
        </w:rPr>
        <w:t>л</w:t>
      </w:r>
      <w:r w:rsidRPr="00267FC0">
        <w:rPr>
          <w:rFonts w:cs="Arial"/>
          <w:spacing w:val="-1"/>
          <w:lang w:eastAsia="ru-RU"/>
        </w:rPr>
        <w:t>и</w:t>
      </w:r>
      <w:r w:rsidRPr="00267FC0">
        <w:rPr>
          <w:rFonts w:cs="Arial"/>
          <w:lang w:eastAsia="ru-RU"/>
        </w:rPr>
        <w:t xml:space="preserve">н </w:t>
      </w:r>
      <w:r w:rsidRPr="00267FC0">
        <w:rPr>
          <w:rFonts w:cs="Arial"/>
          <w:spacing w:val="11"/>
          <w:lang w:eastAsia="ru-RU"/>
        </w:rPr>
        <w:t xml:space="preserve"> </w:t>
      </w:r>
      <w:r w:rsidRPr="00267FC0">
        <w:rPr>
          <w:rFonts w:cs="Arial"/>
          <w:lang w:eastAsia="ru-RU"/>
        </w:rPr>
        <w:t xml:space="preserve">и </w:t>
      </w:r>
      <w:r w:rsidRPr="00267FC0">
        <w:rPr>
          <w:rFonts w:cs="Arial"/>
          <w:spacing w:val="11"/>
          <w:lang w:eastAsia="ru-RU"/>
        </w:rPr>
        <w:t xml:space="preserve"> </w:t>
      </w:r>
      <w:r w:rsidRPr="00267FC0">
        <w:rPr>
          <w:rFonts w:cs="Arial"/>
          <w:spacing w:val="-1"/>
          <w:lang w:eastAsia="ru-RU"/>
        </w:rPr>
        <w:t>п</w:t>
      </w:r>
      <w:r w:rsidRPr="00267FC0">
        <w:rPr>
          <w:rFonts w:cs="Arial"/>
          <w:lang w:eastAsia="ru-RU"/>
        </w:rPr>
        <w:t>е</w:t>
      </w:r>
      <w:r w:rsidRPr="00267FC0">
        <w:rPr>
          <w:rFonts w:cs="Arial"/>
          <w:spacing w:val="7"/>
          <w:lang w:eastAsia="ru-RU"/>
        </w:rPr>
        <w:t>с</w:t>
      </w:r>
      <w:r w:rsidRPr="00267FC0">
        <w:rPr>
          <w:rFonts w:cs="Arial"/>
          <w:spacing w:val="-1"/>
          <w:lang w:eastAsia="ru-RU"/>
        </w:rPr>
        <w:t>ч</w:t>
      </w:r>
      <w:r w:rsidRPr="00267FC0">
        <w:rPr>
          <w:rFonts w:cs="Arial"/>
          <w:lang w:eastAsia="ru-RU"/>
        </w:rPr>
        <w:t>а</w:t>
      </w:r>
      <w:r w:rsidRPr="00267FC0">
        <w:rPr>
          <w:rFonts w:cs="Arial"/>
          <w:spacing w:val="-1"/>
          <w:lang w:eastAsia="ru-RU"/>
        </w:rPr>
        <w:t>ник</w:t>
      </w:r>
      <w:r w:rsidRPr="00267FC0">
        <w:rPr>
          <w:rFonts w:cs="Arial"/>
          <w:lang w:eastAsia="ru-RU"/>
        </w:rPr>
        <w:t xml:space="preserve">ов </w:t>
      </w:r>
      <w:r w:rsidRPr="00267FC0">
        <w:rPr>
          <w:rFonts w:cs="Arial"/>
          <w:spacing w:val="7"/>
          <w:lang w:eastAsia="ru-RU"/>
        </w:rPr>
        <w:t xml:space="preserve"> </w:t>
      </w:r>
      <w:r w:rsidRPr="00267FC0">
        <w:rPr>
          <w:rFonts w:cs="Arial"/>
          <w:spacing w:val="-1"/>
          <w:lang w:eastAsia="ru-RU"/>
        </w:rPr>
        <w:t>н</w:t>
      </w:r>
      <w:r w:rsidRPr="00267FC0">
        <w:rPr>
          <w:rFonts w:cs="Arial"/>
          <w:lang w:eastAsia="ru-RU"/>
        </w:rPr>
        <w:t xml:space="preserve">а </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lang w:eastAsia="ru-RU"/>
        </w:rPr>
        <w:t>а</w:t>
      </w:r>
      <w:r w:rsidRPr="00267FC0">
        <w:rPr>
          <w:rFonts w:cs="Arial"/>
          <w:spacing w:val="1"/>
          <w:lang w:eastAsia="ru-RU"/>
        </w:rPr>
        <w:t>т</w:t>
      </w:r>
      <w:r w:rsidRPr="00267FC0">
        <w:rPr>
          <w:rFonts w:cs="Arial"/>
          <w:spacing w:val="-1"/>
          <w:lang w:eastAsia="ru-RU"/>
        </w:rPr>
        <w:t>н</w:t>
      </w:r>
      <w:r w:rsidRPr="00267FC0">
        <w:rPr>
          <w:rFonts w:cs="Arial"/>
          <w:lang w:eastAsia="ru-RU"/>
        </w:rPr>
        <w:t>о</w:t>
      </w:r>
      <w:r w:rsidRPr="00267FC0">
        <w:rPr>
          <w:rFonts w:cs="Arial"/>
          <w:spacing w:val="2"/>
          <w:lang w:eastAsia="ru-RU"/>
        </w:rPr>
        <w:t>-</w:t>
      </w:r>
      <w:r w:rsidRPr="00267FC0">
        <w:rPr>
          <w:rFonts w:cs="Arial"/>
          <w:spacing w:val="-1"/>
          <w:lang w:eastAsia="ru-RU"/>
        </w:rPr>
        <w:t>гип</w:t>
      </w:r>
      <w:r w:rsidRPr="00267FC0">
        <w:rPr>
          <w:rFonts w:cs="Arial"/>
          <w:lang w:eastAsia="ru-RU"/>
        </w:rPr>
        <w:t>со</w:t>
      </w:r>
      <w:r w:rsidRPr="00267FC0">
        <w:rPr>
          <w:rFonts w:cs="Arial"/>
          <w:spacing w:val="1"/>
          <w:lang w:eastAsia="ru-RU"/>
        </w:rPr>
        <w:t>в</w:t>
      </w:r>
      <w:r w:rsidRPr="00267FC0">
        <w:rPr>
          <w:rFonts w:cs="Arial"/>
          <w:lang w:eastAsia="ru-RU"/>
        </w:rPr>
        <w:t>ом</w:t>
      </w:r>
      <w:r w:rsidRPr="00267FC0">
        <w:rPr>
          <w:rFonts w:cs="Arial"/>
          <w:spacing w:val="18"/>
          <w:lang w:eastAsia="ru-RU"/>
        </w:rPr>
        <w:t xml:space="preserve"> </w:t>
      </w:r>
      <w:r w:rsidRPr="00267FC0">
        <w:rPr>
          <w:rFonts w:cs="Arial"/>
          <w:spacing w:val="-1"/>
          <w:lang w:eastAsia="ru-RU"/>
        </w:rPr>
        <w:t>ц</w:t>
      </w:r>
      <w:r w:rsidRPr="00267FC0">
        <w:rPr>
          <w:rFonts w:cs="Arial"/>
          <w:lang w:eastAsia="ru-RU"/>
        </w:rPr>
        <w:t>еме</w:t>
      </w:r>
      <w:r w:rsidRPr="00267FC0">
        <w:rPr>
          <w:rFonts w:cs="Arial"/>
          <w:spacing w:val="-1"/>
          <w:lang w:eastAsia="ru-RU"/>
        </w:rPr>
        <w:t>нт</w:t>
      </w:r>
      <w:r w:rsidRPr="00267FC0">
        <w:rPr>
          <w:rFonts w:cs="Arial"/>
          <w:lang w:eastAsia="ru-RU"/>
        </w:rPr>
        <w:t>е.</w:t>
      </w:r>
      <w:r w:rsidRPr="00267FC0">
        <w:rPr>
          <w:rFonts w:cs="Arial"/>
          <w:spacing w:val="27"/>
          <w:lang w:eastAsia="ru-RU"/>
        </w:rPr>
        <w:t xml:space="preserve"> </w:t>
      </w:r>
      <w:r w:rsidRPr="00267FC0">
        <w:rPr>
          <w:rFonts w:cs="Arial"/>
          <w:lang w:eastAsia="ru-RU"/>
        </w:rPr>
        <w:t>В</w:t>
      </w:r>
      <w:r w:rsidRPr="00267FC0">
        <w:rPr>
          <w:rFonts w:cs="Arial"/>
          <w:spacing w:val="28"/>
          <w:lang w:eastAsia="ru-RU"/>
        </w:rPr>
        <w:t xml:space="preserve"> </w:t>
      </w:r>
      <w:r w:rsidRPr="00267FC0">
        <w:rPr>
          <w:rFonts w:cs="Arial"/>
          <w:spacing w:val="1"/>
          <w:lang w:eastAsia="ru-RU"/>
        </w:rPr>
        <w:t>в</w:t>
      </w:r>
      <w:r w:rsidRPr="00267FC0">
        <w:rPr>
          <w:rFonts w:cs="Arial"/>
          <w:lang w:eastAsia="ru-RU"/>
        </w:rPr>
        <w:t>ерх</w:t>
      </w:r>
      <w:r w:rsidRPr="00267FC0">
        <w:rPr>
          <w:rFonts w:cs="Arial"/>
          <w:spacing w:val="-1"/>
          <w:lang w:eastAsia="ru-RU"/>
        </w:rPr>
        <w:t>н</w:t>
      </w:r>
      <w:r w:rsidRPr="00267FC0">
        <w:rPr>
          <w:rFonts w:cs="Arial"/>
          <w:lang w:eastAsia="ru-RU"/>
        </w:rPr>
        <w:t>ей</w:t>
      </w:r>
      <w:r w:rsidRPr="00267FC0">
        <w:rPr>
          <w:rFonts w:cs="Arial"/>
          <w:spacing w:val="28"/>
          <w:lang w:eastAsia="ru-RU"/>
        </w:rPr>
        <w:t xml:space="preserve"> </w:t>
      </w:r>
      <w:r w:rsidRPr="00267FC0">
        <w:rPr>
          <w:rFonts w:cs="Arial"/>
          <w:spacing w:val="-1"/>
          <w:lang w:eastAsia="ru-RU"/>
        </w:rPr>
        <w:t>ч</w:t>
      </w:r>
      <w:r w:rsidRPr="00267FC0">
        <w:rPr>
          <w:rFonts w:cs="Arial"/>
          <w:lang w:eastAsia="ru-RU"/>
        </w:rPr>
        <w:t>ас</w:t>
      </w:r>
      <w:r w:rsidRPr="00267FC0">
        <w:rPr>
          <w:rFonts w:cs="Arial"/>
          <w:spacing w:val="-1"/>
          <w:lang w:eastAsia="ru-RU"/>
        </w:rPr>
        <w:t>т</w:t>
      </w:r>
      <w:r w:rsidRPr="00267FC0">
        <w:rPr>
          <w:rFonts w:cs="Arial"/>
          <w:lang w:eastAsia="ru-RU"/>
        </w:rPr>
        <w:t>и</w:t>
      </w:r>
      <w:r w:rsidRPr="00267FC0">
        <w:rPr>
          <w:rFonts w:cs="Arial"/>
          <w:spacing w:val="29"/>
          <w:lang w:eastAsia="ru-RU"/>
        </w:rPr>
        <w:t xml:space="preserve"> </w:t>
      </w:r>
      <w:r w:rsidRPr="00267FC0">
        <w:rPr>
          <w:rFonts w:cs="Arial"/>
          <w:lang w:eastAsia="ru-RU"/>
        </w:rPr>
        <w:t>ра</w:t>
      </w:r>
      <w:r w:rsidRPr="00267FC0">
        <w:rPr>
          <w:rFonts w:cs="Arial"/>
          <w:spacing w:val="-1"/>
          <w:lang w:eastAsia="ru-RU"/>
        </w:rPr>
        <w:t>з</w:t>
      </w:r>
      <w:r w:rsidRPr="00267FC0">
        <w:rPr>
          <w:rFonts w:cs="Arial"/>
          <w:lang w:eastAsia="ru-RU"/>
        </w:rPr>
        <w:t>ре</w:t>
      </w:r>
      <w:r w:rsidRPr="00267FC0">
        <w:rPr>
          <w:rFonts w:cs="Arial"/>
          <w:spacing w:val="-1"/>
          <w:lang w:eastAsia="ru-RU"/>
        </w:rPr>
        <w:t>з</w:t>
      </w:r>
      <w:r w:rsidRPr="00267FC0">
        <w:rPr>
          <w:rFonts w:cs="Arial"/>
          <w:lang w:eastAsia="ru-RU"/>
        </w:rPr>
        <w:t>а</w:t>
      </w:r>
      <w:r w:rsidRPr="00267FC0">
        <w:rPr>
          <w:rFonts w:cs="Arial"/>
          <w:spacing w:val="25"/>
          <w:lang w:eastAsia="ru-RU"/>
        </w:rPr>
        <w:t xml:space="preserve"> </w:t>
      </w:r>
      <w:r w:rsidRPr="00267FC0">
        <w:rPr>
          <w:rFonts w:cs="Arial"/>
          <w:spacing w:val="-1"/>
          <w:lang w:eastAsia="ru-RU"/>
        </w:rPr>
        <w:t>п</w:t>
      </w:r>
      <w:r w:rsidRPr="00267FC0">
        <w:rPr>
          <w:rFonts w:cs="Arial"/>
          <w:lang w:eastAsia="ru-RU"/>
        </w:rPr>
        <w:t>реоблад</w:t>
      </w:r>
      <w:r w:rsidRPr="00267FC0">
        <w:rPr>
          <w:rFonts w:cs="Arial"/>
          <w:spacing w:val="-1"/>
          <w:lang w:eastAsia="ru-RU"/>
        </w:rPr>
        <w:t>а</w:t>
      </w:r>
      <w:r w:rsidRPr="00267FC0">
        <w:rPr>
          <w:rFonts w:cs="Arial"/>
          <w:spacing w:val="1"/>
          <w:lang w:eastAsia="ru-RU"/>
        </w:rPr>
        <w:t>ю</w:t>
      </w:r>
      <w:r w:rsidRPr="00267FC0">
        <w:rPr>
          <w:rFonts w:cs="Arial"/>
          <w:lang w:eastAsia="ru-RU"/>
        </w:rPr>
        <w:t>т</w:t>
      </w:r>
      <w:r w:rsidRPr="00267FC0">
        <w:rPr>
          <w:rFonts w:cs="Arial"/>
          <w:spacing w:val="22"/>
          <w:lang w:eastAsia="ru-RU"/>
        </w:rPr>
        <w:t xml:space="preserve"> </w:t>
      </w:r>
      <w:r w:rsidRPr="00267FC0">
        <w:rPr>
          <w:rFonts w:cs="Arial"/>
          <w:spacing w:val="-1"/>
          <w:lang w:eastAsia="ru-RU"/>
        </w:rPr>
        <w:t>ги</w:t>
      </w:r>
      <w:r w:rsidRPr="00267FC0">
        <w:rPr>
          <w:rFonts w:cs="Arial"/>
          <w:spacing w:val="3"/>
          <w:lang w:eastAsia="ru-RU"/>
        </w:rPr>
        <w:t>п</w:t>
      </w:r>
      <w:r w:rsidRPr="00267FC0">
        <w:rPr>
          <w:rFonts w:cs="Arial"/>
          <w:lang w:eastAsia="ru-RU"/>
        </w:rPr>
        <w:t>с</w:t>
      </w:r>
      <w:r w:rsidRPr="00267FC0">
        <w:rPr>
          <w:rFonts w:cs="Arial"/>
          <w:spacing w:val="1"/>
          <w:lang w:eastAsia="ru-RU"/>
        </w:rPr>
        <w:t>ы</w:t>
      </w:r>
      <w:r w:rsidRPr="00267FC0">
        <w:rPr>
          <w:rFonts w:cs="Arial"/>
          <w:lang w:eastAsia="ru-RU"/>
        </w:rPr>
        <w:t>,</w:t>
      </w:r>
      <w:r w:rsidRPr="00267FC0">
        <w:rPr>
          <w:rFonts w:cs="Arial"/>
          <w:spacing w:val="27"/>
          <w:lang w:eastAsia="ru-RU"/>
        </w:rPr>
        <w:t xml:space="preserve"> </w:t>
      </w:r>
      <w:r w:rsidRPr="00267FC0">
        <w:rPr>
          <w:rFonts w:cs="Arial"/>
          <w:lang w:eastAsia="ru-RU"/>
        </w:rPr>
        <w:t>в</w:t>
      </w:r>
      <w:r w:rsidRPr="00267FC0">
        <w:rPr>
          <w:rFonts w:cs="Arial"/>
          <w:spacing w:val="29"/>
          <w:lang w:eastAsia="ru-RU"/>
        </w:rPr>
        <w:t xml:space="preserve"> </w:t>
      </w:r>
      <w:r w:rsidRPr="00267FC0">
        <w:rPr>
          <w:rFonts w:cs="Arial"/>
          <w:spacing w:val="-1"/>
          <w:lang w:eastAsia="ru-RU"/>
        </w:rPr>
        <w:t>ни</w:t>
      </w:r>
      <w:r w:rsidRPr="00267FC0">
        <w:rPr>
          <w:rFonts w:cs="Arial"/>
          <w:lang w:eastAsia="ru-RU"/>
        </w:rPr>
        <w:t>ж</w:t>
      </w:r>
      <w:r w:rsidRPr="00267FC0">
        <w:rPr>
          <w:rFonts w:cs="Arial"/>
          <w:spacing w:val="-1"/>
          <w:lang w:eastAsia="ru-RU"/>
        </w:rPr>
        <w:t>н</w:t>
      </w:r>
      <w:r w:rsidRPr="00267FC0">
        <w:rPr>
          <w:rFonts w:cs="Arial"/>
          <w:lang w:eastAsia="ru-RU"/>
        </w:rPr>
        <w:t>ей</w:t>
      </w:r>
      <w:r w:rsidRPr="00267FC0">
        <w:rPr>
          <w:rFonts w:cs="Arial"/>
          <w:spacing w:val="29"/>
          <w:lang w:eastAsia="ru-RU"/>
        </w:rPr>
        <w:t xml:space="preserve"> </w:t>
      </w:r>
      <w:r w:rsidRPr="00267FC0">
        <w:rPr>
          <w:rFonts w:cs="Arial"/>
          <w:lang w:eastAsia="ru-RU"/>
        </w:rPr>
        <w:t xml:space="preserve">- </w:t>
      </w:r>
      <w:r w:rsidRPr="00267FC0">
        <w:rPr>
          <w:rFonts w:cs="Arial"/>
          <w:spacing w:val="-1"/>
          <w:lang w:eastAsia="ru-RU"/>
        </w:rPr>
        <w:t>п</w:t>
      </w:r>
      <w:r w:rsidRPr="00267FC0">
        <w:rPr>
          <w:rFonts w:cs="Arial"/>
          <w:lang w:eastAsia="ru-RU"/>
        </w:rPr>
        <w:t>ересла</w:t>
      </w:r>
      <w:r w:rsidRPr="00267FC0">
        <w:rPr>
          <w:rFonts w:cs="Arial"/>
          <w:spacing w:val="-1"/>
          <w:lang w:eastAsia="ru-RU"/>
        </w:rPr>
        <w:t>и</w:t>
      </w:r>
      <w:r w:rsidRPr="00267FC0">
        <w:rPr>
          <w:rFonts w:cs="Arial"/>
          <w:spacing w:val="1"/>
          <w:lang w:eastAsia="ru-RU"/>
        </w:rPr>
        <w:t>в</w:t>
      </w:r>
      <w:r w:rsidRPr="00267FC0">
        <w:rPr>
          <w:rFonts w:cs="Arial"/>
          <w:lang w:eastAsia="ru-RU"/>
        </w:rPr>
        <w:t>а</w:t>
      </w:r>
      <w:r w:rsidRPr="00267FC0">
        <w:rPr>
          <w:rFonts w:cs="Arial"/>
          <w:spacing w:val="2"/>
          <w:lang w:eastAsia="ru-RU"/>
        </w:rPr>
        <w:t>н</w:t>
      </w:r>
      <w:r w:rsidRPr="00267FC0">
        <w:rPr>
          <w:rFonts w:cs="Arial"/>
          <w:spacing w:val="-1"/>
          <w:lang w:eastAsia="ru-RU"/>
        </w:rPr>
        <w:t>и</w:t>
      </w:r>
      <w:r w:rsidRPr="00267FC0">
        <w:rPr>
          <w:rFonts w:cs="Arial"/>
          <w:lang w:eastAsia="ru-RU"/>
        </w:rPr>
        <w:t>е</w:t>
      </w:r>
      <w:r w:rsidRPr="00267FC0">
        <w:rPr>
          <w:rFonts w:cs="Arial"/>
          <w:spacing w:val="5"/>
          <w:lang w:eastAsia="ru-RU"/>
        </w:rPr>
        <w:t xml:space="preserve"> </w:t>
      </w:r>
      <w:r w:rsidRPr="00267FC0">
        <w:rPr>
          <w:rFonts w:cs="Arial"/>
          <w:spacing w:val="-1"/>
          <w:lang w:eastAsia="ru-RU"/>
        </w:rPr>
        <w:t>гип</w:t>
      </w:r>
      <w:r w:rsidRPr="00267FC0">
        <w:rPr>
          <w:rFonts w:cs="Arial"/>
          <w:lang w:eastAsia="ru-RU"/>
        </w:rPr>
        <w:t>сов</w:t>
      </w:r>
      <w:r w:rsidRPr="00267FC0">
        <w:rPr>
          <w:rFonts w:cs="Arial"/>
          <w:spacing w:val="12"/>
          <w:lang w:eastAsia="ru-RU"/>
        </w:rPr>
        <w:t xml:space="preserve"> </w:t>
      </w:r>
      <w:r w:rsidRPr="00267FC0">
        <w:rPr>
          <w:rFonts w:cs="Arial"/>
          <w:lang w:eastAsia="ru-RU"/>
        </w:rPr>
        <w:t>и</w:t>
      </w:r>
      <w:r w:rsidRPr="00267FC0">
        <w:rPr>
          <w:rFonts w:cs="Arial"/>
          <w:spacing w:val="11"/>
          <w:lang w:eastAsia="ru-RU"/>
        </w:rPr>
        <w:t xml:space="preserve"> </w:t>
      </w:r>
      <w:r w:rsidRPr="00267FC0">
        <w:rPr>
          <w:rFonts w:cs="Arial"/>
          <w:lang w:eastAsia="ru-RU"/>
        </w:rPr>
        <w:t>а</w:t>
      </w:r>
      <w:r w:rsidRPr="00267FC0">
        <w:rPr>
          <w:rFonts w:cs="Arial"/>
          <w:spacing w:val="1"/>
          <w:lang w:eastAsia="ru-RU"/>
        </w:rPr>
        <w:t>н</w:t>
      </w:r>
      <w:r w:rsidRPr="00267FC0">
        <w:rPr>
          <w:rFonts w:cs="Arial"/>
          <w:spacing w:val="-1"/>
          <w:lang w:eastAsia="ru-RU"/>
        </w:rPr>
        <w:t>ги</w:t>
      </w:r>
      <w:r w:rsidRPr="00267FC0">
        <w:rPr>
          <w:rFonts w:cs="Arial"/>
          <w:lang w:eastAsia="ru-RU"/>
        </w:rPr>
        <w:t>др</w:t>
      </w:r>
      <w:r w:rsidRPr="00267FC0">
        <w:rPr>
          <w:rFonts w:cs="Arial"/>
          <w:spacing w:val="-1"/>
          <w:lang w:eastAsia="ru-RU"/>
        </w:rPr>
        <w:t>ит</w:t>
      </w:r>
      <w:r w:rsidRPr="00267FC0">
        <w:rPr>
          <w:rFonts w:cs="Arial"/>
          <w:lang w:eastAsia="ru-RU"/>
        </w:rPr>
        <w:t>о</w:t>
      </w:r>
      <w:r w:rsidRPr="00267FC0">
        <w:rPr>
          <w:rFonts w:cs="Arial"/>
          <w:spacing w:val="1"/>
          <w:lang w:eastAsia="ru-RU"/>
        </w:rPr>
        <w:t>в</w:t>
      </w:r>
      <w:r w:rsidRPr="00267FC0">
        <w:rPr>
          <w:rFonts w:cs="Arial"/>
          <w:lang w:eastAsia="ru-RU"/>
        </w:rPr>
        <w:t>.</w:t>
      </w:r>
      <w:r w:rsidRPr="00267FC0">
        <w:rPr>
          <w:rFonts w:cs="Arial"/>
          <w:spacing w:val="9"/>
          <w:lang w:eastAsia="ru-RU"/>
        </w:rPr>
        <w:t xml:space="preserve"> </w:t>
      </w:r>
      <w:r w:rsidRPr="00267FC0">
        <w:rPr>
          <w:rFonts w:cs="Arial"/>
          <w:spacing w:val="-1"/>
          <w:lang w:eastAsia="ru-RU"/>
        </w:rPr>
        <w:t>М</w:t>
      </w:r>
      <w:r w:rsidRPr="00267FC0">
        <w:rPr>
          <w:rFonts w:cs="Arial"/>
          <w:lang w:eastAsia="ru-RU"/>
        </w:rPr>
        <w:t>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ь</w:t>
      </w:r>
      <w:r w:rsidRPr="00267FC0">
        <w:rPr>
          <w:rFonts w:cs="Arial"/>
          <w:spacing w:val="13"/>
          <w:lang w:eastAsia="ru-RU"/>
        </w:rPr>
        <w:t xml:space="preserve"> </w:t>
      </w:r>
      <w:r w:rsidRPr="00267FC0">
        <w:rPr>
          <w:rFonts w:cs="Arial"/>
          <w:lang w:eastAsia="ru-RU"/>
        </w:rPr>
        <w:t>слоёв</w:t>
      </w:r>
      <w:r w:rsidRPr="00267FC0">
        <w:rPr>
          <w:rFonts w:cs="Arial"/>
          <w:spacing w:val="10"/>
          <w:lang w:eastAsia="ru-RU"/>
        </w:rPr>
        <w:t xml:space="preserve"> </w:t>
      </w:r>
      <w:r w:rsidRPr="00267FC0">
        <w:rPr>
          <w:rFonts w:cs="Arial"/>
          <w:lang w:eastAsia="ru-RU"/>
        </w:rPr>
        <w:t>и</w:t>
      </w:r>
      <w:r w:rsidRPr="00267FC0">
        <w:rPr>
          <w:rFonts w:cs="Arial"/>
          <w:spacing w:val="10"/>
          <w:lang w:eastAsia="ru-RU"/>
        </w:rPr>
        <w:t xml:space="preserve"> </w:t>
      </w:r>
      <w:r w:rsidRPr="00267FC0">
        <w:rPr>
          <w:rFonts w:cs="Arial"/>
          <w:lang w:eastAsia="ru-RU"/>
        </w:rPr>
        <w:t>л</w:t>
      </w:r>
      <w:r w:rsidRPr="00267FC0">
        <w:rPr>
          <w:rFonts w:cs="Arial"/>
          <w:spacing w:val="-1"/>
          <w:lang w:eastAsia="ru-RU"/>
        </w:rPr>
        <w:t>ин</w:t>
      </w:r>
      <w:r w:rsidRPr="00267FC0">
        <w:rPr>
          <w:rFonts w:cs="Arial"/>
          <w:lang w:eastAsia="ru-RU"/>
        </w:rPr>
        <w:t>з</w:t>
      </w:r>
      <w:r w:rsidRPr="00267FC0">
        <w:rPr>
          <w:rFonts w:cs="Arial"/>
          <w:spacing w:val="13"/>
          <w:lang w:eastAsia="ru-RU"/>
        </w:rPr>
        <w:t xml:space="preserve"> </w:t>
      </w:r>
      <w:r w:rsidRPr="00267FC0">
        <w:rPr>
          <w:rFonts w:cs="Arial"/>
          <w:lang w:eastAsia="ru-RU"/>
        </w:rPr>
        <w:t>а</w:t>
      </w:r>
      <w:r w:rsidRPr="00267FC0">
        <w:rPr>
          <w:rFonts w:cs="Arial"/>
          <w:spacing w:val="-1"/>
          <w:lang w:eastAsia="ru-RU"/>
        </w:rPr>
        <w:t>нги</w:t>
      </w:r>
      <w:r w:rsidRPr="00267FC0">
        <w:rPr>
          <w:rFonts w:cs="Arial"/>
          <w:spacing w:val="5"/>
          <w:lang w:eastAsia="ru-RU"/>
        </w:rPr>
        <w:t>д</w:t>
      </w:r>
      <w:r w:rsidRPr="00267FC0">
        <w:rPr>
          <w:rFonts w:cs="Arial"/>
          <w:lang w:eastAsia="ru-RU"/>
        </w:rPr>
        <w:t>р</w:t>
      </w:r>
      <w:r w:rsidRPr="00267FC0">
        <w:rPr>
          <w:rFonts w:cs="Arial"/>
          <w:spacing w:val="-1"/>
          <w:lang w:eastAsia="ru-RU"/>
        </w:rPr>
        <w:t>ит</w:t>
      </w:r>
      <w:r w:rsidRPr="00267FC0">
        <w:rPr>
          <w:rFonts w:cs="Arial"/>
          <w:lang w:eastAsia="ru-RU"/>
        </w:rPr>
        <w:t>ов</w:t>
      </w:r>
      <w:r w:rsidRPr="00267FC0">
        <w:rPr>
          <w:rFonts w:cs="Arial"/>
          <w:spacing w:val="11"/>
          <w:lang w:eastAsia="ru-RU"/>
        </w:rPr>
        <w:t xml:space="preserve"> </w:t>
      </w:r>
      <w:r w:rsidRPr="00267FC0">
        <w:rPr>
          <w:rFonts w:cs="Arial"/>
          <w:lang w:eastAsia="ru-RU"/>
        </w:rPr>
        <w:t>-</w:t>
      </w:r>
      <w:r w:rsidRPr="00267FC0">
        <w:rPr>
          <w:rFonts w:cs="Arial"/>
          <w:spacing w:val="10"/>
          <w:lang w:eastAsia="ru-RU"/>
        </w:rPr>
        <w:t xml:space="preserve"> </w:t>
      </w:r>
      <w:r w:rsidRPr="00267FC0">
        <w:rPr>
          <w:rFonts w:cs="Arial"/>
          <w:lang w:eastAsia="ru-RU"/>
        </w:rPr>
        <w:t>от</w:t>
      </w:r>
      <w:r w:rsidRPr="00267FC0">
        <w:rPr>
          <w:rFonts w:cs="Arial"/>
          <w:spacing w:val="11"/>
          <w:lang w:eastAsia="ru-RU"/>
        </w:rPr>
        <w:t xml:space="preserve"> </w:t>
      </w:r>
      <w:r w:rsidRPr="00267FC0">
        <w:rPr>
          <w:rFonts w:cs="Arial"/>
          <w:lang w:eastAsia="ru-RU"/>
        </w:rPr>
        <w:t>0,1</w:t>
      </w:r>
      <w:r w:rsidRPr="00267FC0">
        <w:rPr>
          <w:rFonts w:cs="Arial"/>
          <w:spacing w:val="12"/>
          <w:lang w:eastAsia="ru-RU"/>
        </w:rPr>
        <w:t xml:space="preserve"> </w:t>
      </w:r>
      <w:r w:rsidRPr="00267FC0">
        <w:rPr>
          <w:rFonts w:cs="Arial"/>
          <w:lang w:eastAsia="ru-RU"/>
        </w:rPr>
        <w:t>до</w:t>
      </w:r>
      <w:r w:rsidRPr="00267FC0">
        <w:rPr>
          <w:rFonts w:cs="Arial"/>
          <w:spacing w:val="8"/>
          <w:lang w:eastAsia="ru-RU"/>
        </w:rPr>
        <w:t xml:space="preserve"> </w:t>
      </w:r>
      <w:r w:rsidRPr="00267FC0">
        <w:rPr>
          <w:rFonts w:cs="Arial"/>
          <w:lang w:eastAsia="ru-RU"/>
        </w:rPr>
        <w:t>6</w:t>
      </w:r>
      <w:r w:rsidRPr="00267FC0">
        <w:rPr>
          <w:rFonts w:cs="Arial"/>
          <w:spacing w:val="12"/>
          <w:lang w:eastAsia="ru-RU"/>
        </w:rPr>
        <w:t xml:space="preserve"> </w:t>
      </w:r>
      <w:r w:rsidRPr="00267FC0">
        <w:rPr>
          <w:rFonts w:cs="Arial"/>
          <w:lang w:eastAsia="ru-RU"/>
        </w:rPr>
        <w:t>м</w:t>
      </w:r>
      <w:r w:rsidRPr="00267FC0">
        <w:rPr>
          <w:rFonts w:cs="Arial"/>
          <w:spacing w:val="8"/>
          <w:lang w:eastAsia="ru-RU"/>
        </w:rPr>
        <w:t xml:space="preserve"> </w:t>
      </w:r>
      <w:r w:rsidRPr="00267FC0">
        <w:rPr>
          <w:rFonts w:cs="Arial"/>
          <w:lang w:eastAsia="ru-RU"/>
        </w:rPr>
        <w:t>и более.</w:t>
      </w:r>
      <w:r w:rsidRPr="00267FC0">
        <w:rPr>
          <w:rFonts w:cs="Arial"/>
          <w:spacing w:val="-2"/>
          <w:lang w:eastAsia="ru-RU"/>
        </w:rPr>
        <w:t xml:space="preserve"> </w:t>
      </w:r>
      <w:r w:rsidRPr="00267FC0">
        <w:rPr>
          <w:rFonts w:cs="Arial"/>
          <w:lang w:eastAsia="ru-RU"/>
        </w:rPr>
        <w:t>Вс</w:t>
      </w:r>
      <w:r w:rsidRPr="00267FC0">
        <w:rPr>
          <w:rFonts w:cs="Arial"/>
          <w:spacing w:val="-1"/>
          <w:lang w:eastAsia="ru-RU"/>
        </w:rPr>
        <w:t>т</w:t>
      </w:r>
      <w:r w:rsidRPr="00267FC0">
        <w:rPr>
          <w:rFonts w:cs="Arial"/>
          <w:lang w:eastAsia="ru-RU"/>
        </w:rPr>
        <w:t>ре</w:t>
      </w:r>
      <w:r w:rsidRPr="00267FC0">
        <w:rPr>
          <w:rFonts w:cs="Arial"/>
          <w:spacing w:val="-1"/>
          <w:lang w:eastAsia="ru-RU"/>
        </w:rPr>
        <w:t>ч</w:t>
      </w:r>
      <w:r w:rsidRPr="00267FC0">
        <w:rPr>
          <w:rFonts w:cs="Arial"/>
          <w:lang w:eastAsia="ru-RU"/>
        </w:rPr>
        <w:t>а</w:t>
      </w:r>
      <w:r w:rsidRPr="00267FC0">
        <w:rPr>
          <w:rFonts w:cs="Arial"/>
          <w:spacing w:val="1"/>
          <w:lang w:eastAsia="ru-RU"/>
        </w:rPr>
        <w:t>ют</w:t>
      </w:r>
      <w:r w:rsidRPr="00267FC0">
        <w:rPr>
          <w:rFonts w:cs="Arial"/>
          <w:lang w:eastAsia="ru-RU"/>
        </w:rPr>
        <w:t>ся</w:t>
      </w:r>
      <w:r w:rsidRPr="00267FC0">
        <w:rPr>
          <w:rFonts w:cs="Arial"/>
          <w:spacing w:val="-3"/>
          <w:lang w:eastAsia="ru-RU"/>
        </w:rPr>
        <w:t xml:space="preserve"> </w:t>
      </w:r>
      <w:r w:rsidRPr="00267FC0">
        <w:rPr>
          <w:rFonts w:cs="Arial"/>
          <w:spacing w:val="-1"/>
          <w:lang w:eastAsia="ru-RU"/>
        </w:rPr>
        <w:t>т</w:t>
      </w:r>
      <w:r w:rsidRPr="00267FC0">
        <w:rPr>
          <w:rFonts w:cs="Arial"/>
          <w:lang w:eastAsia="ru-RU"/>
        </w:rPr>
        <w:t>а</w:t>
      </w:r>
      <w:r w:rsidRPr="00267FC0">
        <w:rPr>
          <w:rFonts w:cs="Arial"/>
          <w:spacing w:val="-1"/>
          <w:lang w:eastAsia="ru-RU"/>
        </w:rPr>
        <w:t>к</w:t>
      </w:r>
      <w:r w:rsidRPr="00267FC0">
        <w:rPr>
          <w:rFonts w:cs="Arial"/>
          <w:lang w:eastAsia="ru-RU"/>
        </w:rPr>
        <w:t>же</w:t>
      </w:r>
      <w:r w:rsidRPr="00267FC0">
        <w:rPr>
          <w:rFonts w:cs="Arial"/>
          <w:spacing w:val="-2"/>
          <w:lang w:eastAsia="ru-RU"/>
        </w:rPr>
        <w:t xml:space="preserve"> </w:t>
      </w:r>
      <w:r w:rsidRPr="00267FC0">
        <w:rPr>
          <w:rFonts w:cs="Arial"/>
          <w:spacing w:val="-1"/>
          <w:lang w:eastAsia="ru-RU"/>
        </w:rPr>
        <w:t>п</w:t>
      </w:r>
      <w:r w:rsidRPr="00267FC0">
        <w:rPr>
          <w:rFonts w:cs="Arial"/>
          <w:spacing w:val="1"/>
          <w:lang w:eastAsia="ru-RU"/>
        </w:rPr>
        <w:t>е</w:t>
      </w:r>
      <w:r w:rsidRPr="00267FC0">
        <w:rPr>
          <w:rFonts w:cs="Arial"/>
          <w:lang w:eastAsia="ru-RU"/>
        </w:rPr>
        <w:t>реход</w:t>
      </w:r>
      <w:r w:rsidRPr="00267FC0">
        <w:rPr>
          <w:rFonts w:cs="Arial"/>
          <w:spacing w:val="-1"/>
          <w:lang w:eastAsia="ru-RU"/>
        </w:rPr>
        <w:t>н</w:t>
      </w:r>
      <w:r w:rsidRPr="00267FC0">
        <w:rPr>
          <w:rFonts w:cs="Arial"/>
          <w:spacing w:val="1"/>
          <w:lang w:eastAsia="ru-RU"/>
        </w:rPr>
        <w:t>ы</w:t>
      </w:r>
      <w:r w:rsidRPr="00267FC0">
        <w:rPr>
          <w:rFonts w:cs="Arial"/>
          <w:lang w:eastAsia="ru-RU"/>
        </w:rPr>
        <w:t>е</w:t>
      </w:r>
      <w:r w:rsidRPr="00267FC0">
        <w:rPr>
          <w:rFonts w:cs="Arial"/>
          <w:spacing w:val="-8"/>
          <w:lang w:eastAsia="ru-RU"/>
        </w:rPr>
        <w:t xml:space="preserve"> </w:t>
      </w:r>
      <w:r w:rsidRPr="00267FC0">
        <w:rPr>
          <w:rFonts w:cs="Arial"/>
          <w:lang w:eastAsia="ru-RU"/>
        </w:rPr>
        <w:t>ра</w:t>
      </w:r>
      <w:r w:rsidRPr="00267FC0">
        <w:rPr>
          <w:rFonts w:cs="Arial"/>
          <w:spacing w:val="-1"/>
          <w:lang w:eastAsia="ru-RU"/>
        </w:rPr>
        <w:t>зн</w:t>
      </w:r>
      <w:r w:rsidRPr="00267FC0">
        <w:rPr>
          <w:rFonts w:cs="Arial"/>
          <w:lang w:eastAsia="ru-RU"/>
        </w:rPr>
        <w:t>ос</w:t>
      </w:r>
      <w:r w:rsidRPr="00267FC0">
        <w:rPr>
          <w:rFonts w:cs="Arial"/>
          <w:spacing w:val="1"/>
          <w:lang w:eastAsia="ru-RU"/>
        </w:rPr>
        <w:t>т</w:t>
      </w:r>
      <w:r w:rsidRPr="00267FC0">
        <w:rPr>
          <w:rFonts w:cs="Arial"/>
          <w:lang w:eastAsia="ru-RU"/>
        </w:rPr>
        <w:t>и -</w:t>
      </w:r>
      <w:r w:rsidRPr="00267FC0">
        <w:rPr>
          <w:rFonts w:cs="Arial"/>
          <w:spacing w:val="2"/>
          <w:lang w:eastAsia="ru-RU"/>
        </w:rPr>
        <w:t xml:space="preserve"> </w:t>
      </w:r>
      <w:r w:rsidRPr="00267FC0">
        <w:rPr>
          <w:rFonts w:cs="Arial"/>
          <w:spacing w:val="-1"/>
          <w:lang w:eastAsia="ru-RU"/>
        </w:rPr>
        <w:t>гип</w:t>
      </w:r>
      <w:r w:rsidRPr="00267FC0">
        <w:rPr>
          <w:rFonts w:cs="Arial"/>
          <w:lang w:eastAsia="ru-RU"/>
        </w:rPr>
        <w:t>со</w:t>
      </w:r>
      <w:r w:rsidRPr="00267FC0">
        <w:rPr>
          <w:rFonts w:cs="Arial"/>
          <w:spacing w:val="2"/>
          <w:lang w:eastAsia="ru-RU"/>
        </w:rPr>
        <w:t>-</w:t>
      </w:r>
      <w:r w:rsidRPr="00267FC0">
        <w:rPr>
          <w:rFonts w:cs="Arial"/>
          <w:lang w:eastAsia="ru-RU"/>
        </w:rPr>
        <w:t>а</w:t>
      </w:r>
      <w:r w:rsidRPr="00267FC0">
        <w:rPr>
          <w:rFonts w:cs="Arial"/>
          <w:spacing w:val="-1"/>
          <w:lang w:eastAsia="ru-RU"/>
        </w:rPr>
        <w:t>нги</w:t>
      </w:r>
      <w:r w:rsidRPr="00267FC0">
        <w:rPr>
          <w:rFonts w:cs="Arial"/>
          <w:lang w:eastAsia="ru-RU"/>
        </w:rPr>
        <w:t>др</w:t>
      </w:r>
      <w:r w:rsidRPr="00267FC0">
        <w:rPr>
          <w:rFonts w:cs="Arial"/>
          <w:spacing w:val="-1"/>
          <w:lang w:eastAsia="ru-RU"/>
        </w:rPr>
        <w:t>ит</w:t>
      </w:r>
      <w:r w:rsidRPr="00267FC0">
        <w:rPr>
          <w:rFonts w:cs="Arial"/>
          <w:spacing w:val="1"/>
          <w:lang w:eastAsia="ru-RU"/>
        </w:rPr>
        <w:t>ы</w:t>
      </w:r>
      <w:r w:rsidRPr="00267FC0">
        <w:rPr>
          <w:rFonts w:cs="Arial"/>
          <w:lang w:eastAsia="ru-RU"/>
        </w:rPr>
        <w:t>.</w:t>
      </w:r>
      <w:r w:rsidRPr="00267FC0">
        <w:rPr>
          <w:rFonts w:cs="Arial"/>
          <w:spacing w:val="-1"/>
          <w:lang w:eastAsia="ru-RU"/>
        </w:rPr>
        <w:t xml:space="preserve"> </w:t>
      </w:r>
      <w:r w:rsidRPr="00267FC0">
        <w:rPr>
          <w:rFonts w:cs="Arial"/>
          <w:spacing w:val="1"/>
          <w:lang w:eastAsia="ru-RU"/>
        </w:rPr>
        <w:t>М</w:t>
      </w:r>
      <w:r w:rsidRPr="00267FC0">
        <w:rPr>
          <w:rFonts w:cs="Arial"/>
          <w:lang w:eastAsia="ru-RU"/>
        </w:rPr>
        <w:t>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ь</w:t>
      </w:r>
      <w:r w:rsidRPr="00267FC0">
        <w:rPr>
          <w:rFonts w:cs="Arial"/>
          <w:spacing w:val="3"/>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й форма</w:t>
      </w:r>
      <w:r w:rsidRPr="00267FC0">
        <w:rPr>
          <w:rFonts w:cs="Arial"/>
          <w:spacing w:val="-1"/>
          <w:lang w:eastAsia="ru-RU"/>
        </w:rPr>
        <w:t>ци</w:t>
      </w:r>
      <w:r w:rsidRPr="00267FC0">
        <w:rPr>
          <w:rFonts w:cs="Arial"/>
          <w:lang w:eastAsia="ru-RU"/>
        </w:rPr>
        <w:t>и</w:t>
      </w:r>
      <w:r w:rsidRPr="00267FC0">
        <w:rPr>
          <w:rFonts w:cs="Arial"/>
          <w:spacing w:val="10"/>
          <w:lang w:eastAsia="ru-RU"/>
        </w:rPr>
        <w:t xml:space="preserve"> </w:t>
      </w:r>
      <w:r w:rsidRPr="00267FC0">
        <w:rPr>
          <w:rFonts w:cs="Arial"/>
          <w:lang w:eastAsia="ru-RU"/>
        </w:rPr>
        <w:t>от</w:t>
      </w:r>
      <w:r w:rsidRPr="00267FC0">
        <w:rPr>
          <w:rFonts w:cs="Arial"/>
          <w:spacing w:val="17"/>
          <w:lang w:eastAsia="ru-RU"/>
        </w:rPr>
        <w:t xml:space="preserve"> </w:t>
      </w:r>
      <w:r w:rsidRPr="00267FC0">
        <w:rPr>
          <w:rFonts w:cs="Arial"/>
          <w:lang w:eastAsia="ru-RU"/>
        </w:rPr>
        <w:t>40</w:t>
      </w:r>
      <w:r w:rsidRPr="00267FC0">
        <w:rPr>
          <w:rFonts w:cs="Arial"/>
          <w:spacing w:val="18"/>
          <w:lang w:eastAsia="ru-RU"/>
        </w:rPr>
        <w:t xml:space="preserve"> </w:t>
      </w:r>
      <w:r w:rsidRPr="00267FC0">
        <w:rPr>
          <w:rFonts w:cs="Arial"/>
          <w:lang w:eastAsia="ru-RU"/>
        </w:rPr>
        <w:t>до</w:t>
      </w:r>
      <w:r w:rsidRPr="00267FC0">
        <w:rPr>
          <w:rFonts w:cs="Arial"/>
          <w:spacing w:val="14"/>
          <w:lang w:eastAsia="ru-RU"/>
        </w:rPr>
        <w:t xml:space="preserve"> </w:t>
      </w:r>
      <w:r w:rsidRPr="00267FC0">
        <w:rPr>
          <w:rFonts w:cs="Arial"/>
          <w:lang w:eastAsia="ru-RU"/>
        </w:rPr>
        <w:t>70</w:t>
      </w:r>
      <w:r w:rsidRPr="00267FC0">
        <w:rPr>
          <w:rFonts w:cs="Arial"/>
          <w:spacing w:val="18"/>
          <w:lang w:eastAsia="ru-RU"/>
        </w:rPr>
        <w:t xml:space="preserve"> </w:t>
      </w:r>
      <w:r w:rsidRPr="00267FC0">
        <w:rPr>
          <w:rFonts w:cs="Arial"/>
          <w:lang w:eastAsia="ru-RU"/>
        </w:rPr>
        <w:t>м.</w:t>
      </w:r>
      <w:r w:rsidRPr="00267FC0">
        <w:rPr>
          <w:rFonts w:cs="Arial"/>
          <w:spacing w:val="14"/>
          <w:lang w:eastAsia="ru-RU"/>
        </w:rPr>
        <w:t xml:space="preserve"> </w:t>
      </w:r>
      <w:r w:rsidRPr="00267FC0">
        <w:rPr>
          <w:rFonts w:cs="Arial"/>
          <w:lang w:eastAsia="ru-RU"/>
        </w:rPr>
        <w:t>Для</w:t>
      </w:r>
      <w:r w:rsidRPr="00267FC0">
        <w:rPr>
          <w:rFonts w:cs="Arial"/>
          <w:spacing w:val="17"/>
          <w:lang w:eastAsia="ru-RU"/>
        </w:rPr>
        <w:t xml:space="preserve"> </w:t>
      </w:r>
      <w:r w:rsidRPr="00267FC0">
        <w:rPr>
          <w:rFonts w:cs="Arial"/>
          <w:spacing w:val="1"/>
          <w:lang w:eastAsia="ru-RU"/>
        </w:rPr>
        <w:t>в</w:t>
      </w:r>
      <w:r w:rsidRPr="00267FC0">
        <w:rPr>
          <w:rFonts w:cs="Arial"/>
          <w:lang w:eastAsia="ru-RU"/>
        </w:rPr>
        <w:t>ерх</w:t>
      </w:r>
      <w:r w:rsidRPr="00267FC0">
        <w:rPr>
          <w:rFonts w:cs="Arial"/>
          <w:spacing w:val="-1"/>
          <w:lang w:eastAsia="ru-RU"/>
        </w:rPr>
        <w:t>н</w:t>
      </w:r>
      <w:r w:rsidRPr="00267FC0">
        <w:rPr>
          <w:rFonts w:cs="Arial"/>
          <w:lang w:eastAsia="ru-RU"/>
        </w:rPr>
        <w:t>ей</w:t>
      </w:r>
      <w:r w:rsidRPr="00267FC0">
        <w:rPr>
          <w:rFonts w:cs="Arial"/>
          <w:spacing w:val="16"/>
          <w:lang w:eastAsia="ru-RU"/>
        </w:rPr>
        <w:t xml:space="preserve"> </w:t>
      </w:r>
      <w:r w:rsidRPr="00267FC0">
        <w:rPr>
          <w:rFonts w:cs="Arial"/>
          <w:spacing w:val="-1"/>
          <w:lang w:eastAsia="ru-RU"/>
        </w:rPr>
        <w:t>ч</w:t>
      </w:r>
      <w:r w:rsidRPr="00267FC0">
        <w:rPr>
          <w:rFonts w:cs="Arial"/>
          <w:lang w:eastAsia="ru-RU"/>
        </w:rPr>
        <w:t>ас</w:t>
      </w:r>
      <w:r w:rsidRPr="00267FC0">
        <w:rPr>
          <w:rFonts w:cs="Arial"/>
          <w:spacing w:val="-1"/>
          <w:lang w:eastAsia="ru-RU"/>
        </w:rPr>
        <w:t>т</w:t>
      </w:r>
      <w:r w:rsidRPr="00267FC0">
        <w:rPr>
          <w:rFonts w:cs="Arial"/>
          <w:lang w:eastAsia="ru-RU"/>
        </w:rPr>
        <w:t>и</w:t>
      </w:r>
      <w:r w:rsidRPr="00267FC0">
        <w:rPr>
          <w:rFonts w:cs="Arial"/>
          <w:spacing w:val="17"/>
          <w:lang w:eastAsia="ru-RU"/>
        </w:rPr>
        <w:t xml:space="preserve"> </w:t>
      </w:r>
      <w:r w:rsidRPr="00267FC0">
        <w:rPr>
          <w:rFonts w:cs="Arial"/>
          <w:lang w:eastAsia="ru-RU"/>
        </w:rPr>
        <w:t>(мо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ью</w:t>
      </w:r>
      <w:r w:rsidRPr="00267FC0">
        <w:rPr>
          <w:rFonts w:cs="Arial"/>
          <w:spacing w:val="14"/>
          <w:lang w:eastAsia="ru-RU"/>
        </w:rPr>
        <w:t xml:space="preserve"> </w:t>
      </w:r>
      <w:r w:rsidRPr="00267FC0">
        <w:rPr>
          <w:rFonts w:cs="Arial"/>
          <w:lang w:eastAsia="ru-RU"/>
        </w:rPr>
        <w:t>20-22</w:t>
      </w:r>
      <w:r w:rsidRPr="00267FC0">
        <w:rPr>
          <w:rFonts w:cs="Arial"/>
          <w:spacing w:val="18"/>
          <w:lang w:eastAsia="ru-RU"/>
        </w:rPr>
        <w:t xml:space="preserve"> </w:t>
      </w:r>
      <w:r w:rsidRPr="00267FC0">
        <w:rPr>
          <w:rFonts w:cs="Arial"/>
          <w:lang w:eastAsia="ru-RU"/>
        </w:rPr>
        <w:t>м)</w:t>
      </w:r>
      <w:r w:rsidRPr="00267FC0">
        <w:rPr>
          <w:rFonts w:cs="Arial"/>
          <w:spacing w:val="14"/>
          <w:lang w:eastAsia="ru-RU"/>
        </w:rPr>
        <w:t xml:space="preserve"> </w:t>
      </w:r>
      <w:r w:rsidRPr="00267FC0">
        <w:rPr>
          <w:rFonts w:cs="Arial"/>
          <w:spacing w:val="-4"/>
          <w:lang w:eastAsia="ru-RU"/>
        </w:rPr>
        <w:t>у</w:t>
      </w:r>
      <w:r w:rsidRPr="00267FC0">
        <w:rPr>
          <w:rFonts w:cs="Arial"/>
          <w:spacing w:val="-1"/>
          <w:lang w:eastAsia="ru-RU"/>
        </w:rPr>
        <w:t>к</w:t>
      </w:r>
      <w:r w:rsidRPr="00267FC0">
        <w:rPr>
          <w:rFonts w:cs="Arial"/>
          <w:spacing w:val="1"/>
          <w:lang w:eastAsia="ru-RU"/>
        </w:rPr>
        <w:t>а</w:t>
      </w:r>
      <w:r w:rsidRPr="00267FC0">
        <w:rPr>
          <w:rFonts w:cs="Arial"/>
          <w:spacing w:val="-1"/>
          <w:lang w:eastAsia="ru-RU"/>
        </w:rPr>
        <w:t>з</w:t>
      </w:r>
      <w:r w:rsidRPr="00267FC0">
        <w:rPr>
          <w:rFonts w:cs="Arial"/>
          <w:spacing w:val="1"/>
          <w:lang w:eastAsia="ru-RU"/>
        </w:rPr>
        <w:t>а</w:t>
      </w:r>
      <w:r w:rsidRPr="00267FC0">
        <w:rPr>
          <w:rFonts w:cs="Arial"/>
          <w:spacing w:val="-1"/>
          <w:lang w:eastAsia="ru-RU"/>
        </w:rPr>
        <w:t>нн</w:t>
      </w:r>
      <w:r w:rsidRPr="00267FC0">
        <w:rPr>
          <w:rFonts w:cs="Arial"/>
          <w:spacing w:val="2"/>
          <w:lang w:eastAsia="ru-RU"/>
        </w:rPr>
        <w:t>о</w:t>
      </w:r>
      <w:r w:rsidRPr="00267FC0">
        <w:rPr>
          <w:rFonts w:cs="Arial"/>
          <w:lang w:eastAsia="ru-RU"/>
        </w:rPr>
        <w:t>й</w:t>
      </w:r>
      <w:r w:rsidRPr="00267FC0">
        <w:rPr>
          <w:rFonts w:cs="Arial"/>
          <w:spacing w:val="17"/>
          <w:lang w:eastAsia="ru-RU"/>
        </w:rPr>
        <w:t xml:space="preserve"> </w:t>
      </w:r>
      <w:r w:rsidRPr="00267FC0">
        <w:rPr>
          <w:rFonts w:cs="Arial"/>
          <w:lang w:eastAsia="ru-RU"/>
        </w:rPr>
        <w:t>с</w:t>
      </w:r>
      <w:r w:rsidRPr="00267FC0">
        <w:rPr>
          <w:rFonts w:cs="Arial"/>
          <w:spacing w:val="-4"/>
          <w:lang w:eastAsia="ru-RU"/>
        </w:rPr>
        <w:t>у</w:t>
      </w:r>
      <w:r w:rsidRPr="00267FC0">
        <w:rPr>
          <w:rFonts w:cs="Arial"/>
          <w:lang w:eastAsia="ru-RU"/>
        </w:rPr>
        <w:t>льфа</w:t>
      </w:r>
      <w:r w:rsidRPr="00267FC0">
        <w:rPr>
          <w:rFonts w:cs="Arial"/>
          <w:spacing w:val="1"/>
          <w:lang w:eastAsia="ru-RU"/>
        </w:rPr>
        <w:t>т</w:t>
      </w:r>
      <w:r w:rsidRPr="00267FC0">
        <w:rPr>
          <w:rFonts w:cs="Arial"/>
          <w:spacing w:val="-1"/>
          <w:lang w:eastAsia="ru-RU"/>
        </w:rPr>
        <w:t>н</w:t>
      </w:r>
      <w:r w:rsidRPr="00267FC0">
        <w:rPr>
          <w:rFonts w:cs="Arial"/>
          <w:lang w:eastAsia="ru-RU"/>
        </w:rPr>
        <w:t xml:space="preserve">ой </w:t>
      </w:r>
      <w:r w:rsidRPr="00267FC0">
        <w:rPr>
          <w:rFonts w:cs="Arial"/>
          <w:spacing w:val="1"/>
          <w:lang w:eastAsia="ru-RU"/>
        </w:rPr>
        <w:t>с</w:t>
      </w:r>
      <w:r w:rsidRPr="00267FC0">
        <w:rPr>
          <w:rFonts w:cs="Arial"/>
          <w:spacing w:val="-6"/>
          <w:lang w:eastAsia="ru-RU"/>
        </w:rPr>
        <w:t>у</w:t>
      </w:r>
      <w:r w:rsidRPr="00267FC0">
        <w:rPr>
          <w:rFonts w:cs="Arial"/>
          <w:spacing w:val="2"/>
          <w:lang w:eastAsia="ru-RU"/>
        </w:rPr>
        <w:t>б</w:t>
      </w:r>
      <w:r w:rsidRPr="00267FC0">
        <w:rPr>
          <w:rFonts w:cs="Arial"/>
          <w:lang w:eastAsia="ru-RU"/>
        </w:rPr>
        <w:t>форма</w:t>
      </w:r>
      <w:r w:rsidRPr="00267FC0">
        <w:rPr>
          <w:rFonts w:cs="Arial"/>
          <w:spacing w:val="2"/>
          <w:lang w:eastAsia="ru-RU"/>
        </w:rPr>
        <w:t>ц</w:t>
      </w:r>
      <w:r w:rsidRPr="00267FC0">
        <w:rPr>
          <w:rFonts w:cs="Arial"/>
          <w:spacing w:val="-1"/>
          <w:lang w:eastAsia="ru-RU"/>
        </w:rPr>
        <w:t>и</w:t>
      </w:r>
      <w:r w:rsidRPr="00267FC0">
        <w:rPr>
          <w:rFonts w:cs="Arial"/>
          <w:lang w:eastAsia="ru-RU"/>
        </w:rPr>
        <w:t>и</w:t>
      </w:r>
      <w:r w:rsidRPr="00267FC0">
        <w:rPr>
          <w:rFonts w:cs="Arial"/>
          <w:spacing w:val="53"/>
          <w:lang w:eastAsia="ru-RU"/>
        </w:rPr>
        <w:t xml:space="preserve"> </w:t>
      </w:r>
      <w:r w:rsidRPr="00267FC0">
        <w:rPr>
          <w:rFonts w:cs="Arial"/>
          <w:lang w:eastAsia="ru-RU"/>
        </w:rPr>
        <w:t>хара</w:t>
      </w:r>
      <w:r w:rsidRPr="00267FC0">
        <w:rPr>
          <w:rFonts w:cs="Arial"/>
          <w:spacing w:val="-1"/>
          <w:lang w:eastAsia="ru-RU"/>
        </w:rPr>
        <w:t>кт</w:t>
      </w:r>
      <w:r w:rsidRPr="00267FC0">
        <w:rPr>
          <w:rFonts w:cs="Arial"/>
          <w:lang w:eastAsia="ru-RU"/>
        </w:rPr>
        <w:t>е</w:t>
      </w:r>
      <w:r w:rsidRPr="00267FC0">
        <w:rPr>
          <w:rFonts w:cs="Arial"/>
          <w:spacing w:val="2"/>
          <w:lang w:eastAsia="ru-RU"/>
        </w:rPr>
        <w:t>р</w:t>
      </w:r>
      <w:r w:rsidRPr="00267FC0">
        <w:rPr>
          <w:rFonts w:cs="Arial"/>
          <w:lang w:eastAsia="ru-RU"/>
        </w:rPr>
        <w:t>ен</w:t>
      </w:r>
      <w:r w:rsidRPr="00267FC0">
        <w:rPr>
          <w:rFonts w:cs="Arial"/>
          <w:spacing w:val="54"/>
          <w:lang w:eastAsia="ru-RU"/>
        </w:rPr>
        <w:t xml:space="preserve"> </w:t>
      </w:r>
      <w:r w:rsidRPr="00267FC0">
        <w:rPr>
          <w:rFonts w:cs="Arial"/>
          <w:spacing w:val="-1"/>
          <w:lang w:eastAsia="ru-RU"/>
        </w:rPr>
        <w:t>н</w:t>
      </w:r>
      <w:r w:rsidRPr="00267FC0">
        <w:rPr>
          <w:rFonts w:cs="Arial"/>
          <w:lang w:eastAsia="ru-RU"/>
        </w:rPr>
        <w:t>а</w:t>
      </w:r>
      <w:r w:rsidRPr="00267FC0">
        <w:rPr>
          <w:rFonts w:cs="Arial"/>
          <w:spacing w:val="-1"/>
          <w:lang w:eastAsia="ru-RU"/>
        </w:rPr>
        <w:t>и</w:t>
      </w:r>
      <w:r w:rsidRPr="00267FC0">
        <w:rPr>
          <w:rFonts w:cs="Arial"/>
          <w:lang w:eastAsia="ru-RU"/>
        </w:rPr>
        <w:t>более</w:t>
      </w:r>
      <w:r w:rsidRPr="00267FC0">
        <w:rPr>
          <w:rFonts w:cs="Arial"/>
          <w:spacing w:val="56"/>
          <w:lang w:eastAsia="ru-RU"/>
        </w:rPr>
        <w:t xml:space="preserve"> </w:t>
      </w:r>
      <w:r w:rsidRPr="00267FC0">
        <w:rPr>
          <w:rFonts w:cs="Arial"/>
          <w:lang w:eastAsia="ru-RU"/>
        </w:rPr>
        <w:t>од</w:t>
      </w:r>
      <w:r w:rsidRPr="00267FC0">
        <w:rPr>
          <w:rFonts w:cs="Arial"/>
          <w:spacing w:val="-1"/>
          <w:lang w:eastAsia="ru-RU"/>
        </w:rPr>
        <w:t>н</w:t>
      </w:r>
      <w:r w:rsidRPr="00267FC0">
        <w:rPr>
          <w:rFonts w:cs="Arial"/>
          <w:lang w:eastAsia="ru-RU"/>
        </w:rPr>
        <w:t>ород</w:t>
      </w:r>
      <w:r w:rsidRPr="00267FC0">
        <w:rPr>
          <w:rFonts w:cs="Arial"/>
          <w:spacing w:val="-1"/>
          <w:lang w:eastAsia="ru-RU"/>
        </w:rPr>
        <w:t>н</w:t>
      </w:r>
      <w:r w:rsidRPr="00267FC0">
        <w:rPr>
          <w:rFonts w:cs="Arial"/>
          <w:spacing w:val="1"/>
          <w:lang w:eastAsia="ru-RU"/>
        </w:rPr>
        <w:t>ы</w:t>
      </w:r>
      <w:r w:rsidRPr="00267FC0">
        <w:rPr>
          <w:rFonts w:cs="Arial"/>
          <w:lang w:eastAsia="ru-RU"/>
        </w:rPr>
        <w:t>й</w:t>
      </w:r>
      <w:r w:rsidRPr="00267FC0">
        <w:rPr>
          <w:rFonts w:cs="Arial"/>
          <w:spacing w:val="49"/>
          <w:lang w:eastAsia="ru-RU"/>
        </w:rPr>
        <w:t xml:space="preserve"> </w:t>
      </w:r>
      <w:r w:rsidRPr="00267FC0">
        <w:rPr>
          <w:rFonts w:cs="Arial"/>
          <w:lang w:eastAsia="ru-RU"/>
        </w:rPr>
        <w:t>сос</w:t>
      </w:r>
      <w:r w:rsidRPr="00267FC0">
        <w:rPr>
          <w:rFonts w:cs="Arial"/>
          <w:spacing w:val="-1"/>
          <w:lang w:eastAsia="ru-RU"/>
        </w:rPr>
        <w:t>т</w:t>
      </w:r>
      <w:r w:rsidRPr="00267FC0">
        <w:rPr>
          <w:rFonts w:cs="Arial"/>
          <w:lang w:eastAsia="ru-RU"/>
        </w:rPr>
        <w:t>а</w:t>
      </w:r>
      <w:r w:rsidRPr="00267FC0">
        <w:rPr>
          <w:rFonts w:cs="Arial"/>
          <w:spacing w:val="1"/>
          <w:lang w:eastAsia="ru-RU"/>
        </w:rPr>
        <w:t>в</w:t>
      </w:r>
      <w:r w:rsidRPr="00267FC0">
        <w:rPr>
          <w:rFonts w:cs="Arial"/>
          <w:lang w:eastAsia="ru-RU"/>
        </w:rPr>
        <w:t>:</w:t>
      </w:r>
      <w:r w:rsidRPr="00267FC0">
        <w:rPr>
          <w:rFonts w:cs="Arial"/>
          <w:spacing w:val="56"/>
          <w:lang w:eastAsia="ru-RU"/>
        </w:rPr>
        <w:t xml:space="preserve"> </w:t>
      </w:r>
      <w:r w:rsidRPr="00267FC0">
        <w:rPr>
          <w:rFonts w:cs="Arial"/>
          <w:lang w:eastAsia="ru-RU"/>
        </w:rPr>
        <w:t>о</w:t>
      </w:r>
      <w:r w:rsidRPr="00267FC0">
        <w:rPr>
          <w:rFonts w:cs="Arial"/>
          <w:spacing w:val="-1"/>
          <w:lang w:eastAsia="ru-RU"/>
        </w:rPr>
        <w:t>н</w:t>
      </w:r>
      <w:r w:rsidRPr="00267FC0">
        <w:rPr>
          <w:rFonts w:cs="Arial"/>
          <w:lang w:eastAsia="ru-RU"/>
        </w:rPr>
        <w:t>а</w:t>
      </w:r>
      <w:r w:rsidRPr="00267FC0">
        <w:rPr>
          <w:rFonts w:cs="Arial"/>
          <w:spacing w:val="60"/>
          <w:lang w:eastAsia="ru-RU"/>
        </w:rPr>
        <w:t xml:space="preserve"> </w:t>
      </w:r>
      <w:r w:rsidRPr="00267FC0">
        <w:rPr>
          <w:rFonts w:cs="Arial"/>
          <w:lang w:eastAsia="ru-RU"/>
        </w:rPr>
        <w:t>сложе</w:t>
      </w:r>
      <w:r w:rsidRPr="00267FC0">
        <w:rPr>
          <w:rFonts w:cs="Arial"/>
          <w:spacing w:val="-1"/>
          <w:lang w:eastAsia="ru-RU"/>
        </w:rPr>
        <w:t>н</w:t>
      </w:r>
      <w:r w:rsidRPr="00267FC0">
        <w:rPr>
          <w:rFonts w:cs="Arial"/>
          <w:lang w:eastAsia="ru-RU"/>
        </w:rPr>
        <w:t>а</w:t>
      </w:r>
      <w:r w:rsidRPr="00267FC0">
        <w:rPr>
          <w:rFonts w:cs="Arial"/>
          <w:spacing w:val="55"/>
          <w:lang w:eastAsia="ru-RU"/>
        </w:rPr>
        <w:t xml:space="preserve"> </w:t>
      </w:r>
      <w:r w:rsidRPr="00267FC0">
        <w:rPr>
          <w:rFonts w:cs="Arial"/>
          <w:lang w:eastAsia="ru-RU"/>
        </w:rPr>
        <w:t>ра</w:t>
      </w:r>
      <w:r w:rsidRPr="00267FC0">
        <w:rPr>
          <w:rFonts w:cs="Arial"/>
          <w:spacing w:val="-1"/>
          <w:lang w:eastAsia="ru-RU"/>
        </w:rPr>
        <w:t>зн</w:t>
      </w:r>
      <w:r w:rsidRPr="00267FC0">
        <w:rPr>
          <w:rFonts w:cs="Arial"/>
          <w:lang w:eastAsia="ru-RU"/>
        </w:rPr>
        <w:t>о</w:t>
      </w:r>
      <w:r w:rsidRPr="00267FC0">
        <w:rPr>
          <w:rFonts w:cs="Arial"/>
          <w:spacing w:val="-1"/>
          <w:lang w:eastAsia="ru-RU"/>
        </w:rPr>
        <w:t>з</w:t>
      </w:r>
      <w:r w:rsidRPr="00267FC0">
        <w:rPr>
          <w:rFonts w:cs="Arial"/>
          <w:lang w:eastAsia="ru-RU"/>
        </w:rPr>
        <w:t>ер</w:t>
      </w:r>
      <w:r w:rsidRPr="00267FC0">
        <w:rPr>
          <w:rFonts w:cs="Arial"/>
          <w:spacing w:val="-1"/>
          <w:lang w:eastAsia="ru-RU"/>
        </w:rPr>
        <w:t>ни</w:t>
      </w:r>
      <w:r w:rsidRPr="00267FC0">
        <w:rPr>
          <w:rFonts w:cs="Arial"/>
          <w:spacing w:val="1"/>
          <w:lang w:eastAsia="ru-RU"/>
        </w:rPr>
        <w:t>с</w:t>
      </w:r>
      <w:r w:rsidRPr="00267FC0">
        <w:rPr>
          <w:rFonts w:cs="Arial"/>
          <w:spacing w:val="-1"/>
          <w:lang w:eastAsia="ru-RU"/>
        </w:rPr>
        <w:t>т</w:t>
      </w:r>
      <w:r w:rsidRPr="00267FC0">
        <w:rPr>
          <w:rFonts w:cs="Arial"/>
          <w:spacing w:val="1"/>
          <w:lang w:eastAsia="ru-RU"/>
        </w:rPr>
        <w:t>ы</w:t>
      </w:r>
      <w:r w:rsidRPr="00267FC0">
        <w:rPr>
          <w:rFonts w:cs="Arial"/>
          <w:lang w:eastAsia="ru-RU"/>
        </w:rPr>
        <w:t xml:space="preserve">ми </w:t>
      </w:r>
      <w:r w:rsidRPr="00267FC0">
        <w:rPr>
          <w:rFonts w:cs="Arial"/>
          <w:spacing w:val="-1"/>
          <w:lang w:eastAsia="ru-RU"/>
        </w:rPr>
        <w:t>гип</w:t>
      </w:r>
      <w:r w:rsidRPr="00267FC0">
        <w:rPr>
          <w:rFonts w:cs="Arial"/>
          <w:lang w:eastAsia="ru-RU"/>
        </w:rPr>
        <w:t xml:space="preserve">сами </w:t>
      </w:r>
      <w:r w:rsidRPr="00267FC0">
        <w:rPr>
          <w:rFonts w:cs="Arial"/>
          <w:spacing w:val="34"/>
          <w:lang w:eastAsia="ru-RU"/>
        </w:rPr>
        <w:t xml:space="preserve"> </w:t>
      </w:r>
      <w:r w:rsidRPr="00267FC0">
        <w:rPr>
          <w:rFonts w:cs="Arial"/>
          <w:spacing w:val="-1"/>
          <w:lang w:eastAsia="ru-RU"/>
        </w:rPr>
        <w:t>п</w:t>
      </w:r>
      <w:r w:rsidRPr="00267FC0">
        <w:rPr>
          <w:rFonts w:cs="Arial"/>
          <w:lang w:eastAsia="ru-RU"/>
        </w:rPr>
        <w:t>ра</w:t>
      </w:r>
      <w:r w:rsidRPr="00267FC0">
        <w:rPr>
          <w:rFonts w:cs="Arial"/>
          <w:spacing w:val="-1"/>
          <w:lang w:eastAsia="ru-RU"/>
        </w:rPr>
        <w:t>ктич</w:t>
      </w:r>
      <w:r w:rsidRPr="00267FC0">
        <w:rPr>
          <w:rFonts w:cs="Arial"/>
          <w:spacing w:val="1"/>
          <w:lang w:eastAsia="ru-RU"/>
        </w:rPr>
        <w:t>е</w:t>
      </w:r>
      <w:r w:rsidRPr="00267FC0">
        <w:rPr>
          <w:rFonts w:cs="Arial"/>
          <w:lang w:eastAsia="ru-RU"/>
        </w:rPr>
        <w:t>с</w:t>
      </w:r>
      <w:r w:rsidRPr="00267FC0">
        <w:rPr>
          <w:rFonts w:cs="Arial"/>
          <w:spacing w:val="-1"/>
          <w:lang w:eastAsia="ru-RU"/>
        </w:rPr>
        <w:t>к</w:t>
      </w:r>
      <w:r w:rsidRPr="00267FC0">
        <w:rPr>
          <w:rFonts w:cs="Arial"/>
          <w:lang w:eastAsia="ru-RU"/>
        </w:rPr>
        <w:t xml:space="preserve">и </w:t>
      </w:r>
      <w:r w:rsidRPr="00267FC0">
        <w:rPr>
          <w:rFonts w:cs="Arial"/>
          <w:spacing w:val="30"/>
          <w:lang w:eastAsia="ru-RU"/>
        </w:rPr>
        <w:t xml:space="preserve"> </w:t>
      </w:r>
      <w:r w:rsidRPr="00267FC0">
        <w:rPr>
          <w:rFonts w:cs="Arial"/>
          <w:lang w:eastAsia="ru-RU"/>
        </w:rPr>
        <w:t>б</w:t>
      </w:r>
      <w:r w:rsidRPr="00267FC0">
        <w:rPr>
          <w:rFonts w:cs="Arial"/>
          <w:spacing w:val="-1"/>
          <w:lang w:eastAsia="ru-RU"/>
        </w:rPr>
        <w:t>е</w:t>
      </w:r>
      <w:r w:rsidRPr="00267FC0">
        <w:rPr>
          <w:rFonts w:cs="Arial"/>
          <w:lang w:eastAsia="ru-RU"/>
        </w:rPr>
        <w:t xml:space="preserve">з </w:t>
      </w:r>
      <w:r w:rsidRPr="00267FC0">
        <w:rPr>
          <w:rFonts w:cs="Arial"/>
          <w:spacing w:val="31"/>
          <w:lang w:eastAsia="ru-RU"/>
        </w:rPr>
        <w:t xml:space="preserve"> </w:t>
      </w:r>
      <w:r w:rsidRPr="00267FC0">
        <w:rPr>
          <w:rFonts w:cs="Arial"/>
          <w:spacing w:val="-1"/>
          <w:lang w:eastAsia="ru-RU"/>
        </w:rPr>
        <w:t>п</w:t>
      </w:r>
      <w:r w:rsidRPr="00267FC0">
        <w:rPr>
          <w:rFonts w:cs="Arial"/>
          <w:lang w:eastAsia="ru-RU"/>
        </w:rPr>
        <w:t xml:space="preserve">рослоев </w:t>
      </w:r>
      <w:r w:rsidRPr="00267FC0">
        <w:rPr>
          <w:rFonts w:cs="Arial"/>
          <w:spacing w:val="31"/>
          <w:lang w:eastAsia="ru-RU"/>
        </w:rPr>
        <w:t xml:space="preserve"> </w:t>
      </w:r>
      <w:r w:rsidRPr="00267FC0">
        <w:rPr>
          <w:rFonts w:cs="Arial"/>
          <w:lang w:eastAsia="ru-RU"/>
        </w:rPr>
        <w:t>др</w:t>
      </w:r>
      <w:r w:rsidRPr="00267FC0">
        <w:rPr>
          <w:rFonts w:cs="Arial"/>
          <w:spacing w:val="-4"/>
          <w:lang w:eastAsia="ru-RU"/>
        </w:rPr>
        <w:t>у</w:t>
      </w:r>
      <w:r w:rsidRPr="00267FC0">
        <w:rPr>
          <w:rFonts w:cs="Arial"/>
          <w:spacing w:val="-1"/>
          <w:lang w:eastAsia="ru-RU"/>
        </w:rPr>
        <w:t>г</w:t>
      </w:r>
      <w:r w:rsidRPr="00267FC0">
        <w:rPr>
          <w:rFonts w:cs="Arial"/>
          <w:spacing w:val="2"/>
          <w:lang w:eastAsia="ru-RU"/>
        </w:rPr>
        <w:t>и</w:t>
      </w:r>
      <w:r w:rsidRPr="00267FC0">
        <w:rPr>
          <w:rFonts w:cs="Arial"/>
          <w:lang w:eastAsia="ru-RU"/>
        </w:rPr>
        <w:t xml:space="preserve">х </w:t>
      </w:r>
      <w:r w:rsidRPr="00267FC0">
        <w:rPr>
          <w:rFonts w:cs="Arial"/>
          <w:spacing w:val="32"/>
          <w:lang w:eastAsia="ru-RU"/>
        </w:rPr>
        <w:t xml:space="preserve"> </w:t>
      </w:r>
      <w:r w:rsidRPr="00267FC0">
        <w:rPr>
          <w:rFonts w:cs="Arial"/>
          <w:spacing w:val="-1"/>
          <w:lang w:eastAsia="ru-RU"/>
        </w:rPr>
        <w:t>п</w:t>
      </w:r>
      <w:r w:rsidRPr="00267FC0">
        <w:rPr>
          <w:rFonts w:cs="Arial"/>
          <w:lang w:eastAsia="ru-RU"/>
        </w:rPr>
        <w:t xml:space="preserve">ород. </w:t>
      </w:r>
      <w:r w:rsidRPr="00267FC0">
        <w:rPr>
          <w:rFonts w:cs="Arial"/>
          <w:spacing w:val="31"/>
          <w:lang w:eastAsia="ru-RU"/>
        </w:rPr>
        <w:t xml:space="preserve"> </w:t>
      </w:r>
      <w:r w:rsidRPr="00267FC0">
        <w:rPr>
          <w:rFonts w:cs="Arial"/>
          <w:lang w:eastAsia="ru-RU"/>
        </w:rPr>
        <w:t>Б</w:t>
      </w:r>
      <w:r w:rsidRPr="00267FC0">
        <w:rPr>
          <w:rFonts w:cs="Arial"/>
          <w:spacing w:val="-2"/>
          <w:lang w:eastAsia="ru-RU"/>
        </w:rPr>
        <w:t>о</w:t>
      </w:r>
      <w:r w:rsidRPr="00267FC0">
        <w:rPr>
          <w:rFonts w:cs="Arial"/>
          <w:lang w:eastAsia="ru-RU"/>
        </w:rPr>
        <w:t>л</w:t>
      </w:r>
      <w:r w:rsidRPr="00267FC0">
        <w:rPr>
          <w:rFonts w:cs="Arial"/>
          <w:spacing w:val="5"/>
          <w:lang w:eastAsia="ru-RU"/>
        </w:rPr>
        <w:t>ь</w:t>
      </w:r>
      <w:r w:rsidRPr="00267FC0">
        <w:rPr>
          <w:rFonts w:cs="Arial"/>
          <w:spacing w:val="-1"/>
          <w:lang w:eastAsia="ru-RU"/>
        </w:rPr>
        <w:t>шин</w:t>
      </w:r>
      <w:r w:rsidRPr="00267FC0">
        <w:rPr>
          <w:rFonts w:cs="Arial"/>
          <w:lang w:eastAsia="ru-RU"/>
        </w:rPr>
        <w:t>с</w:t>
      </w:r>
      <w:r w:rsidRPr="00267FC0">
        <w:rPr>
          <w:rFonts w:cs="Arial"/>
          <w:spacing w:val="-1"/>
          <w:lang w:eastAsia="ru-RU"/>
        </w:rPr>
        <w:t>т</w:t>
      </w:r>
      <w:r w:rsidRPr="00267FC0">
        <w:rPr>
          <w:rFonts w:cs="Arial"/>
          <w:spacing w:val="1"/>
          <w:lang w:eastAsia="ru-RU"/>
        </w:rPr>
        <w:t>в</w:t>
      </w:r>
      <w:r w:rsidRPr="00267FC0">
        <w:rPr>
          <w:rFonts w:cs="Arial"/>
          <w:lang w:eastAsia="ru-RU"/>
        </w:rPr>
        <w:t xml:space="preserve">о </w:t>
      </w:r>
      <w:r w:rsidRPr="00267FC0">
        <w:rPr>
          <w:rFonts w:cs="Arial"/>
          <w:spacing w:val="37"/>
          <w:lang w:eastAsia="ru-RU"/>
        </w:rPr>
        <w:t xml:space="preserve"> </w:t>
      </w:r>
      <w:r w:rsidRPr="00267FC0">
        <w:rPr>
          <w:rFonts w:cs="Arial"/>
          <w:lang w:eastAsia="ru-RU"/>
        </w:rPr>
        <w:t>дол</w:t>
      </w:r>
      <w:r w:rsidRPr="00267FC0">
        <w:rPr>
          <w:rFonts w:cs="Arial"/>
          <w:spacing w:val="-1"/>
          <w:lang w:eastAsia="ru-RU"/>
        </w:rPr>
        <w:t>и</w:t>
      </w:r>
      <w:r w:rsidRPr="00267FC0">
        <w:rPr>
          <w:rFonts w:cs="Arial"/>
          <w:lang w:eastAsia="ru-RU"/>
        </w:rPr>
        <w:t xml:space="preserve">н </w:t>
      </w:r>
      <w:r w:rsidRPr="00267FC0">
        <w:rPr>
          <w:rFonts w:cs="Arial"/>
          <w:spacing w:val="30"/>
          <w:lang w:eastAsia="ru-RU"/>
        </w:rPr>
        <w:t xml:space="preserve"> </w:t>
      </w:r>
      <w:r w:rsidRPr="00267FC0">
        <w:rPr>
          <w:rFonts w:cs="Arial"/>
          <w:lang w:eastAsia="ru-RU"/>
        </w:rPr>
        <w:t>ре</w:t>
      </w:r>
      <w:r w:rsidRPr="00267FC0">
        <w:rPr>
          <w:rFonts w:cs="Arial"/>
          <w:spacing w:val="-1"/>
          <w:lang w:eastAsia="ru-RU"/>
        </w:rPr>
        <w:t>к</w:t>
      </w:r>
      <w:r w:rsidRPr="00267FC0">
        <w:rPr>
          <w:rFonts w:cs="Arial"/>
          <w:lang w:eastAsia="ru-RU"/>
        </w:rPr>
        <w:t xml:space="preserve">, </w:t>
      </w:r>
      <w:r w:rsidRPr="00267FC0">
        <w:rPr>
          <w:rFonts w:cs="Arial"/>
          <w:spacing w:val="33"/>
          <w:lang w:eastAsia="ru-RU"/>
        </w:rPr>
        <w:t xml:space="preserve"> </w:t>
      </w:r>
      <w:r w:rsidRPr="00267FC0">
        <w:rPr>
          <w:rFonts w:cs="Arial"/>
          <w:lang w:eastAsia="ru-RU"/>
        </w:rPr>
        <w:t>р</w:t>
      </w:r>
      <w:r w:rsidRPr="00267FC0">
        <w:rPr>
          <w:rFonts w:cs="Arial"/>
          <w:spacing w:val="-4"/>
          <w:lang w:eastAsia="ru-RU"/>
        </w:rPr>
        <w:t>у</w:t>
      </w:r>
      <w:r w:rsidRPr="00267FC0">
        <w:rPr>
          <w:rFonts w:cs="Arial"/>
          <w:spacing w:val="-1"/>
          <w:lang w:eastAsia="ru-RU"/>
        </w:rPr>
        <w:t>ч</w:t>
      </w:r>
      <w:r w:rsidRPr="00267FC0">
        <w:rPr>
          <w:rFonts w:cs="Arial"/>
          <w:lang w:eastAsia="ru-RU"/>
        </w:rPr>
        <w:t>ьё</w:t>
      </w:r>
      <w:r w:rsidRPr="00267FC0">
        <w:rPr>
          <w:rFonts w:cs="Arial"/>
          <w:spacing w:val="1"/>
          <w:lang w:eastAsia="ru-RU"/>
        </w:rPr>
        <w:t>в</w:t>
      </w:r>
      <w:r w:rsidRPr="00267FC0">
        <w:rPr>
          <w:rFonts w:cs="Arial"/>
          <w:lang w:eastAsia="ru-RU"/>
        </w:rPr>
        <w:t xml:space="preserve">, </w:t>
      </w:r>
      <w:r w:rsidRPr="00267FC0">
        <w:rPr>
          <w:rFonts w:cs="Arial"/>
          <w:spacing w:val="-1"/>
          <w:lang w:eastAsia="ru-RU"/>
        </w:rPr>
        <w:t>к</w:t>
      </w:r>
      <w:r w:rsidRPr="00267FC0">
        <w:rPr>
          <w:rFonts w:cs="Arial"/>
          <w:lang w:eastAsia="ru-RU"/>
        </w:rPr>
        <w:t>арс</w:t>
      </w:r>
      <w:r w:rsidRPr="00267FC0">
        <w:rPr>
          <w:rFonts w:cs="Arial"/>
          <w:spacing w:val="-1"/>
          <w:lang w:eastAsia="ru-RU"/>
        </w:rPr>
        <w:t>т</w:t>
      </w:r>
      <w:r w:rsidRPr="00267FC0">
        <w:rPr>
          <w:rFonts w:cs="Arial"/>
          <w:lang w:eastAsia="ru-RU"/>
        </w:rPr>
        <w:t>о</w:t>
      </w:r>
      <w:r w:rsidRPr="00267FC0">
        <w:rPr>
          <w:rFonts w:cs="Arial"/>
          <w:spacing w:val="1"/>
          <w:lang w:eastAsia="ru-RU"/>
        </w:rPr>
        <w:t>вы</w:t>
      </w:r>
      <w:r w:rsidRPr="00267FC0">
        <w:rPr>
          <w:rFonts w:cs="Arial"/>
          <w:lang w:eastAsia="ru-RU"/>
        </w:rPr>
        <w:t>х</w:t>
      </w:r>
      <w:r w:rsidRPr="00267FC0">
        <w:rPr>
          <w:rFonts w:cs="Arial"/>
          <w:spacing w:val="-4"/>
          <w:lang w:eastAsia="ru-RU"/>
        </w:rPr>
        <w:t xml:space="preserve"> </w:t>
      </w:r>
      <w:r w:rsidRPr="00267FC0">
        <w:rPr>
          <w:rFonts w:cs="Arial"/>
          <w:lang w:eastAsia="ru-RU"/>
        </w:rPr>
        <w:t>л</w:t>
      </w:r>
      <w:r w:rsidRPr="00267FC0">
        <w:rPr>
          <w:rFonts w:cs="Arial"/>
          <w:spacing w:val="-2"/>
          <w:lang w:eastAsia="ru-RU"/>
        </w:rPr>
        <w:t>о</w:t>
      </w:r>
      <w:r w:rsidRPr="00267FC0">
        <w:rPr>
          <w:rFonts w:cs="Arial"/>
          <w:spacing w:val="-1"/>
          <w:lang w:eastAsia="ru-RU"/>
        </w:rPr>
        <w:t>г</w:t>
      </w:r>
      <w:r w:rsidRPr="00267FC0">
        <w:rPr>
          <w:rFonts w:cs="Arial"/>
          <w:lang w:eastAsia="ru-RU"/>
        </w:rPr>
        <w:t>ов</w:t>
      </w:r>
      <w:r w:rsidRPr="00267FC0">
        <w:rPr>
          <w:rFonts w:cs="Arial"/>
          <w:spacing w:val="1"/>
          <w:lang w:eastAsia="ru-RU"/>
        </w:rPr>
        <w:t xml:space="preserve"> </w:t>
      </w:r>
      <w:r w:rsidRPr="00267FC0">
        <w:rPr>
          <w:rFonts w:cs="Arial"/>
          <w:spacing w:val="-1"/>
          <w:lang w:eastAsia="ru-RU"/>
        </w:rPr>
        <w:t>г</w:t>
      </w:r>
      <w:r w:rsidRPr="00267FC0">
        <w:rPr>
          <w:rFonts w:cs="Arial"/>
          <w:lang w:eastAsia="ru-RU"/>
        </w:rPr>
        <w:t>л</w:t>
      </w:r>
      <w:r w:rsidRPr="00267FC0">
        <w:rPr>
          <w:rFonts w:cs="Arial"/>
          <w:spacing w:val="-4"/>
          <w:lang w:eastAsia="ru-RU"/>
        </w:rPr>
        <w:t>у</w:t>
      </w:r>
      <w:r w:rsidRPr="00267FC0">
        <w:rPr>
          <w:rFonts w:cs="Arial"/>
          <w:lang w:eastAsia="ru-RU"/>
        </w:rPr>
        <w:t>б</w:t>
      </w:r>
      <w:r w:rsidRPr="00267FC0">
        <w:rPr>
          <w:rFonts w:cs="Arial"/>
          <w:spacing w:val="2"/>
          <w:lang w:eastAsia="ru-RU"/>
        </w:rPr>
        <w:t>о</w:t>
      </w:r>
      <w:r w:rsidRPr="00267FC0">
        <w:rPr>
          <w:rFonts w:cs="Arial"/>
          <w:spacing w:val="-1"/>
          <w:lang w:eastAsia="ru-RU"/>
        </w:rPr>
        <w:t>к</w:t>
      </w:r>
      <w:r w:rsidRPr="00267FC0">
        <w:rPr>
          <w:rFonts w:cs="Arial"/>
          <w:lang w:eastAsia="ru-RU"/>
        </w:rPr>
        <w:t>о</w:t>
      </w:r>
      <w:r w:rsidRPr="00267FC0">
        <w:rPr>
          <w:rFonts w:cs="Arial"/>
          <w:spacing w:val="-2"/>
          <w:lang w:eastAsia="ru-RU"/>
        </w:rPr>
        <w:t xml:space="preserve"> </w:t>
      </w:r>
      <w:r w:rsidRPr="00267FC0">
        <w:rPr>
          <w:rFonts w:cs="Arial"/>
          <w:spacing w:val="1"/>
          <w:lang w:eastAsia="ru-RU"/>
        </w:rPr>
        <w:t>в</w:t>
      </w:r>
      <w:r w:rsidRPr="00267FC0">
        <w:rPr>
          <w:rFonts w:cs="Arial"/>
          <w:lang w:eastAsia="ru-RU"/>
        </w:rPr>
        <w:t>ре</w:t>
      </w:r>
      <w:r w:rsidRPr="00267FC0">
        <w:rPr>
          <w:rFonts w:cs="Arial"/>
          <w:spacing w:val="-1"/>
          <w:lang w:eastAsia="ru-RU"/>
        </w:rPr>
        <w:t>з</w:t>
      </w:r>
      <w:r w:rsidRPr="00267FC0">
        <w:rPr>
          <w:rFonts w:cs="Arial"/>
          <w:lang w:eastAsia="ru-RU"/>
        </w:rPr>
        <w:t>а</w:t>
      </w:r>
      <w:r w:rsidRPr="00267FC0">
        <w:rPr>
          <w:rFonts w:cs="Arial"/>
          <w:spacing w:val="-1"/>
          <w:lang w:eastAsia="ru-RU"/>
        </w:rPr>
        <w:t>н</w:t>
      </w:r>
      <w:r w:rsidRPr="00267FC0">
        <w:rPr>
          <w:rFonts w:cs="Arial"/>
          <w:lang w:eastAsia="ru-RU"/>
        </w:rPr>
        <w:t>ы</w:t>
      </w:r>
      <w:r w:rsidRPr="00267FC0">
        <w:rPr>
          <w:rFonts w:cs="Arial"/>
          <w:spacing w:val="-2"/>
          <w:lang w:eastAsia="ru-RU"/>
        </w:rPr>
        <w:t xml:space="preserve"> </w:t>
      </w:r>
      <w:r w:rsidRPr="00267FC0">
        <w:rPr>
          <w:rFonts w:cs="Arial"/>
          <w:lang w:eastAsia="ru-RU"/>
        </w:rPr>
        <w:t>в</w:t>
      </w:r>
      <w:r w:rsidRPr="00267FC0">
        <w:rPr>
          <w:rFonts w:cs="Arial"/>
          <w:spacing w:val="-1"/>
          <w:lang w:eastAsia="ru-RU"/>
        </w:rPr>
        <w:t xml:space="preserve"> </w:t>
      </w:r>
      <w:r w:rsidRPr="00267FC0">
        <w:rPr>
          <w:rFonts w:cs="Arial"/>
          <w:spacing w:val="1"/>
          <w:lang w:eastAsia="ru-RU"/>
        </w:rPr>
        <w:t>эт</w:t>
      </w:r>
      <w:r w:rsidRPr="00267FC0">
        <w:rPr>
          <w:rFonts w:cs="Arial"/>
          <w:lang w:eastAsia="ru-RU"/>
        </w:rPr>
        <w:t>у</w:t>
      </w:r>
      <w:r w:rsidRPr="00267FC0">
        <w:rPr>
          <w:rFonts w:cs="Arial"/>
          <w:spacing w:val="-2"/>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spacing w:val="-4"/>
          <w:lang w:eastAsia="ru-RU"/>
        </w:rPr>
        <w:t>у</w:t>
      </w:r>
      <w:r w:rsidRPr="00267FC0">
        <w:rPr>
          <w:rFonts w:cs="Arial"/>
          <w:lang w:eastAsia="ru-RU"/>
        </w:rPr>
        <w:t>,</w:t>
      </w:r>
      <w:r w:rsidRPr="00267FC0">
        <w:rPr>
          <w:rFonts w:cs="Arial"/>
          <w:spacing w:val="4"/>
          <w:lang w:eastAsia="ru-RU"/>
        </w:rPr>
        <w:t xml:space="preserve"> </w:t>
      </w:r>
      <w:r w:rsidRPr="00267FC0">
        <w:rPr>
          <w:rFonts w:cs="Arial"/>
          <w:spacing w:val="-1"/>
          <w:lang w:eastAsia="ru-RU"/>
        </w:rPr>
        <w:t>ин</w:t>
      </w:r>
      <w:r w:rsidRPr="00267FC0">
        <w:rPr>
          <w:rFonts w:cs="Arial"/>
          <w:lang w:eastAsia="ru-RU"/>
        </w:rPr>
        <w:t>о</w:t>
      </w:r>
      <w:r w:rsidRPr="00267FC0">
        <w:rPr>
          <w:rFonts w:cs="Arial"/>
          <w:spacing w:val="-1"/>
          <w:lang w:eastAsia="ru-RU"/>
        </w:rPr>
        <w:t>г</w:t>
      </w:r>
      <w:r w:rsidRPr="00267FC0">
        <w:rPr>
          <w:rFonts w:cs="Arial"/>
          <w:lang w:eastAsia="ru-RU"/>
        </w:rPr>
        <w:t>да</w:t>
      </w:r>
      <w:r w:rsidRPr="00267FC0">
        <w:rPr>
          <w:rFonts w:cs="Arial"/>
          <w:spacing w:val="-1"/>
          <w:lang w:eastAsia="ru-RU"/>
        </w:rPr>
        <w:t xml:space="preserve"> </w:t>
      </w:r>
      <w:r w:rsidRPr="00267FC0">
        <w:rPr>
          <w:rFonts w:cs="Arial"/>
          <w:lang w:eastAsia="ru-RU"/>
        </w:rPr>
        <w:t>до</w:t>
      </w:r>
      <w:r w:rsidRPr="00267FC0">
        <w:rPr>
          <w:rFonts w:cs="Arial"/>
          <w:spacing w:val="-2"/>
          <w:lang w:eastAsia="ru-RU"/>
        </w:rPr>
        <w:t xml:space="preserve"> </w:t>
      </w:r>
      <w:r w:rsidRPr="00267FC0">
        <w:rPr>
          <w:rFonts w:cs="Arial"/>
          <w:lang w:eastAsia="ru-RU"/>
        </w:rPr>
        <w:t>30-40 м.</w:t>
      </w:r>
    </w:p>
    <w:p w:rsidR="00267FC0" w:rsidRPr="00267FC0" w:rsidRDefault="00267FC0" w:rsidP="00267FC0">
      <w:pPr>
        <w:autoSpaceDE w:val="0"/>
        <w:autoSpaceDN w:val="0"/>
        <w:adjustRightInd w:val="0"/>
        <w:ind w:firstLine="567"/>
        <w:jc w:val="both"/>
        <w:rPr>
          <w:rFonts w:cs="Arial"/>
          <w:lang w:eastAsia="ru-RU"/>
        </w:rPr>
      </w:pPr>
      <w:r w:rsidRPr="00267FC0">
        <w:rPr>
          <w:rFonts w:cs="Arial"/>
          <w:spacing w:val="-1"/>
          <w:lang w:eastAsia="ru-RU"/>
        </w:rPr>
        <w:t>Гип</w:t>
      </w:r>
      <w:r w:rsidRPr="00267FC0">
        <w:rPr>
          <w:rFonts w:cs="Arial"/>
          <w:lang w:eastAsia="ru-RU"/>
        </w:rPr>
        <w:t xml:space="preserve">с, </w:t>
      </w:r>
      <w:r w:rsidRPr="00267FC0">
        <w:rPr>
          <w:rFonts w:cs="Arial"/>
          <w:spacing w:val="3"/>
          <w:lang w:eastAsia="ru-RU"/>
        </w:rPr>
        <w:t xml:space="preserve"> </w:t>
      </w:r>
      <w:r w:rsidRPr="00267FC0">
        <w:rPr>
          <w:rFonts w:cs="Arial"/>
          <w:spacing w:val="-1"/>
          <w:lang w:eastAsia="ru-RU"/>
        </w:rPr>
        <w:t>к</w:t>
      </w:r>
      <w:r w:rsidRPr="00267FC0">
        <w:rPr>
          <w:rFonts w:cs="Arial"/>
          <w:lang w:eastAsia="ru-RU"/>
        </w:rPr>
        <w:t>ак</w:t>
      </w:r>
      <w:r w:rsidRPr="00267FC0">
        <w:rPr>
          <w:rFonts w:cs="Arial"/>
          <w:spacing w:val="60"/>
          <w:lang w:eastAsia="ru-RU"/>
        </w:rPr>
        <w:t xml:space="preserve"> </w:t>
      </w:r>
      <w:r w:rsidRPr="00267FC0">
        <w:rPr>
          <w:rFonts w:cs="Arial"/>
          <w:spacing w:val="-1"/>
          <w:lang w:eastAsia="ru-RU"/>
        </w:rPr>
        <w:t>п</w:t>
      </w:r>
      <w:r w:rsidRPr="00267FC0">
        <w:rPr>
          <w:rFonts w:cs="Arial"/>
          <w:lang w:eastAsia="ru-RU"/>
        </w:rPr>
        <w:t>ра</w:t>
      </w:r>
      <w:r w:rsidRPr="00267FC0">
        <w:rPr>
          <w:rFonts w:cs="Arial"/>
          <w:spacing w:val="1"/>
          <w:lang w:eastAsia="ru-RU"/>
        </w:rPr>
        <w:t>в</w:t>
      </w:r>
      <w:r w:rsidRPr="00267FC0">
        <w:rPr>
          <w:rFonts w:cs="Arial"/>
          <w:spacing w:val="-1"/>
          <w:lang w:eastAsia="ru-RU"/>
        </w:rPr>
        <w:t>и</w:t>
      </w:r>
      <w:r w:rsidRPr="00267FC0">
        <w:rPr>
          <w:rFonts w:cs="Arial"/>
          <w:lang w:eastAsia="ru-RU"/>
        </w:rPr>
        <w:t>ло,</w:t>
      </w:r>
      <w:r w:rsidRPr="00267FC0">
        <w:rPr>
          <w:rFonts w:cs="Arial"/>
          <w:spacing w:val="60"/>
          <w:lang w:eastAsia="ru-RU"/>
        </w:rPr>
        <w:t xml:space="preserve"> </w:t>
      </w:r>
      <w:r w:rsidRPr="00267FC0">
        <w:rPr>
          <w:rFonts w:cs="Arial"/>
          <w:lang w:eastAsia="ru-RU"/>
        </w:rPr>
        <w:t>б</w:t>
      </w:r>
      <w:r w:rsidRPr="00267FC0">
        <w:rPr>
          <w:rFonts w:cs="Arial"/>
          <w:spacing w:val="-1"/>
          <w:lang w:eastAsia="ru-RU"/>
        </w:rPr>
        <w:t>е</w:t>
      </w:r>
      <w:r w:rsidRPr="00267FC0">
        <w:rPr>
          <w:rFonts w:cs="Arial"/>
          <w:lang w:eastAsia="ru-RU"/>
        </w:rPr>
        <w:t>ло</w:t>
      </w:r>
      <w:r w:rsidRPr="00267FC0">
        <w:rPr>
          <w:rFonts w:cs="Arial"/>
          <w:spacing w:val="-1"/>
          <w:lang w:eastAsia="ru-RU"/>
        </w:rPr>
        <w:t>г</w:t>
      </w:r>
      <w:r w:rsidRPr="00267FC0">
        <w:rPr>
          <w:rFonts w:cs="Arial"/>
          <w:lang w:eastAsia="ru-RU"/>
        </w:rPr>
        <w:t xml:space="preserve">о </w:t>
      </w:r>
      <w:r w:rsidRPr="00267FC0">
        <w:rPr>
          <w:rFonts w:cs="Arial"/>
          <w:spacing w:val="2"/>
          <w:lang w:eastAsia="ru-RU"/>
        </w:rPr>
        <w:t xml:space="preserve"> </w:t>
      </w:r>
      <w:r w:rsidRPr="00267FC0">
        <w:rPr>
          <w:rFonts w:cs="Arial"/>
          <w:spacing w:val="-1"/>
          <w:lang w:eastAsia="ru-RU"/>
        </w:rPr>
        <w:t>и</w:t>
      </w:r>
      <w:r w:rsidRPr="00267FC0">
        <w:rPr>
          <w:rFonts w:cs="Arial"/>
          <w:lang w:eastAsia="ru-RU"/>
        </w:rPr>
        <w:t xml:space="preserve">ли </w:t>
      </w:r>
      <w:r w:rsidRPr="00267FC0">
        <w:rPr>
          <w:rFonts w:cs="Arial"/>
          <w:spacing w:val="2"/>
          <w:lang w:eastAsia="ru-RU"/>
        </w:rPr>
        <w:t xml:space="preserve"> </w:t>
      </w:r>
      <w:r w:rsidRPr="00267FC0">
        <w:rPr>
          <w:rFonts w:cs="Arial"/>
          <w:lang w:eastAsia="ru-RU"/>
        </w:rPr>
        <w:t>с</w:t>
      </w:r>
      <w:r w:rsidRPr="00267FC0">
        <w:rPr>
          <w:rFonts w:cs="Arial"/>
          <w:spacing w:val="1"/>
          <w:lang w:eastAsia="ru-RU"/>
        </w:rPr>
        <w:t>в</w:t>
      </w:r>
      <w:r w:rsidRPr="00267FC0">
        <w:rPr>
          <w:rFonts w:cs="Arial"/>
          <w:lang w:eastAsia="ru-RU"/>
        </w:rPr>
        <w:t>е</w:t>
      </w:r>
      <w:r w:rsidRPr="00267FC0">
        <w:rPr>
          <w:rFonts w:cs="Arial"/>
          <w:spacing w:val="-1"/>
          <w:lang w:eastAsia="ru-RU"/>
        </w:rPr>
        <w:t>т</w:t>
      </w:r>
      <w:r w:rsidRPr="00267FC0">
        <w:rPr>
          <w:rFonts w:cs="Arial"/>
          <w:lang w:eastAsia="ru-RU"/>
        </w:rPr>
        <w:t>ло</w:t>
      </w:r>
      <w:r w:rsidRPr="00267FC0">
        <w:rPr>
          <w:rFonts w:cs="Arial"/>
          <w:spacing w:val="2"/>
          <w:lang w:eastAsia="ru-RU"/>
        </w:rPr>
        <w:t>-</w:t>
      </w:r>
      <w:r w:rsidRPr="00267FC0">
        <w:rPr>
          <w:rFonts w:cs="Arial"/>
          <w:lang w:eastAsia="ru-RU"/>
        </w:rPr>
        <w:t>серо</w:t>
      </w:r>
      <w:r w:rsidRPr="00267FC0">
        <w:rPr>
          <w:rFonts w:cs="Arial"/>
          <w:spacing w:val="-1"/>
          <w:lang w:eastAsia="ru-RU"/>
        </w:rPr>
        <w:t>г</w:t>
      </w:r>
      <w:r w:rsidRPr="00267FC0">
        <w:rPr>
          <w:rFonts w:cs="Arial"/>
          <w:lang w:eastAsia="ru-RU"/>
        </w:rPr>
        <w:t>о</w:t>
      </w:r>
      <w:r w:rsidRPr="00267FC0">
        <w:rPr>
          <w:rFonts w:cs="Arial"/>
          <w:spacing w:val="58"/>
          <w:lang w:eastAsia="ru-RU"/>
        </w:rPr>
        <w:t xml:space="preserve"> </w:t>
      </w:r>
      <w:r w:rsidRPr="00267FC0">
        <w:rPr>
          <w:rFonts w:cs="Arial"/>
          <w:spacing w:val="-1"/>
          <w:lang w:eastAsia="ru-RU"/>
        </w:rPr>
        <w:t>ц</w:t>
      </w:r>
      <w:r w:rsidRPr="00267FC0">
        <w:rPr>
          <w:rFonts w:cs="Arial"/>
          <w:spacing w:val="1"/>
          <w:lang w:eastAsia="ru-RU"/>
        </w:rPr>
        <w:t>в</w:t>
      </w:r>
      <w:r w:rsidRPr="00267FC0">
        <w:rPr>
          <w:rFonts w:cs="Arial"/>
          <w:lang w:eastAsia="ru-RU"/>
        </w:rPr>
        <w:t>е</w:t>
      </w:r>
      <w:r w:rsidRPr="00267FC0">
        <w:rPr>
          <w:rFonts w:cs="Arial"/>
          <w:spacing w:val="-1"/>
          <w:lang w:eastAsia="ru-RU"/>
        </w:rPr>
        <w:t>т</w:t>
      </w:r>
      <w:r w:rsidRPr="00267FC0">
        <w:rPr>
          <w:rFonts w:cs="Arial"/>
          <w:lang w:eastAsia="ru-RU"/>
        </w:rPr>
        <w:t xml:space="preserve">а, </w:t>
      </w:r>
      <w:r w:rsidRPr="00267FC0">
        <w:rPr>
          <w:rFonts w:cs="Arial"/>
          <w:spacing w:val="2"/>
          <w:lang w:eastAsia="ru-RU"/>
        </w:rPr>
        <w:t xml:space="preserve"> </w:t>
      </w:r>
      <w:r w:rsidRPr="00267FC0">
        <w:rPr>
          <w:rFonts w:cs="Arial"/>
          <w:spacing w:val="-1"/>
          <w:lang w:eastAsia="ru-RU"/>
        </w:rPr>
        <w:t>н</w:t>
      </w:r>
      <w:r w:rsidRPr="00267FC0">
        <w:rPr>
          <w:rFonts w:cs="Arial"/>
          <w:lang w:eastAsia="ru-RU"/>
        </w:rPr>
        <w:t xml:space="preserve">о </w:t>
      </w:r>
      <w:r w:rsidRPr="00267FC0">
        <w:rPr>
          <w:rFonts w:cs="Arial"/>
          <w:spacing w:val="2"/>
          <w:lang w:eastAsia="ru-RU"/>
        </w:rPr>
        <w:t xml:space="preserve"> </w:t>
      </w:r>
      <w:r w:rsidRPr="00267FC0">
        <w:rPr>
          <w:rFonts w:cs="Arial"/>
          <w:spacing w:val="-1"/>
          <w:lang w:eastAsia="ru-RU"/>
        </w:rPr>
        <w:t>ин</w:t>
      </w:r>
      <w:r w:rsidRPr="00267FC0">
        <w:rPr>
          <w:rFonts w:cs="Arial"/>
          <w:lang w:eastAsia="ru-RU"/>
        </w:rPr>
        <w:t>о</w:t>
      </w:r>
      <w:r w:rsidRPr="00267FC0">
        <w:rPr>
          <w:rFonts w:cs="Arial"/>
          <w:spacing w:val="-1"/>
          <w:lang w:eastAsia="ru-RU"/>
        </w:rPr>
        <w:t>г</w:t>
      </w:r>
      <w:r w:rsidRPr="00267FC0">
        <w:rPr>
          <w:rFonts w:cs="Arial"/>
          <w:lang w:eastAsia="ru-RU"/>
        </w:rPr>
        <w:t xml:space="preserve">да </w:t>
      </w:r>
      <w:r w:rsidRPr="00267FC0">
        <w:rPr>
          <w:rFonts w:cs="Arial"/>
          <w:spacing w:val="3"/>
          <w:lang w:eastAsia="ru-RU"/>
        </w:rPr>
        <w:t xml:space="preserve"> </w:t>
      </w:r>
      <w:r w:rsidRPr="00267FC0">
        <w:rPr>
          <w:rFonts w:cs="Arial"/>
          <w:spacing w:val="-1"/>
          <w:lang w:eastAsia="ru-RU"/>
        </w:rPr>
        <w:t>и</w:t>
      </w:r>
      <w:r w:rsidRPr="00267FC0">
        <w:rPr>
          <w:rFonts w:cs="Arial"/>
          <w:lang w:eastAsia="ru-RU"/>
        </w:rPr>
        <w:t>меет</w:t>
      </w:r>
      <w:r w:rsidRPr="00267FC0">
        <w:rPr>
          <w:rFonts w:cs="Arial"/>
          <w:spacing w:val="59"/>
          <w:lang w:eastAsia="ru-RU"/>
        </w:rPr>
        <w:t xml:space="preserve"> </w:t>
      </w:r>
      <w:r w:rsidRPr="00267FC0">
        <w:rPr>
          <w:rFonts w:cs="Arial"/>
          <w:lang w:eastAsia="ru-RU"/>
        </w:rPr>
        <w:t>ро</w:t>
      </w:r>
      <w:r w:rsidRPr="00267FC0">
        <w:rPr>
          <w:rFonts w:cs="Arial"/>
          <w:spacing w:val="-1"/>
          <w:lang w:eastAsia="ru-RU"/>
        </w:rPr>
        <w:t>з</w:t>
      </w:r>
      <w:r w:rsidRPr="00267FC0">
        <w:rPr>
          <w:rFonts w:cs="Arial"/>
          <w:lang w:eastAsia="ru-RU"/>
        </w:rPr>
        <w:t>о</w:t>
      </w:r>
      <w:r w:rsidRPr="00267FC0">
        <w:rPr>
          <w:rFonts w:cs="Arial"/>
          <w:spacing w:val="-1"/>
          <w:lang w:eastAsia="ru-RU"/>
        </w:rPr>
        <w:t>в</w:t>
      </w:r>
      <w:r w:rsidRPr="00267FC0">
        <w:rPr>
          <w:rFonts w:cs="Arial"/>
          <w:spacing w:val="1"/>
          <w:lang w:eastAsia="ru-RU"/>
        </w:rPr>
        <w:t>ы</w:t>
      </w:r>
      <w:r w:rsidRPr="00267FC0">
        <w:rPr>
          <w:rFonts w:cs="Arial"/>
          <w:spacing w:val="-1"/>
          <w:lang w:eastAsia="ru-RU"/>
        </w:rPr>
        <w:t>й</w:t>
      </w:r>
      <w:r w:rsidRPr="00267FC0">
        <w:rPr>
          <w:rFonts w:cs="Arial"/>
          <w:lang w:eastAsia="ru-RU"/>
        </w:rPr>
        <w:t>, с</w:t>
      </w:r>
      <w:r w:rsidRPr="00267FC0">
        <w:rPr>
          <w:rFonts w:cs="Arial"/>
          <w:spacing w:val="1"/>
          <w:lang w:eastAsia="ru-RU"/>
        </w:rPr>
        <w:t>в</w:t>
      </w:r>
      <w:r w:rsidRPr="00267FC0">
        <w:rPr>
          <w:rFonts w:cs="Arial"/>
          <w:lang w:eastAsia="ru-RU"/>
        </w:rPr>
        <w:t>е</w:t>
      </w:r>
      <w:r w:rsidRPr="00267FC0">
        <w:rPr>
          <w:rFonts w:cs="Arial"/>
          <w:spacing w:val="-1"/>
          <w:lang w:eastAsia="ru-RU"/>
        </w:rPr>
        <w:t>т</w:t>
      </w:r>
      <w:r w:rsidRPr="00267FC0">
        <w:rPr>
          <w:rFonts w:cs="Arial"/>
          <w:lang w:eastAsia="ru-RU"/>
        </w:rPr>
        <w:t>ло</w:t>
      </w:r>
      <w:r w:rsidRPr="00267FC0">
        <w:rPr>
          <w:rFonts w:cs="Arial"/>
          <w:spacing w:val="2"/>
          <w:lang w:eastAsia="ru-RU"/>
        </w:rPr>
        <w:t>-</w:t>
      </w:r>
      <w:r w:rsidRPr="00267FC0">
        <w:rPr>
          <w:rFonts w:cs="Arial"/>
          <w:lang w:eastAsia="ru-RU"/>
        </w:rPr>
        <w:t>жёл</w:t>
      </w:r>
      <w:r w:rsidRPr="00267FC0">
        <w:rPr>
          <w:rFonts w:cs="Arial"/>
          <w:spacing w:val="-1"/>
          <w:lang w:eastAsia="ru-RU"/>
        </w:rPr>
        <w:t>т</w:t>
      </w:r>
      <w:r w:rsidRPr="00267FC0">
        <w:rPr>
          <w:rFonts w:cs="Arial"/>
          <w:spacing w:val="1"/>
          <w:lang w:eastAsia="ru-RU"/>
        </w:rPr>
        <w:t>ы</w:t>
      </w:r>
      <w:r w:rsidRPr="00267FC0">
        <w:rPr>
          <w:rFonts w:cs="Arial"/>
          <w:spacing w:val="-1"/>
          <w:lang w:eastAsia="ru-RU"/>
        </w:rPr>
        <w:t>й</w:t>
      </w:r>
      <w:r w:rsidRPr="00267FC0">
        <w:rPr>
          <w:rFonts w:cs="Arial"/>
          <w:lang w:eastAsia="ru-RU"/>
        </w:rPr>
        <w:t>,</w:t>
      </w:r>
      <w:r w:rsidRPr="00267FC0">
        <w:rPr>
          <w:rFonts w:cs="Arial"/>
          <w:spacing w:val="44"/>
          <w:lang w:eastAsia="ru-RU"/>
        </w:rPr>
        <w:t xml:space="preserve"> </w:t>
      </w:r>
      <w:r w:rsidRPr="00267FC0">
        <w:rPr>
          <w:rFonts w:cs="Arial"/>
          <w:spacing w:val="-1"/>
          <w:lang w:eastAsia="ru-RU"/>
        </w:rPr>
        <w:t>к</w:t>
      </w:r>
      <w:r w:rsidRPr="00267FC0">
        <w:rPr>
          <w:rFonts w:cs="Arial"/>
          <w:lang w:eastAsia="ru-RU"/>
        </w:rPr>
        <w:t>ор</w:t>
      </w:r>
      <w:r w:rsidRPr="00267FC0">
        <w:rPr>
          <w:rFonts w:cs="Arial"/>
          <w:spacing w:val="-1"/>
          <w:lang w:eastAsia="ru-RU"/>
        </w:rPr>
        <w:t>ичн</w:t>
      </w:r>
      <w:r w:rsidRPr="00267FC0">
        <w:rPr>
          <w:rFonts w:cs="Arial"/>
          <w:lang w:eastAsia="ru-RU"/>
        </w:rPr>
        <w:t>е</w:t>
      </w:r>
      <w:r w:rsidRPr="00267FC0">
        <w:rPr>
          <w:rFonts w:cs="Arial"/>
          <w:spacing w:val="1"/>
          <w:lang w:eastAsia="ru-RU"/>
        </w:rPr>
        <w:t>вы</w:t>
      </w:r>
      <w:r w:rsidRPr="00267FC0">
        <w:rPr>
          <w:rFonts w:cs="Arial"/>
          <w:spacing w:val="-1"/>
          <w:lang w:eastAsia="ru-RU"/>
        </w:rPr>
        <w:t>й</w:t>
      </w:r>
      <w:r w:rsidRPr="00267FC0">
        <w:rPr>
          <w:rFonts w:cs="Arial"/>
          <w:lang w:eastAsia="ru-RU"/>
        </w:rPr>
        <w:t>,</w:t>
      </w:r>
      <w:r w:rsidRPr="00267FC0">
        <w:rPr>
          <w:rFonts w:cs="Arial"/>
          <w:spacing w:val="45"/>
          <w:lang w:eastAsia="ru-RU"/>
        </w:rPr>
        <w:t xml:space="preserve"> </w:t>
      </w:r>
      <w:r w:rsidRPr="00267FC0">
        <w:rPr>
          <w:rFonts w:cs="Arial"/>
          <w:spacing w:val="-1"/>
          <w:lang w:eastAsia="ru-RU"/>
        </w:rPr>
        <w:t>з</w:t>
      </w:r>
      <w:r w:rsidRPr="00267FC0">
        <w:rPr>
          <w:rFonts w:cs="Arial"/>
          <w:lang w:eastAsia="ru-RU"/>
        </w:rPr>
        <w:t>еле</w:t>
      </w:r>
      <w:r w:rsidRPr="00267FC0">
        <w:rPr>
          <w:rFonts w:cs="Arial"/>
          <w:spacing w:val="-1"/>
          <w:lang w:eastAsia="ru-RU"/>
        </w:rPr>
        <w:t>н</w:t>
      </w:r>
      <w:r w:rsidRPr="00267FC0">
        <w:rPr>
          <w:rFonts w:cs="Arial"/>
          <w:lang w:eastAsia="ru-RU"/>
        </w:rPr>
        <w:t>о</w:t>
      </w:r>
      <w:r w:rsidRPr="00267FC0">
        <w:rPr>
          <w:rFonts w:cs="Arial"/>
          <w:spacing w:val="1"/>
          <w:lang w:eastAsia="ru-RU"/>
        </w:rPr>
        <w:t>в</w:t>
      </w:r>
      <w:r w:rsidRPr="00267FC0">
        <w:rPr>
          <w:rFonts w:cs="Arial"/>
          <w:lang w:eastAsia="ru-RU"/>
        </w:rPr>
        <w:t>а</w:t>
      </w:r>
      <w:r w:rsidRPr="00267FC0">
        <w:rPr>
          <w:rFonts w:cs="Arial"/>
          <w:spacing w:val="-1"/>
          <w:lang w:eastAsia="ru-RU"/>
        </w:rPr>
        <w:t>т</w:t>
      </w:r>
      <w:r w:rsidRPr="00267FC0">
        <w:rPr>
          <w:rFonts w:cs="Arial"/>
          <w:lang w:eastAsia="ru-RU"/>
        </w:rPr>
        <w:t>о</w:t>
      </w:r>
      <w:r w:rsidRPr="00267FC0">
        <w:rPr>
          <w:rFonts w:cs="Arial"/>
          <w:spacing w:val="4"/>
          <w:lang w:eastAsia="ru-RU"/>
        </w:rPr>
        <w:t>-</w:t>
      </w:r>
      <w:r w:rsidRPr="00267FC0">
        <w:rPr>
          <w:rFonts w:cs="Arial"/>
          <w:lang w:eastAsia="ru-RU"/>
        </w:rPr>
        <w:t>сер</w:t>
      </w:r>
      <w:r w:rsidRPr="00267FC0">
        <w:rPr>
          <w:rFonts w:cs="Arial"/>
          <w:spacing w:val="1"/>
          <w:lang w:eastAsia="ru-RU"/>
        </w:rPr>
        <w:t>ы</w:t>
      </w:r>
      <w:r w:rsidRPr="00267FC0">
        <w:rPr>
          <w:rFonts w:cs="Arial"/>
          <w:lang w:eastAsia="ru-RU"/>
        </w:rPr>
        <w:t>й</w:t>
      </w:r>
      <w:r w:rsidRPr="00267FC0">
        <w:rPr>
          <w:rFonts w:cs="Arial"/>
          <w:spacing w:val="41"/>
          <w:lang w:eastAsia="ru-RU"/>
        </w:rPr>
        <w:t xml:space="preserve"> </w:t>
      </w:r>
      <w:r w:rsidRPr="00267FC0">
        <w:rPr>
          <w:rFonts w:cs="Arial"/>
          <w:lang w:eastAsia="ru-RU"/>
        </w:rPr>
        <w:t>о</w:t>
      </w:r>
      <w:r w:rsidRPr="00267FC0">
        <w:rPr>
          <w:rFonts w:cs="Arial"/>
          <w:spacing w:val="-1"/>
          <w:lang w:eastAsia="ru-RU"/>
        </w:rPr>
        <w:t>тт</w:t>
      </w:r>
      <w:r w:rsidRPr="00267FC0">
        <w:rPr>
          <w:rFonts w:cs="Arial"/>
          <w:lang w:eastAsia="ru-RU"/>
        </w:rPr>
        <w:t>е</w:t>
      </w:r>
      <w:r w:rsidRPr="00267FC0">
        <w:rPr>
          <w:rFonts w:cs="Arial"/>
          <w:spacing w:val="-1"/>
          <w:lang w:eastAsia="ru-RU"/>
        </w:rPr>
        <w:t>нки</w:t>
      </w:r>
      <w:r w:rsidRPr="00267FC0">
        <w:rPr>
          <w:rFonts w:cs="Arial"/>
          <w:lang w:eastAsia="ru-RU"/>
        </w:rPr>
        <w:t>.</w:t>
      </w:r>
      <w:r w:rsidRPr="00267FC0">
        <w:rPr>
          <w:rFonts w:cs="Arial"/>
          <w:spacing w:val="50"/>
          <w:lang w:eastAsia="ru-RU"/>
        </w:rPr>
        <w:t xml:space="preserve"> </w:t>
      </w:r>
      <w:r w:rsidRPr="00267FC0">
        <w:rPr>
          <w:rFonts w:cs="Arial"/>
          <w:spacing w:val="-1"/>
          <w:lang w:eastAsia="ru-RU"/>
        </w:rPr>
        <w:t>Гип</w:t>
      </w:r>
      <w:r w:rsidRPr="00267FC0">
        <w:rPr>
          <w:rFonts w:cs="Arial"/>
          <w:lang w:eastAsia="ru-RU"/>
        </w:rPr>
        <w:t>со</w:t>
      </w:r>
      <w:r w:rsidRPr="00267FC0">
        <w:rPr>
          <w:rFonts w:cs="Arial"/>
          <w:spacing w:val="1"/>
          <w:lang w:eastAsia="ru-RU"/>
        </w:rPr>
        <w:t>вы</w:t>
      </w:r>
      <w:r w:rsidRPr="00267FC0">
        <w:rPr>
          <w:rFonts w:cs="Arial"/>
          <w:lang w:eastAsia="ru-RU"/>
        </w:rPr>
        <w:t>е</w:t>
      </w:r>
      <w:r w:rsidRPr="00267FC0">
        <w:rPr>
          <w:rFonts w:cs="Arial"/>
          <w:spacing w:val="45"/>
          <w:lang w:eastAsia="ru-RU"/>
        </w:rPr>
        <w:t xml:space="preserve"> </w:t>
      </w:r>
      <w:r w:rsidRPr="00267FC0">
        <w:rPr>
          <w:rFonts w:cs="Arial"/>
          <w:spacing w:val="-1"/>
          <w:lang w:eastAsia="ru-RU"/>
        </w:rPr>
        <w:t>п</w:t>
      </w:r>
      <w:r w:rsidRPr="00267FC0">
        <w:rPr>
          <w:rFonts w:cs="Arial"/>
          <w:lang w:eastAsia="ru-RU"/>
        </w:rPr>
        <w:t>ороды</w:t>
      </w:r>
      <w:r w:rsidRPr="00267FC0">
        <w:rPr>
          <w:rFonts w:cs="Arial"/>
          <w:spacing w:val="44"/>
          <w:lang w:eastAsia="ru-RU"/>
        </w:rPr>
        <w:t xml:space="preserve"> </w:t>
      </w:r>
      <w:r w:rsidRPr="00267FC0">
        <w:rPr>
          <w:rFonts w:cs="Arial"/>
          <w:spacing w:val="-1"/>
          <w:lang w:eastAsia="ru-RU"/>
        </w:rPr>
        <w:t>п</w:t>
      </w:r>
      <w:r w:rsidRPr="00267FC0">
        <w:rPr>
          <w:rFonts w:cs="Arial"/>
          <w:lang w:eastAsia="ru-RU"/>
        </w:rPr>
        <w:t>ра</w:t>
      </w:r>
      <w:r w:rsidRPr="00267FC0">
        <w:rPr>
          <w:rFonts w:cs="Arial"/>
          <w:spacing w:val="-1"/>
          <w:lang w:eastAsia="ru-RU"/>
        </w:rPr>
        <w:t>ктич</w:t>
      </w:r>
      <w:r w:rsidRPr="00267FC0">
        <w:rPr>
          <w:rFonts w:cs="Arial"/>
          <w:spacing w:val="1"/>
          <w:lang w:eastAsia="ru-RU"/>
        </w:rPr>
        <w:t>е</w:t>
      </w:r>
      <w:r w:rsidRPr="00267FC0">
        <w:rPr>
          <w:rFonts w:cs="Arial"/>
          <w:lang w:eastAsia="ru-RU"/>
        </w:rPr>
        <w:t>с</w:t>
      </w:r>
      <w:r w:rsidRPr="00267FC0">
        <w:rPr>
          <w:rFonts w:cs="Arial"/>
          <w:spacing w:val="-1"/>
          <w:lang w:eastAsia="ru-RU"/>
        </w:rPr>
        <w:t>к</w:t>
      </w:r>
      <w:r w:rsidRPr="00267FC0">
        <w:rPr>
          <w:rFonts w:cs="Arial"/>
          <w:lang w:eastAsia="ru-RU"/>
        </w:rPr>
        <w:t>и мо</w:t>
      </w:r>
      <w:r w:rsidRPr="00267FC0">
        <w:rPr>
          <w:rFonts w:cs="Arial"/>
          <w:spacing w:val="-1"/>
          <w:lang w:eastAsia="ru-RU"/>
        </w:rPr>
        <w:t>н</w:t>
      </w:r>
      <w:r w:rsidRPr="00267FC0">
        <w:rPr>
          <w:rFonts w:cs="Arial"/>
          <w:lang w:eastAsia="ru-RU"/>
        </w:rPr>
        <w:t>ом</w:t>
      </w:r>
      <w:r w:rsidRPr="00267FC0">
        <w:rPr>
          <w:rFonts w:cs="Arial"/>
          <w:spacing w:val="-1"/>
          <w:lang w:eastAsia="ru-RU"/>
        </w:rPr>
        <w:t>ин</w:t>
      </w:r>
      <w:r w:rsidRPr="00267FC0">
        <w:rPr>
          <w:rFonts w:cs="Arial"/>
          <w:lang w:eastAsia="ru-RU"/>
        </w:rPr>
        <w:t>ераль</w:t>
      </w:r>
      <w:r w:rsidRPr="00267FC0">
        <w:rPr>
          <w:rFonts w:cs="Arial"/>
          <w:spacing w:val="-1"/>
          <w:lang w:eastAsia="ru-RU"/>
        </w:rPr>
        <w:t>н</w:t>
      </w:r>
      <w:r w:rsidRPr="00267FC0">
        <w:rPr>
          <w:rFonts w:cs="Arial"/>
          <w:lang w:eastAsia="ru-RU"/>
        </w:rPr>
        <w:t>ы</w:t>
      </w:r>
      <w:r w:rsidRPr="00267FC0">
        <w:rPr>
          <w:rFonts w:cs="Arial"/>
          <w:spacing w:val="-4"/>
          <w:lang w:eastAsia="ru-RU"/>
        </w:rPr>
        <w:t xml:space="preserve"> </w:t>
      </w:r>
      <w:r w:rsidRPr="00267FC0">
        <w:rPr>
          <w:rFonts w:cs="Arial"/>
          <w:lang w:eastAsia="ru-RU"/>
        </w:rPr>
        <w:t>(</w:t>
      </w:r>
      <w:r w:rsidRPr="00267FC0">
        <w:rPr>
          <w:rFonts w:cs="Arial"/>
          <w:spacing w:val="-1"/>
          <w:lang w:eastAsia="ru-RU"/>
        </w:rPr>
        <w:t>н</w:t>
      </w:r>
      <w:r w:rsidRPr="00267FC0">
        <w:rPr>
          <w:rFonts w:cs="Arial"/>
          <w:lang w:eastAsia="ru-RU"/>
        </w:rPr>
        <w:t>а 95-98</w:t>
      </w:r>
      <w:r w:rsidRPr="00267FC0">
        <w:rPr>
          <w:rFonts w:cs="Arial"/>
          <w:spacing w:val="2"/>
          <w:lang w:eastAsia="ru-RU"/>
        </w:rPr>
        <w:t xml:space="preserve"> </w:t>
      </w:r>
      <w:r w:rsidRPr="00267FC0">
        <w:rPr>
          <w:rFonts w:cs="Arial"/>
          <w:lang w:eastAsia="ru-RU"/>
        </w:rPr>
        <w:t>%</w:t>
      </w:r>
      <w:r w:rsidRPr="00267FC0">
        <w:rPr>
          <w:rFonts w:cs="Arial"/>
          <w:spacing w:val="2"/>
          <w:lang w:eastAsia="ru-RU"/>
        </w:rPr>
        <w:t xml:space="preserve"> </w:t>
      </w:r>
      <w:r w:rsidRPr="00267FC0">
        <w:rPr>
          <w:rFonts w:cs="Arial"/>
          <w:lang w:eastAsia="ru-RU"/>
        </w:rPr>
        <w:t>сос</w:t>
      </w:r>
      <w:r w:rsidRPr="00267FC0">
        <w:rPr>
          <w:rFonts w:cs="Arial"/>
          <w:spacing w:val="-1"/>
          <w:lang w:eastAsia="ru-RU"/>
        </w:rPr>
        <w:t>т</w:t>
      </w:r>
      <w:r w:rsidRPr="00267FC0">
        <w:rPr>
          <w:rFonts w:cs="Arial"/>
          <w:lang w:eastAsia="ru-RU"/>
        </w:rPr>
        <w:t>оят</w:t>
      </w:r>
      <w:r w:rsidRPr="00267FC0">
        <w:rPr>
          <w:rFonts w:cs="Arial"/>
          <w:spacing w:val="-1"/>
          <w:lang w:eastAsia="ru-RU"/>
        </w:rPr>
        <w:t xml:space="preserve"> и</w:t>
      </w:r>
      <w:r w:rsidRPr="00267FC0">
        <w:rPr>
          <w:rFonts w:cs="Arial"/>
          <w:lang w:eastAsia="ru-RU"/>
        </w:rPr>
        <w:t>з</w:t>
      </w:r>
      <w:r w:rsidRPr="00267FC0">
        <w:rPr>
          <w:rFonts w:cs="Arial"/>
          <w:spacing w:val="2"/>
          <w:lang w:eastAsia="ru-RU"/>
        </w:rPr>
        <w:t xml:space="preserve"> </w:t>
      </w:r>
      <w:r w:rsidRPr="00267FC0">
        <w:rPr>
          <w:rFonts w:cs="Arial"/>
          <w:lang w:eastAsia="ru-RU"/>
        </w:rPr>
        <w:t>Ca</w:t>
      </w:r>
      <w:r w:rsidRPr="00267FC0">
        <w:rPr>
          <w:rFonts w:cs="Arial"/>
          <w:spacing w:val="-1"/>
          <w:lang w:eastAsia="ru-RU"/>
        </w:rPr>
        <w:t>S</w:t>
      </w:r>
      <w:r w:rsidRPr="00267FC0">
        <w:rPr>
          <w:rFonts w:cs="Arial"/>
          <w:spacing w:val="3"/>
          <w:lang w:eastAsia="ru-RU"/>
        </w:rPr>
        <w:t>O</w:t>
      </w:r>
      <w:r w:rsidRPr="00267FC0">
        <w:rPr>
          <w:rFonts w:cs="Arial"/>
          <w:position w:val="-2"/>
          <w:lang w:eastAsia="ru-RU"/>
        </w:rPr>
        <w:t>4</w:t>
      </w:r>
      <w:r w:rsidRPr="00267FC0">
        <w:rPr>
          <w:rFonts w:cs="Arial"/>
          <w:lang w:eastAsia="ru-RU"/>
        </w:rPr>
        <w:t>×2</w:t>
      </w:r>
      <w:r w:rsidRPr="00267FC0">
        <w:rPr>
          <w:rFonts w:cs="Arial"/>
          <w:spacing w:val="1"/>
          <w:lang w:eastAsia="ru-RU"/>
        </w:rPr>
        <w:t>H</w:t>
      </w:r>
      <w:r w:rsidRPr="00267FC0">
        <w:rPr>
          <w:rFonts w:cs="Arial"/>
          <w:position w:val="-2"/>
          <w:lang w:eastAsia="ru-RU"/>
        </w:rPr>
        <w:t>2</w:t>
      </w:r>
      <w:r w:rsidRPr="00267FC0">
        <w:rPr>
          <w:rFonts w:cs="Arial"/>
          <w:spacing w:val="-1"/>
          <w:lang w:eastAsia="ru-RU"/>
        </w:rPr>
        <w:t>O</w:t>
      </w:r>
      <w:r w:rsidRPr="00267FC0">
        <w:rPr>
          <w:rFonts w:cs="Arial"/>
          <w:lang w:eastAsia="ru-RU"/>
        </w:rPr>
        <w:t>),</w:t>
      </w:r>
      <w:r w:rsidRPr="00267FC0">
        <w:rPr>
          <w:rFonts w:cs="Arial"/>
          <w:spacing w:val="2"/>
          <w:lang w:eastAsia="ru-RU"/>
        </w:rPr>
        <w:t xml:space="preserve"> </w:t>
      </w:r>
      <w:r w:rsidRPr="00267FC0">
        <w:rPr>
          <w:rFonts w:cs="Arial"/>
          <w:lang w:eastAsia="ru-RU"/>
        </w:rPr>
        <w:t>од</w:t>
      </w:r>
      <w:r w:rsidRPr="00267FC0">
        <w:rPr>
          <w:rFonts w:cs="Arial"/>
          <w:spacing w:val="-1"/>
          <w:lang w:eastAsia="ru-RU"/>
        </w:rPr>
        <w:t>н</w:t>
      </w:r>
      <w:r w:rsidRPr="00267FC0">
        <w:rPr>
          <w:rFonts w:cs="Arial"/>
          <w:lang w:eastAsia="ru-RU"/>
        </w:rPr>
        <w:t>а</w:t>
      </w:r>
      <w:r w:rsidRPr="00267FC0">
        <w:rPr>
          <w:rFonts w:cs="Arial"/>
          <w:spacing w:val="-1"/>
          <w:lang w:eastAsia="ru-RU"/>
        </w:rPr>
        <w:t>к</w:t>
      </w:r>
      <w:r w:rsidRPr="00267FC0">
        <w:rPr>
          <w:rFonts w:cs="Arial"/>
          <w:lang w:eastAsia="ru-RU"/>
        </w:rPr>
        <w:t>о</w:t>
      </w:r>
      <w:r w:rsidRPr="00267FC0">
        <w:rPr>
          <w:rFonts w:cs="Arial"/>
          <w:spacing w:val="-2"/>
          <w:lang w:eastAsia="ru-RU"/>
        </w:rPr>
        <w:t xml:space="preserve"> </w:t>
      </w:r>
      <w:r w:rsidRPr="00267FC0">
        <w:rPr>
          <w:rFonts w:cs="Arial"/>
          <w:lang w:eastAsia="ru-RU"/>
        </w:rPr>
        <w:t>в</w:t>
      </w:r>
      <w:r w:rsidRPr="00267FC0">
        <w:rPr>
          <w:rFonts w:cs="Arial"/>
          <w:spacing w:val="1"/>
          <w:lang w:eastAsia="ru-RU"/>
        </w:rPr>
        <w:t xml:space="preserve"> </w:t>
      </w:r>
      <w:r w:rsidRPr="00267FC0">
        <w:rPr>
          <w:rFonts w:cs="Arial"/>
          <w:spacing w:val="-1"/>
          <w:lang w:eastAsia="ru-RU"/>
        </w:rPr>
        <w:t>ш</w:t>
      </w:r>
      <w:r w:rsidRPr="00267FC0">
        <w:rPr>
          <w:rFonts w:cs="Arial"/>
          <w:lang w:eastAsia="ru-RU"/>
        </w:rPr>
        <w:t>л</w:t>
      </w:r>
      <w:r w:rsidRPr="00267FC0">
        <w:rPr>
          <w:rFonts w:cs="Arial"/>
          <w:spacing w:val="-1"/>
          <w:lang w:eastAsia="ru-RU"/>
        </w:rPr>
        <w:t>и</w:t>
      </w:r>
      <w:r w:rsidRPr="00267FC0">
        <w:rPr>
          <w:rFonts w:cs="Arial"/>
          <w:lang w:eastAsia="ru-RU"/>
        </w:rPr>
        <w:t>фах</w:t>
      </w:r>
      <w:r w:rsidRPr="00267FC0">
        <w:rPr>
          <w:rFonts w:cs="Arial"/>
          <w:spacing w:val="1"/>
          <w:lang w:eastAsia="ru-RU"/>
        </w:rPr>
        <w:t xml:space="preserve"> </w:t>
      </w:r>
      <w:r w:rsidRPr="00267FC0">
        <w:rPr>
          <w:rFonts w:cs="Arial"/>
          <w:lang w:eastAsia="ru-RU"/>
        </w:rPr>
        <w:t>в</w:t>
      </w:r>
      <w:r w:rsidRPr="00267FC0">
        <w:rPr>
          <w:rFonts w:cs="Arial"/>
          <w:spacing w:val="3"/>
          <w:lang w:eastAsia="ru-RU"/>
        </w:rPr>
        <w:t xml:space="preserve"> </w:t>
      </w:r>
      <w:r w:rsidRPr="00267FC0">
        <w:rPr>
          <w:rFonts w:cs="Arial"/>
          <w:lang w:eastAsia="ru-RU"/>
        </w:rPr>
        <w:t>мо</w:t>
      </w:r>
      <w:r w:rsidRPr="00267FC0">
        <w:rPr>
          <w:rFonts w:cs="Arial"/>
          <w:spacing w:val="-1"/>
          <w:lang w:eastAsia="ru-RU"/>
        </w:rPr>
        <w:t>н</w:t>
      </w:r>
      <w:r w:rsidRPr="00267FC0">
        <w:rPr>
          <w:rFonts w:cs="Arial"/>
          <w:lang w:eastAsia="ru-RU"/>
        </w:rPr>
        <w:t>о</w:t>
      </w:r>
      <w:r w:rsidRPr="00267FC0">
        <w:rPr>
          <w:rFonts w:cs="Arial"/>
          <w:spacing w:val="-1"/>
          <w:lang w:eastAsia="ru-RU"/>
        </w:rPr>
        <w:t>к</w:t>
      </w:r>
      <w:r w:rsidRPr="00267FC0">
        <w:rPr>
          <w:rFonts w:cs="Arial"/>
          <w:lang w:eastAsia="ru-RU"/>
        </w:rPr>
        <w:t>р</w:t>
      </w:r>
      <w:r w:rsidRPr="00267FC0">
        <w:rPr>
          <w:rFonts w:cs="Arial"/>
          <w:spacing w:val="-1"/>
          <w:lang w:eastAsia="ru-RU"/>
        </w:rPr>
        <w:t>и</w:t>
      </w:r>
      <w:r w:rsidRPr="00267FC0">
        <w:rPr>
          <w:rFonts w:cs="Arial"/>
          <w:lang w:eastAsia="ru-RU"/>
        </w:rPr>
        <w:t>с</w:t>
      </w:r>
      <w:r w:rsidRPr="00267FC0">
        <w:rPr>
          <w:rFonts w:cs="Arial"/>
          <w:spacing w:val="-1"/>
          <w:lang w:eastAsia="ru-RU"/>
        </w:rPr>
        <w:t>т</w:t>
      </w:r>
      <w:r w:rsidRPr="00267FC0">
        <w:rPr>
          <w:rFonts w:cs="Arial"/>
          <w:lang w:eastAsia="ru-RU"/>
        </w:rPr>
        <w:t>а</w:t>
      </w:r>
      <w:r w:rsidRPr="00267FC0">
        <w:rPr>
          <w:rFonts w:cs="Arial"/>
          <w:spacing w:val="5"/>
          <w:lang w:eastAsia="ru-RU"/>
        </w:rPr>
        <w:t>л</w:t>
      </w:r>
      <w:r w:rsidRPr="00267FC0">
        <w:rPr>
          <w:rFonts w:cs="Arial"/>
          <w:lang w:eastAsia="ru-RU"/>
        </w:rPr>
        <w:t xml:space="preserve">- лах </w:t>
      </w:r>
      <w:r w:rsidRPr="00267FC0">
        <w:rPr>
          <w:rFonts w:cs="Arial"/>
          <w:spacing w:val="39"/>
          <w:lang w:eastAsia="ru-RU"/>
        </w:rPr>
        <w:t xml:space="preserve"> </w:t>
      </w:r>
      <w:r w:rsidRPr="00267FC0">
        <w:rPr>
          <w:rFonts w:cs="Arial"/>
          <w:spacing w:val="-1"/>
          <w:lang w:eastAsia="ru-RU"/>
        </w:rPr>
        <w:t>гип</w:t>
      </w:r>
      <w:r w:rsidRPr="00267FC0">
        <w:rPr>
          <w:rFonts w:cs="Arial"/>
          <w:lang w:eastAsia="ru-RU"/>
        </w:rPr>
        <w:t xml:space="preserve">са </w:t>
      </w:r>
      <w:r w:rsidRPr="00267FC0">
        <w:rPr>
          <w:rFonts w:cs="Arial"/>
          <w:spacing w:val="39"/>
          <w:lang w:eastAsia="ru-RU"/>
        </w:rPr>
        <w:t xml:space="preserve"> </w:t>
      </w:r>
      <w:r w:rsidRPr="00267FC0">
        <w:rPr>
          <w:rFonts w:cs="Arial"/>
          <w:spacing w:val="1"/>
          <w:lang w:eastAsia="ru-RU"/>
        </w:rPr>
        <w:t>в</w:t>
      </w:r>
      <w:r w:rsidRPr="00267FC0">
        <w:rPr>
          <w:rFonts w:cs="Arial"/>
          <w:lang w:eastAsia="ru-RU"/>
        </w:rPr>
        <w:t>с</w:t>
      </w:r>
      <w:r w:rsidRPr="00267FC0">
        <w:rPr>
          <w:rFonts w:cs="Arial"/>
          <w:spacing w:val="-1"/>
          <w:lang w:eastAsia="ru-RU"/>
        </w:rPr>
        <w:t>т</w:t>
      </w:r>
      <w:r w:rsidRPr="00267FC0">
        <w:rPr>
          <w:rFonts w:cs="Arial"/>
          <w:lang w:eastAsia="ru-RU"/>
        </w:rPr>
        <w:t>ре</w:t>
      </w:r>
      <w:r w:rsidRPr="00267FC0">
        <w:rPr>
          <w:rFonts w:cs="Arial"/>
          <w:spacing w:val="-1"/>
          <w:lang w:eastAsia="ru-RU"/>
        </w:rPr>
        <w:t>ч</w:t>
      </w:r>
      <w:r w:rsidRPr="00267FC0">
        <w:rPr>
          <w:rFonts w:cs="Arial"/>
          <w:lang w:eastAsia="ru-RU"/>
        </w:rPr>
        <w:t>а</w:t>
      </w:r>
      <w:r w:rsidRPr="00267FC0">
        <w:rPr>
          <w:rFonts w:cs="Arial"/>
          <w:spacing w:val="1"/>
          <w:lang w:eastAsia="ru-RU"/>
        </w:rPr>
        <w:t>ю</w:t>
      </w:r>
      <w:r w:rsidRPr="00267FC0">
        <w:rPr>
          <w:rFonts w:cs="Arial"/>
          <w:spacing w:val="-1"/>
          <w:lang w:eastAsia="ru-RU"/>
        </w:rPr>
        <w:t>т</w:t>
      </w:r>
      <w:r w:rsidRPr="00267FC0">
        <w:rPr>
          <w:rFonts w:cs="Arial"/>
          <w:lang w:eastAsia="ru-RU"/>
        </w:rPr>
        <w:t xml:space="preserve">ся </w:t>
      </w:r>
      <w:r w:rsidRPr="00267FC0">
        <w:rPr>
          <w:rFonts w:cs="Arial"/>
          <w:spacing w:val="34"/>
          <w:lang w:eastAsia="ru-RU"/>
        </w:rPr>
        <w:t xml:space="preserve"> </w:t>
      </w:r>
      <w:r w:rsidRPr="00267FC0">
        <w:rPr>
          <w:rFonts w:cs="Arial"/>
          <w:lang w:eastAsia="ru-RU"/>
        </w:rPr>
        <w:t>мел</w:t>
      </w:r>
      <w:r w:rsidRPr="00267FC0">
        <w:rPr>
          <w:rFonts w:cs="Arial"/>
          <w:spacing w:val="-1"/>
          <w:lang w:eastAsia="ru-RU"/>
        </w:rPr>
        <w:t>ки</w:t>
      </w:r>
      <w:r w:rsidRPr="00267FC0">
        <w:rPr>
          <w:rFonts w:cs="Arial"/>
          <w:lang w:eastAsia="ru-RU"/>
        </w:rPr>
        <w:t xml:space="preserve">е </w:t>
      </w:r>
      <w:r w:rsidRPr="00267FC0">
        <w:rPr>
          <w:rFonts w:cs="Arial"/>
          <w:spacing w:val="34"/>
          <w:lang w:eastAsia="ru-RU"/>
        </w:rPr>
        <w:t xml:space="preserve"> </w:t>
      </w:r>
      <w:r w:rsidRPr="00267FC0">
        <w:rPr>
          <w:rFonts w:cs="Arial"/>
          <w:spacing w:val="-1"/>
          <w:lang w:eastAsia="ru-RU"/>
        </w:rPr>
        <w:t>к</w:t>
      </w:r>
      <w:r w:rsidRPr="00267FC0">
        <w:rPr>
          <w:rFonts w:cs="Arial"/>
          <w:lang w:eastAsia="ru-RU"/>
        </w:rPr>
        <w:t>р</w:t>
      </w:r>
      <w:r w:rsidRPr="00267FC0">
        <w:rPr>
          <w:rFonts w:cs="Arial"/>
          <w:spacing w:val="-1"/>
          <w:lang w:eastAsia="ru-RU"/>
        </w:rPr>
        <w:t>и</w:t>
      </w:r>
      <w:r w:rsidRPr="00267FC0">
        <w:rPr>
          <w:rFonts w:cs="Arial"/>
          <w:lang w:eastAsia="ru-RU"/>
        </w:rPr>
        <w:t>с</w:t>
      </w:r>
      <w:r w:rsidRPr="00267FC0">
        <w:rPr>
          <w:rFonts w:cs="Arial"/>
          <w:spacing w:val="-1"/>
          <w:lang w:eastAsia="ru-RU"/>
        </w:rPr>
        <w:t>т</w:t>
      </w:r>
      <w:r w:rsidRPr="00267FC0">
        <w:rPr>
          <w:rFonts w:cs="Arial"/>
          <w:lang w:eastAsia="ru-RU"/>
        </w:rPr>
        <w:t xml:space="preserve">аллы </w:t>
      </w:r>
      <w:r w:rsidRPr="00267FC0">
        <w:rPr>
          <w:rFonts w:cs="Arial"/>
          <w:spacing w:val="38"/>
          <w:lang w:eastAsia="ru-RU"/>
        </w:rPr>
        <w:t xml:space="preserve"> </w:t>
      </w:r>
      <w:r w:rsidRPr="00267FC0">
        <w:rPr>
          <w:rFonts w:cs="Arial"/>
          <w:lang w:eastAsia="ru-RU"/>
        </w:rPr>
        <w:t>а</w:t>
      </w:r>
      <w:r w:rsidRPr="00267FC0">
        <w:rPr>
          <w:rFonts w:cs="Arial"/>
          <w:spacing w:val="-1"/>
          <w:lang w:eastAsia="ru-RU"/>
        </w:rPr>
        <w:t>нги</w:t>
      </w:r>
      <w:r w:rsidRPr="00267FC0">
        <w:rPr>
          <w:rFonts w:cs="Arial"/>
          <w:lang w:eastAsia="ru-RU"/>
        </w:rPr>
        <w:t>др</w:t>
      </w:r>
      <w:r w:rsidRPr="00267FC0">
        <w:rPr>
          <w:rFonts w:cs="Arial"/>
          <w:spacing w:val="-1"/>
          <w:lang w:eastAsia="ru-RU"/>
        </w:rPr>
        <w:t>ит</w:t>
      </w:r>
      <w:r w:rsidRPr="00267FC0">
        <w:rPr>
          <w:rFonts w:cs="Arial"/>
          <w:lang w:eastAsia="ru-RU"/>
        </w:rPr>
        <w:t xml:space="preserve">а, </w:t>
      </w:r>
      <w:r w:rsidRPr="00267FC0">
        <w:rPr>
          <w:rFonts w:cs="Arial"/>
          <w:spacing w:val="36"/>
          <w:lang w:eastAsia="ru-RU"/>
        </w:rPr>
        <w:t xml:space="preserve"> </w:t>
      </w:r>
      <w:r w:rsidRPr="00267FC0">
        <w:rPr>
          <w:rFonts w:cs="Arial"/>
          <w:spacing w:val="-1"/>
          <w:lang w:eastAsia="ru-RU"/>
        </w:rPr>
        <w:t>ин</w:t>
      </w:r>
      <w:r w:rsidRPr="00267FC0">
        <w:rPr>
          <w:rFonts w:cs="Arial"/>
          <w:lang w:eastAsia="ru-RU"/>
        </w:rPr>
        <w:t>о</w:t>
      </w:r>
      <w:r w:rsidRPr="00267FC0">
        <w:rPr>
          <w:rFonts w:cs="Arial"/>
          <w:spacing w:val="-1"/>
          <w:lang w:eastAsia="ru-RU"/>
        </w:rPr>
        <w:t>г</w:t>
      </w:r>
      <w:r w:rsidRPr="00267FC0">
        <w:rPr>
          <w:rFonts w:cs="Arial"/>
          <w:lang w:eastAsia="ru-RU"/>
        </w:rPr>
        <w:t xml:space="preserve">да </w:t>
      </w:r>
      <w:r w:rsidRPr="00267FC0">
        <w:rPr>
          <w:rFonts w:cs="Arial"/>
          <w:spacing w:val="39"/>
          <w:lang w:eastAsia="ru-RU"/>
        </w:rPr>
        <w:t xml:space="preserve"> </w:t>
      </w:r>
      <w:r w:rsidRPr="00267FC0">
        <w:rPr>
          <w:rFonts w:cs="Arial"/>
          <w:lang w:eastAsia="ru-RU"/>
        </w:rPr>
        <w:t>ед</w:t>
      </w:r>
      <w:r w:rsidRPr="00267FC0">
        <w:rPr>
          <w:rFonts w:cs="Arial"/>
          <w:spacing w:val="-1"/>
          <w:lang w:eastAsia="ru-RU"/>
        </w:rPr>
        <w:t>иничн</w:t>
      </w:r>
      <w:r w:rsidRPr="00267FC0">
        <w:rPr>
          <w:rFonts w:cs="Arial"/>
          <w:spacing w:val="1"/>
          <w:lang w:eastAsia="ru-RU"/>
        </w:rPr>
        <w:t>ы</w:t>
      </w:r>
      <w:r w:rsidRPr="00267FC0">
        <w:rPr>
          <w:rFonts w:cs="Arial"/>
          <w:lang w:eastAsia="ru-RU"/>
        </w:rPr>
        <w:t xml:space="preserve">е </w:t>
      </w:r>
      <w:r w:rsidRPr="00267FC0">
        <w:rPr>
          <w:rFonts w:cs="Arial"/>
          <w:spacing w:val="34"/>
          <w:lang w:eastAsia="ru-RU"/>
        </w:rPr>
        <w:t xml:space="preserve"> </w:t>
      </w:r>
      <w:r w:rsidRPr="00267FC0">
        <w:rPr>
          <w:rFonts w:cs="Arial"/>
          <w:spacing w:val="-1"/>
          <w:lang w:eastAsia="ru-RU"/>
        </w:rPr>
        <w:t>к</w:t>
      </w:r>
      <w:r w:rsidRPr="00267FC0">
        <w:rPr>
          <w:rFonts w:cs="Arial"/>
          <w:lang w:eastAsia="ru-RU"/>
        </w:rPr>
        <w:t>р</w:t>
      </w:r>
      <w:r w:rsidRPr="00267FC0">
        <w:rPr>
          <w:rFonts w:cs="Arial"/>
          <w:spacing w:val="-1"/>
          <w:lang w:eastAsia="ru-RU"/>
        </w:rPr>
        <w:t>и</w:t>
      </w:r>
      <w:r w:rsidRPr="00267FC0">
        <w:rPr>
          <w:rFonts w:cs="Arial"/>
          <w:lang w:eastAsia="ru-RU"/>
        </w:rPr>
        <w:t>с</w:t>
      </w:r>
      <w:r w:rsidRPr="00267FC0">
        <w:rPr>
          <w:rFonts w:cs="Arial"/>
          <w:spacing w:val="-1"/>
          <w:lang w:eastAsia="ru-RU"/>
        </w:rPr>
        <w:t>т</w:t>
      </w:r>
      <w:r w:rsidRPr="00267FC0">
        <w:rPr>
          <w:rFonts w:cs="Arial"/>
          <w:lang w:eastAsia="ru-RU"/>
        </w:rPr>
        <w:t>аллы фл</w:t>
      </w:r>
      <w:r w:rsidRPr="00267FC0">
        <w:rPr>
          <w:rFonts w:cs="Arial"/>
          <w:spacing w:val="1"/>
          <w:lang w:eastAsia="ru-RU"/>
        </w:rPr>
        <w:t>ю</w:t>
      </w:r>
      <w:r w:rsidRPr="00267FC0">
        <w:rPr>
          <w:rFonts w:cs="Arial"/>
          <w:lang w:eastAsia="ru-RU"/>
        </w:rPr>
        <w:t>ор</w:t>
      </w:r>
      <w:r w:rsidRPr="00267FC0">
        <w:rPr>
          <w:rFonts w:cs="Arial"/>
          <w:spacing w:val="-1"/>
          <w:lang w:eastAsia="ru-RU"/>
        </w:rPr>
        <w:t>ит</w:t>
      </w:r>
      <w:r w:rsidRPr="00267FC0">
        <w:rPr>
          <w:rFonts w:cs="Arial"/>
          <w:lang w:eastAsia="ru-RU"/>
        </w:rPr>
        <w:t>а.</w:t>
      </w:r>
      <w:r w:rsidRPr="00267FC0">
        <w:rPr>
          <w:rFonts w:cs="Arial"/>
          <w:spacing w:val="1"/>
          <w:lang w:eastAsia="ru-RU"/>
        </w:rPr>
        <w:t xml:space="preserve"> </w:t>
      </w:r>
      <w:r w:rsidRPr="00267FC0">
        <w:rPr>
          <w:rFonts w:cs="Arial"/>
          <w:lang w:eastAsia="ru-RU"/>
        </w:rPr>
        <w:t xml:space="preserve">В </w:t>
      </w:r>
      <w:r w:rsidRPr="00267FC0">
        <w:rPr>
          <w:rFonts w:cs="Arial"/>
          <w:spacing w:val="-1"/>
          <w:lang w:eastAsia="ru-RU"/>
        </w:rPr>
        <w:t>гип</w:t>
      </w:r>
      <w:r w:rsidRPr="00267FC0">
        <w:rPr>
          <w:rFonts w:cs="Arial"/>
          <w:lang w:eastAsia="ru-RU"/>
        </w:rPr>
        <w:t>се</w:t>
      </w:r>
      <w:r w:rsidRPr="00267FC0">
        <w:rPr>
          <w:rFonts w:cs="Arial"/>
          <w:spacing w:val="1"/>
          <w:lang w:eastAsia="ru-RU"/>
        </w:rPr>
        <w:t xml:space="preserve"> </w:t>
      </w:r>
      <w:r w:rsidRPr="00267FC0">
        <w:rPr>
          <w:rFonts w:cs="Arial"/>
          <w:spacing w:val="-1"/>
          <w:lang w:eastAsia="ru-RU"/>
        </w:rPr>
        <w:t>ч</w:t>
      </w:r>
      <w:r w:rsidRPr="00267FC0">
        <w:rPr>
          <w:rFonts w:cs="Arial"/>
          <w:lang w:eastAsia="ru-RU"/>
        </w:rPr>
        <w:t>ас</w:t>
      </w:r>
      <w:r w:rsidRPr="00267FC0">
        <w:rPr>
          <w:rFonts w:cs="Arial"/>
          <w:spacing w:val="-1"/>
          <w:lang w:eastAsia="ru-RU"/>
        </w:rPr>
        <w:t>т</w:t>
      </w:r>
      <w:r w:rsidRPr="00267FC0">
        <w:rPr>
          <w:rFonts w:cs="Arial"/>
          <w:lang w:eastAsia="ru-RU"/>
        </w:rPr>
        <w:t>о</w:t>
      </w:r>
      <w:r w:rsidRPr="00267FC0">
        <w:rPr>
          <w:rFonts w:cs="Arial"/>
          <w:spacing w:val="1"/>
          <w:lang w:eastAsia="ru-RU"/>
        </w:rPr>
        <w:t xml:space="preserve"> в</w:t>
      </w:r>
      <w:r w:rsidRPr="00267FC0">
        <w:rPr>
          <w:rFonts w:cs="Arial"/>
          <w:lang w:eastAsia="ru-RU"/>
        </w:rPr>
        <w:t>с</w:t>
      </w:r>
      <w:r w:rsidRPr="00267FC0">
        <w:rPr>
          <w:rFonts w:cs="Arial"/>
          <w:spacing w:val="-1"/>
          <w:lang w:eastAsia="ru-RU"/>
        </w:rPr>
        <w:t>т</w:t>
      </w:r>
      <w:r w:rsidRPr="00267FC0">
        <w:rPr>
          <w:rFonts w:cs="Arial"/>
          <w:lang w:eastAsia="ru-RU"/>
        </w:rPr>
        <w:t>ре</w:t>
      </w:r>
      <w:r w:rsidRPr="00267FC0">
        <w:rPr>
          <w:rFonts w:cs="Arial"/>
          <w:spacing w:val="-1"/>
          <w:lang w:eastAsia="ru-RU"/>
        </w:rPr>
        <w:t>ч</w:t>
      </w:r>
      <w:r w:rsidRPr="00267FC0">
        <w:rPr>
          <w:rFonts w:cs="Arial"/>
          <w:lang w:eastAsia="ru-RU"/>
        </w:rPr>
        <w:t>а</w:t>
      </w:r>
      <w:r w:rsidRPr="00267FC0">
        <w:rPr>
          <w:rFonts w:cs="Arial"/>
          <w:spacing w:val="1"/>
          <w:lang w:eastAsia="ru-RU"/>
        </w:rPr>
        <w:t>ю</w:t>
      </w:r>
      <w:r w:rsidRPr="00267FC0">
        <w:rPr>
          <w:rFonts w:cs="Arial"/>
          <w:spacing w:val="-1"/>
          <w:lang w:eastAsia="ru-RU"/>
        </w:rPr>
        <w:t>т</w:t>
      </w:r>
      <w:r w:rsidRPr="00267FC0">
        <w:rPr>
          <w:rFonts w:cs="Arial"/>
          <w:lang w:eastAsia="ru-RU"/>
        </w:rPr>
        <w:t>ся</w:t>
      </w:r>
      <w:r w:rsidRPr="00267FC0">
        <w:rPr>
          <w:rFonts w:cs="Arial"/>
          <w:spacing w:val="-2"/>
          <w:lang w:eastAsia="ru-RU"/>
        </w:rPr>
        <w:t xml:space="preserve"> </w:t>
      </w:r>
      <w:r w:rsidRPr="00267FC0">
        <w:rPr>
          <w:rFonts w:cs="Arial"/>
          <w:spacing w:val="-1"/>
          <w:lang w:eastAsia="ru-RU"/>
        </w:rPr>
        <w:t>п</w:t>
      </w:r>
      <w:r w:rsidRPr="00267FC0">
        <w:rPr>
          <w:rFonts w:cs="Arial"/>
          <w:lang w:eastAsia="ru-RU"/>
        </w:rPr>
        <w:t>я</w:t>
      </w:r>
      <w:r w:rsidRPr="00267FC0">
        <w:rPr>
          <w:rFonts w:cs="Arial"/>
          <w:spacing w:val="-1"/>
          <w:lang w:eastAsia="ru-RU"/>
        </w:rPr>
        <w:t>тн</w:t>
      </w:r>
      <w:r w:rsidRPr="00267FC0">
        <w:rPr>
          <w:rFonts w:cs="Arial"/>
          <w:lang w:eastAsia="ru-RU"/>
        </w:rPr>
        <w:t>а</w:t>
      </w:r>
      <w:r w:rsidRPr="00267FC0">
        <w:rPr>
          <w:rFonts w:cs="Arial"/>
          <w:spacing w:val="1"/>
          <w:lang w:eastAsia="ru-RU"/>
        </w:rPr>
        <w:t xml:space="preserve"> </w:t>
      </w:r>
      <w:r w:rsidRPr="00267FC0">
        <w:rPr>
          <w:rFonts w:cs="Arial"/>
          <w:lang w:eastAsia="ru-RU"/>
        </w:rPr>
        <w:t>м</w:t>
      </w:r>
      <w:r w:rsidRPr="00267FC0">
        <w:rPr>
          <w:rFonts w:cs="Arial"/>
          <w:spacing w:val="-1"/>
          <w:lang w:eastAsia="ru-RU"/>
        </w:rPr>
        <w:t>ик</w:t>
      </w:r>
      <w:r w:rsidRPr="00267FC0">
        <w:rPr>
          <w:rFonts w:cs="Arial"/>
          <w:lang w:eastAsia="ru-RU"/>
        </w:rPr>
        <w:t>ро</w:t>
      </w:r>
      <w:r w:rsidRPr="00267FC0">
        <w:rPr>
          <w:rFonts w:cs="Arial"/>
          <w:spacing w:val="-1"/>
          <w:lang w:eastAsia="ru-RU"/>
        </w:rPr>
        <w:t>з</w:t>
      </w:r>
      <w:r w:rsidRPr="00267FC0">
        <w:rPr>
          <w:rFonts w:cs="Arial"/>
          <w:lang w:eastAsia="ru-RU"/>
        </w:rPr>
        <w:t>ер</w:t>
      </w:r>
      <w:r w:rsidRPr="00267FC0">
        <w:rPr>
          <w:rFonts w:cs="Arial"/>
          <w:spacing w:val="-1"/>
          <w:lang w:eastAsia="ru-RU"/>
        </w:rPr>
        <w:t>ни</w:t>
      </w:r>
      <w:r w:rsidRPr="00267FC0">
        <w:rPr>
          <w:rFonts w:cs="Arial"/>
          <w:spacing w:val="1"/>
          <w:lang w:eastAsia="ru-RU"/>
        </w:rPr>
        <w:t>с</w:t>
      </w:r>
      <w:r w:rsidRPr="00267FC0">
        <w:rPr>
          <w:rFonts w:cs="Arial"/>
          <w:spacing w:val="-1"/>
          <w:lang w:eastAsia="ru-RU"/>
        </w:rPr>
        <w:t>т</w:t>
      </w:r>
      <w:r w:rsidRPr="00267FC0">
        <w:rPr>
          <w:rFonts w:cs="Arial"/>
          <w:lang w:eastAsia="ru-RU"/>
        </w:rPr>
        <w:t>о</w:t>
      </w:r>
      <w:r w:rsidRPr="00267FC0">
        <w:rPr>
          <w:rFonts w:cs="Arial"/>
          <w:spacing w:val="-1"/>
          <w:lang w:eastAsia="ru-RU"/>
        </w:rPr>
        <w:t>г</w:t>
      </w:r>
      <w:r w:rsidRPr="00267FC0">
        <w:rPr>
          <w:rFonts w:cs="Arial"/>
          <w:lang w:eastAsia="ru-RU"/>
        </w:rPr>
        <w:t>о</w:t>
      </w:r>
      <w:r w:rsidRPr="00267FC0">
        <w:rPr>
          <w:rFonts w:cs="Arial"/>
          <w:spacing w:val="1"/>
          <w:lang w:eastAsia="ru-RU"/>
        </w:rPr>
        <w:t xml:space="preserve"> </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lang w:eastAsia="ru-RU"/>
        </w:rPr>
        <w:t>а</w:t>
      </w:r>
      <w:r w:rsidRPr="00267FC0">
        <w:rPr>
          <w:rFonts w:cs="Arial"/>
          <w:spacing w:val="-1"/>
          <w:lang w:eastAsia="ru-RU"/>
        </w:rPr>
        <w:t>т</w:t>
      </w:r>
      <w:r w:rsidRPr="00267FC0">
        <w:rPr>
          <w:rFonts w:cs="Arial"/>
          <w:lang w:eastAsia="ru-RU"/>
        </w:rPr>
        <w:t>а.</w:t>
      </w:r>
      <w:r w:rsidRPr="00267FC0">
        <w:rPr>
          <w:rFonts w:cs="Arial"/>
          <w:spacing w:val="-5"/>
          <w:lang w:eastAsia="ru-RU"/>
        </w:rPr>
        <w:t xml:space="preserve"> </w:t>
      </w:r>
      <w:r w:rsidRPr="00267FC0">
        <w:rPr>
          <w:rFonts w:cs="Arial"/>
          <w:spacing w:val="1"/>
          <w:lang w:eastAsia="ru-RU"/>
        </w:rPr>
        <w:t>И</w:t>
      </w:r>
      <w:r w:rsidRPr="00267FC0">
        <w:rPr>
          <w:rFonts w:cs="Arial"/>
          <w:spacing w:val="-1"/>
          <w:lang w:eastAsia="ru-RU"/>
        </w:rPr>
        <w:t>з</w:t>
      </w:r>
      <w:r w:rsidRPr="00267FC0">
        <w:rPr>
          <w:rFonts w:cs="Arial"/>
          <w:lang w:eastAsia="ru-RU"/>
        </w:rPr>
        <w:t>ред</w:t>
      </w:r>
      <w:r w:rsidRPr="00267FC0">
        <w:rPr>
          <w:rFonts w:cs="Arial"/>
          <w:spacing w:val="-1"/>
          <w:lang w:eastAsia="ru-RU"/>
        </w:rPr>
        <w:t>к</w:t>
      </w:r>
      <w:r w:rsidRPr="00267FC0">
        <w:rPr>
          <w:rFonts w:cs="Arial"/>
          <w:lang w:eastAsia="ru-RU"/>
        </w:rPr>
        <w:t>а</w:t>
      </w:r>
      <w:r w:rsidRPr="00267FC0">
        <w:rPr>
          <w:rFonts w:cs="Arial"/>
          <w:spacing w:val="-3"/>
          <w:lang w:eastAsia="ru-RU"/>
        </w:rPr>
        <w:t xml:space="preserve"> </w:t>
      </w:r>
      <w:r w:rsidRPr="00267FC0">
        <w:rPr>
          <w:rFonts w:cs="Arial"/>
          <w:lang w:eastAsia="ru-RU"/>
        </w:rPr>
        <w:t>в</w:t>
      </w:r>
      <w:r w:rsidRPr="00267FC0">
        <w:rPr>
          <w:rFonts w:cs="Arial"/>
          <w:spacing w:val="3"/>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 xml:space="preserve">е </w:t>
      </w:r>
      <w:r w:rsidRPr="00267FC0">
        <w:rPr>
          <w:rFonts w:cs="Arial"/>
          <w:spacing w:val="-1"/>
          <w:lang w:eastAsia="ru-RU"/>
        </w:rPr>
        <w:t>гип</w:t>
      </w:r>
      <w:r w:rsidRPr="00267FC0">
        <w:rPr>
          <w:rFonts w:cs="Arial"/>
          <w:lang w:eastAsia="ru-RU"/>
        </w:rPr>
        <w:t>со</w:t>
      </w:r>
      <w:r w:rsidRPr="00267FC0">
        <w:rPr>
          <w:rFonts w:cs="Arial"/>
          <w:spacing w:val="1"/>
          <w:lang w:eastAsia="ru-RU"/>
        </w:rPr>
        <w:t>вы</w:t>
      </w:r>
      <w:r w:rsidRPr="00267FC0">
        <w:rPr>
          <w:rFonts w:cs="Arial"/>
          <w:lang w:eastAsia="ru-RU"/>
        </w:rPr>
        <w:t xml:space="preserve">х </w:t>
      </w:r>
      <w:r w:rsidRPr="00267FC0">
        <w:rPr>
          <w:rFonts w:cs="Arial"/>
          <w:spacing w:val="33"/>
          <w:lang w:eastAsia="ru-RU"/>
        </w:rPr>
        <w:t xml:space="preserve"> </w:t>
      </w:r>
      <w:r w:rsidRPr="00267FC0">
        <w:rPr>
          <w:rFonts w:cs="Arial"/>
          <w:spacing w:val="-1"/>
          <w:lang w:eastAsia="ru-RU"/>
        </w:rPr>
        <w:t>п</w:t>
      </w:r>
      <w:r w:rsidRPr="00267FC0">
        <w:rPr>
          <w:rFonts w:cs="Arial"/>
          <w:lang w:eastAsia="ru-RU"/>
        </w:rPr>
        <w:t xml:space="preserve">ород </w:t>
      </w:r>
      <w:r w:rsidRPr="00267FC0">
        <w:rPr>
          <w:rFonts w:cs="Arial"/>
          <w:spacing w:val="29"/>
          <w:lang w:eastAsia="ru-RU"/>
        </w:rPr>
        <w:t xml:space="preserve"> </w:t>
      </w:r>
      <w:r w:rsidRPr="00267FC0">
        <w:rPr>
          <w:rFonts w:cs="Arial"/>
          <w:spacing w:val="1"/>
          <w:lang w:eastAsia="ru-RU"/>
        </w:rPr>
        <w:t>в</w:t>
      </w:r>
      <w:r w:rsidRPr="00267FC0">
        <w:rPr>
          <w:rFonts w:cs="Arial"/>
          <w:lang w:eastAsia="ru-RU"/>
        </w:rPr>
        <w:t>с</w:t>
      </w:r>
      <w:r w:rsidRPr="00267FC0">
        <w:rPr>
          <w:rFonts w:cs="Arial"/>
          <w:spacing w:val="-1"/>
          <w:lang w:eastAsia="ru-RU"/>
        </w:rPr>
        <w:t>т</w:t>
      </w:r>
      <w:r w:rsidRPr="00267FC0">
        <w:rPr>
          <w:rFonts w:cs="Arial"/>
          <w:lang w:eastAsia="ru-RU"/>
        </w:rPr>
        <w:t>ре</w:t>
      </w:r>
      <w:r w:rsidRPr="00267FC0">
        <w:rPr>
          <w:rFonts w:cs="Arial"/>
          <w:spacing w:val="-1"/>
          <w:lang w:eastAsia="ru-RU"/>
        </w:rPr>
        <w:t>ч</w:t>
      </w:r>
      <w:r w:rsidRPr="00267FC0">
        <w:rPr>
          <w:rFonts w:cs="Arial"/>
          <w:lang w:eastAsia="ru-RU"/>
        </w:rPr>
        <w:t>а</w:t>
      </w:r>
      <w:r w:rsidRPr="00267FC0">
        <w:rPr>
          <w:rFonts w:cs="Arial"/>
          <w:spacing w:val="1"/>
          <w:lang w:eastAsia="ru-RU"/>
        </w:rPr>
        <w:t>ю</w:t>
      </w:r>
      <w:r w:rsidRPr="00267FC0">
        <w:rPr>
          <w:rFonts w:cs="Arial"/>
          <w:spacing w:val="-1"/>
          <w:lang w:eastAsia="ru-RU"/>
        </w:rPr>
        <w:t>т</w:t>
      </w:r>
      <w:r w:rsidRPr="00267FC0">
        <w:rPr>
          <w:rFonts w:cs="Arial"/>
          <w:lang w:eastAsia="ru-RU"/>
        </w:rPr>
        <w:t xml:space="preserve">ся </w:t>
      </w:r>
      <w:r w:rsidRPr="00267FC0">
        <w:rPr>
          <w:rFonts w:cs="Arial"/>
          <w:spacing w:val="30"/>
          <w:lang w:eastAsia="ru-RU"/>
        </w:rPr>
        <w:t xml:space="preserve"> </w:t>
      </w:r>
      <w:r w:rsidRPr="00267FC0">
        <w:rPr>
          <w:rFonts w:cs="Arial"/>
          <w:spacing w:val="-1"/>
          <w:lang w:eastAsia="ru-RU"/>
        </w:rPr>
        <w:t>т</w:t>
      </w:r>
      <w:r w:rsidRPr="00267FC0">
        <w:rPr>
          <w:rFonts w:cs="Arial"/>
          <w:lang w:eastAsia="ru-RU"/>
        </w:rPr>
        <w:t>о</w:t>
      </w:r>
      <w:r w:rsidRPr="00267FC0">
        <w:rPr>
          <w:rFonts w:cs="Arial"/>
          <w:spacing w:val="-1"/>
          <w:lang w:eastAsia="ru-RU"/>
        </w:rPr>
        <w:t>нки</w:t>
      </w:r>
      <w:r w:rsidRPr="00267FC0">
        <w:rPr>
          <w:rFonts w:cs="Arial"/>
          <w:lang w:eastAsia="ru-RU"/>
        </w:rPr>
        <w:t xml:space="preserve">е </w:t>
      </w:r>
      <w:r w:rsidRPr="00267FC0">
        <w:rPr>
          <w:rFonts w:cs="Arial"/>
          <w:spacing w:val="34"/>
          <w:lang w:eastAsia="ru-RU"/>
        </w:rPr>
        <w:t xml:space="preserve"> </w:t>
      </w:r>
      <w:r w:rsidRPr="00267FC0">
        <w:rPr>
          <w:rFonts w:cs="Arial"/>
          <w:lang w:eastAsia="ru-RU"/>
        </w:rPr>
        <w:t>л</w:t>
      </w:r>
      <w:r w:rsidRPr="00267FC0">
        <w:rPr>
          <w:rFonts w:cs="Arial"/>
          <w:spacing w:val="-1"/>
          <w:lang w:eastAsia="ru-RU"/>
        </w:rPr>
        <w:t>инз</w:t>
      </w:r>
      <w:r w:rsidRPr="00267FC0">
        <w:rPr>
          <w:rFonts w:cs="Arial"/>
          <w:lang w:eastAsia="ru-RU"/>
        </w:rPr>
        <w:t>о</w:t>
      </w:r>
      <w:r w:rsidRPr="00267FC0">
        <w:rPr>
          <w:rFonts w:cs="Arial"/>
          <w:spacing w:val="1"/>
          <w:lang w:eastAsia="ru-RU"/>
        </w:rPr>
        <w:t>в</w:t>
      </w:r>
      <w:r w:rsidRPr="00267FC0">
        <w:rPr>
          <w:rFonts w:cs="Arial"/>
          <w:spacing w:val="-1"/>
          <w:lang w:eastAsia="ru-RU"/>
        </w:rPr>
        <w:t>и</w:t>
      </w:r>
      <w:r w:rsidRPr="00267FC0">
        <w:rPr>
          <w:rFonts w:cs="Arial"/>
          <w:lang w:eastAsia="ru-RU"/>
        </w:rPr>
        <w:t>д</w:t>
      </w:r>
      <w:r w:rsidRPr="00267FC0">
        <w:rPr>
          <w:rFonts w:cs="Arial"/>
          <w:spacing w:val="-1"/>
          <w:lang w:eastAsia="ru-RU"/>
        </w:rPr>
        <w:t>н</w:t>
      </w:r>
      <w:r w:rsidRPr="00267FC0">
        <w:rPr>
          <w:rFonts w:cs="Arial"/>
          <w:spacing w:val="1"/>
          <w:lang w:eastAsia="ru-RU"/>
        </w:rPr>
        <w:t>ы</w:t>
      </w:r>
      <w:r w:rsidRPr="00267FC0">
        <w:rPr>
          <w:rFonts w:cs="Arial"/>
          <w:lang w:eastAsia="ru-RU"/>
        </w:rPr>
        <w:t xml:space="preserve">е </w:t>
      </w:r>
      <w:r w:rsidRPr="00267FC0">
        <w:rPr>
          <w:rFonts w:cs="Arial"/>
          <w:spacing w:val="31"/>
          <w:lang w:eastAsia="ru-RU"/>
        </w:rPr>
        <w:t xml:space="preserve"> </w:t>
      </w:r>
      <w:r w:rsidRPr="00267FC0">
        <w:rPr>
          <w:rFonts w:cs="Arial"/>
          <w:spacing w:val="-1"/>
          <w:lang w:eastAsia="ru-RU"/>
        </w:rPr>
        <w:t>п</w:t>
      </w:r>
      <w:r w:rsidRPr="00267FC0">
        <w:rPr>
          <w:rFonts w:cs="Arial"/>
          <w:lang w:eastAsia="ru-RU"/>
        </w:rPr>
        <w:t>росло</w:t>
      </w:r>
      <w:r w:rsidRPr="00267FC0">
        <w:rPr>
          <w:rFonts w:cs="Arial"/>
          <w:spacing w:val="-1"/>
          <w:lang w:eastAsia="ru-RU"/>
        </w:rPr>
        <w:t>йк</w:t>
      </w:r>
      <w:r w:rsidRPr="00267FC0">
        <w:rPr>
          <w:rFonts w:cs="Arial"/>
          <w:lang w:eastAsia="ru-RU"/>
        </w:rPr>
        <w:t xml:space="preserve">и </w:t>
      </w:r>
      <w:r w:rsidRPr="00267FC0">
        <w:rPr>
          <w:rFonts w:cs="Arial"/>
          <w:spacing w:val="31"/>
          <w:lang w:eastAsia="ru-RU"/>
        </w:rPr>
        <w:t xml:space="preserve"> </w:t>
      </w:r>
      <w:r w:rsidRPr="00267FC0">
        <w:rPr>
          <w:rFonts w:cs="Arial"/>
          <w:lang w:eastAsia="ru-RU"/>
        </w:rPr>
        <w:t xml:space="preserve">и </w:t>
      </w:r>
      <w:r w:rsidRPr="00267FC0">
        <w:rPr>
          <w:rFonts w:cs="Arial"/>
          <w:spacing w:val="35"/>
          <w:lang w:eastAsia="ru-RU"/>
        </w:rPr>
        <w:t xml:space="preserve"> </w:t>
      </w:r>
      <w:r w:rsidRPr="00267FC0">
        <w:rPr>
          <w:rFonts w:cs="Arial"/>
          <w:lang w:eastAsia="ru-RU"/>
        </w:rPr>
        <w:t>с</w:t>
      </w:r>
      <w:r w:rsidRPr="00267FC0">
        <w:rPr>
          <w:rFonts w:cs="Arial"/>
          <w:spacing w:val="-1"/>
          <w:lang w:eastAsia="ru-RU"/>
        </w:rPr>
        <w:t>т</w:t>
      </w:r>
      <w:r w:rsidRPr="00267FC0">
        <w:rPr>
          <w:rFonts w:cs="Arial"/>
          <w:lang w:eastAsia="ru-RU"/>
        </w:rPr>
        <w:t>яже</w:t>
      </w:r>
      <w:r w:rsidRPr="00267FC0">
        <w:rPr>
          <w:rFonts w:cs="Arial"/>
          <w:spacing w:val="-1"/>
          <w:lang w:eastAsia="ru-RU"/>
        </w:rPr>
        <w:t>ни</w:t>
      </w:r>
      <w:r w:rsidRPr="00267FC0">
        <w:rPr>
          <w:rFonts w:cs="Arial"/>
          <w:lang w:eastAsia="ru-RU"/>
        </w:rPr>
        <w:t xml:space="preserve">я </w:t>
      </w:r>
      <w:r w:rsidRPr="00267FC0">
        <w:rPr>
          <w:rFonts w:cs="Arial"/>
          <w:spacing w:val="30"/>
          <w:lang w:eastAsia="ru-RU"/>
        </w:rPr>
        <w:t xml:space="preserve"> </w:t>
      </w:r>
      <w:r w:rsidRPr="00267FC0">
        <w:rPr>
          <w:rFonts w:cs="Arial"/>
          <w:lang w:eastAsia="ru-RU"/>
        </w:rPr>
        <w:t>долом</w:t>
      </w:r>
      <w:r w:rsidRPr="00267FC0">
        <w:rPr>
          <w:rFonts w:cs="Arial"/>
          <w:spacing w:val="-1"/>
          <w:lang w:eastAsia="ru-RU"/>
        </w:rPr>
        <w:t>ит</w:t>
      </w:r>
      <w:r w:rsidRPr="00267FC0">
        <w:rPr>
          <w:rFonts w:cs="Arial"/>
          <w:lang w:eastAsia="ru-RU"/>
        </w:rPr>
        <w:t>а мо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ью</w:t>
      </w:r>
      <w:r w:rsidRPr="00267FC0">
        <w:rPr>
          <w:rFonts w:cs="Arial"/>
          <w:spacing w:val="-1"/>
          <w:lang w:eastAsia="ru-RU"/>
        </w:rPr>
        <w:t xml:space="preserve"> </w:t>
      </w:r>
      <w:r w:rsidRPr="00267FC0">
        <w:rPr>
          <w:rFonts w:cs="Arial"/>
          <w:lang w:eastAsia="ru-RU"/>
        </w:rPr>
        <w:t>от</w:t>
      </w:r>
      <w:r w:rsidRPr="00267FC0">
        <w:rPr>
          <w:rFonts w:cs="Arial"/>
          <w:spacing w:val="-1"/>
          <w:lang w:eastAsia="ru-RU"/>
        </w:rPr>
        <w:t xml:space="preserve"> </w:t>
      </w:r>
      <w:r w:rsidRPr="00267FC0">
        <w:rPr>
          <w:rFonts w:cs="Arial"/>
          <w:lang w:eastAsia="ru-RU"/>
        </w:rPr>
        <w:t>1 мм</w:t>
      </w:r>
      <w:r w:rsidRPr="00267FC0">
        <w:rPr>
          <w:rFonts w:cs="Arial"/>
          <w:spacing w:val="-3"/>
          <w:lang w:eastAsia="ru-RU"/>
        </w:rPr>
        <w:t xml:space="preserve"> </w:t>
      </w:r>
      <w:r w:rsidRPr="00267FC0">
        <w:rPr>
          <w:rFonts w:cs="Arial"/>
          <w:lang w:eastAsia="ru-RU"/>
        </w:rPr>
        <w:t>до</w:t>
      </w:r>
      <w:r w:rsidRPr="00267FC0">
        <w:rPr>
          <w:rFonts w:cs="Arial"/>
          <w:spacing w:val="-2"/>
          <w:lang w:eastAsia="ru-RU"/>
        </w:rPr>
        <w:t xml:space="preserve"> </w:t>
      </w:r>
      <w:r w:rsidRPr="00267FC0">
        <w:rPr>
          <w:rFonts w:cs="Arial"/>
          <w:lang w:eastAsia="ru-RU"/>
        </w:rPr>
        <w:t xml:space="preserve">2-3 см. С </w:t>
      </w:r>
      <w:r w:rsidRPr="00267FC0">
        <w:rPr>
          <w:rFonts w:cs="Arial"/>
          <w:spacing w:val="40"/>
          <w:lang w:eastAsia="ru-RU"/>
        </w:rPr>
        <w:t xml:space="preserve"> </w:t>
      </w:r>
      <w:r w:rsidRPr="00267FC0">
        <w:rPr>
          <w:rFonts w:cs="Arial"/>
          <w:spacing w:val="-1"/>
          <w:lang w:eastAsia="ru-RU"/>
        </w:rPr>
        <w:t>гип</w:t>
      </w:r>
      <w:r w:rsidRPr="00267FC0">
        <w:rPr>
          <w:rFonts w:cs="Arial"/>
          <w:lang w:eastAsia="ru-RU"/>
        </w:rPr>
        <w:t>со</w:t>
      </w:r>
      <w:r w:rsidRPr="00267FC0">
        <w:rPr>
          <w:rFonts w:cs="Arial"/>
          <w:spacing w:val="1"/>
          <w:lang w:eastAsia="ru-RU"/>
        </w:rPr>
        <w:t>вы</w:t>
      </w:r>
      <w:r w:rsidRPr="00267FC0">
        <w:rPr>
          <w:rFonts w:cs="Arial"/>
          <w:lang w:eastAsia="ru-RU"/>
        </w:rPr>
        <w:t xml:space="preserve">ми </w:t>
      </w:r>
      <w:r w:rsidRPr="00267FC0">
        <w:rPr>
          <w:rFonts w:cs="Arial"/>
          <w:spacing w:val="37"/>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 xml:space="preserve">ями </w:t>
      </w:r>
      <w:r w:rsidRPr="00267FC0">
        <w:rPr>
          <w:rFonts w:cs="Arial"/>
          <w:spacing w:val="39"/>
          <w:lang w:eastAsia="ru-RU"/>
        </w:rPr>
        <w:t xml:space="preserve"> </w:t>
      </w:r>
      <w:r w:rsidRPr="00267FC0">
        <w:rPr>
          <w:rFonts w:cs="Arial"/>
          <w:lang w:eastAsia="ru-RU"/>
        </w:rPr>
        <w:t>со</w:t>
      </w:r>
      <w:r w:rsidRPr="00267FC0">
        <w:rPr>
          <w:rFonts w:cs="Arial"/>
          <w:spacing w:val="-1"/>
          <w:lang w:eastAsia="ru-RU"/>
        </w:rPr>
        <w:t>ткин</w:t>
      </w:r>
      <w:r w:rsidRPr="00267FC0">
        <w:rPr>
          <w:rFonts w:cs="Arial"/>
          <w:lang w:eastAsia="ru-RU"/>
        </w:rPr>
        <w:t>с</w:t>
      </w:r>
      <w:r w:rsidRPr="00267FC0">
        <w:rPr>
          <w:rFonts w:cs="Arial"/>
          <w:spacing w:val="-1"/>
          <w:lang w:eastAsia="ru-RU"/>
        </w:rPr>
        <w:t>к</w:t>
      </w:r>
      <w:r w:rsidRPr="00267FC0">
        <w:rPr>
          <w:rFonts w:cs="Arial"/>
          <w:lang w:eastAsia="ru-RU"/>
        </w:rPr>
        <w:t xml:space="preserve">ой </w:t>
      </w:r>
      <w:r w:rsidRPr="00267FC0">
        <w:rPr>
          <w:rFonts w:cs="Arial"/>
          <w:spacing w:val="42"/>
          <w:lang w:eastAsia="ru-RU"/>
        </w:rPr>
        <w:t xml:space="preserve"> </w:t>
      </w:r>
      <w:r w:rsidRPr="00267FC0">
        <w:rPr>
          <w:rFonts w:cs="Arial"/>
          <w:lang w:eastAsia="ru-RU"/>
        </w:rPr>
        <w:t>с</w:t>
      </w:r>
      <w:r w:rsidRPr="00267FC0">
        <w:rPr>
          <w:rFonts w:cs="Arial"/>
          <w:spacing w:val="1"/>
          <w:lang w:eastAsia="ru-RU"/>
        </w:rPr>
        <w:t>в</w:t>
      </w:r>
      <w:r w:rsidRPr="00267FC0">
        <w:rPr>
          <w:rFonts w:cs="Arial"/>
          <w:spacing w:val="-1"/>
          <w:lang w:eastAsia="ru-RU"/>
        </w:rPr>
        <w:t>ит</w:t>
      </w:r>
      <w:r w:rsidRPr="00267FC0">
        <w:rPr>
          <w:rFonts w:cs="Arial"/>
          <w:lang w:eastAsia="ru-RU"/>
        </w:rPr>
        <w:t xml:space="preserve">ы </w:t>
      </w:r>
      <w:r w:rsidRPr="00267FC0">
        <w:rPr>
          <w:rFonts w:cs="Arial"/>
          <w:spacing w:val="40"/>
          <w:lang w:eastAsia="ru-RU"/>
        </w:rPr>
        <w:t xml:space="preserve"> </w:t>
      </w:r>
      <w:r w:rsidRPr="00267FC0">
        <w:rPr>
          <w:rFonts w:cs="Arial"/>
          <w:lang w:eastAsia="ru-RU"/>
        </w:rPr>
        <w:t>с</w:t>
      </w:r>
      <w:r w:rsidRPr="00267FC0">
        <w:rPr>
          <w:rFonts w:cs="Arial"/>
          <w:spacing w:val="1"/>
          <w:lang w:eastAsia="ru-RU"/>
        </w:rPr>
        <w:t>в</w:t>
      </w:r>
      <w:r w:rsidRPr="00267FC0">
        <w:rPr>
          <w:rFonts w:cs="Arial"/>
          <w:lang w:eastAsia="ru-RU"/>
        </w:rPr>
        <w:t>я</w:t>
      </w:r>
      <w:r w:rsidRPr="00267FC0">
        <w:rPr>
          <w:rFonts w:cs="Arial"/>
          <w:spacing w:val="-1"/>
          <w:lang w:eastAsia="ru-RU"/>
        </w:rPr>
        <w:t>з</w:t>
      </w:r>
      <w:r w:rsidRPr="00267FC0">
        <w:rPr>
          <w:rFonts w:cs="Arial"/>
          <w:lang w:eastAsia="ru-RU"/>
        </w:rPr>
        <w:t>а</w:t>
      </w:r>
      <w:r w:rsidRPr="00267FC0">
        <w:rPr>
          <w:rFonts w:cs="Arial"/>
          <w:spacing w:val="-1"/>
          <w:lang w:eastAsia="ru-RU"/>
        </w:rPr>
        <w:t>н</w:t>
      </w:r>
      <w:r w:rsidRPr="00267FC0">
        <w:rPr>
          <w:rFonts w:cs="Arial"/>
          <w:lang w:eastAsia="ru-RU"/>
        </w:rPr>
        <w:t xml:space="preserve">ы </w:t>
      </w:r>
      <w:r w:rsidRPr="00267FC0">
        <w:rPr>
          <w:rFonts w:cs="Arial"/>
          <w:spacing w:val="40"/>
          <w:lang w:eastAsia="ru-RU"/>
        </w:rPr>
        <w:t xml:space="preserve"> </w:t>
      </w:r>
      <w:r w:rsidRPr="00267FC0">
        <w:rPr>
          <w:rFonts w:cs="Arial"/>
          <w:lang w:eastAsia="ru-RU"/>
        </w:rPr>
        <w:t>ос</w:t>
      </w:r>
      <w:r w:rsidRPr="00267FC0">
        <w:rPr>
          <w:rFonts w:cs="Arial"/>
          <w:spacing w:val="-1"/>
          <w:lang w:eastAsia="ru-RU"/>
        </w:rPr>
        <w:t>н</w:t>
      </w:r>
      <w:r w:rsidRPr="00267FC0">
        <w:rPr>
          <w:rFonts w:cs="Arial"/>
          <w:lang w:eastAsia="ru-RU"/>
        </w:rPr>
        <w:t>о</w:t>
      </w:r>
      <w:r w:rsidRPr="00267FC0">
        <w:rPr>
          <w:rFonts w:cs="Arial"/>
          <w:spacing w:val="1"/>
          <w:lang w:eastAsia="ru-RU"/>
        </w:rPr>
        <w:t>в</w:t>
      </w:r>
      <w:r w:rsidRPr="00267FC0">
        <w:rPr>
          <w:rFonts w:cs="Arial"/>
          <w:spacing w:val="-1"/>
          <w:lang w:eastAsia="ru-RU"/>
        </w:rPr>
        <w:t>н</w:t>
      </w:r>
      <w:r w:rsidRPr="00267FC0">
        <w:rPr>
          <w:rFonts w:cs="Arial"/>
          <w:spacing w:val="1"/>
          <w:lang w:eastAsia="ru-RU"/>
        </w:rPr>
        <w:t>ы</w:t>
      </w:r>
      <w:r w:rsidRPr="00267FC0">
        <w:rPr>
          <w:rFonts w:cs="Arial"/>
          <w:lang w:eastAsia="ru-RU"/>
        </w:rPr>
        <w:t xml:space="preserve">е </w:t>
      </w:r>
      <w:r w:rsidRPr="00267FC0">
        <w:rPr>
          <w:rFonts w:cs="Arial"/>
          <w:spacing w:val="36"/>
          <w:lang w:eastAsia="ru-RU"/>
        </w:rPr>
        <w:t xml:space="preserve"> </w:t>
      </w:r>
      <w:r w:rsidRPr="00267FC0">
        <w:rPr>
          <w:rFonts w:cs="Arial"/>
          <w:spacing w:val="-1"/>
          <w:lang w:eastAsia="ru-RU"/>
        </w:rPr>
        <w:t>п</w:t>
      </w:r>
      <w:r w:rsidRPr="00267FC0">
        <w:rPr>
          <w:rFonts w:cs="Arial"/>
          <w:lang w:eastAsia="ru-RU"/>
        </w:rPr>
        <w:t>роя</w:t>
      </w:r>
      <w:r w:rsidRPr="00267FC0">
        <w:rPr>
          <w:rFonts w:cs="Arial"/>
          <w:spacing w:val="1"/>
          <w:lang w:eastAsia="ru-RU"/>
        </w:rPr>
        <w:t>в</w:t>
      </w:r>
      <w:r w:rsidRPr="00267FC0">
        <w:rPr>
          <w:rFonts w:cs="Arial"/>
          <w:lang w:eastAsia="ru-RU"/>
        </w:rPr>
        <w:t>ле</w:t>
      </w:r>
      <w:r w:rsidRPr="00267FC0">
        <w:rPr>
          <w:rFonts w:cs="Arial"/>
          <w:spacing w:val="-1"/>
          <w:lang w:eastAsia="ru-RU"/>
        </w:rPr>
        <w:t>ни</w:t>
      </w:r>
      <w:r w:rsidRPr="00267FC0">
        <w:rPr>
          <w:rFonts w:cs="Arial"/>
          <w:lang w:eastAsia="ru-RU"/>
        </w:rPr>
        <w:t xml:space="preserve">я </w:t>
      </w:r>
      <w:r w:rsidRPr="00267FC0">
        <w:rPr>
          <w:rFonts w:cs="Arial"/>
          <w:spacing w:val="-1"/>
          <w:lang w:eastAsia="ru-RU"/>
        </w:rPr>
        <w:t>к</w:t>
      </w:r>
      <w:r w:rsidRPr="00267FC0">
        <w:rPr>
          <w:rFonts w:cs="Arial"/>
          <w:lang w:eastAsia="ru-RU"/>
        </w:rPr>
        <w:t>арс</w:t>
      </w:r>
      <w:r w:rsidRPr="00267FC0">
        <w:rPr>
          <w:rFonts w:cs="Arial"/>
          <w:spacing w:val="-1"/>
          <w:lang w:eastAsia="ru-RU"/>
        </w:rPr>
        <w:t>т</w:t>
      </w:r>
      <w:r w:rsidRPr="00267FC0">
        <w:rPr>
          <w:rFonts w:cs="Arial"/>
          <w:lang w:eastAsia="ru-RU"/>
        </w:rPr>
        <w:t>а</w:t>
      </w:r>
      <w:r w:rsidRPr="00267FC0">
        <w:rPr>
          <w:rFonts w:cs="Arial"/>
          <w:spacing w:val="-3"/>
          <w:lang w:eastAsia="ru-RU"/>
        </w:rPr>
        <w:t xml:space="preserve"> </w:t>
      </w:r>
      <w:r w:rsidRPr="00267FC0">
        <w:rPr>
          <w:rFonts w:cs="Arial"/>
          <w:spacing w:val="-1"/>
          <w:lang w:eastAsia="ru-RU"/>
        </w:rPr>
        <w:t>н</w:t>
      </w:r>
      <w:r w:rsidRPr="00267FC0">
        <w:rPr>
          <w:rFonts w:cs="Arial"/>
          <w:lang w:eastAsia="ru-RU"/>
        </w:rPr>
        <w:t>а</w:t>
      </w:r>
      <w:r w:rsidRPr="00267FC0">
        <w:rPr>
          <w:rFonts w:cs="Arial"/>
          <w:spacing w:val="-1"/>
          <w:lang w:eastAsia="ru-RU"/>
        </w:rPr>
        <w:t xml:space="preserve"> и</w:t>
      </w:r>
      <w:r w:rsidRPr="00267FC0">
        <w:rPr>
          <w:rFonts w:cs="Arial"/>
          <w:lang w:eastAsia="ru-RU"/>
        </w:rPr>
        <w:t>ссле</w:t>
      </w:r>
      <w:r w:rsidRPr="00267FC0">
        <w:rPr>
          <w:rFonts w:cs="Arial"/>
          <w:spacing w:val="2"/>
          <w:lang w:eastAsia="ru-RU"/>
        </w:rPr>
        <w:t>д</w:t>
      </w:r>
      <w:r w:rsidRPr="00267FC0">
        <w:rPr>
          <w:rFonts w:cs="Arial"/>
          <w:spacing w:val="-4"/>
          <w:lang w:eastAsia="ru-RU"/>
        </w:rPr>
        <w:t>у</w:t>
      </w:r>
      <w:r w:rsidRPr="00267FC0">
        <w:rPr>
          <w:rFonts w:cs="Arial"/>
          <w:lang w:eastAsia="ru-RU"/>
        </w:rPr>
        <w:t>е</w:t>
      </w:r>
      <w:r w:rsidRPr="00267FC0">
        <w:rPr>
          <w:rFonts w:cs="Arial"/>
          <w:spacing w:val="2"/>
          <w:lang w:eastAsia="ru-RU"/>
        </w:rPr>
        <w:t>м</w:t>
      </w:r>
      <w:r w:rsidRPr="00267FC0">
        <w:rPr>
          <w:rFonts w:cs="Arial"/>
          <w:lang w:eastAsia="ru-RU"/>
        </w:rPr>
        <w:t>ой</w:t>
      </w:r>
      <w:r w:rsidRPr="00267FC0">
        <w:rPr>
          <w:rFonts w:cs="Arial"/>
          <w:spacing w:val="-3"/>
          <w:lang w:eastAsia="ru-RU"/>
        </w:rPr>
        <w:t xml:space="preserve"> </w:t>
      </w:r>
      <w:r w:rsidRPr="00267FC0">
        <w:rPr>
          <w:rFonts w:cs="Arial"/>
          <w:spacing w:val="-1"/>
          <w:lang w:eastAsia="ru-RU"/>
        </w:rPr>
        <w:t>т</w:t>
      </w:r>
      <w:r w:rsidRPr="00267FC0">
        <w:rPr>
          <w:rFonts w:cs="Arial"/>
          <w:lang w:eastAsia="ru-RU"/>
        </w:rPr>
        <w:t>ерр</w:t>
      </w:r>
      <w:r w:rsidRPr="00267FC0">
        <w:rPr>
          <w:rFonts w:cs="Arial"/>
          <w:spacing w:val="-1"/>
          <w:lang w:eastAsia="ru-RU"/>
        </w:rPr>
        <w:t>ит</w:t>
      </w:r>
      <w:r w:rsidRPr="00267FC0">
        <w:rPr>
          <w:rFonts w:cs="Arial"/>
          <w:lang w:eastAsia="ru-RU"/>
        </w:rPr>
        <w:t>ор</w:t>
      </w:r>
      <w:r w:rsidRPr="00267FC0">
        <w:rPr>
          <w:rFonts w:cs="Arial"/>
          <w:spacing w:val="-1"/>
          <w:lang w:eastAsia="ru-RU"/>
        </w:rPr>
        <w:t>ии</w:t>
      </w:r>
      <w:r w:rsidRPr="00267FC0">
        <w:rPr>
          <w:rFonts w:cs="Arial"/>
          <w:lang w:eastAsia="ru-RU"/>
        </w:rPr>
        <w:t>.</w:t>
      </w:r>
    </w:p>
    <w:p w:rsidR="00267FC0" w:rsidRPr="00267FC0" w:rsidRDefault="00267FC0" w:rsidP="00267FC0">
      <w:pPr>
        <w:autoSpaceDE w:val="0"/>
        <w:autoSpaceDN w:val="0"/>
        <w:adjustRightInd w:val="0"/>
        <w:ind w:firstLine="567"/>
        <w:jc w:val="both"/>
        <w:rPr>
          <w:rFonts w:cs="Arial"/>
          <w:lang w:eastAsia="ru-RU"/>
        </w:rPr>
      </w:pPr>
      <w:r w:rsidRPr="00267FC0">
        <w:rPr>
          <w:rFonts w:cs="Arial"/>
          <w:spacing w:val="1"/>
          <w:lang w:eastAsia="ru-RU"/>
        </w:rPr>
        <w:t>Н</w:t>
      </w:r>
      <w:r w:rsidRPr="00267FC0">
        <w:rPr>
          <w:rFonts w:cs="Arial"/>
          <w:lang w:eastAsia="ru-RU"/>
        </w:rPr>
        <w:t>а</w:t>
      </w:r>
      <w:r w:rsidRPr="00267FC0">
        <w:rPr>
          <w:rFonts w:cs="Arial"/>
          <w:spacing w:val="36"/>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ях</w:t>
      </w:r>
      <w:r w:rsidRPr="00267FC0">
        <w:rPr>
          <w:rFonts w:cs="Arial"/>
          <w:spacing w:val="35"/>
          <w:lang w:eastAsia="ru-RU"/>
        </w:rPr>
        <w:t xml:space="preserve"> </w:t>
      </w:r>
      <w:r w:rsidRPr="00267FC0">
        <w:rPr>
          <w:rFonts w:cs="Arial"/>
          <w:lang w:eastAsia="ru-RU"/>
        </w:rPr>
        <w:t>с</w:t>
      </w:r>
      <w:r w:rsidRPr="00267FC0">
        <w:rPr>
          <w:rFonts w:cs="Arial"/>
          <w:spacing w:val="-4"/>
          <w:lang w:eastAsia="ru-RU"/>
        </w:rPr>
        <w:t>у</w:t>
      </w:r>
      <w:r w:rsidRPr="00267FC0">
        <w:rPr>
          <w:rFonts w:cs="Arial"/>
          <w:lang w:eastAsia="ru-RU"/>
        </w:rPr>
        <w:t>льф</w:t>
      </w:r>
      <w:r w:rsidRPr="00267FC0">
        <w:rPr>
          <w:rFonts w:cs="Arial"/>
          <w:spacing w:val="1"/>
          <w:lang w:eastAsia="ru-RU"/>
        </w:rPr>
        <w:t>а</w:t>
      </w:r>
      <w:r w:rsidRPr="00267FC0">
        <w:rPr>
          <w:rFonts w:cs="Arial"/>
          <w:spacing w:val="-1"/>
          <w:lang w:eastAsia="ru-RU"/>
        </w:rPr>
        <w:t>тн</w:t>
      </w:r>
      <w:r w:rsidRPr="00267FC0">
        <w:rPr>
          <w:rFonts w:cs="Arial"/>
          <w:lang w:eastAsia="ru-RU"/>
        </w:rPr>
        <w:t>ой</w:t>
      </w:r>
      <w:r w:rsidRPr="00267FC0">
        <w:rPr>
          <w:rFonts w:cs="Arial"/>
          <w:spacing w:val="37"/>
          <w:lang w:eastAsia="ru-RU"/>
        </w:rPr>
        <w:t xml:space="preserve"> </w:t>
      </w:r>
      <w:r w:rsidRPr="00267FC0">
        <w:rPr>
          <w:rFonts w:cs="Arial"/>
          <w:lang w:eastAsia="ru-RU"/>
        </w:rPr>
        <w:t>с</w:t>
      </w:r>
      <w:r w:rsidRPr="00267FC0">
        <w:rPr>
          <w:rFonts w:cs="Arial"/>
          <w:spacing w:val="-4"/>
          <w:lang w:eastAsia="ru-RU"/>
        </w:rPr>
        <w:t>у</w:t>
      </w:r>
      <w:r w:rsidRPr="00267FC0">
        <w:rPr>
          <w:rFonts w:cs="Arial"/>
          <w:spacing w:val="9"/>
          <w:lang w:eastAsia="ru-RU"/>
        </w:rPr>
        <w:t>б</w:t>
      </w:r>
      <w:r w:rsidRPr="00267FC0">
        <w:rPr>
          <w:rFonts w:cs="Arial"/>
          <w:lang w:eastAsia="ru-RU"/>
        </w:rPr>
        <w:t>форма</w:t>
      </w:r>
      <w:r w:rsidRPr="00267FC0">
        <w:rPr>
          <w:rFonts w:cs="Arial"/>
          <w:spacing w:val="-1"/>
          <w:lang w:eastAsia="ru-RU"/>
        </w:rPr>
        <w:t>ци</w:t>
      </w:r>
      <w:r w:rsidRPr="00267FC0">
        <w:rPr>
          <w:rFonts w:cs="Arial"/>
          <w:lang w:eastAsia="ru-RU"/>
        </w:rPr>
        <w:t>и</w:t>
      </w:r>
      <w:r w:rsidRPr="00267FC0">
        <w:rPr>
          <w:rFonts w:cs="Arial"/>
          <w:spacing w:val="31"/>
          <w:lang w:eastAsia="ru-RU"/>
        </w:rPr>
        <w:t xml:space="preserve"> </w:t>
      </w:r>
      <w:r w:rsidRPr="00267FC0">
        <w:rPr>
          <w:rFonts w:cs="Arial"/>
          <w:lang w:eastAsia="ru-RU"/>
        </w:rPr>
        <w:t>(</w:t>
      </w:r>
      <w:r w:rsidRPr="00267FC0">
        <w:rPr>
          <w:rFonts w:cs="Arial"/>
          <w:spacing w:val="-1"/>
          <w:lang w:eastAsia="ru-RU"/>
        </w:rPr>
        <w:t>P</w:t>
      </w:r>
      <w:r w:rsidRPr="00267FC0">
        <w:rPr>
          <w:rFonts w:cs="Arial"/>
          <w:position w:val="-2"/>
          <w:lang w:eastAsia="ru-RU"/>
        </w:rPr>
        <w:t>1</w:t>
      </w:r>
      <w:r w:rsidRPr="00267FC0">
        <w:rPr>
          <w:rFonts w:cs="Arial"/>
          <w:spacing w:val="-1"/>
          <w:lang w:eastAsia="ru-RU"/>
        </w:rPr>
        <w:t>s</w:t>
      </w:r>
      <w:r w:rsidRPr="00267FC0">
        <w:rPr>
          <w:rFonts w:cs="Arial"/>
          <w:lang w:eastAsia="ru-RU"/>
        </w:rPr>
        <w:t>o</w:t>
      </w:r>
      <w:r w:rsidRPr="00267FC0">
        <w:rPr>
          <w:rFonts w:cs="Arial"/>
          <w:spacing w:val="-1"/>
          <w:lang w:eastAsia="ru-RU"/>
        </w:rPr>
        <w:t>t</w:t>
      </w:r>
      <w:r w:rsidRPr="00267FC0">
        <w:rPr>
          <w:rFonts w:cs="Arial"/>
          <w:lang w:eastAsia="ru-RU"/>
        </w:rPr>
        <w:t>)</w:t>
      </w:r>
      <w:r w:rsidRPr="00267FC0">
        <w:rPr>
          <w:rFonts w:cs="Arial"/>
          <w:spacing w:val="38"/>
          <w:lang w:eastAsia="ru-RU"/>
        </w:rPr>
        <w:t xml:space="preserve"> </w:t>
      </w:r>
      <w:r w:rsidRPr="00267FC0">
        <w:rPr>
          <w:rFonts w:cs="Arial"/>
          <w:lang w:eastAsia="ru-RU"/>
        </w:rPr>
        <w:t>с</w:t>
      </w:r>
      <w:r w:rsidRPr="00267FC0">
        <w:rPr>
          <w:rFonts w:cs="Arial"/>
          <w:spacing w:val="36"/>
          <w:lang w:eastAsia="ru-RU"/>
        </w:rPr>
        <w:t xml:space="preserve"> </w:t>
      </w:r>
      <w:r w:rsidRPr="00267FC0">
        <w:rPr>
          <w:rFonts w:cs="Arial"/>
          <w:spacing w:val="-1"/>
          <w:lang w:eastAsia="ru-RU"/>
        </w:rPr>
        <w:t>т</w:t>
      </w:r>
      <w:r w:rsidRPr="00267FC0">
        <w:rPr>
          <w:rFonts w:cs="Arial"/>
          <w:lang w:eastAsia="ru-RU"/>
        </w:rPr>
        <w:t>ра</w:t>
      </w:r>
      <w:r w:rsidRPr="00267FC0">
        <w:rPr>
          <w:rFonts w:cs="Arial"/>
          <w:spacing w:val="-1"/>
          <w:lang w:eastAsia="ru-RU"/>
        </w:rPr>
        <w:t>н</w:t>
      </w:r>
      <w:r w:rsidRPr="00267FC0">
        <w:rPr>
          <w:rFonts w:cs="Arial"/>
          <w:lang w:eastAsia="ru-RU"/>
        </w:rPr>
        <w:t>с</w:t>
      </w:r>
      <w:r w:rsidRPr="00267FC0">
        <w:rPr>
          <w:rFonts w:cs="Arial"/>
          <w:spacing w:val="-1"/>
          <w:lang w:eastAsia="ru-RU"/>
        </w:rPr>
        <w:t>г</w:t>
      </w:r>
      <w:r w:rsidRPr="00267FC0">
        <w:rPr>
          <w:rFonts w:cs="Arial"/>
          <w:lang w:eastAsia="ru-RU"/>
        </w:rPr>
        <w:t>ре</w:t>
      </w:r>
      <w:r w:rsidRPr="00267FC0">
        <w:rPr>
          <w:rFonts w:cs="Arial"/>
          <w:spacing w:val="1"/>
          <w:lang w:eastAsia="ru-RU"/>
        </w:rPr>
        <w:t>с</w:t>
      </w:r>
      <w:r w:rsidRPr="00267FC0">
        <w:rPr>
          <w:rFonts w:cs="Arial"/>
          <w:lang w:eastAsia="ru-RU"/>
        </w:rPr>
        <w:t>с</w:t>
      </w:r>
      <w:r w:rsidRPr="00267FC0">
        <w:rPr>
          <w:rFonts w:cs="Arial"/>
          <w:spacing w:val="-1"/>
          <w:lang w:eastAsia="ru-RU"/>
        </w:rPr>
        <w:t>и</w:t>
      </w:r>
      <w:r w:rsidRPr="00267FC0">
        <w:rPr>
          <w:rFonts w:cs="Arial"/>
          <w:spacing w:val="1"/>
          <w:lang w:eastAsia="ru-RU"/>
        </w:rPr>
        <w:t>в</w:t>
      </w:r>
      <w:r w:rsidRPr="00267FC0">
        <w:rPr>
          <w:rFonts w:cs="Arial"/>
          <w:spacing w:val="-1"/>
          <w:lang w:eastAsia="ru-RU"/>
        </w:rPr>
        <w:t>н</w:t>
      </w:r>
      <w:r w:rsidRPr="00267FC0">
        <w:rPr>
          <w:rFonts w:cs="Arial"/>
          <w:spacing w:val="1"/>
          <w:lang w:eastAsia="ru-RU"/>
        </w:rPr>
        <w:t>ы</w:t>
      </w:r>
      <w:r w:rsidRPr="00267FC0">
        <w:rPr>
          <w:rFonts w:cs="Arial"/>
          <w:lang w:eastAsia="ru-RU"/>
        </w:rPr>
        <w:t>м</w:t>
      </w:r>
      <w:r w:rsidRPr="00267FC0">
        <w:rPr>
          <w:rFonts w:cs="Arial"/>
          <w:spacing w:val="29"/>
          <w:lang w:eastAsia="ru-RU"/>
        </w:rPr>
        <w:t xml:space="preserve"> </w:t>
      </w:r>
      <w:r w:rsidRPr="00267FC0">
        <w:rPr>
          <w:rFonts w:cs="Arial"/>
          <w:spacing w:val="-1"/>
          <w:lang w:eastAsia="ru-RU"/>
        </w:rPr>
        <w:t>н</w:t>
      </w:r>
      <w:r w:rsidRPr="00267FC0">
        <w:rPr>
          <w:rFonts w:cs="Arial"/>
          <w:lang w:eastAsia="ru-RU"/>
        </w:rPr>
        <w:t>есо</w:t>
      </w:r>
      <w:r w:rsidRPr="00267FC0">
        <w:rPr>
          <w:rFonts w:cs="Arial"/>
          <w:spacing w:val="-1"/>
          <w:lang w:eastAsia="ru-RU"/>
        </w:rPr>
        <w:t>г</w:t>
      </w:r>
      <w:r w:rsidRPr="00267FC0">
        <w:rPr>
          <w:rFonts w:cs="Arial"/>
          <w:lang w:eastAsia="ru-RU"/>
        </w:rPr>
        <w:t>лас</w:t>
      </w:r>
      <w:r w:rsidRPr="00267FC0">
        <w:rPr>
          <w:rFonts w:cs="Arial"/>
          <w:spacing w:val="-1"/>
          <w:lang w:eastAsia="ru-RU"/>
        </w:rPr>
        <w:t>и</w:t>
      </w:r>
      <w:r w:rsidRPr="00267FC0">
        <w:rPr>
          <w:rFonts w:cs="Arial"/>
          <w:lang w:eastAsia="ru-RU"/>
        </w:rPr>
        <w:t xml:space="preserve">ем </w:t>
      </w:r>
      <w:r w:rsidRPr="00267FC0">
        <w:rPr>
          <w:rFonts w:cs="Arial"/>
          <w:spacing w:val="-1"/>
          <w:lang w:eastAsia="ru-RU"/>
        </w:rPr>
        <w:t>з</w:t>
      </w:r>
      <w:r w:rsidRPr="00267FC0">
        <w:rPr>
          <w:rFonts w:cs="Arial"/>
          <w:lang w:eastAsia="ru-RU"/>
        </w:rPr>
        <w:t>але</w:t>
      </w:r>
      <w:r w:rsidRPr="00267FC0">
        <w:rPr>
          <w:rFonts w:cs="Arial"/>
          <w:spacing w:val="-1"/>
          <w:lang w:eastAsia="ru-RU"/>
        </w:rPr>
        <w:t>г</w:t>
      </w:r>
      <w:r w:rsidRPr="00267FC0">
        <w:rPr>
          <w:rFonts w:cs="Arial"/>
          <w:lang w:eastAsia="ru-RU"/>
        </w:rPr>
        <w:t>а</w:t>
      </w:r>
      <w:r w:rsidRPr="00267FC0">
        <w:rPr>
          <w:rFonts w:cs="Arial"/>
          <w:spacing w:val="1"/>
          <w:lang w:eastAsia="ru-RU"/>
        </w:rPr>
        <w:t>ю</w:t>
      </w:r>
      <w:r w:rsidRPr="00267FC0">
        <w:rPr>
          <w:rFonts w:cs="Arial"/>
          <w:lang w:eastAsia="ru-RU"/>
        </w:rPr>
        <w:t xml:space="preserve">т    </w:t>
      </w:r>
      <w:r w:rsidRPr="00267FC0">
        <w:rPr>
          <w:rFonts w:cs="Arial"/>
          <w:spacing w:val="4"/>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 xml:space="preserve">я    </w:t>
      </w:r>
      <w:r w:rsidRPr="00267FC0">
        <w:rPr>
          <w:rFonts w:cs="Arial"/>
          <w:spacing w:val="1"/>
          <w:lang w:eastAsia="ru-RU"/>
        </w:rPr>
        <w:t xml:space="preserve"> </w:t>
      </w:r>
      <w:r w:rsidRPr="00267FC0">
        <w:rPr>
          <w:rFonts w:cs="Arial"/>
          <w:i/>
          <w:iCs/>
          <w:lang w:eastAsia="ru-RU"/>
        </w:rPr>
        <w:t>су</w:t>
      </w:r>
      <w:r w:rsidRPr="00267FC0">
        <w:rPr>
          <w:rFonts w:cs="Arial"/>
          <w:i/>
          <w:iCs/>
          <w:spacing w:val="-1"/>
          <w:lang w:eastAsia="ru-RU"/>
        </w:rPr>
        <w:t>л</w:t>
      </w:r>
      <w:r w:rsidRPr="00267FC0">
        <w:rPr>
          <w:rFonts w:cs="Arial"/>
          <w:i/>
          <w:iCs/>
          <w:spacing w:val="1"/>
          <w:lang w:eastAsia="ru-RU"/>
        </w:rPr>
        <w:t>ь</w:t>
      </w:r>
      <w:r w:rsidRPr="00267FC0">
        <w:rPr>
          <w:rFonts w:cs="Arial"/>
          <w:i/>
          <w:iCs/>
          <w:lang w:eastAsia="ru-RU"/>
        </w:rPr>
        <w:t>фа</w:t>
      </w:r>
      <w:r w:rsidRPr="00267FC0">
        <w:rPr>
          <w:rFonts w:cs="Arial"/>
          <w:i/>
          <w:iCs/>
          <w:spacing w:val="1"/>
          <w:lang w:eastAsia="ru-RU"/>
        </w:rPr>
        <w:t>тн</w:t>
      </w:r>
      <w:r w:rsidRPr="00267FC0">
        <w:rPr>
          <w:rFonts w:cs="Arial"/>
          <w:i/>
          <w:iCs/>
          <w:lang w:eastAsia="ru-RU"/>
        </w:rPr>
        <w:t>о-кар</w:t>
      </w:r>
      <w:r w:rsidRPr="00267FC0">
        <w:rPr>
          <w:rFonts w:cs="Arial"/>
          <w:i/>
          <w:iCs/>
          <w:spacing w:val="-1"/>
          <w:lang w:eastAsia="ru-RU"/>
        </w:rPr>
        <w:t>б</w:t>
      </w:r>
      <w:r w:rsidRPr="00267FC0">
        <w:rPr>
          <w:rFonts w:cs="Arial"/>
          <w:i/>
          <w:iCs/>
          <w:lang w:eastAsia="ru-RU"/>
        </w:rPr>
        <w:t>о</w:t>
      </w:r>
      <w:r w:rsidRPr="00267FC0">
        <w:rPr>
          <w:rFonts w:cs="Arial"/>
          <w:i/>
          <w:iCs/>
          <w:spacing w:val="1"/>
          <w:lang w:eastAsia="ru-RU"/>
        </w:rPr>
        <w:t>н</w:t>
      </w:r>
      <w:r w:rsidRPr="00267FC0">
        <w:rPr>
          <w:rFonts w:cs="Arial"/>
          <w:i/>
          <w:iCs/>
          <w:lang w:eastAsia="ru-RU"/>
        </w:rPr>
        <w:t>а</w:t>
      </w:r>
      <w:r w:rsidRPr="00267FC0">
        <w:rPr>
          <w:rFonts w:cs="Arial"/>
          <w:i/>
          <w:iCs/>
          <w:spacing w:val="-1"/>
          <w:lang w:eastAsia="ru-RU"/>
        </w:rPr>
        <w:t>т</w:t>
      </w:r>
      <w:r w:rsidRPr="00267FC0">
        <w:rPr>
          <w:rFonts w:cs="Arial"/>
          <w:i/>
          <w:iCs/>
          <w:spacing w:val="1"/>
          <w:lang w:eastAsia="ru-RU"/>
        </w:rPr>
        <w:t>н</w:t>
      </w:r>
      <w:r w:rsidRPr="00267FC0">
        <w:rPr>
          <w:rFonts w:cs="Arial"/>
          <w:i/>
          <w:iCs/>
          <w:lang w:eastAsia="ru-RU"/>
        </w:rPr>
        <w:t xml:space="preserve">ой   </w:t>
      </w:r>
      <w:r w:rsidRPr="00267FC0">
        <w:rPr>
          <w:rFonts w:cs="Arial"/>
          <w:i/>
          <w:iCs/>
          <w:spacing w:val="53"/>
          <w:lang w:eastAsia="ru-RU"/>
        </w:rPr>
        <w:t xml:space="preserve"> </w:t>
      </w:r>
      <w:r w:rsidRPr="00267FC0">
        <w:rPr>
          <w:rFonts w:cs="Arial"/>
          <w:i/>
          <w:iCs/>
          <w:lang w:eastAsia="ru-RU"/>
        </w:rPr>
        <w:t>су</w:t>
      </w:r>
      <w:r w:rsidRPr="00267FC0">
        <w:rPr>
          <w:rFonts w:cs="Arial"/>
          <w:i/>
          <w:iCs/>
          <w:spacing w:val="1"/>
          <w:lang w:eastAsia="ru-RU"/>
        </w:rPr>
        <w:t>б</w:t>
      </w:r>
      <w:r w:rsidRPr="00267FC0">
        <w:rPr>
          <w:rFonts w:cs="Arial"/>
          <w:i/>
          <w:iCs/>
          <w:lang w:eastAsia="ru-RU"/>
        </w:rPr>
        <w:t>фор</w:t>
      </w:r>
      <w:r w:rsidRPr="00267FC0">
        <w:rPr>
          <w:rFonts w:cs="Arial"/>
          <w:i/>
          <w:iCs/>
          <w:spacing w:val="1"/>
          <w:lang w:eastAsia="ru-RU"/>
        </w:rPr>
        <w:t>м</w:t>
      </w:r>
      <w:r w:rsidRPr="00267FC0">
        <w:rPr>
          <w:rFonts w:cs="Arial"/>
          <w:i/>
          <w:iCs/>
          <w:lang w:eastAsia="ru-RU"/>
        </w:rPr>
        <w:t xml:space="preserve">ации   </w:t>
      </w:r>
      <w:r w:rsidRPr="00267FC0">
        <w:rPr>
          <w:rFonts w:cs="Arial"/>
          <w:i/>
          <w:iCs/>
          <w:spacing w:val="59"/>
          <w:lang w:eastAsia="ru-RU"/>
        </w:rPr>
        <w:t xml:space="preserve"> </w:t>
      </w:r>
      <w:r w:rsidRPr="00267FC0">
        <w:rPr>
          <w:rFonts w:cs="Arial"/>
          <w:i/>
          <w:iCs/>
          <w:spacing w:val="-2"/>
          <w:lang w:eastAsia="ru-RU"/>
        </w:rPr>
        <w:t>(</w:t>
      </w:r>
      <w:r w:rsidRPr="00267FC0">
        <w:rPr>
          <w:rFonts w:cs="Arial"/>
          <w:i/>
          <w:iCs/>
          <w:spacing w:val="2"/>
          <w:lang w:eastAsia="ru-RU"/>
        </w:rPr>
        <w:t>P</w:t>
      </w:r>
      <w:r w:rsidRPr="00267FC0">
        <w:rPr>
          <w:rFonts w:cs="Arial"/>
          <w:i/>
          <w:iCs/>
          <w:position w:val="-2"/>
          <w:lang w:eastAsia="ru-RU"/>
        </w:rPr>
        <w:t>1</w:t>
      </w:r>
      <w:r w:rsidRPr="00267FC0">
        <w:rPr>
          <w:rFonts w:cs="Arial"/>
          <w:i/>
          <w:iCs/>
          <w:lang w:eastAsia="ru-RU"/>
        </w:rPr>
        <w:t>k</w:t>
      </w:r>
      <w:r w:rsidRPr="00267FC0">
        <w:rPr>
          <w:rFonts w:cs="Arial"/>
          <w:i/>
          <w:iCs/>
          <w:spacing w:val="-1"/>
          <w:lang w:eastAsia="ru-RU"/>
        </w:rPr>
        <w:t>l</w:t>
      </w:r>
      <w:r w:rsidRPr="00267FC0">
        <w:rPr>
          <w:rFonts w:cs="Arial"/>
          <w:i/>
          <w:iCs/>
          <w:spacing w:val="-2"/>
          <w:lang w:eastAsia="ru-RU"/>
        </w:rPr>
        <w:t>)</w:t>
      </w:r>
      <w:r w:rsidRPr="00267FC0">
        <w:rPr>
          <w:rFonts w:cs="Arial"/>
          <w:i/>
          <w:iCs/>
          <w:lang w:eastAsia="ru-RU"/>
        </w:rPr>
        <w:t xml:space="preserve">.    </w:t>
      </w:r>
      <w:r w:rsidRPr="00267FC0">
        <w:rPr>
          <w:rFonts w:cs="Arial"/>
          <w:i/>
          <w:iCs/>
          <w:spacing w:val="3"/>
          <w:lang w:eastAsia="ru-RU"/>
        </w:rPr>
        <w:t xml:space="preserve"> </w:t>
      </w:r>
      <w:r w:rsidRPr="00267FC0">
        <w:rPr>
          <w:rFonts w:cs="Arial"/>
          <w:lang w:eastAsia="ru-RU"/>
        </w:rPr>
        <w:t>С</w:t>
      </w:r>
      <w:r w:rsidRPr="00267FC0">
        <w:rPr>
          <w:rFonts w:cs="Arial"/>
          <w:spacing w:val="-4"/>
          <w:lang w:eastAsia="ru-RU"/>
        </w:rPr>
        <w:t>у</w:t>
      </w:r>
      <w:r w:rsidRPr="00267FC0">
        <w:rPr>
          <w:rFonts w:cs="Arial"/>
          <w:lang w:eastAsia="ru-RU"/>
        </w:rPr>
        <w:t>льфа</w:t>
      </w:r>
      <w:r w:rsidRPr="00267FC0">
        <w:rPr>
          <w:rFonts w:cs="Arial"/>
          <w:spacing w:val="1"/>
          <w:lang w:eastAsia="ru-RU"/>
        </w:rPr>
        <w:t>т</w:t>
      </w:r>
      <w:r w:rsidRPr="00267FC0">
        <w:rPr>
          <w:rFonts w:cs="Arial"/>
          <w:spacing w:val="-1"/>
          <w:lang w:eastAsia="ru-RU"/>
        </w:rPr>
        <w:t>н</w:t>
      </w:r>
      <w:r w:rsidRPr="00267FC0">
        <w:rPr>
          <w:rFonts w:cs="Arial"/>
          <w:lang w:eastAsia="ru-RU"/>
        </w:rPr>
        <w:t xml:space="preserve">о- </w:t>
      </w:r>
      <w:r w:rsidRPr="00267FC0">
        <w:rPr>
          <w:rFonts w:cs="Arial"/>
          <w:spacing w:val="-1"/>
          <w:lang w:eastAsia="ru-RU"/>
        </w:rPr>
        <w:t>к</w:t>
      </w:r>
      <w:r w:rsidRPr="00267FC0">
        <w:rPr>
          <w:rFonts w:cs="Arial"/>
          <w:lang w:eastAsia="ru-RU"/>
        </w:rPr>
        <w:t>арбо</w:t>
      </w:r>
      <w:r w:rsidRPr="00267FC0">
        <w:rPr>
          <w:rFonts w:cs="Arial"/>
          <w:spacing w:val="-1"/>
          <w:lang w:eastAsia="ru-RU"/>
        </w:rPr>
        <w:t>н</w:t>
      </w:r>
      <w:r w:rsidRPr="00267FC0">
        <w:rPr>
          <w:rFonts w:cs="Arial"/>
          <w:lang w:eastAsia="ru-RU"/>
        </w:rPr>
        <w:t>а</w:t>
      </w:r>
      <w:r w:rsidRPr="00267FC0">
        <w:rPr>
          <w:rFonts w:cs="Arial"/>
          <w:spacing w:val="1"/>
          <w:lang w:eastAsia="ru-RU"/>
        </w:rPr>
        <w:t>т</w:t>
      </w:r>
      <w:r w:rsidRPr="00267FC0">
        <w:rPr>
          <w:rFonts w:cs="Arial"/>
          <w:spacing w:val="-1"/>
          <w:lang w:eastAsia="ru-RU"/>
        </w:rPr>
        <w:t>н</w:t>
      </w:r>
      <w:r w:rsidRPr="00267FC0">
        <w:rPr>
          <w:rFonts w:cs="Arial"/>
          <w:lang w:eastAsia="ru-RU"/>
        </w:rPr>
        <w:t xml:space="preserve">ая </w:t>
      </w:r>
      <w:r w:rsidRPr="00267FC0">
        <w:rPr>
          <w:rFonts w:cs="Arial"/>
          <w:spacing w:val="42"/>
          <w:lang w:eastAsia="ru-RU"/>
        </w:rPr>
        <w:t xml:space="preserve"> </w:t>
      </w:r>
      <w:r w:rsidRPr="00267FC0">
        <w:rPr>
          <w:rFonts w:cs="Arial"/>
          <w:lang w:eastAsia="ru-RU"/>
        </w:rPr>
        <w:t>с</w:t>
      </w:r>
      <w:r w:rsidRPr="00267FC0">
        <w:rPr>
          <w:rFonts w:cs="Arial"/>
          <w:spacing w:val="-4"/>
          <w:lang w:eastAsia="ru-RU"/>
        </w:rPr>
        <w:t>у</w:t>
      </w:r>
      <w:r w:rsidRPr="00267FC0">
        <w:rPr>
          <w:rFonts w:cs="Arial"/>
          <w:spacing w:val="2"/>
          <w:lang w:eastAsia="ru-RU"/>
        </w:rPr>
        <w:t>б</w:t>
      </w:r>
      <w:r w:rsidRPr="00267FC0">
        <w:rPr>
          <w:rFonts w:cs="Arial"/>
          <w:lang w:eastAsia="ru-RU"/>
        </w:rPr>
        <w:t>фо</w:t>
      </w:r>
      <w:r w:rsidRPr="00267FC0">
        <w:rPr>
          <w:rFonts w:cs="Arial"/>
          <w:spacing w:val="-2"/>
          <w:lang w:eastAsia="ru-RU"/>
        </w:rPr>
        <w:t>р</w:t>
      </w:r>
      <w:r w:rsidRPr="00267FC0">
        <w:rPr>
          <w:rFonts w:cs="Arial"/>
          <w:lang w:eastAsia="ru-RU"/>
        </w:rPr>
        <w:t>ма</w:t>
      </w:r>
      <w:r w:rsidRPr="00267FC0">
        <w:rPr>
          <w:rFonts w:cs="Arial"/>
          <w:spacing w:val="-1"/>
          <w:lang w:eastAsia="ru-RU"/>
        </w:rPr>
        <w:t>ци</w:t>
      </w:r>
      <w:r w:rsidRPr="00267FC0">
        <w:rPr>
          <w:rFonts w:cs="Arial"/>
          <w:lang w:eastAsia="ru-RU"/>
        </w:rPr>
        <w:t xml:space="preserve">я </w:t>
      </w:r>
      <w:r w:rsidRPr="00267FC0">
        <w:rPr>
          <w:rFonts w:cs="Arial"/>
          <w:spacing w:val="42"/>
          <w:lang w:eastAsia="ru-RU"/>
        </w:rPr>
        <w:t xml:space="preserve"> </w:t>
      </w:r>
      <w:r w:rsidRPr="00267FC0">
        <w:rPr>
          <w:rFonts w:cs="Arial"/>
          <w:lang w:eastAsia="ru-RU"/>
        </w:rPr>
        <w:t>(</w:t>
      </w:r>
      <w:r w:rsidRPr="00267FC0">
        <w:rPr>
          <w:rFonts w:cs="Arial"/>
          <w:spacing w:val="3"/>
          <w:lang w:eastAsia="ru-RU"/>
        </w:rPr>
        <w:t>P</w:t>
      </w:r>
      <w:r w:rsidRPr="00267FC0">
        <w:rPr>
          <w:rFonts w:cs="Arial"/>
          <w:position w:val="-2"/>
          <w:lang w:eastAsia="ru-RU"/>
        </w:rPr>
        <w:t>1</w:t>
      </w:r>
      <w:r w:rsidRPr="00267FC0">
        <w:rPr>
          <w:rFonts w:cs="Arial"/>
          <w:lang w:eastAsia="ru-RU"/>
        </w:rPr>
        <w:t>k</w:t>
      </w:r>
      <w:r w:rsidRPr="00267FC0">
        <w:rPr>
          <w:rFonts w:cs="Arial"/>
          <w:spacing w:val="-1"/>
          <w:lang w:eastAsia="ru-RU"/>
        </w:rPr>
        <w:t>l</w:t>
      </w:r>
      <w:r w:rsidRPr="00267FC0">
        <w:rPr>
          <w:rFonts w:cs="Arial"/>
          <w:lang w:eastAsia="ru-RU"/>
        </w:rPr>
        <w:t xml:space="preserve">) </w:t>
      </w:r>
      <w:r w:rsidRPr="00267FC0">
        <w:rPr>
          <w:rFonts w:cs="Arial"/>
          <w:spacing w:val="46"/>
          <w:lang w:eastAsia="ru-RU"/>
        </w:rPr>
        <w:t xml:space="preserve"> </w:t>
      </w:r>
      <w:r w:rsidRPr="00267FC0">
        <w:rPr>
          <w:rFonts w:cs="Arial"/>
          <w:spacing w:val="1"/>
          <w:lang w:eastAsia="ru-RU"/>
        </w:rPr>
        <w:t>в</w:t>
      </w:r>
      <w:r w:rsidRPr="00267FC0">
        <w:rPr>
          <w:rFonts w:cs="Arial"/>
          <w:spacing w:val="-1"/>
          <w:lang w:eastAsia="ru-RU"/>
        </w:rPr>
        <w:t>к</w:t>
      </w:r>
      <w:r w:rsidRPr="00267FC0">
        <w:rPr>
          <w:rFonts w:cs="Arial"/>
          <w:spacing w:val="-2"/>
          <w:lang w:eastAsia="ru-RU"/>
        </w:rPr>
        <w:t>л</w:t>
      </w:r>
      <w:r w:rsidRPr="00267FC0">
        <w:rPr>
          <w:rFonts w:cs="Arial"/>
          <w:spacing w:val="1"/>
          <w:lang w:eastAsia="ru-RU"/>
        </w:rPr>
        <w:t>ю</w:t>
      </w:r>
      <w:r w:rsidRPr="00267FC0">
        <w:rPr>
          <w:rFonts w:cs="Arial"/>
          <w:spacing w:val="-1"/>
          <w:lang w:eastAsia="ru-RU"/>
        </w:rPr>
        <w:t>ч</w:t>
      </w:r>
      <w:r w:rsidRPr="00267FC0">
        <w:rPr>
          <w:rFonts w:cs="Arial"/>
          <w:lang w:eastAsia="ru-RU"/>
        </w:rPr>
        <w:t xml:space="preserve">ает </w:t>
      </w:r>
      <w:r w:rsidRPr="00267FC0">
        <w:rPr>
          <w:rFonts w:cs="Arial"/>
          <w:spacing w:val="47"/>
          <w:lang w:eastAsia="ru-RU"/>
        </w:rPr>
        <w:t xml:space="preserve"> </w:t>
      </w:r>
      <w:r w:rsidRPr="00267FC0">
        <w:rPr>
          <w:rFonts w:cs="Arial"/>
          <w:lang w:eastAsia="ru-RU"/>
        </w:rPr>
        <w:t>ла</w:t>
      </w:r>
      <w:r w:rsidRPr="00267FC0">
        <w:rPr>
          <w:rFonts w:cs="Arial"/>
          <w:spacing w:val="-1"/>
          <w:lang w:eastAsia="ru-RU"/>
        </w:rPr>
        <w:t>г</w:t>
      </w:r>
      <w:r w:rsidRPr="00267FC0">
        <w:rPr>
          <w:rFonts w:cs="Arial"/>
          <w:spacing w:val="-4"/>
          <w:lang w:eastAsia="ru-RU"/>
        </w:rPr>
        <w:t>у</w:t>
      </w:r>
      <w:r w:rsidRPr="00267FC0">
        <w:rPr>
          <w:rFonts w:cs="Arial"/>
          <w:spacing w:val="-1"/>
          <w:lang w:eastAsia="ru-RU"/>
        </w:rPr>
        <w:t>н</w:t>
      </w:r>
      <w:r w:rsidRPr="00267FC0">
        <w:rPr>
          <w:rFonts w:cs="Arial"/>
          <w:spacing w:val="2"/>
          <w:lang w:eastAsia="ru-RU"/>
        </w:rPr>
        <w:t>н</w:t>
      </w:r>
      <w:r w:rsidRPr="00267FC0">
        <w:rPr>
          <w:rFonts w:cs="Arial"/>
          <w:lang w:eastAsia="ru-RU"/>
        </w:rPr>
        <w:t>о</w:t>
      </w:r>
      <w:r w:rsidRPr="00267FC0">
        <w:rPr>
          <w:rFonts w:cs="Arial"/>
          <w:spacing w:val="4"/>
          <w:lang w:eastAsia="ru-RU"/>
        </w:rPr>
        <w:t>-</w:t>
      </w:r>
      <w:r w:rsidRPr="00267FC0">
        <w:rPr>
          <w:rFonts w:cs="Arial"/>
          <w:spacing w:val="-2"/>
          <w:lang w:eastAsia="ru-RU"/>
        </w:rPr>
        <w:t>м</w:t>
      </w:r>
      <w:r w:rsidRPr="00267FC0">
        <w:rPr>
          <w:rFonts w:cs="Arial"/>
          <w:lang w:eastAsia="ru-RU"/>
        </w:rPr>
        <w:t>орс</w:t>
      </w:r>
      <w:r w:rsidRPr="00267FC0">
        <w:rPr>
          <w:rFonts w:cs="Arial"/>
          <w:spacing w:val="-1"/>
          <w:lang w:eastAsia="ru-RU"/>
        </w:rPr>
        <w:t>ки</w:t>
      </w:r>
      <w:r w:rsidRPr="00267FC0">
        <w:rPr>
          <w:rFonts w:cs="Arial"/>
          <w:lang w:eastAsia="ru-RU"/>
        </w:rPr>
        <w:t xml:space="preserve">е </w:t>
      </w:r>
      <w:r w:rsidRPr="00267FC0">
        <w:rPr>
          <w:rFonts w:cs="Arial"/>
          <w:spacing w:val="43"/>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w:t>
      </w:r>
      <w:r w:rsidRPr="00267FC0">
        <w:rPr>
          <w:rFonts w:cs="Arial"/>
          <w:spacing w:val="2"/>
          <w:lang w:eastAsia="ru-RU"/>
        </w:rPr>
        <w:t>е</w:t>
      </w:r>
      <w:r w:rsidRPr="00267FC0">
        <w:rPr>
          <w:rFonts w:cs="Arial"/>
          <w:spacing w:val="-1"/>
          <w:lang w:eastAsia="ru-RU"/>
        </w:rPr>
        <w:t>ни</w:t>
      </w:r>
      <w:r w:rsidRPr="00267FC0">
        <w:rPr>
          <w:rFonts w:cs="Arial"/>
          <w:lang w:eastAsia="ru-RU"/>
        </w:rPr>
        <w:t xml:space="preserve">я </w:t>
      </w:r>
      <w:r w:rsidRPr="00267FC0">
        <w:rPr>
          <w:rFonts w:cs="Arial"/>
          <w:spacing w:val="45"/>
          <w:lang w:eastAsia="ru-RU"/>
        </w:rPr>
        <w:t xml:space="preserve"> </w:t>
      </w:r>
      <w:r w:rsidRPr="00267FC0">
        <w:rPr>
          <w:rFonts w:cs="Arial"/>
          <w:spacing w:val="-1"/>
          <w:lang w:eastAsia="ru-RU"/>
        </w:rPr>
        <w:t>к</w:t>
      </w:r>
      <w:r w:rsidRPr="00267FC0">
        <w:rPr>
          <w:rFonts w:cs="Arial"/>
          <w:spacing w:val="-4"/>
          <w:lang w:eastAsia="ru-RU"/>
        </w:rPr>
        <w:t>у</w:t>
      </w:r>
      <w:r w:rsidRPr="00267FC0">
        <w:rPr>
          <w:rFonts w:cs="Arial"/>
          <w:lang w:eastAsia="ru-RU"/>
        </w:rPr>
        <w:t>л</w:t>
      </w:r>
      <w:r w:rsidRPr="00267FC0">
        <w:rPr>
          <w:rFonts w:cs="Arial"/>
          <w:spacing w:val="2"/>
          <w:lang w:eastAsia="ru-RU"/>
        </w:rPr>
        <w:t>о</w:t>
      </w:r>
      <w:r w:rsidRPr="00267FC0">
        <w:rPr>
          <w:rFonts w:cs="Arial"/>
          <w:spacing w:val="-1"/>
          <w:lang w:eastAsia="ru-RU"/>
        </w:rPr>
        <w:t>г</w:t>
      </w:r>
      <w:r w:rsidRPr="00267FC0">
        <w:rPr>
          <w:rFonts w:cs="Arial"/>
          <w:lang w:eastAsia="ru-RU"/>
        </w:rPr>
        <w:t>ор</w:t>
      </w:r>
      <w:r w:rsidRPr="00267FC0">
        <w:rPr>
          <w:rFonts w:cs="Arial"/>
          <w:spacing w:val="1"/>
          <w:lang w:eastAsia="ru-RU"/>
        </w:rPr>
        <w:t>с</w:t>
      </w:r>
      <w:r w:rsidRPr="00267FC0">
        <w:rPr>
          <w:rFonts w:cs="Arial"/>
          <w:spacing w:val="-1"/>
          <w:lang w:eastAsia="ru-RU"/>
        </w:rPr>
        <w:t>к</w:t>
      </w:r>
      <w:r w:rsidRPr="00267FC0">
        <w:rPr>
          <w:rFonts w:cs="Arial"/>
          <w:lang w:eastAsia="ru-RU"/>
        </w:rPr>
        <w:t>ой с</w:t>
      </w:r>
      <w:r w:rsidRPr="00267FC0">
        <w:rPr>
          <w:rFonts w:cs="Arial"/>
          <w:spacing w:val="1"/>
          <w:lang w:eastAsia="ru-RU"/>
        </w:rPr>
        <w:t>в</w:t>
      </w:r>
      <w:r w:rsidRPr="00267FC0">
        <w:rPr>
          <w:rFonts w:cs="Arial"/>
          <w:spacing w:val="-1"/>
          <w:lang w:eastAsia="ru-RU"/>
        </w:rPr>
        <w:t>ит</w:t>
      </w:r>
      <w:r w:rsidRPr="00267FC0">
        <w:rPr>
          <w:rFonts w:cs="Arial"/>
          <w:lang w:eastAsia="ru-RU"/>
        </w:rPr>
        <w:t xml:space="preserve">ы </w:t>
      </w:r>
      <w:r w:rsidRPr="00267FC0">
        <w:rPr>
          <w:rFonts w:cs="Arial"/>
          <w:spacing w:val="30"/>
          <w:lang w:eastAsia="ru-RU"/>
        </w:rPr>
        <w:t xml:space="preserve"> </w:t>
      </w:r>
      <w:r w:rsidRPr="00267FC0">
        <w:rPr>
          <w:rFonts w:cs="Arial"/>
          <w:lang w:eastAsia="ru-RU"/>
        </w:rPr>
        <w:t>са</w:t>
      </w:r>
      <w:r w:rsidRPr="00267FC0">
        <w:rPr>
          <w:rFonts w:cs="Arial"/>
          <w:spacing w:val="-1"/>
          <w:lang w:eastAsia="ru-RU"/>
        </w:rPr>
        <w:t>к</w:t>
      </w:r>
      <w:r w:rsidRPr="00267FC0">
        <w:rPr>
          <w:rFonts w:cs="Arial"/>
          <w:lang w:eastAsia="ru-RU"/>
        </w:rPr>
        <w:t>марс</w:t>
      </w:r>
      <w:r w:rsidRPr="00267FC0">
        <w:rPr>
          <w:rFonts w:cs="Arial"/>
          <w:spacing w:val="-1"/>
          <w:lang w:eastAsia="ru-RU"/>
        </w:rPr>
        <w:t>к</w:t>
      </w:r>
      <w:r w:rsidRPr="00267FC0">
        <w:rPr>
          <w:rFonts w:cs="Arial"/>
          <w:lang w:eastAsia="ru-RU"/>
        </w:rPr>
        <w:t>о</w:t>
      </w:r>
      <w:r w:rsidRPr="00267FC0">
        <w:rPr>
          <w:rFonts w:cs="Arial"/>
          <w:spacing w:val="-1"/>
          <w:lang w:eastAsia="ru-RU"/>
        </w:rPr>
        <w:t>г</w:t>
      </w:r>
      <w:r w:rsidRPr="00267FC0">
        <w:rPr>
          <w:rFonts w:cs="Arial"/>
          <w:lang w:eastAsia="ru-RU"/>
        </w:rPr>
        <w:t xml:space="preserve">о </w:t>
      </w:r>
      <w:r w:rsidRPr="00267FC0">
        <w:rPr>
          <w:rFonts w:cs="Arial"/>
          <w:spacing w:val="23"/>
          <w:lang w:eastAsia="ru-RU"/>
        </w:rPr>
        <w:t xml:space="preserve"> </w:t>
      </w:r>
      <w:r w:rsidRPr="00267FC0">
        <w:rPr>
          <w:rFonts w:cs="Arial"/>
          <w:lang w:eastAsia="ru-RU"/>
        </w:rPr>
        <w:t>я</w:t>
      </w:r>
      <w:r w:rsidRPr="00267FC0">
        <w:rPr>
          <w:rFonts w:cs="Arial"/>
          <w:spacing w:val="2"/>
          <w:lang w:eastAsia="ru-RU"/>
        </w:rPr>
        <w:t>р</w:t>
      </w:r>
      <w:r w:rsidRPr="00267FC0">
        <w:rPr>
          <w:rFonts w:cs="Arial"/>
          <w:spacing w:val="-6"/>
          <w:lang w:eastAsia="ru-RU"/>
        </w:rPr>
        <w:t>у</w:t>
      </w:r>
      <w:r w:rsidRPr="00267FC0">
        <w:rPr>
          <w:rFonts w:cs="Arial"/>
          <w:spacing w:val="1"/>
          <w:lang w:eastAsia="ru-RU"/>
        </w:rPr>
        <w:t>с</w:t>
      </w:r>
      <w:r w:rsidRPr="00267FC0">
        <w:rPr>
          <w:rFonts w:cs="Arial"/>
          <w:lang w:eastAsia="ru-RU"/>
        </w:rPr>
        <w:t xml:space="preserve">а </w:t>
      </w:r>
      <w:r w:rsidRPr="00267FC0">
        <w:rPr>
          <w:rFonts w:cs="Arial"/>
          <w:spacing w:val="30"/>
          <w:lang w:eastAsia="ru-RU"/>
        </w:rPr>
        <w:t xml:space="preserve"> </w:t>
      </w:r>
      <w:r w:rsidRPr="00267FC0">
        <w:rPr>
          <w:rFonts w:cs="Arial"/>
          <w:spacing w:val="-1"/>
          <w:lang w:eastAsia="ru-RU"/>
        </w:rPr>
        <w:t>ни</w:t>
      </w:r>
      <w:r w:rsidRPr="00267FC0">
        <w:rPr>
          <w:rFonts w:cs="Arial"/>
          <w:lang w:eastAsia="ru-RU"/>
        </w:rPr>
        <w:t>ж</w:t>
      </w:r>
      <w:r w:rsidRPr="00267FC0">
        <w:rPr>
          <w:rFonts w:cs="Arial"/>
          <w:spacing w:val="-1"/>
          <w:lang w:eastAsia="ru-RU"/>
        </w:rPr>
        <w:t>н</w:t>
      </w:r>
      <w:r w:rsidRPr="00267FC0">
        <w:rPr>
          <w:rFonts w:cs="Arial"/>
          <w:lang w:eastAsia="ru-RU"/>
        </w:rPr>
        <w:t xml:space="preserve">ей </w:t>
      </w:r>
      <w:r w:rsidRPr="00267FC0">
        <w:rPr>
          <w:rFonts w:cs="Arial"/>
          <w:spacing w:val="28"/>
          <w:lang w:eastAsia="ru-RU"/>
        </w:rPr>
        <w:t xml:space="preserve"> </w:t>
      </w:r>
      <w:r w:rsidRPr="00267FC0">
        <w:rPr>
          <w:rFonts w:cs="Arial"/>
          <w:spacing w:val="-1"/>
          <w:lang w:eastAsia="ru-RU"/>
        </w:rPr>
        <w:t>п</w:t>
      </w:r>
      <w:r w:rsidRPr="00267FC0">
        <w:rPr>
          <w:rFonts w:cs="Arial"/>
          <w:lang w:eastAsia="ru-RU"/>
        </w:rPr>
        <w:t xml:space="preserve">ерми </w:t>
      </w:r>
      <w:r w:rsidRPr="00267FC0">
        <w:rPr>
          <w:rFonts w:cs="Arial"/>
          <w:spacing w:val="28"/>
          <w:lang w:eastAsia="ru-RU"/>
        </w:rPr>
        <w:t xml:space="preserve"> </w:t>
      </w:r>
      <w:r w:rsidRPr="00267FC0">
        <w:rPr>
          <w:rFonts w:cs="Arial"/>
          <w:lang w:eastAsia="ru-RU"/>
        </w:rPr>
        <w:t xml:space="preserve">и </w:t>
      </w:r>
      <w:r w:rsidRPr="00267FC0">
        <w:rPr>
          <w:rFonts w:cs="Arial"/>
          <w:spacing w:val="29"/>
          <w:lang w:eastAsia="ru-RU"/>
        </w:rPr>
        <w:t xml:space="preserve"> </w:t>
      </w:r>
      <w:r w:rsidRPr="00267FC0">
        <w:rPr>
          <w:rFonts w:cs="Arial"/>
          <w:spacing w:val="-1"/>
          <w:lang w:eastAsia="ru-RU"/>
        </w:rPr>
        <w:t>п</w:t>
      </w:r>
      <w:r w:rsidRPr="00267FC0">
        <w:rPr>
          <w:rFonts w:cs="Arial"/>
          <w:lang w:eastAsia="ru-RU"/>
        </w:rPr>
        <w:t>ред</w:t>
      </w:r>
      <w:r w:rsidRPr="00267FC0">
        <w:rPr>
          <w:rFonts w:cs="Arial"/>
          <w:spacing w:val="-1"/>
          <w:lang w:eastAsia="ru-RU"/>
        </w:rPr>
        <w:t>ст</w:t>
      </w:r>
      <w:r w:rsidRPr="00267FC0">
        <w:rPr>
          <w:rFonts w:cs="Arial"/>
          <w:lang w:eastAsia="ru-RU"/>
        </w:rPr>
        <w:t>а</w:t>
      </w:r>
      <w:r w:rsidRPr="00267FC0">
        <w:rPr>
          <w:rFonts w:cs="Arial"/>
          <w:spacing w:val="1"/>
          <w:lang w:eastAsia="ru-RU"/>
        </w:rPr>
        <w:t>в</w:t>
      </w:r>
      <w:r w:rsidRPr="00267FC0">
        <w:rPr>
          <w:rFonts w:cs="Arial"/>
          <w:lang w:eastAsia="ru-RU"/>
        </w:rPr>
        <w:t>ле</w:t>
      </w:r>
      <w:r w:rsidRPr="00267FC0">
        <w:rPr>
          <w:rFonts w:cs="Arial"/>
          <w:spacing w:val="-1"/>
          <w:lang w:eastAsia="ru-RU"/>
        </w:rPr>
        <w:t>н</w:t>
      </w:r>
      <w:r w:rsidRPr="00267FC0">
        <w:rPr>
          <w:rFonts w:cs="Arial"/>
          <w:lang w:eastAsia="ru-RU"/>
        </w:rPr>
        <w:t xml:space="preserve">а </w:t>
      </w:r>
      <w:r w:rsidRPr="00267FC0">
        <w:rPr>
          <w:rFonts w:cs="Arial"/>
          <w:spacing w:val="26"/>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 xml:space="preserve">ей </w:t>
      </w:r>
      <w:r w:rsidRPr="00267FC0">
        <w:rPr>
          <w:rFonts w:cs="Arial"/>
          <w:spacing w:val="30"/>
          <w:lang w:eastAsia="ru-RU"/>
        </w:rPr>
        <w:t xml:space="preserve"> </w:t>
      </w:r>
      <w:r w:rsidRPr="00267FC0">
        <w:rPr>
          <w:rFonts w:cs="Arial"/>
          <w:spacing w:val="-1"/>
          <w:lang w:eastAsia="ru-RU"/>
        </w:rPr>
        <w:t>п</w:t>
      </w:r>
      <w:r w:rsidRPr="00267FC0">
        <w:rPr>
          <w:rFonts w:cs="Arial"/>
          <w:spacing w:val="6"/>
          <w:lang w:eastAsia="ru-RU"/>
        </w:rPr>
        <w:t>е</w:t>
      </w:r>
      <w:r w:rsidRPr="00267FC0">
        <w:rPr>
          <w:rFonts w:cs="Arial"/>
          <w:lang w:eastAsia="ru-RU"/>
        </w:rPr>
        <w:t>ресла</w:t>
      </w:r>
      <w:r w:rsidRPr="00267FC0">
        <w:rPr>
          <w:rFonts w:cs="Arial"/>
          <w:spacing w:val="-1"/>
          <w:lang w:eastAsia="ru-RU"/>
        </w:rPr>
        <w:t>и</w:t>
      </w:r>
      <w:r w:rsidRPr="00267FC0">
        <w:rPr>
          <w:rFonts w:cs="Arial"/>
          <w:spacing w:val="1"/>
          <w:lang w:eastAsia="ru-RU"/>
        </w:rPr>
        <w:t>в</w:t>
      </w:r>
      <w:r w:rsidRPr="00267FC0">
        <w:rPr>
          <w:rFonts w:cs="Arial"/>
          <w:lang w:eastAsia="ru-RU"/>
        </w:rPr>
        <w:t>а</w:t>
      </w:r>
      <w:r w:rsidRPr="00267FC0">
        <w:rPr>
          <w:rFonts w:cs="Arial"/>
          <w:spacing w:val="1"/>
          <w:lang w:eastAsia="ru-RU"/>
        </w:rPr>
        <w:t>ю</w:t>
      </w:r>
      <w:r w:rsidRPr="00267FC0">
        <w:rPr>
          <w:rFonts w:cs="Arial"/>
          <w:spacing w:val="-1"/>
          <w:lang w:eastAsia="ru-RU"/>
        </w:rPr>
        <w:t>щи</w:t>
      </w:r>
      <w:r w:rsidRPr="00267FC0">
        <w:rPr>
          <w:rFonts w:cs="Arial"/>
          <w:lang w:eastAsia="ru-RU"/>
        </w:rPr>
        <w:t>хся долом</w:t>
      </w:r>
      <w:r w:rsidRPr="00267FC0">
        <w:rPr>
          <w:rFonts w:cs="Arial"/>
          <w:spacing w:val="-1"/>
          <w:lang w:eastAsia="ru-RU"/>
        </w:rPr>
        <w:t>ит</w:t>
      </w:r>
      <w:r w:rsidRPr="00267FC0">
        <w:rPr>
          <w:rFonts w:cs="Arial"/>
          <w:lang w:eastAsia="ru-RU"/>
        </w:rPr>
        <w:t>о</w:t>
      </w:r>
      <w:r w:rsidRPr="00267FC0">
        <w:rPr>
          <w:rFonts w:cs="Arial"/>
          <w:spacing w:val="1"/>
          <w:lang w:eastAsia="ru-RU"/>
        </w:rPr>
        <w:t>в</w:t>
      </w:r>
      <w:r w:rsidRPr="00267FC0">
        <w:rPr>
          <w:rFonts w:cs="Arial"/>
          <w:lang w:eastAsia="ru-RU"/>
        </w:rPr>
        <w:t xml:space="preserve">,  </w:t>
      </w:r>
      <w:r w:rsidRPr="00267FC0">
        <w:rPr>
          <w:rFonts w:cs="Arial"/>
          <w:spacing w:val="14"/>
          <w:lang w:eastAsia="ru-RU"/>
        </w:rPr>
        <w:t xml:space="preserve"> </w:t>
      </w:r>
      <w:r w:rsidRPr="00267FC0">
        <w:rPr>
          <w:rFonts w:cs="Arial"/>
          <w:spacing w:val="-1"/>
          <w:lang w:eastAsia="ru-RU"/>
        </w:rPr>
        <w:t>гип</w:t>
      </w:r>
      <w:r w:rsidRPr="00267FC0">
        <w:rPr>
          <w:rFonts w:cs="Arial"/>
          <w:lang w:eastAsia="ru-RU"/>
        </w:rPr>
        <w:t>со</w:t>
      </w:r>
      <w:r w:rsidRPr="00267FC0">
        <w:rPr>
          <w:rFonts w:cs="Arial"/>
          <w:spacing w:val="1"/>
          <w:lang w:eastAsia="ru-RU"/>
        </w:rPr>
        <w:t>в</w:t>
      </w:r>
      <w:r w:rsidRPr="00267FC0">
        <w:rPr>
          <w:rFonts w:cs="Arial"/>
          <w:lang w:eastAsia="ru-RU"/>
        </w:rPr>
        <w:t xml:space="preserve">,  </w:t>
      </w:r>
      <w:r w:rsidRPr="00267FC0">
        <w:rPr>
          <w:rFonts w:cs="Arial"/>
          <w:spacing w:val="17"/>
          <w:lang w:eastAsia="ru-RU"/>
        </w:rPr>
        <w:t xml:space="preserve"> </w:t>
      </w:r>
      <w:r w:rsidRPr="00267FC0">
        <w:rPr>
          <w:rFonts w:cs="Arial"/>
          <w:lang w:eastAsia="ru-RU"/>
        </w:rPr>
        <w:t xml:space="preserve">реже  </w:t>
      </w:r>
      <w:r w:rsidRPr="00267FC0">
        <w:rPr>
          <w:rFonts w:cs="Arial"/>
          <w:spacing w:val="14"/>
          <w:lang w:eastAsia="ru-RU"/>
        </w:rPr>
        <w:t xml:space="preserve"> </w:t>
      </w:r>
      <w:r w:rsidRPr="00267FC0">
        <w:rPr>
          <w:rFonts w:cs="Arial"/>
          <w:lang w:eastAsia="ru-RU"/>
        </w:rPr>
        <w:t>мер</w:t>
      </w:r>
      <w:r w:rsidRPr="00267FC0">
        <w:rPr>
          <w:rFonts w:cs="Arial"/>
          <w:spacing w:val="-1"/>
          <w:lang w:eastAsia="ru-RU"/>
        </w:rPr>
        <w:t>г</w:t>
      </w:r>
      <w:r w:rsidRPr="00267FC0">
        <w:rPr>
          <w:rFonts w:cs="Arial"/>
          <w:lang w:eastAsia="ru-RU"/>
        </w:rPr>
        <w:t>еле</w:t>
      </w:r>
      <w:r w:rsidRPr="00267FC0">
        <w:rPr>
          <w:rFonts w:cs="Arial"/>
          <w:spacing w:val="-1"/>
          <w:lang w:eastAsia="ru-RU"/>
        </w:rPr>
        <w:t>й</w:t>
      </w:r>
      <w:r w:rsidRPr="00267FC0">
        <w:rPr>
          <w:rFonts w:cs="Arial"/>
          <w:lang w:eastAsia="ru-RU"/>
        </w:rPr>
        <w:t xml:space="preserve">,  </w:t>
      </w:r>
      <w:r w:rsidRPr="00267FC0">
        <w:rPr>
          <w:rFonts w:cs="Arial"/>
          <w:spacing w:val="15"/>
          <w:lang w:eastAsia="ru-RU"/>
        </w:rPr>
        <w:t xml:space="preserve"> </w:t>
      </w:r>
      <w:r w:rsidRPr="00267FC0">
        <w:rPr>
          <w:rFonts w:cs="Arial"/>
          <w:spacing w:val="-1"/>
          <w:lang w:eastAsia="ru-RU"/>
        </w:rPr>
        <w:t>ин</w:t>
      </w:r>
      <w:r w:rsidRPr="00267FC0">
        <w:rPr>
          <w:rFonts w:cs="Arial"/>
          <w:lang w:eastAsia="ru-RU"/>
        </w:rPr>
        <w:t>о</w:t>
      </w:r>
      <w:r w:rsidRPr="00267FC0">
        <w:rPr>
          <w:rFonts w:cs="Arial"/>
          <w:spacing w:val="-1"/>
          <w:lang w:eastAsia="ru-RU"/>
        </w:rPr>
        <w:t>г</w:t>
      </w:r>
      <w:r w:rsidRPr="00267FC0">
        <w:rPr>
          <w:rFonts w:cs="Arial"/>
          <w:lang w:eastAsia="ru-RU"/>
        </w:rPr>
        <w:t xml:space="preserve">да  </w:t>
      </w:r>
      <w:r w:rsidRPr="00267FC0">
        <w:rPr>
          <w:rFonts w:cs="Arial"/>
          <w:spacing w:val="17"/>
          <w:lang w:eastAsia="ru-RU"/>
        </w:rPr>
        <w:t xml:space="preserve"> </w:t>
      </w:r>
      <w:r w:rsidRPr="00267FC0">
        <w:rPr>
          <w:rFonts w:cs="Arial"/>
          <w:lang w:eastAsia="ru-RU"/>
        </w:rPr>
        <w:t xml:space="preserve">с  </w:t>
      </w:r>
      <w:r w:rsidRPr="00267FC0">
        <w:rPr>
          <w:rFonts w:cs="Arial"/>
          <w:spacing w:val="16"/>
          <w:lang w:eastAsia="ru-RU"/>
        </w:rPr>
        <w:t xml:space="preserve"> </w:t>
      </w:r>
      <w:r w:rsidRPr="00267FC0">
        <w:rPr>
          <w:rFonts w:cs="Arial"/>
          <w:spacing w:val="-1"/>
          <w:lang w:eastAsia="ru-RU"/>
        </w:rPr>
        <w:t>п</w:t>
      </w:r>
      <w:r w:rsidRPr="00267FC0">
        <w:rPr>
          <w:rFonts w:cs="Arial"/>
          <w:lang w:eastAsia="ru-RU"/>
        </w:rPr>
        <w:t xml:space="preserve">рослоями  </w:t>
      </w:r>
      <w:r w:rsidRPr="00267FC0">
        <w:rPr>
          <w:rFonts w:cs="Arial"/>
          <w:spacing w:val="13"/>
          <w:lang w:eastAsia="ru-RU"/>
        </w:rPr>
        <w:t xml:space="preserve"> </w:t>
      </w:r>
      <w:r w:rsidRPr="00267FC0">
        <w:rPr>
          <w:rFonts w:cs="Arial"/>
          <w:spacing w:val="-1"/>
          <w:lang w:eastAsia="ru-RU"/>
        </w:rPr>
        <w:t>из</w:t>
      </w:r>
      <w:r w:rsidRPr="00267FC0">
        <w:rPr>
          <w:rFonts w:cs="Arial"/>
          <w:spacing w:val="1"/>
          <w:lang w:eastAsia="ru-RU"/>
        </w:rPr>
        <w:t>в</w:t>
      </w:r>
      <w:r w:rsidRPr="00267FC0">
        <w:rPr>
          <w:rFonts w:cs="Arial"/>
          <w:lang w:eastAsia="ru-RU"/>
        </w:rPr>
        <w:t>ес</w:t>
      </w:r>
      <w:r w:rsidRPr="00267FC0">
        <w:rPr>
          <w:rFonts w:cs="Arial"/>
          <w:spacing w:val="-1"/>
          <w:lang w:eastAsia="ru-RU"/>
        </w:rPr>
        <w:t>тн</w:t>
      </w:r>
      <w:r w:rsidRPr="00267FC0">
        <w:rPr>
          <w:rFonts w:cs="Arial"/>
          <w:lang w:eastAsia="ru-RU"/>
        </w:rPr>
        <w:t>я</w:t>
      </w:r>
      <w:r w:rsidRPr="00267FC0">
        <w:rPr>
          <w:rFonts w:cs="Arial"/>
          <w:spacing w:val="-1"/>
          <w:lang w:eastAsia="ru-RU"/>
        </w:rPr>
        <w:t>к</w:t>
      </w:r>
      <w:r w:rsidRPr="00267FC0">
        <w:rPr>
          <w:rFonts w:cs="Arial"/>
          <w:lang w:eastAsia="ru-RU"/>
        </w:rPr>
        <w:t>о</w:t>
      </w:r>
      <w:r w:rsidRPr="00267FC0">
        <w:rPr>
          <w:rFonts w:cs="Arial"/>
          <w:spacing w:val="1"/>
          <w:lang w:eastAsia="ru-RU"/>
        </w:rPr>
        <w:t>в</w:t>
      </w:r>
      <w:r w:rsidRPr="00267FC0">
        <w:rPr>
          <w:rFonts w:cs="Arial"/>
          <w:lang w:eastAsia="ru-RU"/>
        </w:rPr>
        <w:t xml:space="preserve">.  </w:t>
      </w:r>
      <w:r w:rsidRPr="00267FC0">
        <w:rPr>
          <w:rFonts w:cs="Arial"/>
          <w:spacing w:val="16"/>
          <w:lang w:eastAsia="ru-RU"/>
        </w:rPr>
        <w:t xml:space="preserve"> </w:t>
      </w:r>
      <w:r w:rsidRPr="00267FC0">
        <w:rPr>
          <w:rFonts w:cs="Arial"/>
          <w:spacing w:val="1"/>
          <w:lang w:eastAsia="ru-RU"/>
        </w:rPr>
        <w:t>М</w:t>
      </w:r>
      <w:r w:rsidRPr="00267FC0">
        <w:rPr>
          <w:rFonts w:cs="Arial"/>
          <w:lang w:eastAsia="ru-RU"/>
        </w:rPr>
        <w:t>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 xml:space="preserve">ь </w:t>
      </w:r>
      <w:r w:rsidRPr="00267FC0">
        <w:rPr>
          <w:rFonts w:cs="Arial"/>
          <w:spacing w:val="1"/>
          <w:lang w:eastAsia="ru-RU"/>
        </w:rPr>
        <w:t>с</w:t>
      </w:r>
      <w:r w:rsidRPr="00267FC0">
        <w:rPr>
          <w:rFonts w:cs="Arial"/>
          <w:spacing w:val="-6"/>
          <w:lang w:eastAsia="ru-RU"/>
        </w:rPr>
        <w:t>у</w:t>
      </w:r>
      <w:r w:rsidRPr="00267FC0">
        <w:rPr>
          <w:rFonts w:cs="Arial"/>
          <w:spacing w:val="2"/>
          <w:lang w:eastAsia="ru-RU"/>
        </w:rPr>
        <w:t>б</w:t>
      </w:r>
      <w:r w:rsidRPr="00267FC0">
        <w:rPr>
          <w:rFonts w:cs="Arial"/>
          <w:lang w:eastAsia="ru-RU"/>
        </w:rPr>
        <w:t>форма</w:t>
      </w:r>
      <w:r w:rsidRPr="00267FC0">
        <w:rPr>
          <w:rFonts w:cs="Arial"/>
          <w:spacing w:val="2"/>
          <w:lang w:eastAsia="ru-RU"/>
        </w:rPr>
        <w:t>ц</w:t>
      </w:r>
      <w:r w:rsidRPr="00267FC0">
        <w:rPr>
          <w:rFonts w:cs="Arial"/>
          <w:spacing w:val="-1"/>
          <w:lang w:eastAsia="ru-RU"/>
        </w:rPr>
        <w:t>и</w:t>
      </w:r>
      <w:r w:rsidRPr="00267FC0">
        <w:rPr>
          <w:rFonts w:cs="Arial"/>
          <w:lang w:eastAsia="ru-RU"/>
        </w:rPr>
        <w:t>и</w:t>
      </w:r>
      <w:r w:rsidRPr="00267FC0">
        <w:rPr>
          <w:rFonts w:cs="Arial"/>
          <w:spacing w:val="15"/>
          <w:lang w:eastAsia="ru-RU"/>
        </w:rPr>
        <w:t xml:space="preserve"> </w:t>
      </w:r>
      <w:r w:rsidRPr="00267FC0">
        <w:rPr>
          <w:rFonts w:cs="Arial"/>
          <w:lang w:eastAsia="ru-RU"/>
        </w:rPr>
        <w:t>от</w:t>
      </w:r>
      <w:r w:rsidRPr="00267FC0">
        <w:rPr>
          <w:rFonts w:cs="Arial"/>
          <w:spacing w:val="23"/>
          <w:lang w:eastAsia="ru-RU"/>
        </w:rPr>
        <w:t xml:space="preserve"> </w:t>
      </w:r>
      <w:r w:rsidRPr="00267FC0">
        <w:rPr>
          <w:rFonts w:cs="Arial"/>
          <w:lang w:eastAsia="ru-RU"/>
        </w:rPr>
        <w:t>3</w:t>
      </w:r>
      <w:r w:rsidRPr="00267FC0">
        <w:rPr>
          <w:rFonts w:cs="Arial"/>
          <w:spacing w:val="22"/>
          <w:lang w:eastAsia="ru-RU"/>
        </w:rPr>
        <w:t xml:space="preserve"> </w:t>
      </w:r>
      <w:r w:rsidRPr="00267FC0">
        <w:rPr>
          <w:rFonts w:cs="Arial"/>
          <w:lang w:eastAsia="ru-RU"/>
        </w:rPr>
        <w:t>до</w:t>
      </w:r>
      <w:r w:rsidRPr="00267FC0">
        <w:rPr>
          <w:rFonts w:cs="Arial"/>
          <w:spacing w:val="20"/>
          <w:lang w:eastAsia="ru-RU"/>
        </w:rPr>
        <w:t xml:space="preserve"> </w:t>
      </w:r>
      <w:r w:rsidRPr="00267FC0">
        <w:rPr>
          <w:rFonts w:cs="Arial"/>
          <w:lang w:eastAsia="ru-RU"/>
        </w:rPr>
        <w:t>12</w:t>
      </w:r>
      <w:r w:rsidRPr="00267FC0">
        <w:rPr>
          <w:rFonts w:cs="Arial"/>
          <w:spacing w:val="22"/>
          <w:lang w:eastAsia="ru-RU"/>
        </w:rPr>
        <w:t xml:space="preserve"> </w:t>
      </w:r>
      <w:r w:rsidRPr="00267FC0">
        <w:rPr>
          <w:rFonts w:cs="Arial"/>
          <w:lang w:eastAsia="ru-RU"/>
        </w:rPr>
        <w:t>м.</w:t>
      </w:r>
      <w:r w:rsidRPr="00267FC0">
        <w:rPr>
          <w:rFonts w:cs="Arial"/>
          <w:spacing w:val="20"/>
          <w:lang w:eastAsia="ru-RU"/>
        </w:rPr>
        <w:t xml:space="preserve"> </w:t>
      </w:r>
      <w:r w:rsidRPr="00267FC0">
        <w:rPr>
          <w:rFonts w:cs="Arial"/>
          <w:spacing w:val="1"/>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я</w:t>
      </w:r>
      <w:r w:rsidRPr="00267FC0">
        <w:rPr>
          <w:rFonts w:cs="Arial"/>
          <w:spacing w:val="20"/>
          <w:lang w:eastAsia="ru-RU"/>
        </w:rPr>
        <w:t xml:space="preserve"> </w:t>
      </w:r>
      <w:r w:rsidRPr="00267FC0">
        <w:rPr>
          <w:rFonts w:cs="Arial"/>
          <w:spacing w:val="1"/>
          <w:lang w:eastAsia="ru-RU"/>
        </w:rPr>
        <w:t>с</w:t>
      </w:r>
      <w:r w:rsidRPr="00267FC0">
        <w:rPr>
          <w:rFonts w:cs="Arial"/>
          <w:spacing w:val="-6"/>
          <w:lang w:eastAsia="ru-RU"/>
        </w:rPr>
        <w:t>у</w:t>
      </w:r>
      <w:r w:rsidRPr="00267FC0">
        <w:rPr>
          <w:rFonts w:cs="Arial"/>
          <w:spacing w:val="2"/>
          <w:lang w:eastAsia="ru-RU"/>
        </w:rPr>
        <w:t>б</w:t>
      </w:r>
      <w:r w:rsidRPr="00267FC0">
        <w:rPr>
          <w:rFonts w:cs="Arial"/>
          <w:lang w:eastAsia="ru-RU"/>
        </w:rPr>
        <w:t>форма</w:t>
      </w:r>
      <w:r w:rsidRPr="00267FC0">
        <w:rPr>
          <w:rFonts w:cs="Arial"/>
          <w:spacing w:val="-1"/>
          <w:lang w:eastAsia="ru-RU"/>
        </w:rPr>
        <w:t>ц</w:t>
      </w:r>
      <w:r w:rsidRPr="00267FC0">
        <w:rPr>
          <w:rFonts w:cs="Arial"/>
          <w:spacing w:val="2"/>
          <w:lang w:eastAsia="ru-RU"/>
        </w:rPr>
        <w:t>и</w:t>
      </w:r>
      <w:r w:rsidRPr="00267FC0">
        <w:rPr>
          <w:rFonts w:cs="Arial"/>
          <w:lang w:eastAsia="ru-RU"/>
        </w:rPr>
        <w:t>и</w:t>
      </w:r>
      <w:r w:rsidRPr="00267FC0">
        <w:rPr>
          <w:rFonts w:cs="Arial"/>
          <w:spacing w:val="15"/>
          <w:lang w:eastAsia="ru-RU"/>
        </w:rPr>
        <w:t xml:space="preserve"> </w:t>
      </w:r>
      <w:r w:rsidRPr="00267FC0">
        <w:rPr>
          <w:rFonts w:cs="Arial"/>
          <w:lang w:eastAsia="ru-RU"/>
        </w:rPr>
        <w:t>ра</w:t>
      </w:r>
      <w:r w:rsidRPr="00267FC0">
        <w:rPr>
          <w:rFonts w:cs="Arial"/>
          <w:spacing w:val="-1"/>
          <w:lang w:eastAsia="ru-RU"/>
        </w:rPr>
        <w:t>з</w:t>
      </w:r>
      <w:r w:rsidRPr="00267FC0">
        <w:rPr>
          <w:rFonts w:cs="Arial"/>
          <w:spacing w:val="1"/>
          <w:lang w:eastAsia="ru-RU"/>
        </w:rPr>
        <w:t>в</w:t>
      </w:r>
      <w:r w:rsidRPr="00267FC0">
        <w:rPr>
          <w:rFonts w:cs="Arial"/>
          <w:spacing w:val="-1"/>
          <w:lang w:eastAsia="ru-RU"/>
        </w:rPr>
        <w:t>ит</w:t>
      </w:r>
      <w:r w:rsidRPr="00267FC0">
        <w:rPr>
          <w:rFonts w:cs="Arial"/>
          <w:lang w:eastAsia="ru-RU"/>
        </w:rPr>
        <w:t>ы</w:t>
      </w:r>
      <w:r w:rsidRPr="00267FC0">
        <w:rPr>
          <w:rFonts w:cs="Arial"/>
          <w:spacing w:val="21"/>
          <w:lang w:eastAsia="ru-RU"/>
        </w:rPr>
        <w:t xml:space="preserve"> </w:t>
      </w:r>
      <w:r w:rsidRPr="00267FC0">
        <w:rPr>
          <w:rFonts w:cs="Arial"/>
          <w:spacing w:val="-1"/>
          <w:lang w:eastAsia="ru-RU"/>
        </w:rPr>
        <w:t>н</w:t>
      </w:r>
      <w:r w:rsidRPr="00267FC0">
        <w:rPr>
          <w:rFonts w:cs="Arial"/>
          <w:lang w:eastAsia="ru-RU"/>
        </w:rPr>
        <w:t>а</w:t>
      </w:r>
      <w:r w:rsidRPr="00267FC0">
        <w:rPr>
          <w:rFonts w:cs="Arial"/>
          <w:spacing w:val="21"/>
          <w:lang w:eastAsia="ru-RU"/>
        </w:rPr>
        <w:t xml:space="preserve"> </w:t>
      </w:r>
      <w:r w:rsidRPr="00267FC0">
        <w:rPr>
          <w:rFonts w:cs="Arial"/>
          <w:spacing w:val="-1"/>
          <w:lang w:eastAsia="ru-RU"/>
        </w:rPr>
        <w:t>н</w:t>
      </w:r>
      <w:r w:rsidRPr="00267FC0">
        <w:rPr>
          <w:rFonts w:cs="Arial"/>
          <w:lang w:eastAsia="ru-RU"/>
        </w:rPr>
        <w:t>еболь</w:t>
      </w:r>
      <w:r w:rsidRPr="00267FC0">
        <w:rPr>
          <w:rFonts w:cs="Arial"/>
          <w:spacing w:val="-1"/>
          <w:lang w:eastAsia="ru-RU"/>
        </w:rPr>
        <w:t>ш</w:t>
      </w:r>
      <w:r w:rsidRPr="00267FC0">
        <w:rPr>
          <w:rFonts w:cs="Arial"/>
          <w:lang w:eastAsia="ru-RU"/>
        </w:rPr>
        <w:t>ой</w:t>
      </w:r>
      <w:r w:rsidRPr="00267FC0">
        <w:rPr>
          <w:rFonts w:cs="Arial"/>
          <w:spacing w:val="19"/>
          <w:lang w:eastAsia="ru-RU"/>
        </w:rPr>
        <w:t xml:space="preserve"> </w:t>
      </w:r>
      <w:r w:rsidRPr="00267FC0">
        <w:rPr>
          <w:rFonts w:cs="Arial"/>
          <w:spacing w:val="-1"/>
          <w:lang w:eastAsia="ru-RU"/>
        </w:rPr>
        <w:t>п</w:t>
      </w:r>
      <w:r w:rsidRPr="00267FC0">
        <w:rPr>
          <w:rFonts w:cs="Arial"/>
          <w:lang w:eastAsia="ru-RU"/>
        </w:rPr>
        <w:t>ло</w:t>
      </w:r>
      <w:r w:rsidRPr="00267FC0">
        <w:rPr>
          <w:rFonts w:cs="Arial"/>
          <w:spacing w:val="-1"/>
          <w:lang w:eastAsia="ru-RU"/>
        </w:rPr>
        <w:t>щ</w:t>
      </w:r>
      <w:r w:rsidRPr="00267FC0">
        <w:rPr>
          <w:rFonts w:cs="Arial"/>
          <w:lang w:eastAsia="ru-RU"/>
        </w:rPr>
        <w:t>ади</w:t>
      </w:r>
      <w:r w:rsidRPr="00267FC0">
        <w:rPr>
          <w:rFonts w:cs="Arial"/>
          <w:spacing w:val="20"/>
          <w:lang w:eastAsia="ru-RU"/>
        </w:rPr>
        <w:t xml:space="preserve"> </w:t>
      </w:r>
      <w:r w:rsidRPr="00267FC0">
        <w:rPr>
          <w:rFonts w:cs="Arial"/>
          <w:spacing w:val="-1"/>
          <w:lang w:eastAsia="ru-RU"/>
        </w:rPr>
        <w:t>н</w:t>
      </w:r>
      <w:r w:rsidRPr="00267FC0">
        <w:rPr>
          <w:rFonts w:cs="Arial"/>
          <w:lang w:eastAsia="ru-RU"/>
        </w:rPr>
        <w:t xml:space="preserve">а </w:t>
      </w:r>
      <w:r w:rsidRPr="00267FC0">
        <w:rPr>
          <w:rFonts w:cs="Arial"/>
          <w:spacing w:val="1"/>
          <w:lang w:eastAsia="ru-RU"/>
        </w:rPr>
        <w:t>в</w:t>
      </w:r>
      <w:r w:rsidRPr="00267FC0">
        <w:rPr>
          <w:rFonts w:cs="Arial"/>
          <w:lang w:eastAsia="ru-RU"/>
        </w:rPr>
        <w:t>одор</w:t>
      </w:r>
      <w:r w:rsidRPr="00267FC0">
        <w:rPr>
          <w:rFonts w:cs="Arial"/>
          <w:spacing w:val="-1"/>
          <w:lang w:eastAsia="ru-RU"/>
        </w:rPr>
        <w:t>аз</w:t>
      </w:r>
      <w:r w:rsidRPr="00267FC0">
        <w:rPr>
          <w:rFonts w:cs="Arial"/>
          <w:lang w:eastAsia="ru-RU"/>
        </w:rPr>
        <w:t>д</w:t>
      </w:r>
      <w:r w:rsidRPr="00267FC0">
        <w:rPr>
          <w:rFonts w:cs="Arial"/>
          <w:spacing w:val="-1"/>
          <w:lang w:eastAsia="ru-RU"/>
        </w:rPr>
        <w:t>е</w:t>
      </w:r>
      <w:r w:rsidRPr="00267FC0">
        <w:rPr>
          <w:rFonts w:cs="Arial"/>
          <w:lang w:eastAsia="ru-RU"/>
        </w:rPr>
        <w:t xml:space="preserve">лах </w:t>
      </w:r>
      <w:r w:rsidRPr="00267FC0">
        <w:rPr>
          <w:rFonts w:cs="Arial"/>
          <w:spacing w:val="11"/>
          <w:lang w:eastAsia="ru-RU"/>
        </w:rPr>
        <w:t xml:space="preserve"> </w:t>
      </w:r>
      <w:r w:rsidRPr="00267FC0">
        <w:rPr>
          <w:rFonts w:cs="Arial"/>
          <w:lang w:eastAsia="ru-RU"/>
        </w:rPr>
        <w:t xml:space="preserve">рек </w:t>
      </w:r>
      <w:r w:rsidRPr="00267FC0">
        <w:rPr>
          <w:rFonts w:cs="Arial"/>
          <w:spacing w:val="16"/>
          <w:lang w:eastAsia="ru-RU"/>
        </w:rPr>
        <w:t xml:space="preserve"> </w:t>
      </w:r>
      <w:r w:rsidRPr="00267FC0">
        <w:rPr>
          <w:rFonts w:cs="Arial"/>
          <w:lang w:eastAsia="ru-RU"/>
        </w:rPr>
        <w:t>Келд</w:t>
      </w:r>
      <w:r w:rsidRPr="00267FC0">
        <w:rPr>
          <w:rFonts w:cs="Arial"/>
          <w:spacing w:val="1"/>
          <w:lang w:eastAsia="ru-RU"/>
        </w:rPr>
        <w:t>ы</w:t>
      </w:r>
      <w:r w:rsidRPr="00267FC0">
        <w:rPr>
          <w:rFonts w:cs="Arial"/>
          <w:lang w:eastAsia="ru-RU"/>
        </w:rPr>
        <w:t xml:space="preserve">, </w:t>
      </w:r>
      <w:r w:rsidRPr="00267FC0">
        <w:rPr>
          <w:rFonts w:cs="Arial"/>
          <w:spacing w:val="12"/>
          <w:lang w:eastAsia="ru-RU"/>
        </w:rPr>
        <w:t xml:space="preserve"> </w:t>
      </w:r>
      <w:r w:rsidRPr="00267FC0">
        <w:rPr>
          <w:rFonts w:cs="Arial"/>
          <w:lang w:eastAsia="ru-RU"/>
        </w:rPr>
        <w:t>Со</w:t>
      </w:r>
      <w:r w:rsidRPr="00267FC0">
        <w:rPr>
          <w:rFonts w:cs="Arial"/>
          <w:spacing w:val="-1"/>
          <w:lang w:eastAsia="ru-RU"/>
        </w:rPr>
        <w:t>тки</w:t>
      </w:r>
      <w:r w:rsidRPr="00267FC0">
        <w:rPr>
          <w:rFonts w:cs="Arial"/>
          <w:lang w:eastAsia="ru-RU"/>
        </w:rPr>
        <w:t xml:space="preserve">, </w:t>
      </w:r>
      <w:r w:rsidRPr="00267FC0">
        <w:rPr>
          <w:rFonts w:cs="Arial"/>
          <w:spacing w:val="17"/>
          <w:lang w:eastAsia="ru-RU"/>
        </w:rPr>
        <w:t xml:space="preserve"> </w:t>
      </w:r>
      <w:r w:rsidRPr="00267FC0">
        <w:rPr>
          <w:rFonts w:cs="Arial"/>
          <w:spacing w:val="1"/>
          <w:lang w:eastAsia="ru-RU"/>
        </w:rPr>
        <w:t>П</w:t>
      </w:r>
      <w:r w:rsidRPr="00267FC0">
        <w:rPr>
          <w:rFonts w:cs="Arial"/>
          <w:spacing w:val="-1"/>
          <w:lang w:eastAsia="ru-RU"/>
        </w:rPr>
        <w:t>ин</w:t>
      </w:r>
      <w:r w:rsidRPr="00267FC0">
        <w:rPr>
          <w:rFonts w:cs="Arial"/>
          <w:lang w:eastAsia="ru-RU"/>
        </w:rPr>
        <w:t>е</w:t>
      </w:r>
      <w:r w:rsidRPr="00267FC0">
        <w:rPr>
          <w:rFonts w:cs="Arial"/>
          <w:spacing w:val="-1"/>
          <w:lang w:eastAsia="ru-RU"/>
        </w:rPr>
        <w:t>ги</w:t>
      </w:r>
      <w:r w:rsidRPr="00267FC0">
        <w:rPr>
          <w:rFonts w:cs="Arial"/>
          <w:lang w:eastAsia="ru-RU"/>
        </w:rPr>
        <w:t xml:space="preserve">, </w:t>
      </w:r>
      <w:r w:rsidRPr="00267FC0">
        <w:rPr>
          <w:rFonts w:cs="Arial"/>
          <w:spacing w:val="19"/>
          <w:lang w:eastAsia="ru-RU"/>
        </w:rPr>
        <w:t xml:space="preserve"> </w:t>
      </w:r>
      <w:r w:rsidRPr="00267FC0">
        <w:rPr>
          <w:rFonts w:cs="Arial"/>
          <w:lang w:eastAsia="ru-RU"/>
        </w:rPr>
        <w:t xml:space="preserve">а </w:t>
      </w:r>
      <w:r w:rsidRPr="00267FC0">
        <w:rPr>
          <w:rFonts w:cs="Arial"/>
          <w:spacing w:val="17"/>
          <w:lang w:eastAsia="ru-RU"/>
        </w:rPr>
        <w:t xml:space="preserve"> </w:t>
      </w:r>
      <w:r w:rsidRPr="00267FC0">
        <w:rPr>
          <w:rFonts w:cs="Arial"/>
          <w:spacing w:val="-1"/>
          <w:lang w:eastAsia="ru-RU"/>
        </w:rPr>
        <w:t>т</w:t>
      </w:r>
      <w:r w:rsidRPr="00267FC0">
        <w:rPr>
          <w:rFonts w:cs="Arial"/>
          <w:lang w:eastAsia="ru-RU"/>
        </w:rPr>
        <w:t>а</w:t>
      </w:r>
      <w:r w:rsidRPr="00267FC0">
        <w:rPr>
          <w:rFonts w:cs="Arial"/>
          <w:spacing w:val="-1"/>
          <w:lang w:eastAsia="ru-RU"/>
        </w:rPr>
        <w:t>к</w:t>
      </w:r>
      <w:r w:rsidRPr="00267FC0">
        <w:rPr>
          <w:rFonts w:cs="Arial"/>
          <w:lang w:eastAsia="ru-RU"/>
        </w:rPr>
        <w:t xml:space="preserve">же </w:t>
      </w:r>
      <w:r w:rsidRPr="00267FC0">
        <w:rPr>
          <w:rFonts w:cs="Arial"/>
          <w:spacing w:val="14"/>
          <w:lang w:eastAsia="ru-RU"/>
        </w:rPr>
        <w:t xml:space="preserve"> </w:t>
      </w:r>
      <w:r w:rsidRPr="00267FC0">
        <w:rPr>
          <w:rFonts w:cs="Arial"/>
          <w:spacing w:val="-1"/>
          <w:lang w:eastAsia="ru-RU"/>
        </w:rPr>
        <w:t>н</w:t>
      </w:r>
      <w:r w:rsidRPr="00267FC0">
        <w:rPr>
          <w:rFonts w:cs="Arial"/>
          <w:lang w:eastAsia="ru-RU"/>
        </w:rPr>
        <w:t xml:space="preserve">а </w:t>
      </w:r>
      <w:r w:rsidRPr="00267FC0">
        <w:rPr>
          <w:rFonts w:cs="Arial"/>
          <w:spacing w:val="18"/>
          <w:lang w:eastAsia="ru-RU"/>
        </w:rPr>
        <w:t xml:space="preserve"> </w:t>
      </w:r>
      <w:r w:rsidRPr="00267FC0">
        <w:rPr>
          <w:rFonts w:cs="Arial"/>
          <w:lang w:eastAsia="ru-RU"/>
        </w:rPr>
        <w:t>л</w:t>
      </w:r>
      <w:r w:rsidRPr="00267FC0">
        <w:rPr>
          <w:rFonts w:cs="Arial"/>
          <w:spacing w:val="-3"/>
          <w:lang w:eastAsia="ru-RU"/>
        </w:rPr>
        <w:t>е</w:t>
      </w:r>
      <w:r w:rsidRPr="00267FC0">
        <w:rPr>
          <w:rFonts w:cs="Arial"/>
          <w:spacing w:val="1"/>
          <w:lang w:eastAsia="ru-RU"/>
        </w:rPr>
        <w:t>в</w:t>
      </w:r>
      <w:r w:rsidRPr="00267FC0">
        <w:rPr>
          <w:rFonts w:cs="Arial"/>
          <w:lang w:eastAsia="ru-RU"/>
        </w:rPr>
        <w:t xml:space="preserve">ом </w:t>
      </w:r>
      <w:r w:rsidRPr="00267FC0">
        <w:rPr>
          <w:rFonts w:cs="Arial"/>
          <w:spacing w:val="14"/>
          <w:lang w:eastAsia="ru-RU"/>
        </w:rPr>
        <w:t xml:space="preserve"> </w:t>
      </w:r>
      <w:r w:rsidRPr="00267FC0">
        <w:rPr>
          <w:rFonts w:cs="Arial"/>
          <w:lang w:eastAsia="ru-RU"/>
        </w:rPr>
        <w:t>б</w:t>
      </w:r>
      <w:r w:rsidRPr="00267FC0">
        <w:rPr>
          <w:rFonts w:cs="Arial"/>
          <w:spacing w:val="5"/>
          <w:lang w:eastAsia="ru-RU"/>
        </w:rPr>
        <w:t>е</w:t>
      </w:r>
      <w:r w:rsidRPr="00267FC0">
        <w:rPr>
          <w:rFonts w:cs="Arial"/>
          <w:lang w:eastAsia="ru-RU"/>
        </w:rPr>
        <w:t>ре</w:t>
      </w:r>
      <w:r w:rsidRPr="00267FC0">
        <w:rPr>
          <w:rFonts w:cs="Arial"/>
          <w:spacing w:val="-1"/>
          <w:lang w:eastAsia="ru-RU"/>
        </w:rPr>
        <w:t>г</w:t>
      </w:r>
      <w:r w:rsidRPr="00267FC0">
        <w:rPr>
          <w:rFonts w:cs="Arial"/>
          <w:lang w:eastAsia="ru-RU"/>
        </w:rPr>
        <w:t xml:space="preserve">у </w:t>
      </w:r>
      <w:r w:rsidRPr="00267FC0">
        <w:rPr>
          <w:rFonts w:cs="Arial"/>
          <w:spacing w:val="13"/>
          <w:lang w:eastAsia="ru-RU"/>
        </w:rPr>
        <w:t xml:space="preserve"> </w:t>
      </w:r>
      <w:r w:rsidRPr="00267FC0">
        <w:rPr>
          <w:rFonts w:cs="Arial"/>
          <w:lang w:eastAsia="ru-RU"/>
        </w:rPr>
        <w:t xml:space="preserve">р. </w:t>
      </w:r>
      <w:r w:rsidRPr="00267FC0">
        <w:rPr>
          <w:rFonts w:cs="Arial"/>
          <w:spacing w:val="18"/>
          <w:lang w:eastAsia="ru-RU"/>
        </w:rPr>
        <w:t xml:space="preserve"> </w:t>
      </w:r>
      <w:r w:rsidRPr="00267FC0">
        <w:rPr>
          <w:rFonts w:cs="Arial"/>
          <w:spacing w:val="1"/>
          <w:lang w:eastAsia="ru-RU"/>
        </w:rPr>
        <w:t>П</w:t>
      </w:r>
      <w:r w:rsidRPr="00267FC0">
        <w:rPr>
          <w:rFonts w:cs="Arial"/>
          <w:spacing w:val="-1"/>
          <w:lang w:eastAsia="ru-RU"/>
        </w:rPr>
        <w:t>ин</w:t>
      </w:r>
      <w:r w:rsidRPr="00267FC0">
        <w:rPr>
          <w:rFonts w:cs="Arial"/>
          <w:lang w:eastAsia="ru-RU"/>
        </w:rPr>
        <w:t>е</w:t>
      </w:r>
      <w:r w:rsidRPr="00267FC0">
        <w:rPr>
          <w:rFonts w:cs="Arial"/>
          <w:spacing w:val="-1"/>
          <w:lang w:eastAsia="ru-RU"/>
        </w:rPr>
        <w:t>г</w:t>
      </w:r>
      <w:r w:rsidRPr="00267FC0">
        <w:rPr>
          <w:rFonts w:cs="Arial"/>
          <w:lang w:eastAsia="ru-RU"/>
        </w:rPr>
        <w:t xml:space="preserve">и </w:t>
      </w:r>
      <w:r w:rsidRPr="00267FC0">
        <w:rPr>
          <w:rFonts w:cs="Arial"/>
          <w:spacing w:val="18"/>
          <w:lang w:eastAsia="ru-RU"/>
        </w:rPr>
        <w:t xml:space="preserve"> </w:t>
      </w:r>
      <w:r w:rsidRPr="00267FC0">
        <w:rPr>
          <w:rFonts w:cs="Arial"/>
          <w:lang w:eastAsia="ru-RU"/>
        </w:rPr>
        <w:t xml:space="preserve">и </w:t>
      </w:r>
      <w:r w:rsidRPr="00267FC0">
        <w:rPr>
          <w:rFonts w:cs="Arial"/>
          <w:spacing w:val="17"/>
          <w:lang w:eastAsia="ru-RU"/>
        </w:rPr>
        <w:t xml:space="preserve"> </w:t>
      </w:r>
      <w:r w:rsidRPr="00267FC0">
        <w:rPr>
          <w:rFonts w:cs="Arial"/>
          <w:spacing w:val="-1"/>
          <w:lang w:eastAsia="ru-RU"/>
        </w:rPr>
        <w:t>п</w:t>
      </w:r>
      <w:r w:rsidRPr="00267FC0">
        <w:rPr>
          <w:rFonts w:cs="Arial"/>
          <w:lang w:eastAsia="ru-RU"/>
        </w:rPr>
        <w:t xml:space="preserve">о </w:t>
      </w:r>
      <w:r w:rsidRPr="00267FC0">
        <w:rPr>
          <w:rFonts w:cs="Arial"/>
          <w:spacing w:val="1"/>
          <w:lang w:eastAsia="ru-RU"/>
        </w:rPr>
        <w:t>в</w:t>
      </w:r>
      <w:r w:rsidRPr="00267FC0">
        <w:rPr>
          <w:rFonts w:cs="Arial"/>
          <w:lang w:eastAsia="ru-RU"/>
        </w:rPr>
        <w:t>ос</w:t>
      </w:r>
      <w:r w:rsidRPr="00267FC0">
        <w:rPr>
          <w:rFonts w:cs="Arial"/>
          <w:spacing w:val="-1"/>
          <w:lang w:eastAsia="ru-RU"/>
        </w:rPr>
        <w:t>т</w:t>
      </w:r>
      <w:r w:rsidRPr="00267FC0">
        <w:rPr>
          <w:rFonts w:cs="Arial"/>
          <w:lang w:eastAsia="ru-RU"/>
        </w:rPr>
        <w:t>о</w:t>
      </w:r>
      <w:r w:rsidRPr="00267FC0">
        <w:rPr>
          <w:rFonts w:cs="Arial"/>
          <w:spacing w:val="-1"/>
          <w:lang w:eastAsia="ru-RU"/>
        </w:rPr>
        <w:t>чн</w:t>
      </w:r>
      <w:r w:rsidRPr="00267FC0">
        <w:rPr>
          <w:rFonts w:cs="Arial"/>
          <w:lang w:eastAsia="ru-RU"/>
        </w:rPr>
        <w:t>о</w:t>
      </w:r>
      <w:r w:rsidRPr="00267FC0">
        <w:rPr>
          <w:rFonts w:cs="Arial"/>
          <w:spacing w:val="2"/>
          <w:lang w:eastAsia="ru-RU"/>
        </w:rPr>
        <w:t>м</w:t>
      </w:r>
      <w:r w:rsidRPr="00267FC0">
        <w:rPr>
          <w:rFonts w:cs="Arial"/>
          <w:lang w:eastAsia="ru-RU"/>
        </w:rPr>
        <w:t xml:space="preserve">у </w:t>
      </w:r>
      <w:r w:rsidRPr="00267FC0">
        <w:rPr>
          <w:rFonts w:cs="Arial"/>
          <w:spacing w:val="21"/>
          <w:lang w:eastAsia="ru-RU"/>
        </w:rPr>
        <w:t xml:space="preserve"> </w:t>
      </w:r>
      <w:r w:rsidRPr="00267FC0">
        <w:rPr>
          <w:rFonts w:cs="Arial"/>
          <w:lang w:eastAsia="ru-RU"/>
        </w:rPr>
        <w:t>бор</w:t>
      </w:r>
      <w:r w:rsidRPr="00267FC0">
        <w:rPr>
          <w:rFonts w:cs="Arial"/>
          <w:spacing w:val="1"/>
          <w:lang w:eastAsia="ru-RU"/>
        </w:rPr>
        <w:t>т</w:t>
      </w:r>
      <w:r w:rsidRPr="00267FC0">
        <w:rPr>
          <w:rFonts w:cs="Arial"/>
          <w:lang w:eastAsia="ru-RU"/>
        </w:rPr>
        <w:t xml:space="preserve">у </w:t>
      </w:r>
      <w:r w:rsidRPr="00267FC0">
        <w:rPr>
          <w:rFonts w:cs="Arial"/>
          <w:spacing w:val="23"/>
          <w:lang w:eastAsia="ru-RU"/>
        </w:rPr>
        <w:t xml:space="preserve"> </w:t>
      </w:r>
      <w:r w:rsidRPr="00267FC0">
        <w:rPr>
          <w:rFonts w:cs="Arial"/>
          <w:lang w:eastAsia="ru-RU"/>
        </w:rPr>
        <w:t xml:space="preserve">р. </w:t>
      </w:r>
      <w:r w:rsidRPr="00267FC0">
        <w:rPr>
          <w:rFonts w:cs="Arial"/>
          <w:spacing w:val="28"/>
          <w:lang w:eastAsia="ru-RU"/>
        </w:rPr>
        <w:t xml:space="preserve"> </w:t>
      </w:r>
      <w:r w:rsidRPr="00267FC0">
        <w:rPr>
          <w:rFonts w:cs="Arial"/>
          <w:lang w:eastAsia="ru-RU"/>
        </w:rPr>
        <w:t>К</w:t>
      </w:r>
      <w:r w:rsidRPr="00267FC0">
        <w:rPr>
          <w:rFonts w:cs="Arial"/>
          <w:spacing w:val="-4"/>
          <w:lang w:eastAsia="ru-RU"/>
        </w:rPr>
        <w:t>у</w:t>
      </w:r>
      <w:r w:rsidRPr="00267FC0">
        <w:rPr>
          <w:rFonts w:cs="Arial"/>
          <w:lang w:eastAsia="ru-RU"/>
        </w:rPr>
        <w:t>ло</w:t>
      </w:r>
      <w:r w:rsidRPr="00267FC0">
        <w:rPr>
          <w:rFonts w:cs="Arial"/>
          <w:spacing w:val="-1"/>
          <w:lang w:eastAsia="ru-RU"/>
        </w:rPr>
        <w:t>й</w:t>
      </w:r>
      <w:r w:rsidRPr="00267FC0">
        <w:rPr>
          <w:rFonts w:cs="Arial"/>
          <w:lang w:eastAsia="ru-RU"/>
        </w:rPr>
        <w:t xml:space="preserve">. </w:t>
      </w:r>
      <w:r w:rsidRPr="00267FC0">
        <w:rPr>
          <w:rFonts w:cs="Arial"/>
          <w:spacing w:val="30"/>
          <w:lang w:eastAsia="ru-RU"/>
        </w:rPr>
        <w:t xml:space="preserve"> </w:t>
      </w:r>
      <w:r w:rsidRPr="00267FC0">
        <w:rPr>
          <w:rFonts w:cs="Arial"/>
          <w:spacing w:val="1"/>
          <w:lang w:eastAsia="ru-RU"/>
        </w:rPr>
        <w:t>О</w:t>
      </w:r>
      <w:r w:rsidRPr="00267FC0">
        <w:rPr>
          <w:rFonts w:cs="Arial"/>
          <w:lang w:eastAsia="ru-RU"/>
        </w:rPr>
        <w:t>тложе</w:t>
      </w:r>
      <w:r w:rsidRPr="00267FC0">
        <w:rPr>
          <w:rFonts w:cs="Arial"/>
          <w:spacing w:val="-1"/>
          <w:lang w:eastAsia="ru-RU"/>
        </w:rPr>
        <w:t>ни</w:t>
      </w:r>
      <w:r w:rsidRPr="00267FC0">
        <w:rPr>
          <w:rFonts w:cs="Arial"/>
          <w:lang w:eastAsia="ru-RU"/>
        </w:rPr>
        <w:t xml:space="preserve">я </w:t>
      </w:r>
      <w:r w:rsidRPr="00267FC0">
        <w:rPr>
          <w:rFonts w:cs="Arial"/>
          <w:spacing w:val="25"/>
          <w:lang w:eastAsia="ru-RU"/>
        </w:rPr>
        <w:t xml:space="preserve"> </w:t>
      </w:r>
      <w:r w:rsidRPr="00267FC0">
        <w:rPr>
          <w:rFonts w:cs="Arial"/>
          <w:spacing w:val="-3"/>
          <w:lang w:eastAsia="ru-RU"/>
        </w:rPr>
        <w:t>с</w:t>
      </w:r>
      <w:r w:rsidRPr="00267FC0">
        <w:rPr>
          <w:rFonts w:cs="Arial"/>
          <w:spacing w:val="1"/>
          <w:lang w:eastAsia="ru-RU"/>
        </w:rPr>
        <w:t>в</w:t>
      </w:r>
      <w:r w:rsidRPr="00267FC0">
        <w:rPr>
          <w:rFonts w:cs="Arial"/>
          <w:spacing w:val="-1"/>
          <w:lang w:eastAsia="ru-RU"/>
        </w:rPr>
        <w:t>ит</w:t>
      </w:r>
      <w:r w:rsidRPr="00267FC0">
        <w:rPr>
          <w:rFonts w:cs="Arial"/>
          <w:lang w:eastAsia="ru-RU"/>
        </w:rPr>
        <w:t xml:space="preserve">ы </w:t>
      </w:r>
      <w:r w:rsidRPr="00267FC0">
        <w:rPr>
          <w:rFonts w:cs="Arial"/>
          <w:spacing w:val="28"/>
          <w:lang w:eastAsia="ru-RU"/>
        </w:rPr>
        <w:t xml:space="preserve"> </w:t>
      </w:r>
      <w:r w:rsidRPr="00267FC0">
        <w:rPr>
          <w:rFonts w:cs="Arial"/>
          <w:spacing w:val="-1"/>
          <w:lang w:eastAsia="ru-RU"/>
        </w:rPr>
        <w:t>ч</w:t>
      </w:r>
      <w:r w:rsidRPr="00267FC0">
        <w:rPr>
          <w:rFonts w:cs="Arial"/>
          <w:lang w:eastAsia="ru-RU"/>
        </w:rPr>
        <w:t>ас</w:t>
      </w:r>
      <w:r w:rsidRPr="00267FC0">
        <w:rPr>
          <w:rFonts w:cs="Arial"/>
          <w:spacing w:val="-1"/>
          <w:lang w:eastAsia="ru-RU"/>
        </w:rPr>
        <w:t>т</w:t>
      </w:r>
      <w:r w:rsidRPr="00267FC0">
        <w:rPr>
          <w:rFonts w:cs="Arial"/>
          <w:lang w:eastAsia="ru-RU"/>
        </w:rPr>
        <w:t xml:space="preserve">о </w:t>
      </w:r>
      <w:r w:rsidRPr="00267FC0">
        <w:rPr>
          <w:rFonts w:cs="Arial"/>
          <w:spacing w:val="27"/>
          <w:lang w:eastAsia="ru-RU"/>
        </w:rPr>
        <w:t xml:space="preserve"> </w:t>
      </w:r>
      <w:r w:rsidRPr="00267FC0">
        <w:rPr>
          <w:rFonts w:cs="Arial"/>
          <w:spacing w:val="-1"/>
          <w:lang w:eastAsia="ru-RU"/>
        </w:rPr>
        <w:t>з</w:t>
      </w:r>
      <w:r w:rsidRPr="00267FC0">
        <w:rPr>
          <w:rFonts w:cs="Arial"/>
          <w:lang w:eastAsia="ru-RU"/>
        </w:rPr>
        <w:t>але</w:t>
      </w:r>
      <w:r w:rsidRPr="00267FC0">
        <w:rPr>
          <w:rFonts w:cs="Arial"/>
          <w:spacing w:val="-1"/>
          <w:lang w:eastAsia="ru-RU"/>
        </w:rPr>
        <w:t>г</w:t>
      </w:r>
      <w:r w:rsidRPr="00267FC0">
        <w:rPr>
          <w:rFonts w:cs="Arial"/>
          <w:lang w:eastAsia="ru-RU"/>
        </w:rPr>
        <w:t>а</w:t>
      </w:r>
      <w:r w:rsidRPr="00267FC0">
        <w:rPr>
          <w:rFonts w:cs="Arial"/>
          <w:spacing w:val="1"/>
          <w:lang w:eastAsia="ru-RU"/>
        </w:rPr>
        <w:t>ю</w:t>
      </w:r>
      <w:r w:rsidRPr="00267FC0">
        <w:rPr>
          <w:rFonts w:cs="Arial"/>
          <w:lang w:eastAsia="ru-RU"/>
        </w:rPr>
        <w:t xml:space="preserve">т </w:t>
      </w:r>
      <w:r w:rsidRPr="00267FC0">
        <w:rPr>
          <w:rFonts w:cs="Arial"/>
          <w:spacing w:val="26"/>
          <w:lang w:eastAsia="ru-RU"/>
        </w:rPr>
        <w:t xml:space="preserve"> </w:t>
      </w:r>
      <w:r w:rsidRPr="00267FC0">
        <w:rPr>
          <w:rFonts w:cs="Arial"/>
          <w:lang w:eastAsia="ru-RU"/>
        </w:rPr>
        <w:t xml:space="preserve">в </w:t>
      </w:r>
      <w:r w:rsidRPr="00267FC0">
        <w:rPr>
          <w:rFonts w:cs="Arial"/>
          <w:spacing w:val="29"/>
          <w:lang w:eastAsia="ru-RU"/>
        </w:rPr>
        <w:t xml:space="preserve"> </w:t>
      </w:r>
      <w:r w:rsidRPr="00267FC0">
        <w:rPr>
          <w:rFonts w:cs="Arial"/>
          <w:spacing w:val="1"/>
          <w:lang w:eastAsia="ru-RU"/>
        </w:rPr>
        <w:t>в</w:t>
      </w:r>
      <w:r w:rsidRPr="00267FC0">
        <w:rPr>
          <w:rFonts w:cs="Arial"/>
          <w:spacing w:val="-1"/>
          <w:lang w:eastAsia="ru-RU"/>
        </w:rPr>
        <w:t>и</w:t>
      </w:r>
      <w:r w:rsidRPr="00267FC0">
        <w:rPr>
          <w:rFonts w:cs="Arial"/>
          <w:lang w:eastAsia="ru-RU"/>
        </w:rPr>
        <w:t xml:space="preserve">де </w:t>
      </w:r>
      <w:r w:rsidRPr="00267FC0">
        <w:rPr>
          <w:rFonts w:cs="Arial"/>
          <w:spacing w:val="25"/>
          <w:lang w:eastAsia="ru-RU"/>
        </w:rPr>
        <w:t xml:space="preserve"> </w:t>
      </w:r>
      <w:r w:rsidRPr="00267FC0">
        <w:rPr>
          <w:rFonts w:cs="Arial"/>
          <w:lang w:eastAsia="ru-RU"/>
        </w:rPr>
        <w:t>«</w:t>
      </w:r>
      <w:r w:rsidRPr="00267FC0">
        <w:rPr>
          <w:rFonts w:cs="Arial"/>
          <w:spacing w:val="-1"/>
          <w:lang w:eastAsia="ru-RU"/>
        </w:rPr>
        <w:t>н</w:t>
      </w:r>
      <w:r w:rsidRPr="00267FC0">
        <w:rPr>
          <w:rFonts w:cs="Arial"/>
          <w:spacing w:val="6"/>
          <w:lang w:eastAsia="ru-RU"/>
        </w:rPr>
        <w:t>а</w:t>
      </w:r>
      <w:r w:rsidRPr="00267FC0">
        <w:rPr>
          <w:rFonts w:cs="Arial"/>
          <w:spacing w:val="-1"/>
          <w:lang w:eastAsia="ru-RU"/>
        </w:rPr>
        <w:t>ш</w:t>
      </w:r>
      <w:r w:rsidRPr="00267FC0">
        <w:rPr>
          <w:rFonts w:cs="Arial"/>
          <w:lang w:eastAsia="ru-RU"/>
        </w:rPr>
        <w:t>лё</w:t>
      </w:r>
      <w:r w:rsidRPr="00267FC0">
        <w:rPr>
          <w:rFonts w:cs="Arial"/>
          <w:spacing w:val="-1"/>
          <w:lang w:eastAsia="ru-RU"/>
        </w:rPr>
        <w:t>п</w:t>
      </w:r>
      <w:r w:rsidRPr="00267FC0">
        <w:rPr>
          <w:rFonts w:cs="Arial"/>
          <w:lang w:eastAsia="ru-RU"/>
        </w:rPr>
        <w:t>о</w:t>
      </w:r>
      <w:r w:rsidRPr="00267FC0">
        <w:rPr>
          <w:rFonts w:cs="Arial"/>
          <w:spacing w:val="-1"/>
          <w:lang w:eastAsia="ru-RU"/>
        </w:rPr>
        <w:t>к</w:t>
      </w:r>
      <w:r w:rsidRPr="00267FC0">
        <w:rPr>
          <w:rFonts w:cs="Arial"/>
          <w:lang w:eastAsia="ru-RU"/>
        </w:rPr>
        <w:t xml:space="preserve">», </w:t>
      </w:r>
      <w:r w:rsidRPr="00267FC0">
        <w:rPr>
          <w:rFonts w:cs="Arial"/>
          <w:spacing w:val="-1"/>
          <w:lang w:eastAsia="ru-RU"/>
        </w:rPr>
        <w:t>к</w:t>
      </w:r>
      <w:r w:rsidRPr="00267FC0">
        <w:rPr>
          <w:rFonts w:cs="Arial"/>
          <w:lang w:eastAsia="ru-RU"/>
        </w:rPr>
        <w:t>о</w:t>
      </w:r>
      <w:r w:rsidRPr="00267FC0">
        <w:rPr>
          <w:rFonts w:cs="Arial"/>
          <w:spacing w:val="-1"/>
          <w:lang w:eastAsia="ru-RU"/>
        </w:rPr>
        <w:t>т</w:t>
      </w:r>
      <w:r w:rsidRPr="00267FC0">
        <w:rPr>
          <w:rFonts w:cs="Arial"/>
          <w:lang w:eastAsia="ru-RU"/>
        </w:rPr>
        <w:t>ор</w:t>
      </w:r>
      <w:r w:rsidRPr="00267FC0">
        <w:rPr>
          <w:rFonts w:cs="Arial"/>
          <w:spacing w:val="1"/>
          <w:lang w:eastAsia="ru-RU"/>
        </w:rPr>
        <w:t>ы</w:t>
      </w:r>
      <w:r w:rsidRPr="00267FC0">
        <w:rPr>
          <w:rFonts w:cs="Arial"/>
          <w:lang w:eastAsia="ru-RU"/>
        </w:rPr>
        <w:t>е</w:t>
      </w:r>
      <w:r w:rsidRPr="00267FC0">
        <w:rPr>
          <w:rFonts w:cs="Arial"/>
          <w:spacing w:val="37"/>
          <w:lang w:eastAsia="ru-RU"/>
        </w:rPr>
        <w:t xml:space="preserve"> </w:t>
      </w:r>
      <w:r w:rsidRPr="00267FC0">
        <w:rPr>
          <w:rFonts w:cs="Arial"/>
          <w:lang w:eastAsia="ru-RU"/>
        </w:rPr>
        <w:t>бро</w:t>
      </w:r>
      <w:r w:rsidRPr="00267FC0">
        <w:rPr>
          <w:rFonts w:cs="Arial"/>
          <w:spacing w:val="-1"/>
          <w:lang w:eastAsia="ru-RU"/>
        </w:rPr>
        <w:t>ни</w:t>
      </w:r>
      <w:r w:rsidRPr="00267FC0">
        <w:rPr>
          <w:rFonts w:cs="Arial"/>
          <w:spacing w:val="2"/>
          <w:lang w:eastAsia="ru-RU"/>
        </w:rPr>
        <w:t>р</w:t>
      </w:r>
      <w:r w:rsidRPr="00267FC0">
        <w:rPr>
          <w:rFonts w:cs="Arial"/>
          <w:spacing w:val="-6"/>
          <w:lang w:eastAsia="ru-RU"/>
        </w:rPr>
        <w:t>у</w:t>
      </w:r>
      <w:r w:rsidRPr="00267FC0">
        <w:rPr>
          <w:rFonts w:cs="Arial"/>
          <w:spacing w:val="3"/>
          <w:lang w:eastAsia="ru-RU"/>
        </w:rPr>
        <w:t>ю</w:t>
      </w:r>
      <w:r w:rsidRPr="00267FC0">
        <w:rPr>
          <w:rFonts w:cs="Arial"/>
          <w:lang w:eastAsia="ru-RU"/>
        </w:rPr>
        <w:t>т</w:t>
      </w:r>
      <w:r w:rsidRPr="00267FC0">
        <w:rPr>
          <w:rFonts w:cs="Arial"/>
          <w:spacing w:val="40"/>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у</w:t>
      </w:r>
      <w:r w:rsidRPr="00267FC0">
        <w:rPr>
          <w:rFonts w:cs="Arial"/>
          <w:spacing w:val="42"/>
          <w:lang w:eastAsia="ru-RU"/>
        </w:rPr>
        <w:t xml:space="preserve"> </w:t>
      </w:r>
      <w:r w:rsidRPr="00267FC0">
        <w:rPr>
          <w:rFonts w:cs="Arial"/>
          <w:spacing w:val="-1"/>
          <w:lang w:eastAsia="ru-RU"/>
        </w:rPr>
        <w:t>ги</w:t>
      </w:r>
      <w:r w:rsidRPr="00267FC0">
        <w:rPr>
          <w:rFonts w:cs="Arial"/>
          <w:spacing w:val="4"/>
          <w:lang w:eastAsia="ru-RU"/>
        </w:rPr>
        <w:t>п</w:t>
      </w:r>
      <w:r w:rsidRPr="00267FC0">
        <w:rPr>
          <w:rFonts w:cs="Arial"/>
          <w:lang w:eastAsia="ru-RU"/>
        </w:rPr>
        <w:t>сов</w:t>
      </w:r>
      <w:r w:rsidRPr="00267FC0">
        <w:rPr>
          <w:rFonts w:cs="Arial"/>
          <w:spacing w:val="42"/>
          <w:lang w:eastAsia="ru-RU"/>
        </w:rPr>
        <w:t xml:space="preserve"> </w:t>
      </w:r>
      <w:r w:rsidRPr="00267FC0">
        <w:rPr>
          <w:rFonts w:cs="Arial"/>
          <w:lang w:eastAsia="ru-RU"/>
        </w:rPr>
        <w:t>и</w:t>
      </w:r>
      <w:r w:rsidRPr="00267FC0">
        <w:rPr>
          <w:rFonts w:cs="Arial"/>
          <w:spacing w:val="41"/>
          <w:lang w:eastAsia="ru-RU"/>
        </w:rPr>
        <w:t xml:space="preserve"> </w:t>
      </w:r>
      <w:r w:rsidRPr="00267FC0">
        <w:rPr>
          <w:rFonts w:cs="Arial"/>
          <w:spacing w:val="-1"/>
          <w:lang w:eastAsia="ru-RU"/>
        </w:rPr>
        <w:t>п</w:t>
      </w:r>
      <w:r w:rsidRPr="00267FC0">
        <w:rPr>
          <w:rFonts w:cs="Arial"/>
          <w:lang w:eastAsia="ru-RU"/>
        </w:rPr>
        <w:t>роре</w:t>
      </w:r>
      <w:r w:rsidRPr="00267FC0">
        <w:rPr>
          <w:rFonts w:cs="Arial"/>
          <w:spacing w:val="-1"/>
          <w:lang w:eastAsia="ru-RU"/>
        </w:rPr>
        <w:t>з</w:t>
      </w:r>
      <w:r w:rsidRPr="00267FC0">
        <w:rPr>
          <w:rFonts w:cs="Arial"/>
          <w:lang w:eastAsia="ru-RU"/>
        </w:rPr>
        <w:t>а</w:t>
      </w:r>
      <w:r w:rsidRPr="00267FC0">
        <w:rPr>
          <w:rFonts w:cs="Arial"/>
          <w:spacing w:val="-1"/>
          <w:lang w:eastAsia="ru-RU"/>
        </w:rPr>
        <w:t>н</w:t>
      </w:r>
      <w:r w:rsidRPr="00267FC0">
        <w:rPr>
          <w:rFonts w:cs="Arial"/>
          <w:lang w:eastAsia="ru-RU"/>
        </w:rPr>
        <w:t>ы</w:t>
      </w:r>
      <w:r w:rsidRPr="00267FC0">
        <w:rPr>
          <w:rFonts w:cs="Arial"/>
          <w:spacing w:val="40"/>
          <w:lang w:eastAsia="ru-RU"/>
        </w:rPr>
        <w:t xml:space="preserve"> </w:t>
      </w:r>
      <w:r w:rsidRPr="00267FC0">
        <w:rPr>
          <w:rFonts w:cs="Arial"/>
          <w:lang w:eastAsia="ru-RU"/>
        </w:rPr>
        <w:t>с</w:t>
      </w:r>
      <w:r w:rsidRPr="00267FC0">
        <w:rPr>
          <w:rFonts w:cs="Arial"/>
          <w:spacing w:val="-1"/>
          <w:lang w:eastAsia="ru-RU"/>
        </w:rPr>
        <w:t>и</w:t>
      </w:r>
      <w:r w:rsidRPr="00267FC0">
        <w:rPr>
          <w:rFonts w:cs="Arial"/>
          <w:lang w:eastAsia="ru-RU"/>
        </w:rPr>
        <w:t>с</w:t>
      </w:r>
      <w:r w:rsidRPr="00267FC0">
        <w:rPr>
          <w:rFonts w:cs="Arial"/>
          <w:spacing w:val="-1"/>
          <w:lang w:eastAsia="ru-RU"/>
        </w:rPr>
        <w:t>т</w:t>
      </w:r>
      <w:r w:rsidRPr="00267FC0">
        <w:rPr>
          <w:rFonts w:cs="Arial"/>
          <w:lang w:eastAsia="ru-RU"/>
        </w:rPr>
        <w:t>емой</w:t>
      </w:r>
      <w:r w:rsidRPr="00267FC0">
        <w:rPr>
          <w:rFonts w:cs="Arial"/>
          <w:spacing w:val="38"/>
          <w:lang w:eastAsia="ru-RU"/>
        </w:rPr>
        <w:t xml:space="preserve"> </w:t>
      </w:r>
      <w:r w:rsidRPr="00267FC0">
        <w:rPr>
          <w:rFonts w:cs="Arial"/>
          <w:spacing w:val="-1"/>
          <w:lang w:eastAsia="ru-RU"/>
        </w:rPr>
        <w:t>к</w:t>
      </w:r>
      <w:r w:rsidRPr="00267FC0">
        <w:rPr>
          <w:rFonts w:cs="Arial"/>
          <w:lang w:eastAsia="ru-RU"/>
        </w:rPr>
        <w:t>арс</w:t>
      </w:r>
      <w:r w:rsidRPr="00267FC0">
        <w:rPr>
          <w:rFonts w:cs="Arial"/>
          <w:spacing w:val="-1"/>
          <w:lang w:eastAsia="ru-RU"/>
        </w:rPr>
        <w:t>т</w:t>
      </w:r>
      <w:r w:rsidRPr="00267FC0">
        <w:rPr>
          <w:rFonts w:cs="Arial"/>
          <w:lang w:eastAsia="ru-RU"/>
        </w:rPr>
        <w:t>о</w:t>
      </w:r>
      <w:r w:rsidRPr="00267FC0">
        <w:rPr>
          <w:rFonts w:cs="Arial"/>
          <w:spacing w:val="1"/>
          <w:lang w:eastAsia="ru-RU"/>
        </w:rPr>
        <w:t>вы</w:t>
      </w:r>
      <w:r w:rsidRPr="00267FC0">
        <w:rPr>
          <w:rFonts w:cs="Arial"/>
          <w:lang w:eastAsia="ru-RU"/>
        </w:rPr>
        <w:t>х</w:t>
      </w:r>
      <w:r w:rsidRPr="00267FC0">
        <w:rPr>
          <w:rFonts w:cs="Arial"/>
          <w:spacing w:val="38"/>
          <w:lang w:eastAsia="ru-RU"/>
        </w:rPr>
        <w:t xml:space="preserve"> </w:t>
      </w:r>
      <w:r w:rsidRPr="00267FC0">
        <w:rPr>
          <w:rFonts w:cs="Arial"/>
          <w:lang w:eastAsia="ru-RU"/>
        </w:rPr>
        <w:t>ло</w:t>
      </w:r>
      <w:r w:rsidRPr="00267FC0">
        <w:rPr>
          <w:rFonts w:cs="Arial"/>
          <w:spacing w:val="-1"/>
          <w:lang w:eastAsia="ru-RU"/>
        </w:rPr>
        <w:t>г</w:t>
      </w:r>
      <w:r w:rsidRPr="00267FC0">
        <w:rPr>
          <w:rFonts w:cs="Arial"/>
          <w:lang w:eastAsia="ru-RU"/>
        </w:rPr>
        <w:t>ов</w:t>
      </w:r>
      <w:r w:rsidRPr="00267FC0">
        <w:rPr>
          <w:rFonts w:cs="Arial"/>
          <w:spacing w:val="43"/>
          <w:lang w:eastAsia="ru-RU"/>
        </w:rPr>
        <w:t xml:space="preserve"> </w:t>
      </w:r>
      <w:r w:rsidRPr="00267FC0">
        <w:rPr>
          <w:rFonts w:cs="Arial"/>
          <w:lang w:eastAsia="ru-RU"/>
        </w:rPr>
        <w:t>и</w:t>
      </w:r>
      <w:r w:rsidRPr="00267FC0">
        <w:rPr>
          <w:rFonts w:cs="Arial"/>
          <w:spacing w:val="42"/>
          <w:lang w:eastAsia="ru-RU"/>
        </w:rPr>
        <w:t xml:space="preserve"> </w:t>
      </w:r>
      <w:r w:rsidRPr="00267FC0">
        <w:rPr>
          <w:rFonts w:cs="Arial"/>
          <w:lang w:eastAsia="ru-RU"/>
        </w:rPr>
        <w:t>дол</w:t>
      </w:r>
      <w:r w:rsidRPr="00267FC0">
        <w:rPr>
          <w:rFonts w:cs="Arial"/>
          <w:spacing w:val="-1"/>
          <w:lang w:eastAsia="ru-RU"/>
        </w:rPr>
        <w:t>ин</w:t>
      </w:r>
      <w:r w:rsidRPr="00267FC0">
        <w:rPr>
          <w:rFonts w:cs="Arial"/>
          <w:lang w:eastAsia="ru-RU"/>
        </w:rPr>
        <w:t xml:space="preserve">ами </w:t>
      </w:r>
      <w:r w:rsidRPr="00267FC0">
        <w:rPr>
          <w:rFonts w:cs="Arial"/>
          <w:spacing w:val="2"/>
          <w:lang w:eastAsia="ru-RU"/>
        </w:rPr>
        <w:t>р</w:t>
      </w:r>
      <w:r w:rsidRPr="00267FC0">
        <w:rPr>
          <w:rFonts w:cs="Arial"/>
          <w:spacing w:val="-6"/>
          <w:lang w:eastAsia="ru-RU"/>
        </w:rPr>
        <w:t>у</w:t>
      </w:r>
      <w:r w:rsidRPr="00267FC0">
        <w:rPr>
          <w:rFonts w:cs="Arial"/>
          <w:spacing w:val="1"/>
          <w:lang w:eastAsia="ru-RU"/>
        </w:rPr>
        <w:t>ч</w:t>
      </w:r>
      <w:r w:rsidRPr="00267FC0">
        <w:rPr>
          <w:rFonts w:cs="Arial"/>
          <w:lang w:eastAsia="ru-RU"/>
        </w:rPr>
        <w:t>ьё</w:t>
      </w:r>
      <w:r w:rsidRPr="00267FC0">
        <w:rPr>
          <w:rFonts w:cs="Arial"/>
          <w:spacing w:val="1"/>
          <w:lang w:eastAsia="ru-RU"/>
        </w:rPr>
        <w:t>в</w:t>
      </w:r>
      <w:r w:rsidRPr="00267FC0">
        <w:rPr>
          <w:rFonts w:cs="Arial"/>
          <w:lang w:eastAsia="ru-RU"/>
        </w:rPr>
        <w:t>.</w:t>
      </w:r>
    </w:p>
    <w:p w:rsidR="00267FC0" w:rsidRPr="00267FC0" w:rsidRDefault="00267FC0" w:rsidP="00267FC0">
      <w:pPr>
        <w:autoSpaceDE w:val="0"/>
        <w:autoSpaceDN w:val="0"/>
        <w:adjustRightInd w:val="0"/>
        <w:ind w:firstLine="567"/>
        <w:jc w:val="both"/>
        <w:rPr>
          <w:rFonts w:cs="Arial"/>
          <w:lang w:eastAsia="ru-RU"/>
        </w:rPr>
      </w:pPr>
      <w:r w:rsidRPr="00267FC0">
        <w:rPr>
          <w:rFonts w:cs="Arial"/>
          <w:i/>
          <w:iCs/>
          <w:lang w:eastAsia="ru-RU"/>
        </w:rPr>
        <w:t>Террuг</w:t>
      </w:r>
      <w:r w:rsidRPr="00267FC0">
        <w:rPr>
          <w:rFonts w:cs="Arial"/>
          <w:i/>
          <w:iCs/>
          <w:spacing w:val="-3"/>
          <w:lang w:eastAsia="ru-RU"/>
        </w:rPr>
        <w:t>е</w:t>
      </w:r>
      <w:r w:rsidRPr="00267FC0">
        <w:rPr>
          <w:rFonts w:cs="Arial"/>
          <w:i/>
          <w:iCs/>
          <w:spacing w:val="1"/>
          <w:lang w:eastAsia="ru-RU"/>
        </w:rPr>
        <w:t>нн</w:t>
      </w:r>
      <w:r w:rsidRPr="00267FC0">
        <w:rPr>
          <w:rFonts w:cs="Arial"/>
          <w:i/>
          <w:iCs/>
          <w:lang w:eastAsia="ru-RU"/>
        </w:rPr>
        <w:t>о-су</w:t>
      </w:r>
      <w:r w:rsidRPr="00267FC0">
        <w:rPr>
          <w:rFonts w:cs="Arial"/>
          <w:i/>
          <w:iCs/>
          <w:spacing w:val="-1"/>
          <w:lang w:eastAsia="ru-RU"/>
        </w:rPr>
        <w:t>л</w:t>
      </w:r>
      <w:r w:rsidRPr="00267FC0">
        <w:rPr>
          <w:rFonts w:cs="Arial"/>
          <w:i/>
          <w:iCs/>
          <w:spacing w:val="1"/>
          <w:lang w:eastAsia="ru-RU"/>
        </w:rPr>
        <w:t>ь</w:t>
      </w:r>
      <w:r w:rsidRPr="00267FC0">
        <w:rPr>
          <w:rFonts w:cs="Arial"/>
          <w:i/>
          <w:iCs/>
          <w:lang w:eastAsia="ru-RU"/>
        </w:rPr>
        <w:t>фа</w:t>
      </w:r>
      <w:r w:rsidRPr="00267FC0">
        <w:rPr>
          <w:rFonts w:cs="Arial"/>
          <w:i/>
          <w:iCs/>
          <w:spacing w:val="1"/>
          <w:lang w:eastAsia="ru-RU"/>
        </w:rPr>
        <w:t>тн</w:t>
      </w:r>
      <w:r w:rsidRPr="00267FC0">
        <w:rPr>
          <w:rFonts w:cs="Arial"/>
          <w:i/>
          <w:iCs/>
          <w:spacing w:val="-2"/>
          <w:lang w:eastAsia="ru-RU"/>
        </w:rPr>
        <w:t>а</w:t>
      </w:r>
      <w:r w:rsidRPr="00267FC0">
        <w:rPr>
          <w:rFonts w:cs="Arial"/>
          <w:i/>
          <w:iCs/>
          <w:lang w:eastAsia="ru-RU"/>
        </w:rPr>
        <w:t xml:space="preserve">я   </w:t>
      </w:r>
      <w:r w:rsidRPr="00267FC0">
        <w:rPr>
          <w:rFonts w:cs="Arial"/>
          <w:i/>
          <w:iCs/>
          <w:spacing w:val="22"/>
          <w:lang w:eastAsia="ru-RU"/>
        </w:rPr>
        <w:t xml:space="preserve"> </w:t>
      </w:r>
      <w:r w:rsidRPr="00267FC0">
        <w:rPr>
          <w:rFonts w:cs="Arial"/>
          <w:i/>
          <w:iCs/>
          <w:lang w:eastAsia="ru-RU"/>
        </w:rPr>
        <w:t>су</w:t>
      </w:r>
      <w:r w:rsidRPr="00267FC0">
        <w:rPr>
          <w:rFonts w:cs="Arial"/>
          <w:i/>
          <w:iCs/>
          <w:spacing w:val="-1"/>
          <w:lang w:eastAsia="ru-RU"/>
        </w:rPr>
        <w:t>б</w:t>
      </w:r>
      <w:r w:rsidRPr="00267FC0">
        <w:rPr>
          <w:rFonts w:cs="Arial"/>
          <w:i/>
          <w:iCs/>
          <w:lang w:eastAsia="ru-RU"/>
        </w:rPr>
        <w:t>фор</w:t>
      </w:r>
      <w:r w:rsidRPr="00267FC0">
        <w:rPr>
          <w:rFonts w:cs="Arial"/>
          <w:i/>
          <w:iCs/>
          <w:spacing w:val="1"/>
          <w:lang w:eastAsia="ru-RU"/>
        </w:rPr>
        <w:t>м</w:t>
      </w:r>
      <w:r w:rsidRPr="00267FC0">
        <w:rPr>
          <w:rFonts w:cs="Arial"/>
          <w:i/>
          <w:iCs/>
          <w:lang w:eastAsia="ru-RU"/>
        </w:rPr>
        <w:t xml:space="preserve">ацuя   </w:t>
      </w:r>
      <w:r w:rsidRPr="00267FC0">
        <w:rPr>
          <w:rFonts w:cs="Arial"/>
          <w:i/>
          <w:iCs/>
          <w:spacing w:val="21"/>
          <w:lang w:eastAsia="ru-RU"/>
        </w:rPr>
        <w:t xml:space="preserve"> </w:t>
      </w:r>
      <w:r w:rsidRPr="00267FC0">
        <w:rPr>
          <w:rFonts w:cs="Arial"/>
          <w:i/>
          <w:iCs/>
          <w:spacing w:val="-2"/>
          <w:lang w:eastAsia="ru-RU"/>
        </w:rPr>
        <w:t>(</w:t>
      </w:r>
      <w:r w:rsidRPr="00267FC0">
        <w:rPr>
          <w:rFonts w:cs="Arial"/>
          <w:i/>
          <w:iCs/>
          <w:spacing w:val="3"/>
          <w:lang w:eastAsia="ru-RU"/>
        </w:rPr>
        <w:t>Р</w:t>
      </w:r>
      <w:r w:rsidRPr="00267FC0">
        <w:rPr>
          <w:rFonts w:cs="Arial"/>
          <w:i/>
          <w:iCs/>
          <w:position w:val="-2"/>
          <w:lang w:eastAsia="ru-RU"/>
        </w:rPr>
        <w:t>2</w:t>
      </w:r>
      <w:r w:rsidRPr="00267FC0">
        <w:rPr>
          <w:rFonts w:cs="Arial"/>
          <w:i/>
          <w:iCs/>
          <w:lang w:eastAsia="ru-RU"/>
        </w:rPr>
        <w:t>u</w:t>
      </w:r>
      <w:r w:rsidRPr="00267FC0">
        <w:rPr>
          <w:rFonts w:cs="Arial"/>
          <w:i/>
          <w:iCs/>
          <w:position w:val="-2"/>
          <w:lang w:eastAsia="ru-RU"/>
        </w:rPr>
        <w:t>1</w:t>
      </w:r>
      <w:r w:rsidRPr="00267FC0">
        <w:rPr>
          <w:rFonts w:cs="Arial"/>
          <w:i/>
          <w:iCs/>
          <w:lang w:eastAsia="ru-RU"/>
        </w:rPr>
        <w:t xml:space="preserve">)   </w:t>
      </w:r>
      <w:r w:rsidRPr="00267FC0">
        <w:rPr>
          <w:rFonts w:cs="Arial"/>
          <w:i/>
          <w:iCs/>
          <w:spacing w:val="29"/>
          <w:lang w:eastAsia="ru-RU"/>
        </w:rPr>
        <w:t xml:space="preserve"> </w:t>
      </w:r>
      <w:r w:rsidRPr="00267FC0">
        <w:rPr>
          <w:rFonts w:cs="Arial"/>
          <w:lang w:eastAsia="ru-RU"/>
        </w:rPr>
        <w:t>ра</w:t>
      </w:r>
      <w:r w:rsidRPr="00267FC0">
        <w:rPr>
          <w:rFonts w:cs="Arial"/>
          <w:spacing w:val="-1"/>
          <w:lang w:eastAsia="ru-RU"/>
        </w:rPr>
        <w:t>з</w:t>
      </w:r>
      <w:r w:rsidRPr="00267FC0">
        <w:rPr>
          <w:rFonts w:cs="Arial"/>
          <w:spacing w:val="1"/>
          <w:lang w:eastAsia="ru-RU"/>
        </w:rPr>
        <w:t>в</w:t>
      </w:r>
      <w:r w:rsidRPr="00267FC0">
        <w:rPr>
          <w:rFonts w:cs="Arial"/>
          <w:spacing w:val="-1"/>
          <w:lang w:eastAsia="ru-RU"/>
        </w:rPr>
        <w:t>ит</w:t>
      </w:r>
      <w:r w:rsidRPr="00267FC0">
        <w:rPr>
          <w:rFonts w:cs="Arial"/>
          <w:lang w:eastAsia="ru-RU"/>
        </w:rPr>
        <w:t xml:space="preserve">а   </w:t>
      </w:r>
      <w:r w:rsidRPr="00267FC0">
        <w:rPr>
          <w:rFonts w:cs="Arial"/>
          <w:spacing w:val="28"/>
          <w:lang w:eastAsia="ru-RU"/>
        </w:rPr>
        <w:t xml:space="preserve"> </w:t>
      </w:r>
      <w:r w:rsidRPr="00267FC0">
        <w:rPr>
          <w:rFonts w:cs="Arial"/>
          <w:lang w:eastAsia="ru-RU"/>
        </w:rPr>
        <w:t xml:space="preserve">в   </w:t>
      </w:r>
      <w:r w:rsidRPr="00267FC0">
        <w:rPr>
          <w:rFonts w:cs="Arial"/>
          <w:spacing w:val="29"/>
          <w:lang w:eastAsia="ru-RU"/>
        </w:rPr>
        <w:t xml:space="preserve"> </w:t>
      </w:r>
      <w:r w:rsidRPr="00267FC0">
        <w:rPr>
          <w:rFonts w:cs="Arial"/>
          <w:spacing w:val="1"/>
          <w:lang w:eastAsia="ru-RU"/>
        </w:rPr>
        <w:t>в</w:t>
      </w:r>
      <w:r w:rsidRPr="00267FC0">
        <w:rPr>
          <w:rFonts w:cs="Arial"/>
          <w:spacing w:val="-1"/>
          <w:lang w:eastAsia="ru-RU"/>
        </w:rPr>
        <w:t>и</w:t>
      </w:r>
      <w:r w:rsidRPr="00267FC0">
        <w:rPr>
          <w:rFonts w:cs="Arial"/>
          <w:lang w:eastAsia="ru-RU"/>
        </w:rPr>
        <w:t xml:space="preserve">де   </w:t>
      </w:r>
      <w:r w:rsidRPr="00267FC0">
        <w:rPr>
          <w:rFonts w:cs="Arial"/>
          <w:spacing w:val="27"/>
          <w:lang w:eastAsia="ru-RU"/>
        </w:rPr>
        <w:t xml:space="preserve"> </w:t>
      </w:r>
      <w:r w:rsidRPr="00267FC0">
        <w:rPr>
          <w:rFonts w:cs="Arial"/>
          <w:w w:val="99"/>
          <w:lang w:eastAsia="ru-RU"/>
        </w:rPr>
        <w:t>ос</w:t>
      </w:r>
      <w:r w:rsidRPr="00267FC0">
        <w:rPr>
          <w:rFonts w:cs="Arial"/>
          <w:spacing w:val="-1"/>
          <w:lang w:eastAsia="ru-RU"/>
        </w:rPr>
        <w:t>т</w:t>
      </w:r>
      <w:r w:rsidRPr="00267FC0">
        <w:rPr>
          <w:rFonts w:cs="Arial"/>
          <w:w w:val="99"/>
          <w:lang w:eastAsia="ru-RU"/>
        </w:rPr>
        <w:t>а</w:t>
      </w:r>
      <w:r w:rsidRPr="00267FC0">
        <w:rPr>
          <w:rFonts w:cs="Arial"/>
          <w:spacing w:val="-1"/>
          <w:lang w:eastAsia="ru-RU"/>
        </w:rPr>
        <w:t>нц</w:t>
      </w:r>
      <w:r w:rsidRPr="00267FC0">
        <w:rPr>
          <w:rFonts w:cs="Arial"/>
          <w:lang w:eastAsia="ru-RU"/>
        </w:rPr>
        <w:t>о</w:t>
      </w:r>
      <w:r w:rsidRPr="00267FC0">
        <w:rPr>
          <w:rFonts w:cs="Arial"/>
          <w:spacing w:val="1"/>
          <w:lang w:eastAsia="ru-RU"/>
        </w:rPr>
        <w:t>в</w:t>
      </w:r>
      <w:r w:rsidRPr="00267FC0">
        <w:rPr>
          <w:rFonts w:cs="Arial"/>
          <w:spacing w:val="1"/>
          <w:w w:val="99"/>
          <w:lang w:eastAsia="ru-RU"/>
        </w:rPr>
        <w:t>ы</w:t>
      </w:r>
      <w:r w:rsidRPr="00267FC0">
        <w:rPr>
          <w:rFonts w:cs="Arial"/>
          <w:lang w:eastAsia="ru-RU"/>
        </w:rPr>
        <w:t>х «</w:t>
      </w:r>
      <w:r w:rsidRPr="00267FC0">
        <w:rPr>
          <w:rFonts w:cs="Arial"/>
          <w:spacing w:val="-1"/>
          <w:lang w:eastAsia="ru-RU"/>
        </w:rPr>
        <w:t>н</w:t>
      </w:r>
      <w:r w:rsidRPr="00267FC0">
        <w:rPr>
          <w:rFonts w:cs="Arial"/>
          <w:lang w:eastAsia="ru-RU"/>
        </w:rPr>
        <w:t>а</w:t>
      </w:r>
      <w:r w:rsidRPr="00267FC0">
        <w:rPr>
          <w:rFonts w:cs="Arial"/>
          <w:spacing w:val="-1"/>
          <w:lang w:eastAsia="ru-RU"/>
        </w:rPr>
        <w:t>ш</w:t>
      </w:r>
      <w:r w:rsidRPr="00267FC0">
        <w:rPr>
          <w:rFonts w:cs="Arial"/>
          <w:lang w:eastAsia="ru-RU"/>
        </w:rPr>
        <w:t>лё</w:t>
      </w:r>
      <w:r w:rsidRPr="00267FC0">
        <w:rPr>
          <w:rFonts w:cs="Arial"/>
          <w:spacing w:val="-1"/>
          <w:lang w:eastAsia="ru-RU"/>
        </w:rPr>
        <w:t>п</w:t>
      </w:r>
      <w:r w:rsidRPr="00267FC0">
        <w:rPr>
          <w:rFonts w:cs="Arial"/>
          <w:lang w:eastAsia="ru-RU"/>
        </w:rPr>
        <w:t>о</w:t>
      </w:r>
      <w:r w:rsidRPr="00267FC0">
        <w:rPr>
          <w:rFonts w:cs="Arial"/>
          <w:spacing w:val="-1"/>
          <w:lang w:eastAsia="ru-RU"/>
        </w:rPr>
        <w:t>к</w:t>
      </w:r>
      <w:r w:rsidRPr="00267FC0">
        <w:rPr>
          <w:rFonts w:cs="Arial"/>
          <w:lang w:eastAsia="ru-RU"/>
        </w:rPr>
        <w:t>»</w:t>
      </w:r>
      <w:r w:rsidRPr="00267FC0">
        <w:rPr>
          <w:rFonts w:cs="Arial"/>
          <w:spacing w:val="28"/>
          <w:lang w:eastAsia="ru-RU"/>
        </w:rPr>
        <w:t xml:space="preserve"> </w:t>
      </w:r>
      <w:r w:rsidRPr="00267FC0">
        <w:rPr>
          <w:rFonts w:cs="Arial"/>
          <w:spacing w:val="-1"/>
          <w:lang w:eastAsia="ru-RU"/>
        </w:rPr>
        <w:t>н</w:t>
      </w:r>
      <w:r w:rsidRPr="00267FC0">
        <w:rPr>
          <w:rFonts w:cs="Arial"/>
          <w:lang w:eastAsia="ru-RU"/>
        </w:rPr>
        <w:t>а</w:t>
      </w:r>
      <w:r w:rsidRPr="00267FC0">
        <w:rPr>
          <w:rFonts w:cs="Arial"/>
          <w:spacing w:val="26"/>
          <w:lang w:eastAsia="ru-RU"/>
        </w:rPr>
        <w:t xml:space="preserve"> </w:t>
      </w:r>
      <w:r w:rsidRPr="00267FC0">
        <w:rPr>
          <w:rFonts w:cs="Arial"/>
          <w:spacing w:val="1"/>
          <w:lang w:eastAsia="ru-RU"/>
        </w:rPr>
        <w:t>в</w:t>
      </w:r>
      <w:r w:rsidRPr="00267FC0">
        <w:rPr>
          <w:rFonts w:cs="Arial"/>
          <w:lang w:eastAsia="ru-RU"/>
        </w:rPr>
        <w:t>одор</w:t>
      </w:r>
      <w:r w:rsidRPr="00267FC0">
        <w:rPr>
          <w:rFonts w:cs="Arial"/>
          <w:spacing w:val="-1"/>
          <w:lang w:eastAsia="ru-RU"/>
        </w:rPr>
        <w:t>аз</w:t>
      </w:r>
      <w:r w:rsidRPr="00267FC0">
        <w:rPr>
          <w:rFonts w:cs="Arial"/>
          <w:lang w:eastAsia="ru-RU"/>
        </w:rPr>
        <w:t>д</w:t>
      </w:r>
      <w:r w:rsidRPr="00267FC0">
        <w:rPr>
          <w:rFonts w:cs="Arial"/>
          <w:spacing w:val="-1"/>
          <w:lang w:eastAsia="ru-RU"/>
        </w:rPr>
        <w:t>е</w:t>
      </w:r>
      <w:r w:rsidRPr="00267FC0">
        <w:rPr>
          <w:rFonts w:cs="Arial"/>
          <w:lang w:eastAsia="ru-RU"/>
        </w:rPr>
        <w:t>ле</w:t>
      </w:r>
      <w:r w:rsidRPr="00267FC0">
        <w:rPr>
          <w:rFonts w:cs="Arial"/>
          <w:spacing w:val="20"/>
          <w:lang w:eastAsia="ru-RU"/>
        </w:rPr>
        <w:t xml:space="preserve"> </w:t>
      </w:r>
      <w:r w:rsidRPr="00267FC0">
        <w:rPr>
          <w:rFonts w:cs="Arial"/>
          <w:lang w:eastAsia="ru-RU"/>
        </w:rPr>
        <w:t>р.</w:t>
      </w:r>
      <w:r w:rsidRPr="00267FC0">
        <w:rPr>
          <w:rFonts w:cs="Arial"/>
          <w:spacing w:val="28"/>
          <w:lang w:eastAsia="ru-RU"/>
        </w:rPr>
        <w:t xml:space="preserve"> </w:t>
      </w:r>
      <w:r w:rsidRPr="00267FC0">
        <w:rPr>
          <w:rFonts w:cs="Arial"/>
          <w:lang w:eastAsia="ru-RU"/>
        </w:rPr>
        <w:t>Со</w:t>
      </w:r>
      <w:r w:rsidRPr="00267FC0">
        <w:rPr>
          <w:rFonts w:cs="Arial"/>
          <w:spacing w:val="-1"/>
          <w:lang w:eastAsia="ru-RU"/>
        </w:rPr>
        <w:t>тк</w:t>
      </w:r>
      <w:r w:rsidRPr="00267FC0">
        <w:rPr>
          <w:rFonts w:cs="Arial"/>
          <w:lang w:eastAsia="ru-RU"/>
        </w:rPr>
        <w:t>и</w:t>
      </w:r>
      <w:r w:rsidRPr="00267FC0">
        <w:rPr>
          <w:rFonts w:cs="Arial"/>
          <w:spacing w:val="26"/>
          <w:lang w:eastAsia="ru-RU"/>
        </w:rPr>
        <w:t xml:space="preserve"> </w:t>
      </w:r>
      <w:r w:rsidRPr="00267FC0">
        <w:rPr>
          <w:rFonts w:cs="Arial"/>
          <w:lang w:eastAsia="ru-RU"/>
        </w:rPr>
        <w:t>и</w:t>
      </w:r>
      <w:r w:rsidRPr="00267FC0">
        <w:rPr>
          <w:rFonts w:cs="Arial"/>
          <w:spacing w:val="29"/>
          <w:lang w:eastAsia="ru-RU"/>
        </w:rPr>
        <w:t xml:space="preserve"> </w:t>
      </w:r>
      <w:r w:rsidRPr="00267FC0">
        <w:rPr>
          <w:rFonts w:cs="Arial"/>
          <w:lang w:eastAsia="ru-RU"/>
        </w:rPr>
        <w:t>р.</w:t>
      </w:r>
      <w:r w:rsidRPr="00267FC0">
        <w:rPr>
          <w:rFonts w:cs="Arial"/>
          <w:spacing w:val="28"/>
          <w:lang w:eastAsia="ru-RU"/>
        </w:rPr>
        <w:t xml:space="preserve"> </w:t>
      </w:r>
      <w:r w:rsidRPr="00267FC0">
        <w:rPr>
          <w:rFonts w:cs="Arial"/>
          <w:spacing w:val="1"/>
          <w:lang w:eastAsia="ru-RU"/>
        </w:rPr>
        <w:t>П</w:t>
      </w:r>
      <w:r w:rsidRPr="00267FC0">
        <w:rPr>
          <w:rFonts w:cs="Arial"/>
          <w:spacing w:val="-1"/>
          <w:lang w:eastAsia="ru-RU"/>
        </w:rPr>
        <w:t>ин</w:t>
      </w:r>
      <w:r w:rsidRPr="00267FC0">
        <w:rPr>
          <w:rFonts w:cs="Arial"/>
          <w:lang w:eastAsia="ru-RU"/>
        </w:rPr>
        <w:t>е</w:t>
      </w:r>
      <w:r w:rsidRPr="00267FC0">
        <w:rPr>
          <w:rFonts w:cs="Arial"/>
          <w:spacing w:val="-1"/>
          <w:lang w:eastAsia="ru-RU"/>
        </w:rPr>
        <w:t>ги</w:t>
      </w:r>
      <w:r w:rsidRPr="00267FC0">
        <w:rPr>
          <w:rFonts w:cs="Arial"/>
          <w:lang w:eastAsia="ru-RU"/>
        </w:rPr>
        <w:t>,</w:t>
      </w:r>
      <w:r w:rsidRPr="00267FC0">
        <w:rPr>
          <w:rFonts w:cs="Arial"/>
          <w:spacing w:val="29"/>
          <w:lang w:eastAsia="ru-RU"/>
        </w:rPr>
        <w:t xml:space="preserve"> </w:t>
      </w:r>
      <w:r w:rsidRPr="00267FC0">
        <w:rPr>
          <w:rFonts w:cs="Arial"/>
          <w:lang w:eastAsia="ru-RU"/>
        </w:rPr>
        <w:t>а</w:t>
      </w:r>
      <w:r w:rsidRPr="00267FC0">
        <w:rPr>
          <w:rFonts w:cs="Arial"/>
          <w:spacing w:val="26"/>
          <w:lang w:eastAsia="ru-RU"/>
        </w:rPr>
        <w:t xml:space="preserve"> </w:t>
      </w:r>
      <w:r w:rsidRPr="00267FC0">
        <w:rPr>
          <w:rFonts w:cs="Arial"/>
          <w:spacing w:val="-1"/>
          <w:lang w:eastAsia="ru-RU"/>
        </w:rPr>
        <w:t>т</w:t>
      </w:r>
      <w:r w:rsidRPr="00267FC0">
        <w:rPr>
          <w:rFonts w:cs="Arial"/>
          <w:lang w:eastAsia="ru-RU"/>
        </w:rPr>
        <w:t>а</w:t>
      </w:r>
      <w:r w:rsidRPr="00267FC0">
        <w:rPr>
          <w:rFonts w:cs="Arial"/>
          <w:spacing w:val="7"/>
          <w:lang w:eastAsia="ru-RU"/>
        </w:rPr>
        <w:t>к</w:t>
      </w:r>
      <w:r w:rsidRPr="00267FC0">
        <w:rPr>
          <w:rFonts w:cs="Arial"/>
          <w:lang w:eastAsia="ru-RU"/>
        </w:rPr>
        <w:t>же</w:t>
      </w:r>
      <w:r w:rsidRPr="00267FC0">
        <w:rPr>
          <w:rFonts w:cs="Arial"/>
          <w:spacing w:val="22"/>
          <w:lang w:eastAsia="ru-RU"/>
        </w:rPr>
        <w:t xml:space="preserve"> </w:t>
      </w:r>
      <w:r w:rsidRPr="00267FC0">
        <w:rPr>
          <w:rFonts w:cs="Arial"/>
          <w:spacing w:val="-1"/>
          <w:lang w:eastAsia="ru-RU"/>
        </w:rPr>
        <w:t>н</w:t>
      </w:r>
      <w:r w:rsidRPr="00267FC0">
        <w:rPr>
          <w:rFonts w:cs="Arial"/>
          <w:lang w:eastAsia="ru-RU"/>
        </w:rPr>
        <w:t>а</w:t>
      </w:r>
      <w:r w:rsidRPr="00267FC0">
        <w:rPr>
          <w:rFonts w:cs="Arial"/>
          <w:spacing w:val="28"/>
          <w:lang w:eastAsia="ru-RU"/>
        </w:rPr>
        <w:t xml:space="preserve"> </w:t>
      </w:r>
      <w:r w:rsidRPr="00267FC0">
        <w:rPr>
          <w:rFonts w:cs="Arial"/>
          <w:lang w:eastAsia="ru-RU"/>
        </w:rPr>
        <w:t>ле</w:t>
      </w:r>
      <w:r w:rsidRPr="00267FC0">
        <w:rPr>
          <w:rFonts w:cs="Arial"/>
          <w:spacing w:val="1"/>
          <w:lang w:eastAsia="ru-RU"/>
        </w:rPr>
        <w:t>в</w:t>
      </w:r>
      <w:r w:rsidRPr="00267FC0">
        <w:rPr>
          <w:rFonts w:cs="Arial"/>
          <w:lang w:eastAsia="ru-RU"/>
        </w:rPr>
        <w:t>ом</w:t>
      </w:r>
      <w:r w:rsidRPr="00267FC0">
        <w:rPr>
          <w:rFonts w:cs="Arial"/>
          <w:spacing w:val="24"/>
          <w:lang w:eastAsia="ru-RU"/>
        </w:rPr>
        <w:t xml:space="preserve"> </w:t>
      </w:r>
      <w:r w:rsidRPr="00267FC0">
        <w:rPr>
          <w:rFonts w:cs="Arial"/>
          <w:lang w:eastAsia="ru-RU"/>
        </w:rPr>
        <w:t>б</w:t>
      </w:r>
      <w:r w:rsidRPr="00267FC0">
        <w:rPr>
          <w:rFonts w:cs="Arial"/>
          <w:spacing w:val="-1"/>
          <w:lang w:eastAsia="ru-RU"/>
        </w:rPr>
        <w:t>е</w:t>
      </w:r>
      <w:r w:rsidRPr="00267FC0">
        <w:rPr>
          <w:rFonts w:cs="Arial"/>
          <w:lang w:eastAsia="ru-RU"/>
        </w:rPr>
        <w:t>ре</w:t>
      </w:r>
      <w:r w:rsidRPr="00267FC0">
        <w:rPr>
          <w:rFonts w:cs="Arial"/>
          <w:spacing w:val="2"/>
          <w:lang w:eastAsia="ru-RU"/>
        </w:rPr>
        <w:t>г</w:t>
      </w:r>
      <w:r w:rsidRPr="00267FC0">
        <w:rPr>
          <w:rFonts w:cs="Arial"/>
          <w:lang w:eastAsia="ru-RU"/>
        </w:rPr>
        <w:t>у</w:t>
      </w:r>
      <w:r w:rsidRPr="00267FC0">
        <w:rPr>
          <w:rFonts w:cs="Arial"/>
          <w:spacing w:val="23"/>
          <w:lang w:eastAsia="ru-RU"/>
        </w:rPr>
        <w:t xml:space="preserve"> </w:t>
      </w:r>
      <w:r w:rsidRPr="00267FC0">
        <w:rPr>
          <w:rFonts w:cs="Arial"/>
          <w:lang w:eastAsia="ru-RU"/>
        </w:rPr>
        <w:t>р.</w:t>
      </w:r>
      <w:r w:rsidRPr="00267FC0">
        <w:rPr>
          <w:rFonts w:cs="Arial"/>
          <w:spacing w:val="28"/>
          <w:lang w:eastAsia="ru-RU"/>
        </w:rPr>
        <w:t xml:space="preserve"> </w:t>
      </w:r>
      <w:r w:rsidRPr="00267FC0">
        <w:rPr>
          <w:rFonts w:cs="Arial"/>
          <w:spacing w:val="-1"/>
          <w:lang w:eastAsia="ru-RU"/>
        </w:rPr>
        <w:t>Пин</w:t>
      </w:r>
      <w:r w:rsidRPr="00267FC0">
        <w:rPr>
          <w:rFonts w:cs="Arial"/>
          <w:lang w:eastAsia="ru-RU"/>
        </w:rPr>
        <w:t>е</w:t>
      </w:r>
      <w:r w:rsidRPr="00267FC0">
        <w:rPr>
          <w:rFonts w:cs="Arial"/>
          <w:spacing w:val="-1"/>
          <w:lang w:eastAsia="ru-RU"/>
        </w:rPr>
        <w:t>г</w:t>
      </w:r>
      <w:r w:rsidRPr="00267FC0">
        <w:rPr>
          <w:rFonts w:cs="Arial"/>
          <w:lang w:eastAsia="ru-RU"/>
        </w:rPr>
        <w:t>и</w:t>
      </w:r>
      <w:r w:rsidRPr="00267FC0">
        <w:rPr>
          <w:rFonts w:cs="Arial"/>
          <w:spacing w:val="28"/>
          <w:lang w:eastAsia="ru-RU"/>
        </w:rPr>
        <w:t xml:space="preserve"> </w:t>
      </w:r>
      <w:r w:rsidRPr="00267FC0">
        <w:rPr>
          <w:rFonts w:cs="Arial"/>
          <w:lang w:eastAsia="ru-RU"/>
        </w:rPr>
        <w:t xml:space="preserve">и </w:t>
      </w:r>
      <w:r w:rsidRPr="00267FC0">
        <w:rPr>
          <w:rFonts w:cs="Arial"/>
          <w:spacing w:val="-1"/>
          <w:lang w:eastAsia="ru-RU"/>
        </w:rPr>
        <w:t>п</w:t>
      </w:r>
      <w:r w:rsidRPr="00267FC0">
        <w:rPr>
          <w:rFonts w:cs="Arial"/>
          <w:lang w:eastAsia="ru-RU"/>
        </w:rPr>
        <w:t xml:space="preserve">олосой </w:t>
      </w:r>
      <w:r w:rsidRPr="00267FC0">
        <w:rPr>
          <w:rFonts w:cs="Arial"/>
          <w:spacing w:val="39"/>
          <w:lang w:eastAsia="ru-RU"/>
        </w:rPr>
        <w:t xml:space="preserve"> </w:t>
      </w:r>
      <w:r w:rsidRPr="00267FC0">
        <w:rPr>
          <w:rFonts w:cs="Arial"/>
          <w:spacing w:val="-1"/>
          <w:lang w:eastAsia="ru-RU"/>
        </w:rPr>
        <w:t>п</w:t>
      </w:r>
      <w:r w:rsidRPr="00267FC0">
        <w:rPr>
          <w:rFonts w:cs="Arial"/>
          <w:lang w:eastAsia="ru-RU"/>
        </w:rPr>
        <w:t>рослеж</w:t>
      </w:r>
      <w:r w:rsidRPr="00267FC0">
        <w:rPr>
          <w:rFonts w:cs="Arial"/>
          <w:spacing w:val="-1"/>
          <w:lang w:eastAsia="ru-RU"/>
        </w:rPr>
        <w:t>и</w:t>
      </w:r>
      <w:r w:rsidRPr="00267FC0">
        <w:rPr>
          <w:rFonts w:cs="Arial"/>
          <w:spacing w:val="1"/>
          <w:lang w:eastAsia="ru-RU"/>
        </w:rPr>
        <w:t>в</w:t>
      </w:r>
      <w:r w:rsidRPr="00267FC0">
        <w:rPr>
          <w:rFonts w:cs="Arial"/>
          <w:lang w:eastAsia="ru-RU"/>
        </w:rPr>
        <w:t>ае</w:t>
      </w:r>
      <w:r w:rsidRPr="00267FC0">
        <w:rPr>
          <w:rFonts w:cs="Arial"/>
          <w:spacing w:val="-1"/>
          <w:lang w:eastAsia="ru-RU"/>
        </w:rPr>
        <w:t>т</w:t>
      </w:r>
      <w:r w:rsidRPr="00267FC0">
        <w:rPr>
          <w:rFonts w:cs="Arial"/>
          <w:lang w:eastAsia="ru-RU"/>
        </w:rPr>
        <w:t xml:space="preserve">ся </w:t>
      </w:r>
      <w:r w:rsidRPr="00267FC0">
        <w:rPr>
          <w:rFonts w:cs="Arial"/>
          <w:spacing w:val="33"/>
          <w:lang w:eastAsia="ru-RU"/>
        </w:rPr>
        <w:t xml:space="preserve"> </w:t>
      </w:r>
      <w:r w:rsidRPr="00267FC0">
        <w:rPr>
          <w:rFonts w:cs="Arial"/>
          <w:spacing w:val="-1"/>
          <w:lang w:eastAsia="ru-RU"/>
        </w:rPr>
        <w:t>п</w:t>
      </w:r>
      <w:r w:rsidRPr="00267FC0">
        <w:rPr>
          <w:rFonts w:cs="Arial"/>
          <w:lang w:eastAsia="ru-RU"/>
        </w:rPr>
        <w:t xml:space="preserve">о </w:t>
      </w:r>
      <w:r w:rsidRPr="00267FC0">
        <w:rPr>
          <w:rFonts w:cs="Arial"/>
          <w:spacing w:val="40"/>
          <w:lang w:eastAsia="ru-RU"/>
        </w:rPr>
        <w:t xml:space="preserve"> </w:t>
      </w:r>
      <w:r w:rsidRPr="00267FC0">
        <w:rPr>
          <w:rFonts w:cs="Arial"/>
          <w:spacing w:val="-1"/>
          <w:lang w:eastAsia="ru-RU"/>
        </w:rPr>
        <w:t>п</w:t>
      </w:r>
      <w:r w:rsidRPr="00267FC0">
        <w:rPr>
          <w:rFonts w:cs="Arial"/>
          <w:lang w:eastAsia="ru-RU"/>
        </w:rPr>
        <w:t>ра</w:t>
      </w:r>
      <w:r w:rsidRPr="00267FC0">
        <w:rPr>
          <w:rFonts w:cs="Arial"/>
          <w:spacing w:val="1"/>
          <w:lang w:eastAsia="ru-RU"/>
        </w:rPr>
        <w:t>в</w:t>
      </w:r>
      <w:r w:rsidRPr="00267FC0">
        <w:rPr>
          <w:rFonts w:cs="Arial"/>
          <w:lang w:eastAsia="ru-RU"/>
        </w:rPr>
        <w:t>о</w:t>
      </w:r>
      <w:r w:rsidRPr="00267FC0">
        <w:rPr>
          <w:rFonts w:cs="Arial"/>
          <w:spacing w:val="2"/>
          <w:lang w:eastAsia="ru-RU"/>
        </w:rPr>
        <w:t>м</w:t>
      </w:r>
      <w:r w:rsidRPr="00267FC0">
        <w:rPr>
          <w:rFonts w:cs="Arial"/>
          <w:lang w:eastAsia="ru-RU"/>
        </w:rPr>
        <w:t xml:space="preserve">у </w:t>
      </w:r>
      <w:r w:rsidRPr="00267FC0">
        <w:rPr>
          <w:rFonts w:cs="Arial"/>
          <w:spacing w:val="33"/>
          <w:lang w:eastAsia="ru-RU"/>
        </w:rPr>
        <w:t xml:space="preserve"> </w:t>
      </w:r>
      <w:r w:rsidRPr="00267FC0">
        <w:rPr>
          <w:rFonts w:cs="Arial"/>
          <w:lang w:eastAsia="ru-RU"/>
        </w:rPr>
        <w:t>б</w:t>
      </w:r>
      <w:r w:rsidRPr="00267FC0">
        <w:rPr>
          <w:rFonts w:cs="Arial"/>
          <w:spacing w:val="-1"/>
          <w:lang w:eastAsia="ru-RU"/>
        </w:rPr>
        <w:t>е</w:t>
      </w:r>
      <w:r w:rsidRPr="00267FC0">
        <w:rPr>
          <w:rFonts w:cs="Arial"/>
          <w:lang w:eastAsia="ru-RU"/>
        </w:rPr>
        <w:t>ре</w:t>
      </w:r>
      <w:r w:rsidRPr="00267FC0">
        <w:rPr>
          <w:rFonts w:cs="Arial"/>
          <w:spacing w:val="2"/>
          <w:lang w:eastAsia="ru-RU"/>
        </w:rPr>
        <w:t>г</w:t>
      </w:r>
      <w:r w:rsidRPr="00267FC0">
        <w:rPr>
          <w:rFonts w:cs="Arial"/>
          <w:lang w:eastAsia="ru-RU"/>
        </w:rPr>
        <w:t xml:space="preserve">у </w:t>
      </w:r>
      <w:r w:rsidRPr="00267FC0">
        <w:rPr>
          <w:rFonts w:cs="Arial"/>
          <w:spacing w:val="35"/>
          <w:lang w:eastAsia="ru-RU"/>
        </w:rPr>
        <w:t xml:space="preserve"> </w:t>
      </w:r>
      <w:r w:rsidRPr="00267FC0">
        <w:rPr>
          <w:rFonts w:cs="Arial"/>
          <w:lang w:eastAsia="ru-RU"/>
        </w:rPr>
        <w:t xml:space="preserve">р. </w:t>
      </w:r>
      <w:r w:rsidRPr="00267FC0">
        <w:rPr>
          <w:rFonts w:cs="Arial"/>
          <w:spacing w:val="40"/>
          <w:lang w:eastAsia="ru-RU"/>
        </w:rPr>
        <w:t xml:space="preserve"> </w:t>
      </w:r>
      <w:r w:rsidRPr="00267FC0">
        <w:rPr>
          <w:rFonts w:cs="Arial"/>
          <w:lang w:eastAsia="ru-RU"/>
        </w:rPr>
        <w:t>Куло</w:t>
      </w:r>
      <w:r w:rsidRPr="00267FC0">
        <w:rPr>
          <w:rFonts w:cs="Arial"/>
          <w:spacing w:val="-1"/>
          <w:lang w:eastAsia="ru-RU"/>
        </w:rPr>
        <w:t>й</w:t>
      </w:r>
      <w:r w:rsidRPr="00267FC0">
        <w:rPr>
          <w:rFonts w:cs="Arial"/>
          <w:lang w:eastAsia="ru-RU"/>
        </w:rPr>
        <w:t xml:space="preserve">. </w:t>
      </w:r>
      <w:r w:rsidRPr="00267FC0">
        <w:rPr>
          <w:rFonts w:cs="Arial"/>
          <w:spacing w:val="38"/>
          <w:lang w:eastAsia="ru-RU"/>
        </w:rPr>
        <w:t xml:space="preserve"> </w:t>
      </w:r>
      <w:r w:rsidRPr="00267FC0">
        <w:rPr>
          <w:rFonts w:cs="Arial"/>
          <w:spacing w:val="1"/>
          <w:lang w:eastAsia="ru-RU"/>
        </w:rPr>
        <w:t>М</w:t>
      </w:r>
      <w:r w:rsidRPr="00267FC0">
        <w:rPr>
          <w:rFonts w:cs="Arial"/>
          <w:lang w:eastAsia="ru-RU"/>
        </w:rPr>
        <w:t>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 xml:space="preserve">ь </w:t>
      </w:r>
      <w:r w:rsidRPr="00267FC0">
        <w:rPr>
          <w:rFonts w:cs="Arial"/>
          <w:spacing w:val="40"/>
          <w:lang w:eastAsia="ru-RU"/>
        </w:rPr>
        <w:t xml:space="preserve"> </w:t>
      </w:r>
      <w:r w:rsidRPr="00267FC0">
        <w:rPr>
          <w:rFonts w:cs="Arial"/>
          <w:spacing w:val="1"/>
          <w:lang w:eastAsia="ru-RU"/>
        </w:rPr>
        <w:t>с</w:t>
      </w:r>
      <w:r w:rsidRPr="00267FC0">
        <w:rPr>
          <w:rFonts w:cs="Arial"/>
          <w:spacing w:val="-6"/>
          <w:lang w:eastAsia="ru-RU"/>
        </w:rPr>
        <w:t>у</w:t>
      </w:r>
      <w:r w:rsidRPr="00267FC0">
        <w:rPr>
          <w:rFonts w:cs="Arial"/>
          <w:spacing w:val="2"/>
          <w:lang w:eastAsia="ru-RU"/>
        </w:rPr>
        <w:t>б</w:t>
      </w:r>
      <w:r w:rsidRPr="00267FC0">
        <w:rPr>
          <w:rFonts w:cs="Arial"/>
          <w:lang w:eastAsia="ru-RU"/>
        </w:rPr>
        <w:t>форма</w:t>
      </w:r>
      <w:r w:rsidRPr="00267FC0">
        <w:rPr>
          <w:rFonts w:cs="Arial"/>
          <w:spacing w:val="-1"/>
          <w:lang w:eastAsia="ru-RU"/>
        </w:rPr>
        <w:t>ц</w:t>
      </w:r>
      <w:r w:rsidRPr="00267FC0">
        <w:rPr>
          <w:rFonts w:cs="Arial"/>
          <w:spacing w:val="2"/>
          <w:lang w:eastAsia="ru-RU"/>
        </w:rPr>
        <w:t>и</w:t>
      </w:r>
      <w:r w:rsidRPr="00267FC0">
        <w:rPr>
          <w:rFonts w:cs="Arial"/>
          <w:lang w:eastAsia="ru-RU"/>
        </w:rPr>
        <w:t xml:space="preserve">и </w:t>
      </w:r>
      <w:r w:rsidRPr="00267FC0">
        <w:rPr>
          <w:rFonts w:cs="Arial"/>
          <w:spacing w:val="32"/>
          <w:lang w:eastAsia="ru-RU"/>
        </w:rPr>
        <w:t xml:space="preserve"> </w:t>
      </w:r>
      <w:r w:rsidRPr="00267FC0">
        <w:rPr>
          <w:rFonts w:cs="Arial"/>
          <w:spacing w:val="-1"/>
          <w:lang w:eastAsia="ru-RU"/>
        </w:rPr>
        <w:t>н</w:t>
      </w:r>
      <w:r w:rsidRPr="00267FC0">
        <w:rPr>
          <w:rFonts w:cs="Arial"/>
          <w:lang w:eastAsia="ru-RU"/>
        </w:rPr>
        <w:t xml:space="preserve">е </w:t>
      </w:r>
      <w:r w:rsidRPr="00267FC0">
        <w:rPr>
          <w:rFonts w:cs="Arial"/>
          <w:spacing w:val="1"/>
          <w:lang w:eastAsia="ru-RU"/>
        </w:rPr>
        <w:t>вы</w:t>
      </w:r>
      <w:r w:rsidRPr="00267FC0">
        <w:rPr>
          <w:rFonts w:cs="Arial"/>
          <w:lang w:eastAsia="ru-RU"/>
        </w:rPr>
        <w:t>д</w:t>
      </w:r>
      <w:r w:rsidRPr="00267FC0">
        <w:rPr>
          <w:rFonts w:cs="Arial"/>
          <w:spacing w:val="-1"/>
          <w:lang w:eastAsia="ru-RU"/>
        </w:rPr>
        <w:t>е</w:t>
      </w:r>
      <w:r w:rsidRPr="00267FC0">
        <w:rPr>
          <w:rFonts w:cs="Arial"/>
          <w:lang w:eastAsia="ru-RU"/>
        </w:rPr>
        <w:t>ржа</w:t>
      </w:r>
      <w:r w:rsidRPr="00267FC0">
        <w:rPr>
          <w:rFonts w:cs="Arial"/>
          <w:spacing w:val="-1"/>
          <w:lang w:eastAsia="ru-RU"/>
        </w:rPr>
        <w:t>н</w:t>
      </w:r>
      <w:r w:rsidRPr="00267FC0">
        <w:rPr>
          <w:rFonts w:cs="Arial"/>
          <w:lang w:eastAsia="ru-RU"/>
        </w:rPr>
        <w:t>а</w:t>
      </w:r>
      <w:r w:rsidRPr="00267FC0">
        <w:rPr>
          <w:rFonts w:cs="Arial"/>
          <w:spacing w:val="-4"/>
          <w:lang w:eastAsia="ru-RU"/>
        </w:rPr>
        <w:t xml:space="preserve"> </w:t>
      </w:r>
      <w:r w:rsidRPr="00267FC0">
        <w:rPr>
          <w:rFonts w:cs="Arial"/>
          <w:lang w:eastAsia="ru-RU"/>
        </w:rPr>
        <w:t>и</w:t>
      </w:r>
      <w:r w:rsidRPr="00267FC0">
        <w:rPr>
          <w:rFonts w:cs="Arial"/>
          <w:spacing w:val="4"/>
          <w:lang w:eastAsia="ru-RU"/>
        </w:rPr>
        <w:t xml:space="preserve"> </w:t>
      </w:r>
      <w:r w:rsidRPr="00267FC0">
        <w:rPr>
          <w:rFonts w:cs="Arial"/>
          <w:spacing w:val="-1"/>
          <w:lang w:eastAsia="ru-RU"/>
        </w:rPr>
        <w:t>к</w:t>
      </w:r>
      <w:r w:rsidRPr="00267FC0">
        <w:rPr>
          <w:rFonts w:cs="Arial"/>
          <w:lang w:eastAsia="ru-RU"/>
        </w:rPr>
        <w:t>олебле</w:t>
      </w:r>
      <w:r w:rsidRPr="00267FC0">
        <w:rPr>
          <w:rFonts w:cs="Arial"/>
          <w:spacing w:val="-1"/>
          <w:lang w:eastAsia="ru-RU"/>
        </w:rPr>
        <w:t>т</w:t>
      </w:r>
      <w:r w:rsidRPr="00267FC0">
        <w:rPr>
          <w:rFonts w:cs="Arial"/>
          <w:lang w:eastAsia="ru-RU"/>
        </w:rPr>
        <w:t>ся</w:t>
      </w:r>
      <w:r w:rsidRPr="00267FC0">
        <w:rPr>
          <w:rFonts w:cs="Arial"/>
          <w:spacing w:val="-2"/>
          <w:lang w:eastAsia="ru-RU"/>
        </w:rPr>
        <w:t xml:space="preserve"> </w:t>
      </w:r>
      <w:r w:rsidRPr="00267FC0">
        <w:rPr>
          <w:rFonts w:cs="Arial"/>
          <w:lang w:eastAsia="ru-RU"/>
        </w:rPr>
        <w:t>от</w:t>
      </w:r>
      <w:r w:rsidRPr="00267FC0">
        <w:rPr>
          <w:rFonts w:cs="Arial"/>
          <w:spacing w:val="5"/>
          <w:lang w:eastAsia="ru-RU"/>
        </w:rPr>
        <w:t xml:space="preserve"> </w:t>
      </w:r>
      <w:r w:rsidRPr="00267FC0">
        <w:rPr>
          <w:rFonts w:cs="Arial"/>
          <w:lang w:eastAsia="ru-RU"/>
        </w:rPr>
        <w:t>3-10</w:t>
      </w:r>
      <w:r w:rsidRPr="00267FC0">
        <w:rPr>
          <w:rFonts w:cs="Arial"/>
          <w:spacing w:val="4"/>
          <w:lang w:eastAsia="ru-RU"/>
        </w:rPr>
        <w:t xml:space="preserve"> </w:t>
      </w:r>
      <w:r w:rsidRPr="00267FC0">
        <w:rPr>
          <w:rFonts w:cs="Arial"/>
          <w:lang w:eastAsia="ru-RU"/>
        </w:rPr>
        <w:t>м</w:t>
      </w:r>
      <w:r w:rsidRPr="00267FC0">
        <w:rPr>
          <w:rFonts w:cs="Arial"/>
          <w:spacing w:val="2"/>
          <w:lang w:eastAsia="ru-RU"/>
        </w:rPr>
        <w:t xml:space="preserve"> </w:t>
      </w:r>
      <w:r w:rsidRPr="00267FC0">
        <w:rPr>
          <w:rFonts w:cs="Arial"/>
          <w:lang w:eastAsia="ru-RU"/>
        </w:rPr>
        <w:t>в</w:t>
      </w:r>
      <w:r w:rsidRPr="00267FC0">
        <w:rPr>
          <w:rFonts w:cs="Arial"/>
          <w:spacing w:val="3"/>
          <w:lang w:eastAsia="ru-RU"/>
        </w:rPr>
        <w:t xml:space="preserve"> </w:t>
      </w:r>
      <w:r w:rsidRPr="00267FC0">
        <w:rPr>
          <w:rFonts w:cs="Arial"/>
          <w:lang w:eastAsia="ru-RU"/>
        </w:rPr>
        <w:t>ра</w:t>
      </w:r>
      <w:r w:rsidRPr="00267FC0">
        <w:rPr>
          <w:rFonts w:cs="Arial"/>
          <w:spacing w:val="-1"/>
          <w:lang w:eastAsia="ru-RU"/>
        </w:rPr>
        <w:t>й</w:t>
      </w:r>
      <w:r w:rsidRPr="00267FC0">
        <w:rPr>
          <w:rFonts w:cs="Arial"/>
          <w:lang w:eastAsia="ru-RU"/>
        </w:rPr>
        <w:t>о</w:t>
      </w:r>
      <w:r w:rsidRPr="00267FC0">
        <w:rPr>
          <w:rFonts w:cs="Arial"/>
          <w:spacing w:val="-1"/>
          <w:lang w:eastAsia="ru-RU"/>
        </w:rPr>
        <w:t>н</w:t>
      </w:r>
      <w:r w:rsidRPr="00267FC0">
        <w:rPr>
          <w:rFonts w:cs="Arial"/>
          <w:lang w:eastAsia="ru-RU"/>
        </w:rPr>
        <w:t>е</w:t>
      </w:r>
      <w:r w:rsidRPr="00267FC0">
        <w:rPr>
          <w:rFonts w:cs="Arial"/>
          <w:spacing w:val="2"/>
          <w:lang w:eastAsia="ru-RU"/>
        </w:rPr>
        <w:t xml:space="preserve"> </w:t>
      </w:r>
      <w:r w:rsidRPr="00267FC0">
        <w:rPr>
          <w:rFonts w:cs="Arial"/>
          <w:spacing w:val="-1"/>
          <w:lang w:eastAsia="ru-RU"/>
        </w:rPr>
        <w:t>п</w:t>
      </w:r>
      <w:r w:rsidRPr="00267FC0">
        <w:rPr>
          <w:rFonts w:cs="Arial"/>
          <w:lang w:eastAsia="ru-RU"/>
        </w:rPr>
        <w:t>ос.</w:t>
      </w:r>
      <w:r w:rsidRPr="00267FC0">
        <w:rPr>
          <w:rFonts w:cs="Arial"/>
          <w:spacing w:val="4"/>
          <w:lang w:eastAsia="ru-RU"/>
        </w:rPr>
        <w:t xml:space="preserve"> </w:t>
      </w:r>
      <w:r w:rsidRPr="00267FC0">
        <w:rPr>
          <w:rFonts w:cs="Arial"/>
          <w:spacing w:val="-1"/>
          <w:lang w:eastAsia="ru-RU"/>
        </w:rPr>
        <w:t>Г</w:t>
      </w:r>
      <w:r w:rsidRPr="00267FC0">
        <w:rPr>
          <w:rFonts w:cs="Arial"/>
          <w:lang w:eastAsia="ru-RU"/>
        </w:rPr>
        <w:t>ол</w:t>
      </w:r>
      <w:r w:rsidRPr="00267FC0">
        <w:rPr>
          <w:rFonts w:cs="Arial"/>
          <w:spacing w:val="-4"/>
          <w:lang w:eastAsia="ru-RU"/>
        </w:rPr>
        <w:t>у</w:t>
      </w:r>
      <w:r w:rsidRPr="00267FC0">
        <w:rPr>
          <w:rFonts w:cs="Arial"/>
          <w:lang w:eastAsia="ru-RU"/>
        </w:rPr>
        <w:t>б</w:t>
      </w:r>
      <w:r w:rsidRPr="00267FC0">
        <w:rPr>
          <w:rFonts w:cs="Arial"/>
          <w:spacing w:val="1"/>
          <w:lang w:eastAsia="ru-RU"/>
        </w:rPr>
        <w:t>и</w:t>
      </w:r>
      <w:r w:rsidRPr="00267FC0">
        <w:rPr>
          <w:rFonts w:cs="Arial"/>
          <w:spacing w:val="-1"/>
          <w:lang w:eastAsia="ru-RU"/>
        </w:rPr>
        <w:t>н</w:t>
      </w:r>
      <w:r w:rsidRPr="00267FC0">
        <w:rPr>
          <w:rFonts w:cs="Arial"/>
          <w:lang w:eastAsia="ru-RU"/>
        </w:rPr>
        <w:t>о</w:t>
      </w:r>
      <w:r w:rsidRPr="00267FC0">
        <w:rPr>
          <w:rFonts w:cs="Arial"/>
          <w:spacing w:val="5"/>
          <w:lang w:eastAsia="ru-RU"/>
        </w:rPr>
        <w:t xml:space="preserve"> </w:t>
      </w:r>
      <w:r w:rsidRPr="00267FC0">
        <w:rPr>
          <w:rFonts w:cs="Arial"/>
          <w:lang w:eastAsia="ru-RU"/>
        </w:rPr>
        <w:t>до</w:t>
      </w:r>
      <w:r w:rsidRPr="00267FC0">
        <w:rPr>
          <w:rFonts w:cs="Arial"/>
          <w:spacing w:val="2"/>
          <w:lang w:eastAsia="ru-RU"/>
        </w:rPr>
        <w:t xml:space="preserve"> </w:t>
      </w:r>
      <w:r w:rsidRPr="00267FC0">
        <w:rPr>
          <w:rFonts w:cs="Arial"/>
          <w:lang w:eastAsia="ru-RU"/>
        </w:rPr>
        <w:t>20-25</w:t>
      </w:r>
      <w:r w:rsidRPr="00267FC0">
        <w:rPr>
          <w:rFonts w:cs="Arial"/>
          <w:spacing w:val="4"/>
          <w:lang w:eastAsia="ru-RU"/>
        </w:rPr>
        <w:t xml:space="preserve"> </w:t>
      </w:r>
      <w:r w:rsidRPr="00267FC0">
        <w:rPr>
          <w:rFonts w:cs="Arial"/>
          <w:lang w:eastAsia="ru-RU"/>
        </w:rPr>
        <w:t>м</w:t>
      </w:r>
      <w:r w:rsidRPr="00267FC0">
        <w:rPr>
          <w:rFonts w:cs="Arial"/>
          <w:spacing w:val="2"/>
          <w:lang w:eastAsia="ru-RU"/>
        </w:rPr>
        <w:t xml:space="preserve"> </w:t>
      </w:r>
      <w:r w:rsidRPr="00267FC0">
        <w:rPr>
          <w:rFonts w:cs="Arial"/>
          <w:lang w:eastAsia="ru-RU"/>
        </w:rPr>
        <w:t>в</w:t>
      </w:r>
      <w:r w:rsidRPr="00267FC0">
        <w:rPr>
          <w:rFonts w:cs="Arial"/>
          <w:spacing w:val="5"/>
          <w:lang w:eastAsia="ru-RU"/>
        </w:rPr>
        <w:t xml:space="preserve"> </w:t>
      </w:r>
      <w:r w:rsidRPr="00267FC0">
        <w:rPr>
          <w:rFonts w:cs="Arial"/>
          <w:lang w:eastAsia="ru-RU"/>
        </w:rPr>
        <w:t>дол</w:t>
      </w:r>
      <w:r w:rsidRPr="00267FC0">
        <w:rPr>
          <w:rFonts w:cs="Arial"/>
          <w:spacing w:val="-1"/>
          <w:lang w:eastAsia="ru-RU"/>
        </w:rPr>
        <w:t>ин</w:t>
      </w:r>
      <w:r w:rsidRPr="00267FC0">
        <w:rPr>
          <w:rFonts w:cs="Arial"/>
          <w:lang w:eastAsia="ru-RU"/>
        </w:rPr>
        <w:t>е</w:t>
      </w:r>
      <w:r w:rsidRPr="00267FC0">
        <w:rPr>
          <w:rFonts w:cs="Arial"/>
          <w:spacing w:val="-2"/>
          <w:lang w:eastAsia="ru-RU"/>
        </w:rPr>
        <w:t xml:space="preserve"> </w:t>
      </w:r>
      <w:r w:rsidRPr="00267FC0">
        <w:rPr>
          <w:rFonts w:cs="Arial"/>
          <w:lang w:eastAsia="ru-RU"/>
        </w:rPr>
        <w:t>р.</w:t>
      </w:r>
      <w:r w:rsidRPr="00267FC0">
        <w:rPr>
          <w:rFonts w:cs="Arial"/>
          <w:spacing w:val="4"/>
          <w:lang w:eastAsia="ru-RU"/>
        </w:rPr>
        <w:t xml:space="preserve"> </w:t>
      </w:r>
      <w:r w:rsidRPr="00267FC0">
        <w:rPr>
          <w:rFonts w:cs="Arial"/>
          <w:lang w:eastAsia="ru-RU"/>
        </w:rPr>
        <w:t>Со</w:t>
      </w:r>
      <w:r w:rsidRPr="00267FC0">
        <w:rPr>
          <w:rFonts w:cs="Arial"/>
          <w:spacing w:val="-1"/>
          <w:lang w:eastAsia="ru-RU"/>
        </w:rPr>
        <w:t>тки</w:t>
      </w:r>
      <w:r w:rsidRPr="00267FC0">
        <w:rPr>
          <w:rFonts w:cs="Arial"/>
          <w:lang w:eastAsia="ru-RU"/>
        </w:rPr>
        <w:t>.</w:t>
      </w:r>
      <w:r w:rsidRPr="00267FC0">
        <w:rPr>
          <w:rFonts w:cs="Arial"/>
          <w:spacing w:val="3"/>
          <w:lang w:eastAsia="ru-RU"/>
        </w:rPr>
        <w:t xml:space="preserve"> </w:t>
      </w:r>
      <w:r w:rsidRPr="00267FC0">
        <w:rPr>
          <w:rFonts w:cs="Arial"/>
          <w:lang w:eastAsia="ru-RU"/>
        </w:rPr>
        <w:t xml:space="preserve">В </w:t>
      </w:r>
      <w:r w:rsidRPr="00267FC0">
        <w:rPr>
          <w:rFonts w:cs="Arial"/>
          <w:spacing w:val="-1"/>
          <w:lang w:eastAsia="ru-RU"/>
        </w:rPr>
        <w:t>ни</w:t>
      </w:r>
      <w:r w:rsidRPr="00267FC0">
        <w:rPr>
          <w:rFonts w:cs="Arial"/>
          <w:lang w:eastAsia="ru-RU"/>
        </w:rPr>
        <w:t>ж</w:t>
      </w:r>
      <w:r w:rsidRPr="00267FC0">
        <w:rPr>
          <w:rFonts w:cs="Arial"/>
          <w:spacing w:val="-1"/>
          <w:lang w:eastAsia="ru-RU"/>
        </w:rPr>
        <w:t>н</w:t>
      </w:r>
      <w:r w:rsidRPr="00267FC0">
        <w:rPr>
          <w:rFonts w:cs="Arial"/>
          <w:lang w:eastAsia="ru-RU"/>
        </w:rPr>
        <w:t xml:space="preserve">ей  </w:t>
      </w:r>
      <w:r w:rsidRPr="00267FC0">
        <w:rPr>
          <w:rFonts w:cs="Arial"/>
          <w:spacing w:val="25"/>
          <w:lang w:eastAsia="ru-RU"/>
        </w:rPr>
        <w:t xml:space="preserve"> </w:t>
      </w:r>
      <w:r w:rsidRPr="00267FC0">
        <w:rPr>
          <w:rFonts w:cs="Arial"/>
          <w:spacing w:val="-1"/>
          <w:lang w:eastAsia="ru-RU"/>
        </w:rPr>
        <w:t>ч</w:t>
      </w:r>
      <w:r w:rsidRPr="00267FC0">
        <w:rPr>
          <w:rFonts w:cs="Arial"/>
          <w:lang w:eastAsia="ru-RU"/>
        </w:rPr>
        <w:t>ас</w:t>
      </w:r>
      <w:r w:rsidRPr="00267FC0">
        <w:rPr>
          <w:rFonts w:cs="Arial"/>
          <w:spacing w:val="-1"/>
          <w:lang w:eastAsia="ru-RU"/>
        </w:rPr>
        <w:t>т</w:t>
      </w:r>
      <w:r w:rsidRPr="00267FC0">
        <w:rPr>
          <w:rFonts w:cs="Arial"/>
          <w:lang w:eastAsia="ru-RU"/>
        </w:rPr>
        <w:t xml:space="preserve">и  </w:t>
      </w:r>
      <w:r w:rsidRPr="00267FC0">
        <w:rPr>
          <w:rFonts w:cs="Arial"/>
          <w:spacing w:val="25"/>
          <w:lang w:eastAsia="ru-RU"/>
        </w:rPr>
        <w:t xml:space="preserve"> </w:t>
      </w:r>
      <w:r w:rsidRPr="00267FC0">
        <w:rPr>
          <w:rFonts w:cs="Arial"/>
          <w:lang w:eastAsia="ru-RU"/>
        </w:rPr>
        <w:t>ра</w:t>
      </w:r>
      <w:r w:rsidRPr="00267FC0">
        <w:rPr>
          <w:rFonts w:cs="Arial"/>
          <w:spacing w:val="-1"/>
          <w:lang w:eastAsia="ru-RU"/>
        </w:rPr>
        <w:t>з</w:t>
      </w:r>
      <w:r w:rsidRPr="00267FC0">
        <w:rPr>
          <w:rFonts w:cs="Arial"/>
          <w:lang w:eastAsia="ru-RU"/>
        </w:rPr>
        <w:t>ре</w:t>
      </w:r>
      <w:r w:rsidRPr="00267FC0">
        <w:rPr>
          <w:rFonts w:cs="Arial"/>
          <w:spacing w:val="-1"/>
          <w:lang w:eastAsia="ru-RU"/>
        </w:rPr>
        <w:t>з</w:t>
      </w:r>
      <w:r w:rsidRPr="00267FC0">
        <w:rPr>
          <w:rFonts w:cs="Arial"/>
          <w:lang w:eastAsia="ru-RU"/>
        </w:rPr>
        <w:t xml:space="preserve">а  </w:t>
      </w:r>
      <w:r w:rsidRPr="00267FC0">
        <w:rPr>
          <w:rFonts w:cs="Arial"/>
          <w:spacing w:val="21"/>
          <w:lang w:eastAsia="ru-RU"/>
        </w:rPr>
        <w:t xml:space="preserve"> </w:t>
      </w:r>
      <w:r w:rsidRPr="00267FC0">
        <w:rPr>
          <w:rFonts w:cs="Arial"/>
          <w:spacing w:val="-1"/>
          <w:lang w:eastAsia="ru-RU"/>
        </w:rPr>
        <w:t>з</w:t>
      </w:r>
      <w:r w:rsidRPr="00267FC0">
        <w:rPr>
          <w:rFonts w:cs="Arial"/>
          <w:lang w:eastAsia="ru-RU"/>
        </w:rPr>
        <w:t>але</w:t>
      </w:r>
      <w:r w:rsidRPr="00267FC0">
        <w:rPr>
          <w:rFonts w:cs="Arial"/>
          <w:spacing w:val="-1"/>
          <w:lang w:eastAsia="ru-RU"/>
        </w:rPr>
        <w:t>г</w:t>
      </w:r>
      <w:r w:rsidRPr="00267FC0">
        <w:rPr>
          <w:rFonts w:cs="Arial"/>
          <w:lang w:eastAsia="ru-RU"/>
        </w:rPr>
        <w:t>а</w:t>
      </w:r>
      <w:r w:rsidRPr="00267FC0">
        <w:rPr>
          <w:rFonts w:cs="Arial"/>
          <w:spacing w:val="1"/>
          <w:lang w:eastAsia="ru-RU"/>
        </w:rPr>
        <w:t>ю</w:t>
      </w:r>
      <w:r w:rsidRPr="00267FC0">
        <w:rPr>
          <w:rFonts w:cs="Arial"/>
          <w:lang w:eastAsia="ru-RU"/>
        </w:rPr>
        <w:t xml:space="preserve">т  </w:t>
      </w:r>
      <w:r w:rsidRPr="00267FC0">
        <w:rPr>
          <w:rFonts w:cs="Arial"/>
          <w:spacing w:val="24"/>
          <w:lang w:eastAsia="ru-RU"/>
        </w:rPr>
        <w:t xml:space="preserve"> </w:t>
      </w:r>
      <w:r w:rsidRPr="00267FC0">
        <w:rPr>
          <w:rFonts w:cs="Arial"/>
          <w:spacing w:val="-1"/>
          <w:lang w:eastAsia="ru-RU"/>
        </w:rPr>
        <w:t>к</w:t>
      </w:r>
      <w:r w:rsidRPr="00267FC0">
        <w:rPr>
          <w:rFonts w:cs="Arial"/>
          <w:lang w:eastAsia="ru-RU"/>
        </w:rPr>
        <w:t>рас</w:t>
      </w:r>
      <w:r w:rsidRPr="00267FC0">
        <w:rPr>
          <w:rFonts w:cs="Arial"/>
          <w:spacing w:val="-1"/>
          <w:lang w:eastAsia="ru-RU"/>
        </w:rPr>
        <w:t>н</w:t>
      </w:r>
      <w:r w:rsidRPr="00267FC0">
        <w:rPr>
          <w:rFonts w:cs="Arial"/>
          <w:lang w:eastAsia="ru-RU"/>
        </w:rPr>
        <w:t>о</w:t>
      </w:r>
      <w:r w:rsidRPr="00267FC0">
        <w:rPr>
          <w:rFonts w:cs="Arial"/>
          <w:spacing w:val="-1"/>
          <w:lang w:eastAsia="ru-RU"/>
        </w:rPr>
        <w:t>ц</w:t>
      </w:r>
      <w:r w:rsidRPr="00267FC0">
        <w:rPr>
          <w:rFonts w:cs="Arial"/>
          <w:spacing w:val="1"/>
          <w:lang w:eastAsia="ru-RU"/>
        </w:rPr>
        <w:t>в</w:t>
      </w:r>
      <w:r w:rsidRPr="00267FC0">
        <w:rPr>
          <w:rFonts w:cs="Arial"/>
          <w:lang w:eastAsia="ru-RU"/>
        </w:rPr>
        <w:t>е</w:t>
      </w:r>
      <w:r w:rsidRPr="00267FC0">
        <w:rPr>
          <w:rFonts w:cs="Arial"/>
          <w:spacing w:val="-1"/>
          <w:lang w:eastAsia="ru-RU"/>
        </w:rPr>
        <w:t>тн</w:t>
      </w:r>
      <w:r w:rsidRPr="00267FC0">
        <w:rPr>
          <w:rFonts w:cs="Arial"/>
          <w:spacing w:val="1"/>
          <w:lang w:eastAsia="ru-RU"/>
        </w:rPr>
        <w:t>ы</w:t>
      </w:r>
      <w:r w:rsidRPr="00267FC0">
        <w:rPr>
          <w:rFonts w:cs="Arial"/>
          <w:lang w:eastAsia="ru-RU"/>
        </w:rPr>
        <w:t xml:space="preserve">е  </w:t>
      </w:r>
      <w:r w:rsidRPr="00267FC0">
        <w:rPr>
          <w:rFonts w:cs="Arial"/>
          <w:spacing w:val="19"/>
          <w:lang w:eastAsia="ru-RU"/>
        </w:rPr>
        <w:t xml:space="preserve"> </w:t>
      </w:r>
      <w:r w:rsidRPr="00267FC0">
        <w:rPr>
          <w:rFonts w:cs="Arial"/>
          <w:spacing w:val="-1"/>
          <w:lang w:eastAsia="ru-RU"/>
        </w:rPr>
        <w:t>п</w:t>
      </w:r>
      <w:r w:rsidRPr="00267FC0">
        <w:rPr>
          <w:rFonts w:cs="Arial"/>
          <w:lang w:eastAsia="ru-RU"/>
        </w:rPr>
        <w:t>ес</w:t>
      </w:r>
      <w:r w:rsidRPr="00267FC0">
        <w:rPr>
          <w:rFonts w:cs="Arial"/>
          <w:spacing w:val="-1"/>
          <w:lang w:eastAsia="ru-RU"/>
        </w:rPr>
        <w:t>ч</w:t>
      </w:r>
      <w:r w:rsidRPr="00267FC0">
        <w:rPr>
          <w:rFonts w:cs="Arial"/>
          <w:lang w:eastAsia="ru-RU"/>
        </w:rPr>
        <w:t>а</w:t>
      </w:r>
      <w:r w:rsidRPr="00267FC0">
        <w:rPr>
          <w:rFonts w:cs="Arial"/>
          <w:spacing w:val="-1"/>
          <w:lang w:eastAsia="ru-RU"/>
        </w:rPr>
        <w:t>н</w:t>
      </w:r>
      <w:r w:rsidRPr="00267FC0">
        <w:rPr>
          <w:rFonts w:cs="Arial"/>
          <w:lang w:eastAsia="ru-RU"/>
        </w:rPr>
        <w:t>о</w:t>
      </w:r>
      <w:r w:rsidRPr="00267FC0">
        <w:rPr>
          <w:rFonts w:cs="Arial"/>
          <w:spacing w:val="4"/>
          <w:lang w:eastAsia="ru-RU"/>
        </w:rPr>
        <w:t>-</w:t>
      </w:r>
      <w:r w:rsidRPr="00267FC0">
        <w:rPr>
          <w:rFonts w:cs="Arial"/>
          <w:lang w:eastAsia="ru-RU"/>
        </w:rPr>
        <w:t>але</w:t>
      </w:r>
      <w:r w:rsidRPr="00267FC0">
        <w:rPr>
          <w:rFonts w:cs="Arial"/>
          <w:spacing w:val="1"/>
          <w:lang w:eastAsia="ru-RU"/>
        </w:rPr>
        <w:t>в</w:t>
      </w:r>
      <w:r w:rsidRPr="00267FC0">
        <w:rPr>
          <w:rFonts w:cs="Arial"/>
          <w:lang w:eastAsia="ru-RU"/>
        </w:rPr>
        <w:t>р</w:t>
      </w:r>
      <w:r w:rsidRPr="00267FC0">
        <w:rPr>
          <w:rFonts w:cs="Arial"/>
          <w:spacing w:val="-1"/>
          <w:lang w:eastAsia="ru-RU"/>
        </w:rPr>
        <w:t>ити</w:t>
      </w:r>
      <w:r w:rsidRPr="00267FC0">
        <w:rPr>
          <w:rFonts w:cs="Arial"/>
          <w:lang w:eastAsia="ru-RU"/>
        </w:rPr>
        <w:t>с</w:t>
      </w:r>
      <w:r w:rsidRPr="00267FC0">
        <w:rPr>
          <w:rFonts w:cs="Arial"/>
          <w:spacing w:val="-1"/>
          <w:lang w:eastAsia="ru-RU"/>
        </w:rPr>
        <w:t>т</w:t>
      </w:r>
      <w:r w:rsidRPr="00267FC0">
        <w:rPr>
          <w:rFonts w:cs="Arial"/>
          <w:spacing w:val="1"/>
          <w:lang w:eastAsia="ru-RU"/>
        </w:rPr>
        <w:t>ы</w:t>
      </w:r>
      <w:r w:rsidRPr="00267FC0">
        <w:rPr>
          <w:rFonts w:cs="Arial"/>
          <w:lang w:eastAsia="ru-RU"/>
        </w:rPr>
        <w:t xml:space="preserve">е  </w:t>
      </w:r>
      <w:r w:rsidRPr="00267FC0">
        <w:rPr>
          <w:rFonts w:cs="Arial"/>
          <w:spacing w:val="17"/>
          <w:lang w:eastAsia="ru-RU"/>
        </w:rPr>
        <w:t xml:space="preserve"> </w:t>
      </w:r>
      <w:r w:rsidRPr="00267FC0">
        <w:rPr>
          <w:rFonts w:cs="Arial"/>
          <w:spacing w:val="-1"/>
          <w:lang w:eastAsia="ru-RU"/>
        </w:rPr>
        <w:t>гип</w:t>
      </w:r>
      <w:r w:rsidRPr="00267FC0">
        <w:rPr>
          <w:rFonts w:cs="Arial"/>
          <w:lang w:eastAsia="ru-RU"/>
        </w:rPr>
        <w:t xml:space="preserve">сы  </w:t>
      </w:r>
      <w:r w:rsidRPr="00267FC0">
        <w:rPr>
          <w:rFonts w:cs="Arial"/>
          <w:spacing w:val="24"/>
          <w:lang w:eastAsia="ru-RU"/>
        </w:rPr>
        <w:t xml:space="preserve"> </w:t>
      </w:r>
      <w:r w:rsidRPr="00267FC0">
        <w:rPr>
          <w:rFonts w:cs="Arial"/>
          <w:spacing w:val="-1"/>
          <w:lang w:eastAsia="ru-RU"/>
        </w:rPr>
        <w:t>и</w:t>
      </w:r>
      <w:r w:rsidRPr="00267FC0">
        <w:rPr>
          <w:rFonts w:cs="Arial"/>
          <w:lang w:eastAsia="ru-RU"/>
        </w:rPr>
        <w:t xml:space="preserve">ли </w:t>
      </w:r>
      <w:r w:rsidRPr="00267FC0">
        <w:rPr>
          <w:rFonts w:cs="Arial"/>
          <w:spacing w:val="-1"/>
          <w:lang w:eastAsia="ru-RU"/>
        </w:rPr>
        <w:t>гип</w:t>
      </w:r>
      <w:r w:rsidRPr="00267FC0">
        <w:rPr>
          <w:rFonts w:cs="Arial"/>
          <w:lang w:eastAsia="ru-RU"/>
        </w:rPr>
        <w:t>со</w:t>
      </w:r>
      <w:r w:rsidRPr="00267FC0">
        <w:rPr>
          <w:rFonts w:cs="Arial"/>
          <w:spacing w:val="1"/>
          <w:lang w:eastAsia="ru-RU"/>
        </w:rPr>
        <w:t>вы</w:t>
      </w:r>
      <w:r w:rsidRPr="00267FC0">
        <w:rPr>
          <w:rFonts w:cs="Arial"/>
          <w:lang w:eastAsia="ru-RU"/>
        </w:rPr>
        <w:t>е</w:t>
      </w:r>
      <w:r w:rsidRPr="00267FC0">
        <w:rPr>
          <w:rFonts w:cs="Arial"/>
          <w:spacing w:val="47"/>
          <w:lang w:eastAsia="ru-RU"/>
        </w:rPr>
        <w:t xml:space="preserve"> </w:t>
      </w:r>
      <w:r w:rsidRPr="00267FC0">
        <w:rPr>
          <w:rFonts w:cs="Arial"/>
          <w:spacing w:val="-1"/>
          <w:lang w:eastAsia="ru-RU"/>
        </w:rPr>
        <w:t>п</w:t>
      </w:r>
      <w:r w:rsidRPr="00267FC0">
        <w:rPr>
          <w:rFonts w:cs="Arial"/>
          <w:lang w:eastAsia="ru-RU"/>
        </w:rPr>
        <w:t>ес</w:t>
      </w:r>
      <w:r w:rsidRPr="00267FC0">
        <w:rPr>
          <w:rFonts w:cs="Arial"/>
          <w:spacing w:val="-1"/>
          <w:lang w:eastAsia="ru-RU"/>
        </w:rPr>
        <w:t>ч</w:t>
      </w:r>
      <w:r w:rsidRPr="00267FC0">
        <w:rPr>
          <w:rFonts w:cs="Arial"/>
          <w:lang w:eastAsia="ru-RU"/>
        </w:rPr>
        <w:t>а</w:t>
      </w:r>
      <w:r w:rsidRPr="00267FC0">
        <w:rPr>
          <w:rFonts w:cs="Arial"/>
          <w:spacing w:val="-1"/>
          <w:lang w:eastAsia="ru-RU"/>
        </w:rPr>
        <w:t>н</w:t>
      </w:r>
      <w:r w:rsidRPr="00267FC0">
        <w:rPr>
          <w:rFonts w:cs="Arial"/>
          <w:spacing w:val="2"/>
          <w:lang w:eastAsia="ru-RU"/>
        </w:rPr>
        <w:t>и</w:t>
      </w:r>
      <w:r w:rsidRPr="00267FC0">
        <w:rPr>
          <w:rFonts w:cs="Arial"/>
          <w:spacing w:val="-1"/>
          <w:lang w:eastAsia="ru-RU"/>
        </w:rPr>
        <w:t>ки</w:t>
      </w:r>
      <w:r w:rsidRPr="00267FC0">
        <w:rPr>
          <w:rFonts w:cs="Arial"/>
          <w:lang w:eastAsia="ru-RU"/>
        </w:rPr>
        <w:t>,</w:t>
      </w:r>
      <w:r w:rsidRPr="00267FC0">
        <w:rPr>
          <w:rFonts w:cs="Arial"/>
          <w:spacing w:val="46"/>
          <w:lang w:eastAsia="ru-RU"/>
        </w:rPr>
        <w:t xml:space="preserve"> </w:t>
      </w:r>
      <w:r w:rsidRPr="00267FC0">
        <w:rPr>
          <w:rFonts w:cs="Arial"/>
          <w:spacing w:val="-1"/>
          <w:lang w:eastAsia="ru-RU"/>
        </w:rPr>
        <w:t>к</w:t>
      </w:r>
      <w:r w:rsidRPr="00267FC0">
        <w:rPr>
          <w:rFonts w:cs="Arial"/>
          <w:lang w:eastAsia="ru-RU"/>
        </w:rPr>
        <w:t>о</w:t>
      </w:r>
      <w:r w:rsidRPr="00267FC0">
        <w:rPr>
          <w:rFonts w:cs="Arial"/>
          <w:spacing w:val="-1"/>
          <w:lang w:eastAsia="ru-RU"/>
        </w:rPr>
        <w:t>т</w:t>
      </w:r>
      <w:r w:rsidRPr="00267FC0">
        <w:rPr>
          <w:rFonts w:cs="Arial"/>
          <w:lang w:eastAsia="ru-RU"/>
        </w:rPr>
        <w:t>ор</w:t>
      </w:r>
      <w:r w:rsidRPr="00267FC0">
        <w:rPr>
          <w:rFonts w:cs="Arial"/>
          <w:spacing w:val="1"/>
          <w:lang w:eastAsia="ru-RU"/>
        </w:rPr>
        <w:t>ы</w:t>
      </w:r>
      <w:r w:rsidRPr="00267FC0">
        <w:rPr>
          <w:rFonts w:cs="Arial"/>
          <w:lang w:eastAsia="ru-RU"/>
        </w:rPr>
        <w:t>е</w:t>
      </w:r>
      <w:r w:rsidRPr="00267FC0">
        <w:rPr>
          <w:rFonts w:cs="Arial"/>
          <w:spacing w:val="45"/>
          <w:lang w:eastAsia="ru-RU"/>
        </w:rPr>
        <w:t xml:space="preserve"> </w:t>
      </w:r>
      <w:r w:rsidRPr="00267FC0">
        <w:rPr>
          <w:rFonts w:cs="Arial"/>
          <w:spacing w:val="-1"/>
          <w:lang w:eastAsia="ru-RU"/>
        </w:rPr>
        <w:t>в</w:t>
      </w:r>
      <w:r w:rsidRPr="00267FC0">
        <w:rPr>
          <w:rFonts w:cs="Arial"/>
          <w:spacing w:val="1"/>
          <w:lang w:eastAsia="ru-RU"/>
        </w:rPr>
        <w:t>ы</w:t>
      </w:r>
      <w:r w:rsidRPr="00267FC0">
        <w:rPr>
          <w:rFonts w:cs="Arial"/>
          <w:spacing w:val="-1"/>
          <w:lang w:eastAsia="ru-RU"/>
        </w:rPr>
        <w:t>ш</w:t>
      </w:r>
      <w:r w:rsidRPr="00267FC0">
        <w:rPr>
          <w:rFonts w:cs="Arial"/>
          <w:lang w:eastAsia="ru-RU"/>
        </w:rPr>
        <w:t>е</w:t>
      </w:r>
      <w:r w:rsidRPr="00267FC0">
        <w:rPr>
          <w:rFonts w:cs="Arial"/>
          <w:spacing w:val="48"/>
          <w:lang w:eastAsia="ru-RU"/>
        </w:rPr>
        <w:t xml:space="preserve"> </w:t>
      </w:r>
      <w:r w:rsidRPr="00267FC0">
        <w:rPr>
          <w:rFonts w:cs="Arial"/>
          <w:spacing w:val="-1"/>
          <w:lang w:eastAsia="ru-RU"/>
        </w:rPr>
        <w:t>п</w:t>
      </w:r>
      <w:r w:rsidRPr="00267FC0">
        <w:rPr>
          <w:rFonts w:cs="Arial"/>
          <w:lang w:eastAsia="ru-RU"/>
        </w:rPr>
        <w:t>о</w:t>
      </w:r>
      <w:r w:rsidRPr="00267FC0">
        <w:rPr>
          <w:rFonts w:cs="Arial"/>
          <w:spacing w:val="50"/>
          <w:lang w:eastAsia="ru-RU"/>
        </w:rPr>
        <w:t xml:space="preserve"> </w:t>
      </w:r>
      <w:r w:rsidRPr="00267FC0">
        <w:rPr>
          <w:rFonts w:cs="Arial"/>
          <w:lang w:eastAsia="ru-RU"/>
        </w:rPr>
        <w:t>ра</w:t>
      </w:r>
      <w:r w:rsidRPr="00267FC0">
        <w:rPr>
          <w:rFonts w:cs="Arial"/>
          <w:spacing w:val="-1"/>
          <w:lang w:eastAsia="ru-RU"/>
        </w:rPr>
        <w:t>з</w:t>
      </w:r>
      <w:r w:rsidRPr="00267FC0">
        <w:rPr>
          <w:rFonts w:cs="Arial"/>
          <w:lang w:eastAsia="ru-RU"/>
        </w:rPr>
        <w:t>ре</w:t>
      </w:r>
      <w:r w:rsidRPr="00267FC0">
        <w:rPr>
          <w:rFonts w:cs="Arial"/>
          <w:spacing w:val="1"/>
          <w:lang w:eastAsia="ru-RU"/>
        </w:rPr>
        <w:t>з</w:t>
      </w:r>
      <w:r w:rsidRPr="00267FC0">
        <w:rPr>
          <w:rFonts w:cs="Arial"/>
          <w:lang w:eastAsia="ru-RU"/>
        </w:rPr>
        <w:t>у</w:t>
      </w:r>
      <w:r w:rsidRPr="00267FC0">
        <w:rPr>
          <w:rFonts w:cs="Arial"/>
          <w:spacing w:val="47"/>
          <w:lang w:eastAsia="ru-RU"/>
        </w:rPr>
        <w:t xml:space="preserve"> </w:t>
      </w:r>
      <w:r w:rsidRPr="00267FC0">
        <w:rPr>
          <w:rFonts w:cs="Arial"/>
          <w:spacing w:val="-1"/>
          <w:lang w:eastAsia="ru-RU"/>
        </w:rPr>
        <w:t>п</w:t>
      </w:r>
      <w:r w:rsidRPr="00267FC0">
        <w:rPr>
          <w:rFonts w:cs="Arial"/>
          <w:lang w:eastAsia="ru-RU"/>
        </w:rPr>
        <w:t>ереход</w:t>
      </w:r>
      <w:r w:rsidRPr="00267FC0">
        <w:rPr>
          <w:rFonts w:cs="Arial"/>
          <w:spacing w:val="-1"/>
          <w:lang w:eastAsia="ru-RU"/>
        </w:rPr>
        <w:t>я</w:t>
      </w:r>
      <w:r w:rsidRPr="00267FC0">
        <w:rPr>
          <w:rFonts w:cs="Arial"/>
          <w:lang w:eastAsia="ru-RU"/>
        </w:rPr>
        <w:t>т</w:t>
      </w:r>
      <w:r w:rsidRPr="00267FC0">
        <w:rPr>
          <w:rFonts w:cs="Arial"/>
          <w:spacing w:val="43"/>
          <w:lang w:eastAsia="ru-RU"/>
        </w:rPr>
        <w:t xml:space="preserve"> </w:t>
      </w:r>
      <w:r w:rsidRPr="00267FC0">
        <w:rPr>
          <w:rFonts w:cs="Arial"/>
          <w:lang w:eastAsia="ru-RU"/>
        </w:rPr>
        <w:t>в</w:t>
      </w:r>
      <w:r w:rsidRPr="00267FC0">
        <w:rPr>
          <w:rFonts w:cs="Arial"/>
          <w:spacing w:val="51"/>
          <w:lang w:eastAsia="ru-RU"/>
        </w:rPr>
        <w:t xml:space="preserve"> </w:t>
      </w:r>
      <w:r w:rsidRPr="00267FC0">
        <w:rPr>
          <w:rFonts w:cs="Arial"/>
          <w:spacing w:val="-1"/>
          <w:lang w:eastAsia="ru-RU"/>
        </w:rPr>
        <w:t>инт</w:t>
      </w:r>
      <w:r w:rsidRPr="00267FC0">
        <w:rPr>
          <w:rFonts w:cs="Arial"/>
          <w:lang w:eastAsia="ru-RU"/>
        </w:rPr>
        <w:t>е</w:t>
      </w:r>
      <w:r w:rsidRPr="00267FC0">
        <w:rPr>
          <w:rFonts w:cs="Arial"/>
          <w:spacing w:val="-1"/>
          <w:lang w:eastAsia="ru-RU"/>
        </w:rPr>
        <w:t>н</w:t>
      </w:r>
      <w:r w:rsidRPr="00267FC0">
        <w:rPr>
          <w:rFonts w:cs="Arial"/>
          <w:lang w:eastAsia="ru-RU"/>
        </w:rPr>
        <w:t>с</w:t>
      </w:r>
      <w:r w:rsidRPr="00267FC0">
        <w:rPr>
          <w:rFonts w:cs="Arial"/>
          <w:spacing w:val="-1"/>
          <w:lang w:eastAsia="ru-RU"/>
        </w:rPr>
        <w:t>и</w:t>
      </w:r>
      <w:r w:rsidRPr="00267FC0">
        <w:rPr>
          <w:rFonts w:cs="Arial"/>
          <w:spacing w:val="1"/>
          <w:lang w:eastAsia="ru-RU"/>
        </w:rPr>
        <w:t>в</w:t>
      </w:r>
      <w:r w:rsidRPr="00267FC0">
        <w:rPr>
          <w:rFonts w:cs="Arial"/>
          <w:spacing w:val="-1"/>
          <w:lang w:eastAsia="ru-RU"/>
        </w:rPr>
        <w:t>н</w:t>
      </w:r>
      <w:r w:rsidRPr="00267FC0">
        <w:rPr>
          <w:rFonts w:cs="Arial"/>
          <w:lang w:eastAsia="ru-RU"/>
        </w:rPr>
        <w:t>о</w:t>
      </w:r>
      <w:r w:rsidRPr="00267FC0">
        <w:rPr>
          <w:rFonts w:cs="Arial"/>
          <w:spacing w:val="50"/>
          <w:lang w:eastAsia="ru-RU"/>
        </w:rPr>
        <w:t xml:space="preserve"> </w:t>
      </w:r>
      <w:r w:rsidRPr="00267FC0">
        <w:rPr>
          <w:rFonts w:cs="Arial"/>
          <w:lang w:eastAsia="ru-RU"/>
        </w:rPr>
        <w:t>о</w:t>
      </w:r>
      <w:r w:rsidRPr="00267FC0">
        <w:rPr>
          <w:rFonts w:cs="Arial"/>
          <w:spacing w:val="-1"/>
          <w:lang w:eastAsia="ru-RU"/>
        </w:rPr>
        <w:t>гип</w:t>
      </w:r>
      <w:r w:rsidRPr="00267FC0">
        <w:rPr>
          <w:rFonts w:cs="Arial"/>
          <w:lang w:eastAsia="ru-RU"/>
        </w:rPr>
        <w:t>со</w:t>
      </w:r>
      <w:r w:rsidRPr="00267FC0">
        <w:rPr>
          <w:rFonts w:cs="Arial"/>
          <w:spacing w:val="1"/>
          <w:lang w:eastAsia="ru-RU"/>
        </w:rPr>
        <w:t>в</w:t>
      </w:r>
      <w:r w:rsidRPr="00267FC0">
        <w:rPr>
          <w:rFonts w:cs="Arial"/>
          <w:lang w:eastAsia="ru-RU"/>
        </w:rPr>
        <w:t>а</w:t>
      </w:r>
      <w:r w:rsidRPr="00267FC0">
        <w:rPr>
          <w:rFonts w:cs="Arial"/>
          <w:spacing w:val="-1"/>
          <w:lang w:eastAsia="ru-RU"/>
        </w:rPr>
        <w:t>нн</w:t>
      </w:r>
      <w:r w:rsidRPr="00267FC0">
        <w:rPr>
          <w:rFonts w:cs="Arial"/>
          <w:spacing w:val="1"/>
          <w:lang w:eastAsia="ru-RU"/>
        </w:rPr>
        <w:t>ы</w:t>
      </w:r>
      <w:r w:rsidRPr="00267FC0">
        <w:rPr>
          <w:rFonts w:cs="Arial"/>
          <w:lang w:eastAsia="ru-RU"/>
        </w:rPr>
        <w:t>е але</w:t>
      </w:r>
      <w:r w:rsidRPr="00267FC0">
        <w:rPr>
          <w:rFonts w:cs="Arial"/>
          <w:spacing w:val="1"/>
          <w:lang w:eastAsia="ru-RU"/>
        </w:rPr>
        <w:t>в</w:t>
      </w:r>
      <w:r w:rsidRPr="00267FC0">
        <w:rPr>
          <w:rFonts w:cs="Arial"/>
          <w:lang w:eastAsia="ru-RU"/>
        </w:rPr>
        <w:t>рол</w:t>
      </w:r>
      <w:r w:rsidRPr="00267FC0">
        <w:rPr>
          <w:rFonts w:cs="Arial"/>
          <w:spacing w:val="-1"/>
          <w:lang w:eastAsia="ru-RU"/>
        </w:rPr>
        <w:t>ит</w:t>
      </w:r>
      <w:r w:rsidRPr="00267FC0">
        <w:rPr>
          <w:rFonts w:cs="Arial"/>
          <w:spacing w:val="1"/>
          <w:lang w:eastAsia="ru-RU"/>
        </w:rPr>
        <w:t>ы</w:t>
      </w:r>
      <w:r w:rsidRPr="00267FC0">
        <w:rPr>
          <w:rFonts w:cs="Arial"/>
          <w:lang w:eastAsia="ru-RU"/>
        </w:rPr>
        <w:t xml:space="preserve">. </w:t>
      </w:r>
      <w:r w:rsidRPr="00267FC0">
        <w:rPr>
          <w:rFonts w:cs="Arial"/>
          <w:spacing w:val="20"/>
          <w:lang w:eastAsia="ru-RU"/>
        </w:rPr>
        <w:t xml:space="preserve"> </w:t>
      </w:r>
      <w:r w:rsidRPr="00267FC0">
        <w:rPr>
          <w:rFonts w:cs="Arial"/>
          <w:lang w:eastAsia="ru-RU"/>
        </w:rPr>
        <w:t>Вс</w:t>
      </w:r>
      <w:r w:rsidRPr="00267FC0">
        <w:rPr>
          <w:rFonts w:cs="Arial"/>
          <w:spacing w:val="-1"/>
          <w:lang w:eastAsia="ru-RU"/>
        </w:rPr>
        <w:t>т</w:t>
      </w:r>
      <w:r w:rsidRPr="00267FC0">
        <w:rPr>
          <w:rFonts w:cs="Arial"/>
          <w:lang w:eastAsia="ru-RU"/>
        </w:rPr>
        <w:t>ре</w:t>
      </w:r>
      <w:r w:rsidRPr="00267FC0">
        <w:rPr>
          <w:rFonts w:cs="Arial"/>
          <w:spacing w:val="-1"/>
          <w:lang w:eastAsia="ru-RU"/>
        </w:rPr>
        <w:t>ч</w:t>
      </w:r>
      <w:r w:rsidRPr="00267FC0">
        <w:rPr>
          <w:rFonts w:cs="Arial"/>
          <w:lang w:eastAsia="ru-RU"/>
        </w:rPr>
        <w:t>а</w:t>
      </w:r>
      <w:r w:rsidRPr="00267FC0">
        <w:rPr>
          <w:rFonts w:cs="Arial"/>
          <w:spacing w:val="1"/>
          <w:lang w:eastAsia="ru-RU"/>
        </w:rPr>
        <w:t>ю</w:t>
      </w:r>
      <w:r w:rsidRPr="00267FC0">
        <w:rPr>
          <w:rFonts w:cs="Arial"/>
          <w:spacing w:val="-1"/>
          <w:lang w:eastAsia="ru-RU"/>
        </w:rPr>
        <w:t>т</w:t>
      </w:r>
      <w:r w:rsidRPr="00267FC0">
        <w:rPr>
          <w:rFonts w:cs="Arial"/>
          <w:spacing w:val="1"/>
          <w:lang w:eastAsia="ru-RU"/>
        </w:rPr>
        <w:t>с</w:t>
      </w:r>
      <w:r w:rsidRPr="00267FC0">
        <w:rPr>
          <w:rFonts w:cs="Arial"/>
          <w:lang w:eastAsia="ru-RU"/>
        </w:rPr>
        <w:t xml:space="preserve">я </w:t>
      </w:r>
      <w:r w:rsidRPr="00267FC0">
        <w:rPr>
          <w:rFonts w:cs="Arial"/>
          <w:spacing w:val="17"/>
          <w:lang w:eastAsia="ru-RU"/>
        </w:rPr>
        <w:t xml:space="preserve"> </w:t>
      </w:r>
      <w:r w:rsidRPr="00267FC0">
        <w:rPr>
          <w:rFonts w:cs="Arial"/>
          <w:lang w:eastAsia="ru-RU"/>
        </w:rPr>
        <w:t>л</w:t>
      </w:r>
      <w:r w:rsidRPr="00267FC0">
        <w:rPr>
          <w:rFonts w:cs="Arial"/>
          <w:spacing w:val="-1"/>
          <w:lang w:eastAsia="ru-RU"/>
        </w:rPr>
        <w:t>инз</w:t>
      </w:r>
      <w:r w:rsidRPr="00267FC0">
        <w:rPr>
          <w:rFonts w:cs="Arial"/>
          <w:lang w:eastAsia="ru-RU"/>
        </w:rPr>
        <w:t xml:space="preserve">ы </w:t>
      </w:r>
      <w:r w:rsidRPr="00267FC0">
        <w:rPr>
          <w:rFonts w:cs="Arial"/>
          <w:spacing w:val="23"/>
          <w:lang w:eastAsia="ru-RU"/>
        </w:rPr>
        <w:t xml:space="preserve"> </w:t>
      </w:r>
      <w:r w:rsidRPr="00267FC0">
        <w:rPr>
          <w:rFonts w:cs="Arial"/>
          <w:lang w:eastAsia="ru-RU"/>
        </w:rPr>
        <w:t xml:space="preserve">и </w:t>
      </w:r>
      <w:r w:rsidRPr="00267FC0">
        <w:rPr>
          <w:rFonts w:cs="Arial"/>
          <w:spacing w:val="22"/>
          <w:lang w:eastAsia="ru-RU"/>
        </w:rPr>
        <w:t xml:space="preserve"> </w:t>
      </w:r>
      <w:r w:rsidRPr="00267FC0">
        <w:rPr>
          <w:rFonts w:cs="Arial"/>
          <w:spacing w:val="-1"/>
          <w:lang w:eastAsia="ru-RU"/>
        </w:rPr>
        <w:t>гн</w:t>
      </w:r>
      <w:r w:rsidRPr="00267FC0">
        <w:rPr>
          <w:rFonts w:cs="Arial"/>
          <w:lang w:eastAsia="ru-RU"/>
        </w:rPr>
        <w:t>ё</w:t>
      </w:r>
      <w:r w:rsidRPr="00267FC0">
        <w:rPr>
          <w:rFonts w:cs="Arial"/>
          <w:spacing w:val="-1"/>
          <w:lang w:eastAsia="ru-RU"/>
        </w:rPr>
        <w:t>з</w:t>
      </w:r>
      <w:r w:rsidRPr="00267FC0">
        <w:rPr>
          <w:rFonts w:cs="Arial"/>
          <w:lang w:eastAsia="ru-RU"/>
        </w:rPr>
        <w:t xml:space="preserve">да </w:t>
      </w:r>
      <w:r w:rsidRPr="00267FC0">
        <w:rPr>
          <w:rFonts w:cs="Arial"/>
          <w:spacing w:val="22"/>
          <w:lang w:eastAsia="ru-RU"/>
        </w:rPr>
        <w:t xml:space="preserve"> </w:t>
      </w:r>
      <w:r w:rsidRPr="00267FC0">
        <w:rPr>
          <w:rFonts w:cs="Arial"/>
          <w:spacing w:val="-1"/>
          <w:lang w:eastAsia="ru-RU"/>
        </w:rPr>
        <w:t>гип</w:t>
      </w:r>
      <w:r w:rsidRPr="00267FC0">
        <w:rPr>
          <w:rFonts w:cs="Arial"/>
          <w:lang w:eastAsia="ru-RU"/>
        </w:rPr>
        <w:t xml:space="preserve">са. </w:t>
      </w:r>
      <w:r w:rsidRPr="00267FC0">
        <w:rPr>
          <w:rFonts w:cs="Arial"/>
          <w:spacing w:val="24"/>
          <w:lang w:eastAsia="ru-RU"/>
        </w:rPr>
        <w:t xml:space="preserve"> </w:t>
      </w:r>
      <w:r w:rsidRPr="00267FC0">
        <w:rPr>
          <w:rFonts w:cs="Arial"/>
          <w:lang w:eastAsia="ru-RU"/>
        </w:rPr>
        <w:t xml:space="preserve">С </w:t>
      </w:r>
      <w:r w:rsidRPr="00267FC0">
        <w:rPr>
          <w:rFonts w:cs="Arial"/>
          <w:spacing w:val="22"/>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 xml:space="preserve">ями </w:t>
      </w:r>
      <w:r w:rsidRPr="00267FC0">
        <w:rPr>
          <w:rFonts w:cs="Arial"/>
          <w:spacing w:val="16"/>
          <w:lang w:eastAsia="ru-RU"/>
        </w:rPr>
        <w:t xml:space="preserve"> </w:t>
      </w:r>
      <w:r w:rsidRPr="00267FC0">
        <w:rPr>
          <w:rFonts w:cs="Arial"/>
          <w:spacing w:val="1"/>
          <w:lang w:eastAsia="ru-RU"/>
        </w:rPr>
        <w:t>э</w:t>
      </w:r>
      <w:r w:rsidRPr="00267FC0">
        <w:rPr>
          <w:rFonts w:cs="Arial"/>
          <w:spacing w:val="-1"/>
          <w:lang w:eastAsia="ru-RU"/>
        </w:rPr>
        <w:t>т</w:t>
      </w:r>
      <w:r w:rsidRPr="00267FC0">
        <w:rPr>
          <w:rFonts w:cs="Arial"/>
          <w:lang w:eastAsia="ru-RU"/>
        </w:rPr>
        <w:t xml:space="preserve">ой </w:t>
      </w:r>
      <w:r w:rsidRPr="00267FC0">
        <w:rPr>
          <w:rFonts w:cs="Arial"/>
          <w:spacing w:val="23"/>
          <w:lang w:eastAsia="ru-RU"/>
        </w:rPr>
        <w:t xml:space="preserve"> </w:t>
      </w:r>
      <w:r w:rsidRPr="00267FC0">
        <w:rPr>
          <w:rFonts w:cs="Arial"/>
          <w:spacing w:val="1"/>
          <w:lang w:eastAsia="ru-RU"/>
        </w:rPr>
        <w:t>с</w:t>
      </w:r>
      <w:r w:rsidRPr="00267FC0">
        <w:rPr>
          <w:rFonts w:cs="Arial"/>
          <w:spacing w:val="-6"/>
          <w:lang w:eastAsia="ru-RU"/>
        </w:rPr>
        <w:t>у</w:t>
      </w:r>
      <w:r w:rsidRPr="00267FC0">
        <w:rPr>
          <w:rFonts w:cs="Arial"/>
          <w:spacing w:val="2"/>
          <w:lang w:eastAsia="ru-RU"/>
        </w:rPr>
        <w:t>б</w:t>
      </w:r>
      <w:r w:rsidRPr="00267FC0">
        <w:rPr>
          <w:rFonts w:cs="Arial"/>
          <w:lang w:eastAsia="ru-RU"/>
        </w:rPr>
        <w:t>форма</w:t>
      </w:r>
      <w:r w:rsidRPr="00267FC0">
        <w:rPr>
          <w:rFonts w:cs="Arial"/>
          <w:spacing w:val="-1"/>
          <w:lang w:eastAsia="ru-RU"/>
        </w:rPr>
        <w:t>ц</w:t>
      </w:r>
      <w:r w:rsidRPr="00267FC0">
        <w:rPr>
          <w:rFonts w:cs="Arial"/>
          <w:spacing w:val="2"/>
          <w:lang w:eastAsia="ru-RU"/>
        </w:rPr>
        <w:t>и</w:t>
      </w:r>
      <w:r w:rsidRPr="00267FC0">
        <w:rPr>
          <w:rFonts w:cs="Arial"/>
          <w:lang w:eastAsia="ru-RU"/>
        </w:rPr>
        <w:t>и с</w:t>
      </w:r>
      <w:r w:rsidRPr="00267FC0">
        <w:rPr>
          <w:rFonts w:cs="Arial"/>
          <w:spacing w:val="1"/>
          <w:lang w:eastAsia="ru-RU"/>
        </w:rPr>
        <w:t>в</w:t>
      </w:r>
      <w:r w:rsidRPr="00267FC0">
        <w:rPr>
          <w:rFonts w:cs="Arial"/>
          <w:lang w:eastAsia="ru-RU"/>
        </w:rPr>
        <w:t>я</w:t>
      </w:r>
      <w:r w:rsidRPr="00267FC0">
        <w:rPr>
          <w:rFonts w:cs="Arial"/>
          <w:spacing w:val="-1"/>
          <w:lang w:eastAsia="ru-RU"/>
        </w:rPr>
        <w:t>з</w:t>
      </w:r>
      <w:r w:rsidRPr="00267FC0">
        <w:rPr>
          <w:rFonts w:cs="Arial"/>
          <w:lang w:eastAsia="ru-RU"/>
        </w:rPr>
        <w:t>а</w:t>
      </w:r>
      <w:r w:rsidRPr="00267FC0">
        <w:rPr>
          <w:rFonts w:cs="Arial"/>
          <w:spacing w:val="-1"/>
          <w:lang w:eastAsia="ru-RU"/>
        </w:rPr>
        <w:t>н</w:t>
      </w:r>
      <w:r w:rsidRPr="00267FC0">
        <w:rPr>
          <w:rFonts w:cs="Arial"/>
          <w:lang w:eastAsia="ru-RU"/>
        </w:rPr>
        <w:t>ы</w:t>
      </w:r>
      <w:r w:rsidRPr="00267FC0">
        <w:rPr>
          <w:rFonts w:cs="Arial"/>
          <w:spacing w:val="-2"/>
          <w:lang w:eastAsia="ru-RU"/>
        </w:rPr>
        <w:t xml:space="preserve"> </w:t>
      </w:r>
      <w:r w:rsidRPr="00267FC0">
        <w:rPr>
          <w:rFonts w:cs="Arial"/>
          <w:lang w:eastAsia="ru-RU"/>
        </w:rPr>
        <w:t>со</w:t>
      </w:r>
      <w:r w:rsidRPr="00267FC0">
        <w:rPr>
          <w:rFonts w:cs="Arial"/>
          <w:spacing w:val="1"/>
          <w:lang w:eastAsia="ru-RU"/>
        </w:rPr>
        <w:t>в</w:t>
      </w:r>
      <w:r w:rsidRPr="00267FC0">
        <w:rPr>
          <w:rFonts w:cs="Arial"/>
          <w:lang w:eastAsia="ru-RU"/>
        </w:rPr>
        <w:t>реме</w:t>
      </w:r>
      <w:r w:rsidRPr="00267FC0">
        <w:rPr>
          <w:rFonts w:cs="Arial"/>
          <w:spacing w:val="-1"/>
          <w:lang w:eastAsia="ru-RU"/>
        </w:rPr>
        <w:t>нн</w:t>
      </w:r>
      <w:r w:rsidRPr="00267FC0">
        <w:rPr>
          <w:rFonts w:cs="Arial"/>
          <w:spacing w:val="1"/>
          <w:lang w:eastAsia="ru-RU"/>
        </w:rPr>
        <w:t>ы</w:t>
      </w:r>
      <w:r w:rsidRPr="00267FC0">
        <w:rPr>
          <w:rFonts w:cs="Arial"/>
          <w:lang w:eastAsia="ru-RU"/>
        </w:rPr>
        <w:t>е</w:t>
      </w:r>
      <w:r w:rsidRPr="00267FC0">
        <w:rPr>
          <w:rFonts w:cs="Arial"/>
          <w:spacing w:val="-8"/>
          <w:lang w:eastAsia="ru-RU"/>
        </w:rPr>
        <w:t xml:space="preserve"> </w:t>
      </w:r>
      <w:r w:rsidRPr="00267FC0">
        <w:rPr>
          <w:rFonts w:cs="Arial"/>
          <w:spacing w:val="-1"/>
          <w:lang w:eastAsia="ru-RU"/>
        </w:rPr>
        <w:t>к</w:t>
      </w:r>
      <w:r w:rsidRPr="00267FC0">
        <w:rPr>
          <w:rFonts w:cs="Arial"/>
          <w:lang w:eastAsia="ru-RU"/>
        </w:rPr>
        <w:t>арс</w:t>
      </w:r>
      <w:r w:rsidRPr="00267FC0">
        <w:rPr>
          <w:rFonts w:cs="Arial"/>
          <w:spacing w:val="-1"/>
          <w:lang w:eastAsia="ru-RU"/>
        </w:rPr>
        <w:t>т</w:t>
      </w:r>
      <w:r w:rsidRPr="00267FC0">
        <w:rPr>
          <w:rFonts w:cs="Arial"/>
          <w:lang w:eastAsia="ru-RU"/>
        </w:rPr>
        <w:t>о</w:t>
      </w:r>
      <w:r w:rsidRPr="00267FC0">
        <w:rPr>
          <w:rFonts w:cs="Arial"/>
          <w:spacing w:val="-1"/>
          <w:lang w:eastAsia="ru-RU"/>
        </w:rPr>
        <w:t>п</w:t>
      </w:r>
      <w:r w:rsidRPr="00267FC0">
        <w:rPr>
          <w:rFonts w:cs="Arial"/>
          <w:lang w:eastAsia="ru-RU"/>
        </w:rPr>
        <w:t>роя</w:t>
      </w:r>
      <w:r w:rsidRPr="00267FC0">
        <w:rPr>
          <w:rFonts w:cs="Arial"/>
          <w:spacing w:val="1"/>
          <w:lang w:eastAsia="ru-RU"/>
        </w:rPr>
        <w:t>в</w:t>
      </w:r>
      <w:r w:rsidRPr="00267FC0">
        <w:rPr>
          <w:rFonts w:cs="Arial"/>
          <w:lang w:eastAsia="ru-RU"/>
        </w:rPr>
        <w:t>ле</w:t>
      </w:r>
      <w:r w:rsidRPr="00267FC0">
        <w:rPr>
          <w:rFonts w:cs="Arial"/>
          <w:spacing w:val="-1"/>
          <w:lang w:eastAsia="ru-RU"/>
        </w:rPr>
        <w:t>ни</w:t>
      </w:r>
      <w:r w:rsidRPr="00267FC0">
        <w:rPr>
          <w:rFonts w:cs="Arial"/>
          <w:lang w:eastAsia="ru-RU"/>
        </w:rPr>
        <w:t>я</w:t>
      </w:r>
      <w:r w:rsidRPr="00267FC0">
        <w:rPr>
          <w:rFonts w:cs="Arial"/>
          <w:spacing w:val="-6"/>
          <w:lang w:eastAsia="ru-RU"/>
        </w:rPr>
        <w:t xml:space="preserve"> </w:t>
      </w:r>
      <w:r w:rsidRPr="00267FC0">
        <w:rPr>
          <w:rFonts w:cs="Arial"/>
          <w:lang w:eastAsia="ru-RU"/>
        </w:rPr>
        <w:t>и с</w:t>
      </w:r>
      <w:r w:rsidRPr="00267FC0">
        <w:rPr>
          <w:rFonts w:cs="Arial"/>
          <w:spacing w:val="1"/>
          <w:lang w:eastAsia="ru-RU"/>
        </w:rPr>
        <w:t>в</w:t>
      </w:r>
      <w:r w:rsidRPr="00267FC0">
        <w:rPr>
          <w:rFonts w:cs="Arial"/>
          <w:lang w:eastAsia="ru-RU"/>
        </w:rPr>
        <w:t>еж</w:t>
      </w:r>
      <w:r w:rsidRPr="00267FC0">
        <w:rPr>
          <w:rFonts w:cs="Arial"/>
          <w:spacing w:val="-1"/>
          <w:lang w:eastAsia="ru-RU"/>
        </w:rPr>
        <w:t>и</w:t>
      </w:r>
      <w:r w:rsidRPr="00267FC0">
        <w:rPr>
          <w:rFonts w:cs="Arial"/>
          <w:lang w:eastAsia="ru-RU"/>
        </w:rPr>
        <w:t>е</w:t>
      </w:r>
      <w:r w:rsidRPr="00267FC0">
        <w:rPr>
          <w:rFonts w:cs="Arial"/>
          <w:spacing w:val="-4"/>
          <w:lang w:eastAsia="ru-RU"/>
        </w:rPr>
        <w:t xml:space="preserve"> </w:t>
      </w:r>
      <w:r w:rsidRPr="00267FC0">
        <w:rPr>
          <w:rFonts w:cs="Arial"/>
          <w:spacing w:val="-1"/>
          <w:lang w:eastAsia="ru-RU"/>
        </w:rPr>
        <w:t>п</w:t>
      </w:r>
      <w:r w:rsidRPr="00267FC0">
        <w:rPr>
          <w:rFonts w:cs="Arial"/>
          <w:lang w:eastAsia="ru-RU"/>
        </w:rPr>
        <w:t>ро</w:t>
      </w:r>
      <w:r w:rsidRPr="00267FC0">
        <w:rPr>
          <w:rFonts w:cs="Arial"/>
          <w:spacing w:val="1"/>
          <w:lang w:eastAsia="ru-RU"/>
        </w:rPr>
        <w:t>в</w:t>
      </w:r>
      <w:r w:rsidRPr="00267FC0">
        <w:rPr>
          <w:rFonts w:cs="Arial"/>
          <w:lang w:eastAsia="ru-RU"/>
        </w:rPr>
        <w:t>аль</w:t>
      </w:r>
      <w:r w:rsidRPr="00267FC0">
        <w:rPr>
          <w:rFonts w:cs="Arial"/>
          <w:spacing w:val="-2"/>
          <w:lang w:eastAsia="ru-RU"/>
        </w:rPr>
        <w:t>н</w:t>
      </w:r>
      <w:r w:rsidRPr="00267FC0">
        <w:rPr>
          <w:rFonts w:cs="Arial"/>
          <w:spacing w:val="1"/>
          <w:lang w:eastAsia="ru-RU"/>
        </w:rPr>
        <w:t>ы</w:t>
      </w:r>
      <w:r w:rsidRPr="00267FC0">
        <w:rPr>
          <w:rFonts w:cs="Arial"/>
          <w:lang w:eastAsia="ru-RU"/>
        </w:rPr>
        <w:t>е</w:t>
      </w:r>
      <w:r w:rsidRPr="00267FC0">
        <w:rPr>
          <w:rFonts w:cs="Arial"/>
          <w:spacing w:val="-3"/>
          <w:lang w:eastAsia="ru-RU"/>
        </w:rPr>
        <w:t xml:space="preserve"> </w:t>
      </w:r>
      <w:r w:rsidRPr="00267FC0">
        <w:rPr>
          <w:rFonts w:cs="Arial"/>
          <w:spacing w:val="-1"/>
          <w:lang w:eastAsia="ru-RU"/>
        </w:rPr>
        <w:t>ф</w:t>
      </w:r>
      <w:r w:rsidRPr="00267FC0">
        <w:rPr>
          <w:rFonts w:cs="Arial"/>
          <w:lang w:eastAsia="ru-RU"/>
        </w:rPr>
        <w:t>орм</w:t>
      </w:r>
      <w:r w:rsidRPr="00267FC0">
        <w:rPr>
          <w:rFonts w:cs="Arial"/>
          <w:spacing w:val="1"/>
          <w:lang w:eastAsia="ru-RU"/>
        </w:rPr>
        <w:t>ы</w:t>
      </w:r>
      <w:r w:rsidRPr="00267FC0">
        <w:rPr>
          <w:rFonts w:cs="Arial"/>
          <w:lang w:eastAsia="ru-RU"/>
        </w:rPr>
        <w:t>.</w:t>
      </w:r>
    </w:p>
    <w:p w:rsidR="00267FC0" w:rsidRPr="00267FC0" w:rsidRDefault="00267FC0" w:rsidP="00267FC0">
      <w:pPr>
        <w:autoSpaceDE w:val="0"/>
        <w:autoSpaceDN w:val="0"/>
        <w:adjustRightInd w:val="0"/>
        <w:ind w:firstLine="567"/>
        <w:jc w:val="both"/>
        <w:rPr>
          <w:rFonts w:cs="Arial"/>
          <w:lang w:eastAsia="ru-RU"/>
        </w:rPr>
      </w:pPr>
      <w:r w:rsidRPr="00267FC0">
        <w:rPr>
          <w:rFonts w:cs="Arial"/>
          <w:i/>
          <w:iCs/>
          <w:lang w:eastAsia="ru-RU"/>
        </w:rPr>
        <w:t>Су</w:t>
      </w:r>
      <w:r w:rsidRPr="00267FC0">
        <w:rPr>
          <w:rFonts w:cs="Arial"/>
          <w:i/>
          <w:iCs/>
          <w:spacing w:val="-1"/>
          <w:lang w:eastAsia="ru-RU"/>
        </w:rPr>
        <w:t>л</w:t>
      </w:r>
      <w:r w:rsidRPr="00267FC0">
        <w:rPr>
          <w:rFonts w:cs="Arial"/>
          <w:i/>
          <w:iCs/>
          <w:spacing w:val="1"/>
          <w:lang w:eastAsia="ru-RU"/>
        </w:rPr>
        <w:t>ь</w:t>
      </w:r>
      <w:r w:rsidRPr="00267FC0">
        <w:rPr>
          <w:rFonts w:cs="Arial"/>
          <w:i/>
          <w:iCs/>
          <w:lang w:eastAsia="ru-RU"/>
        </w:rPr>
        <w:t>фа</w:t>
      </w:r>
      <w:r w:rsidRPr="00267FC0">
        <w:rPr>
          <w:rFonts w:cs="Arial"/>
          <w:i/>
          <w:iCs/>
          <w:spacing w:val="-1"/>
          <w:lang w:eastAsia="ru-RU"/>
        </w:rPr>
        <w:t>т</w:t>
      </w:r>
      <w:r w:rsidRPr="00267FC0">
        <w:rPr>
          <w:rFonts w:cs="Arial"/>
          <w:i/>
          <w:iCs/>
          <w:spacing w:val="1"/>
          <w:lang w:eastAsia="ru-RU"/>
        </w:rPr>
        <w:t>н</w:t>
      </w:r>
      <w:r w:rsidRPr="00267FC0">
        <w:rPr>
          <w:rFonts w:cs="Arial"/>
          <w:i/>
          <w:iCs/>
          <w:lang w:eastAsia="ru-RU"/>
        </w:rPr>
        <w:t>о-</w:t>
      </w:r>
      <w:r w:rsidRPr="00267FC0">
        <w:rPr>
          <w:rFonts w:cs="Arial"/>
          <w:i/>
          <w:iCs/>
          <w:spacing w:val="1"/>
          <w:lang w:eastAsia="ru-RU"/>
        </w:rPr>
        <w:t>т</w:t>
      </w:r>
      <w:r w:rsidRPr="00267FC0">
        <w:rPr>
          <w:rFonts w:cs="Arial"/>
          <w:i/>
          <w:iCs/>
          <w:lang w:eastAsia="ru-RU"/>
        </w:rPr>
        <w:t>ерр</w:t>
      </w:r>
      <w:r w:rsidRPr="00267FC0">
        <w:rPr>
          <w:rFonts w:cs="Arial"/>
          <w:i/>
          <w:iCs/>
          <w:spacing w:val="2"/>
          <w:lang w:eastAsia="ru-RU"/>
        </w:rPr>
        <w:t>и</w:t>
      </w:r>
      <w:r w:rsidRPr="00267FC0">
        <w:rPr>
          <w:rFonts w:cs="Arial"/>
          <w:i/>
          <w:iCs/>
          <w:lang w:eastAsia="ru-RU"/>
        </w:rPr>
        <w:t>ге</w:t>
      </w:r>
      <w:r w:rsidRPr="00267FC0">
        <w:rPr>
          <w:rFonts w:cs="Arial"/>
          <w:i/>
          <w:iCs/>
          <w:spacing w:val="-1"/>
          <w:lang w:eastAsia="ru-RU"/>
        </w:rPr>
        <w:t>н</w:t>
      </w:r>
      <w:r w:rsidRPr="00267FC0">
        <w:rPr>
          <w:rFonts w:cs="Arial"/>
          <w:i/>
          <w:iCs/>
          <w:spacing w:val="1"/>
          <w:lang w:eastAsia="ru-RU"/>
        </w:rPr>
        <w:t>н</w:t>
      </w:r>
      <w:r w:rsidRPr="00267FC0">
        <w:rPr>
          <w:rFonts w:cs="Arial"/>
          <w:i/>
          <w:iCs/>
          <w:lang w:eastAsia="ru-RU"/>
        </w:rPr>
        <w:t>ая</w:t>
      </w:r>
      <w:r w:rsidRPr="00267FC0">
        <w:rPr>
          <w:rFonts w:cs="Arial"/>
          <w:i/>
          <w:iCs/>
          <w:spacing w:val="-5"/>
          <w:lang w:eastAsia="ru-RU"/>
        </w:rPr>
        <w:t xml:space="preserve"> </w:t>
      </w:r>
      <w:r w:rsidRPr="00267FC0">
        <w:rPr>
          <w:rFonts w:cs="Arial"/>
          <w:i/>
          <w:iCs/>
          <w:lang w:eastAsia="ru-RU"/>
        </w:rPr>
        <w:t>су</w:t>
      </w:r>
      <w:r w:rsidRPr="00267FC0">
        <w:rPr>
          <w:rFonts w:cs="Arial"/>
          <w:i/>
          <w:iCs/>
          <w:spacing w:val="-1"/>
          <w:lang w:eastAsia="ru-RU"/>
        </w:rPr>
        <w:t>б</w:t>
      </w:r>
      <w:r w:rsidRPr="00267FC0">
        <w:rPr>
          <w:rFonts w:cs="Arial"/>
          <w:i/>
          <w:iCs/>
          <w:lang w:eastAsia="ru-RU"/>
        </w:rPr>
        <w:t>фор</w:t>
      </w:r>
      <w:r w:rsidRPr="00267FC0">
        <w:rPr>
          <w:rFonts w:cs="Arial"/>
          <w:i/>
          <w:iCs/>
          <w:spacing w:val="1"/>
          <w:lang w:eastAsia="ru-RU"/>
        </w:rPr>
        <w:t>м</w:t>
      </w:r>
      <w:r w:rsidRPr="00267FC0">
        <w:rPr>
          <w:rFonts w:cs="Arial"/>
          <w:i/>
          <w:iCs/>
          <w:lang w:eastAsia="ru-RU"/>
        </w:rPr>
        <w:t>ация</w:t>
      </w:r>
      <w:r w:rsidRPr="00267FC0">
        <w:rPr>
          <w:rFonts w:cs="Arial"/>
          <w:i/>
          <w:iCs/>
          <w:spacing w:val="-6"/>
          <w:lang w:eastAsia="ru-RU"/>
        </w:rPr>
        <w:t xml:space="preserve"> </w:t>
      </w:r>
      <w:r w:rsidRPr="00267FC0">
        <w:rPr>
          <w:rFonts w:cs="Arial"/>
          <w:i/>
          <w:iCs/>
          <w:spacing w:val="-2"/>
          <w:lang w:eastAsia="ru-RU"/>
        </w:rPr>
        <w:t>(</w:t>
      </w:r>
      <w:r w:rsidRPr="00267FC0">
        <w:rPr>
          <w:rFonts w:cs="Arial"/>
          <w:i/>
          <w:iCs/>
          <w:spacing w:val="1"/>
          <w:lang w:eastAsia="ru-RU"/>
        </w:rPr>
        <w:t>P</w:t>
      </w:r>
      <w:r w:rsidRPr="00267FC0">
        <w:rPr>
          <w:rFonts w:cs="Arial"/>
          <w:i/>
          <w:iCs/>
          <w:position w:val="-2"/>
          <w:lang w:eastAsia="ru-RU"/>
        </w:rPr>
        <w:t>2</w:t>
      </w:r>
      <w:r w:rsidRPr="00267FC0">
        <w:rPr>
          <w:rFonts w:cs="Arial"/>
          <w:i/>
          <w:iCs/>
          <w:lang w:eastAsia="ru-RU"/>
        </w:rPr>
        <w:t>u</w:t>
      </w:r>
      <w:r w:rsidRPr="00267FC0">
        <w:rPr>
          <w:rFonts w:cs="Arial"/>
          <w:i/>
          <w:iCs/>
          <w:position w:val="-2"/>
          <w:lang w:eastAsia="ru-RU"/>
        </w:rPr>
        <w:t>2</w:t>
      </w:r>
      <w:r w:rsidRPr="00267FC0">
        <w:rPr>
          <w:rFonts w:cs="Arial"/>
          <w:i/>
          <w:iCs/>
          <w:lang w:eastAsia="ru-RU"/>
        </w:rPr>
        <w:t>)</w:t>
      </w:r>
      <w:r w:rsidRPr="00267FC0">
        <w:rPr>
          <w:rFonts w:cs="Arial"/>
          <w:i/>
          <w:iCs/>
          <w:spacing w:val="3"/>
          <w:lang w:eastAsia="ru-RU"/>
        </w:rPr>
        <w:t xml:space="preserve"> </w:t>
      </w:r>
      <w:r w:rsidRPr="00267FC0">
        <w:rPr>
          <w:rFonts w:cs="Arial"/>
          <w:lang w:eastAsia="ru-RU"/>
        </w:rPr>
        <w:t>фра</w:t>
      </w:r>
      <w:r w:rsidRPr="00267FC0">
        <w:rPr>
          <w:rFonts w:cs="Arial"/>
          <w:spacing w:val="-1"/>
          <w:lang w:eastAsia="ru-RU"/>
        </w:rPr>
        <w:t>г</w:t>
      </w:r>
      <w:r w:rsidRPr="00267FC0">
        <w:rPr>
          <w:rFonts w:cs="Arial"/>
          <w:lang w:eastAsia="ru-RU"/>
        </w:rPr>
        <w:t>ме</w:t>
      </w:r>
      <w:r w:rsidRPr="00267FC0">
        <w:rPr>
          <w:rFonts w:cs="Arial"/>
          <w:spacing w:val="-1"/>
          <w:lang w:eastAsia="ru-RU"/>
        </w:rPr>
        <w:t>нт</w:t>
      </w:r>
      <w:r w:rsidRPr="00267FC0">
        <w:rPr>
          <w:rFonts w:cs="Arial"/>
          <w:lang w:eastAsia="ru-RU"/>
        </w:rPr>
        <w:t>ар</w:t>
      </w:r>
      <w:r w:rsidRPr="00267FC0">
        <w:rPr>
          <w:rFonts w:cs="Arial"/>
          <w:spacing w:val="-1"/>
          <w:lang w:eastAsia="ru-RU"/>
        </w:rPr>
        <w:t>н</w:t>
      </w:r>
      <w:r w:rsidRPr="00267FC0">
        <w:rPr>
          <w:rFonts w:cs="Arial"/>
          <w:lang w:eastAsia="ru-RU"/>
        </w:rPr>
        <w:t>о</w:t>
      </w:r>
      <w:r w:rsidRPr="00267FC0">
        <w:rPr>
          <w:rFonts w:cs="Arial"/>
          <w:spacing w:val="-1"/>
          <w:lang w:eastAsia="ru-RU"/>
        </w:rPr>
        <w:t xml:space="preserve"> </w:t>
      </w:r>
      <w:r w:rsidRPr="00267FC0">
        <w:rPr>
          <w:rFonts w:cs="Arial"/>
          <w:lang w:eastAsia="ru-RU"/>
        </w:rPr>
        <w:t>ра</w:t>
      </w:r>
      <w:r w:rsidRPr="00267FC0">
        <w:rPr>
          <w:rFonts w:cs="Arial"/>
          <w:spacing w:val="-1"/>
          <w:lang w:eastAsia="ru-RU"/>
        </w:rPr>
        <w:t>з</w:t>
      </w:r>
      <w:r w:rsidRPr="00267FC0">
        <w:rPr>
          <w:rFonts w:cs="Arial"/>
          <w:spacing w:val="1"/>
          <w:lang w:eastAsia="ru-RU"/>
        </w:rPr>
        <w:t>в</w:t>
      </w:r>
      <w:r w:rsidRPr="00267FC0">
        <w:rPr>
          <w:rFonts w:cs="Arial"/>
          <w:spacing w:val="-1"/>
          <w:lang w:eastAsia="ru-RU"/>
        </w:rPr>
        <w:t>ит</w:t>
      </w:r>
      <w:r w:rsidRPr="00267FC0">
        <w:rPr>
          <w:rFonts w:cs="Arial"/>
          <w:lang w:eastAsia="ru-RU"/>
        </w:rPr>
        <w:t>а</w:t>
      </w:r>
      <w:r w:rsidRPr="00267FC0">
        <w:rPr>
          <w:rFonts w:cs="Arial"/>
          <w:spacing w:val="4"/>
          <w:lang w:eastAsia="ru-RU"/>
        </w:rPr>
        <w:t xml:space="preserve"> </w:t>
      </w:r>
      <w:r w:rsidRPr="00267FC0">
        <w:rPr>
          <w:rFonts w:cs="Arial"/>
          <w:spacing w:val="-1"/>
          <w:lang w:eastAsia="ru-RU"/>
        </w:rPr>
        <w:t>н</w:t>
      </w:r>
      <w:r w:rsidRPr="00267FC0">
        <w:rPr>
          <w:rFonts w:cs="Arial"/>
          <w:lang w:eastAsia="ru-RU"/>
        </w:rPr>
        <w:t>а</w:t>
      </w:r>
      <w:r w:rsidRPr="00267FC0">
        <w:rPr>
          <w:rFonts w:cs="Arial"/>
          <w:spacing w:val="2"/>
          <w:lang w:eastAsia="ru-RU"/>
        </w:rPr>
        <w:t xml:space="preserve"> </w:t>
      </w:r>
      <w:r w:rsidRPr="00267FC0">
        <w:rPr>
          <w:rFonts w:cs="Arial"/>
          <w:spacing w:val="1"/>
          <w:lang w:eastAsia="ru-RU"/>
        </w:rPr>
        <w:t>в</w:t>
      </w:r>
      <w:r w:rsidRPr="00267FC0">
        <w:rPr>
          <w:rFonts w:cs="Arial"/>
          <w:lang w:eastAsia="ru-RU"/>
        </w:rPr>
        <w:t>одор</w:t>
      </w:r>
      <w:r w:rsidRPr="00267FC0">
        <w:rPr>
          <w:rFonts w:cs="Arial"/>
          <w:spacing w:val="-1"/>
          <w:lang w:eastAsia="ru-RU"/>
        </w:rPr>
        <w:t>аз</w:t>
      </w:r>
      <w:r w:rsidRPr="00267FC0">
        <w:rPr>
          <w:rFonts w:cs="Arial"/>
          <w:lang w:eastAsia="ru-RU"/>
        </w:rPr>
        <w:t>д</w:t>
      </w:r>
      <w:r w:rsidRPr="00267FC0">
        <w:rPr>
          <w:rFonts w:cs="Arial"/>
          <w:spacing w:val="-1"/>
          <w:lang w:eastAsia="ru-RU"/>
        </w:rPr>
        <w:t>е</w:t>
      </w:r>
      <w:r w:rsidRPr="00267FC0">
        <w:rPr>
          <w:rFonts w:cs="Arial"/>
          <w:lang w:eastAsia="ru-RU"/>
        </w:rPr>
        <w:t>ле рек</w:t>
      </w:r>
      <w:r w:rsidRPr="00267FC0">
        <w:rPr>
          <w:rFonts w:cs="Arial"/>
          <w:spacing w:val="18"/>
          <w:lang w:eastAsia="ru-RU"/>
        </w:rPr>
        <w:t xml:space="preserve"> </w:t>
      </w:r>
      <w:r w:rsidRPr="00267FC0">
        <w:rPr>
          <w:rFonts w:cs="Arial"/>
          <w:lang w:eastAsia="ru-RU"/>
        </w:rPr>
        <w:t>Со</w:t>
      </w:r>
      <w:r w:rsidRPr="00267FC0">
        <w:rPr>
          <w:rFonts w:cs="Arial"/>
          <w:spacing w:val="-1"/>
          <w:lang w:eastAsia="ru-RU"/>
        </w:rPr>
        <w:t>тк</w:t>
      </w:r>
      <w:r w:rsidRPr="00267FC0">
        <w:rPr>
          <w:rFonts w:cs="Arial"/>
          <w:lang w:eastAsia="ru-RU"/>
        </w:rPr>
        <w:t>а</w:t>
      </w:r>
      <w:r w:rsidRPr="00267FC0">
        <w:rPr>
          <w:rFonts w:cs="Arial"/>
          <w:spacing w:val="18"/>
          <w:lang w:eastAsia="ru-RU"/>
        </w:rPr>
        <w:t xml:space="preserve"> </w:t>
      </w:r>
      <w:r w:rsidRPr="00267FC0">
        <w:rPr>
          <w:rFonts w:cs="Arial"/>
          <w:lang w:eastAsia="ru-RU"/>
        </w:rPr>
        <w:t>и</w:t>
      </w:r>
      <w:r w:rsidRPr="00267FC0">
        <w:rPr>
          <w:rFonts w:cs="Arial"/>
          <w:spacing w:val="20"/>
          <w:lang w:eastAsia="ru-RU"/>
        </w:rPr>
        <w:t xml:space="preserve"> </w:t>
      </w:r>
      <w:r w:rsidRPr="00267FC0">
        <w:rPr>
          <w:rFonts w:cs="Arial"/>
          <w:spacing w:val="1"/>
          <w:lang w:eastAsia="ru-RU"/>
        </w:rPr>
        <w:t>П</w:t>
      </w:r>
      <w:r w:rsidRPr="00267FC0">
        <w:rPr>
          <w:rFonts w:cs="Arial"/>
          <w:spacing w:val="-1"/>
          <w:lang w:eastAsia="ru-RU"/>
        </w:rPr>
        <w:t>ин</w:t>
      </w:r>
      <w:r w:rsidRPr="00267FC0">
        <w:rPr>
          <w:rFonts w:cs="Arial"/>
          <w:lang w:eastAsia="ru-RU"/>
        </w:rPr>
        <w:t>е</w:t>
      </w:r>
      <w:r w:rsidRPr="00267FC0">
        <w:rPr>
          <w:rFonts w:cs="Arial"/>
          <w:spacing w:val="-1"/>
          <w:lang w:eastAsia="ru-RU"/>
        </w:rPr>
        <w:t>г</w:t>
      </w:r>
      <w:r w:rsidRPr="00267FC0">
        <w:rPr>
          <w:rFonts w:cs="Arial"/>
          <w:lang w:eastAsia="ru-RU"/>
        </w:rPr>
        <w:t>а,</w:t>
      </w:r>
      <w:r w:rsidRPr="00267FC0">
        <w:rPr>
          <w:rFonts w:cs="Arial"/>
          <w:spacing w:val="20"/>
          <w:lang w:eastAsia="ru-RU"/>
        </w:rPr>
        <w:t xml:space="preserve"> </w:t>
      </w:r>
      <w:r w:rsidRPr="00267FC0">
        <w:rPr>
          <w:rFonts w:cs="Arial"/>
          <w:lang w:eastAsia="ru-RU"/>
        </w:rPr>
        <w:t>а</w:t>
      </w:r>
      <w:r w:rsidRPr="00267FC0">
        <w:rPr>
          <w:rFonts w:cs="Arial"/>
          <w:spacing w:val="18"/>
          <w:lang w:eastAsia="ru-RU"/>
        </w:rPr>
        <w:t xml:space="preserve"> </w:t>
      </w:r>
      <w:r w:rsidRPr="00267FC0">
        <w:rPr>
          <w:rFonts w:cs="Arial"/>
          <w:spacing w:val="-1"/>
          <w:lang w:eastAsia="ru-RU"/>
        </w:rPr>
        <w:t>т</w:t>
      </w:r>
      <w:r w:rsidRPr="00267FC0">
        <w:rPr>
          <w:rFonts w:cs="Arial"/>
          <w:lang w:eastAsia="ru-RU"/>
        </w:rPr>
        <w:t>а</w:t>
      </w:r>
      <w:r w:rsidRPr="00267FC0">
        <w:rPr>
          <w:rFonts w:cs="Arial"/>
          <w:spacing w:val="-1"/>
          <w:lang w:eastAsia="ru-RU"/>
        </w:rPr>
        <w:t>к</w:t>
      </w:r>
      <w:r w:rsidRPr="00267FC0">
        <w:rPr>
          <w:rFonts w:cs="Arial"/>
          <w:lang w:eastAsia="ru-RU"/>
        </w:rPr>
        <w:t>же</w:t>
      </w:r>
      <w:r w:rsidRPr="00267FC0">
        <w:rPr>
          <w:rFonts w:cs="Arial"/>
          <w:spacing w:val="17"/>
          <w:lang w:eastAsia="ru-RU"/>
        </w:rPr>
        <w:t xml:space="preserve"> </w:t>
      </w:r>
      <w:r w:rsidRPr="00267FC0">
        <w:rPr>
          <w:rFonts w:cs="Arial"/>
          <w:lang w:eastAsia="ru-RU"/>
        </w:rPr>
        <w:t>в</w:t>
      </w:r>
      <w:r w:rsidRPr="00267FC0">
        <w:rPr>
          <w:rFonts w:cs="Arial"/>
          <w:spacing w:val="21"/>
          <w:lang w:eastAsia="ru-RU"/>
        </w:rPr>
        <w:t xml:space="preserve"> </w:t>
      </w:r>
      <w:r w:rsidRPr="00267FC0">
        <w:rPr>
          <w:rFonts w:cs="Arial"/>
          <w:lang w:eastAsia="ru-RU"/>
        </w:rPr>
        <w:t>ле</w:t>
      </w:r>
      <w:r w:rsidRPr="00267FC0">
        <w:rPr>
          <w:rFonts w:cs="Arial"/>
          <w:spacing w:val="1"/>
          <w:lang w:eastAsia="ru-RU"/>
        </w:rPr>
        <w:t>в</w:t>
      </w:r>
      <w:r w:rsidRPr="00267FC0">
        <w:rPr>
          <w:rFonts w:cs="Arial"/>
          <w:lang w:eastAsia="ru-RU"/>
        </w:rPr>
        <w:t>об</w:t>
      </w:r>
      <w:r w:rsidRPr="00267FC0">
        <w:rPr>
          <w:rFonts w:cs="Arial"/>
          <w:spacing w:val="-1"/>
          <w:lang w:eastAsia="ru-RU"/>
        </w:rPr>
        <w:t>е</w:t>
      </w:r>
      <w:r w:rsidRPr="00267FC0">
        <w:rPr>
          <w:rFonts w:cs="Arial"/>
          <w:lang w:eastAsia="ru-RU"/>
        </w:rPr>
        <w:t>режье</w:t>
      </w:r>
      <w:r w:rsidRPr="00267FC0">
        <w:rPr>
          <w:rFonts w:cs="Arial"/>
          <w:spacing w:val="9"/>
          <w:lang w:eastAsia="ru-RU"/>
        </w:rPr>
        <w:t xml:space="preserve"> </w:t>
      </w:r>
      <w:r w:rsidRPr="00267FC0">
        <w:rPr>
          <w:rFonts w:cs="Arial"/>
          <w:lang w:eastAsia="ru-RU"/>
        </w:rPr>
        <w:t>р.</w:t>
      </w:r>
      <w:r w:rsidRPr="00267FC0">
        <w:rPr>
          <w:rFonts w:cs="Arial"/>
          <w:spacing w:val="20"/>
          <w:lang w:eastAsia="ru-RU"/>
        </w:rPr>
        <w:t xml:space="preserve"> </w:t>
      </w:r>
      <w:r w:rsidRPr="00267FC0">
        <w:rPr>
          <w:rFonts w:cs="Arial"/>
          <w:spacing w:val="1"/>
          <w:lang w:eastAsia="ru-RU"/>
        </w:rPr>
        <w:t>П</w:t>
      </w:r>
      <w:r w:rsidRPr="00267FC0">
        <w:rPr>
          <w:rFonts w:cs="Arial"/>
          <w:spacing w:val="-1"/>
          <w:lang w:eastAsia="ru-RU"/>
        </w:rPr>
        <w:t>ин</w:t>
      </w:r>
      <w:r w:rsidRPr="00267FC0">
        <w:rPr>
          <w:rFonts w:cs="Arial"/>
          <w:lang w:eastAsia="ru-RU"/>
        </w:rPr>
        <w:t>е</w:t>
      </w:r>
      <w:r w:rsidRPr="00267FC0">
        <w:rPr>
          <w:rFonts w:cs="Arial"/>
          <w:spacing w:val="-1"/>
          <w:lang w:eastAsia="ru-RU"/>
        </w:rPr>
        <w:t>ги</w:t>
      </w:r>
      <w:r w:rsidRPr="00267FC0">
        <w:rPr>
          <w:rFonts w:cs="Arial"/>
          <w:lang w:eastAsia="ru-RU"/>
        </w:rPr>
        <w:t>.</w:t>
      </w:r>
      <w:r w:rsidRPr="00267FC0">
        <w:rPr>
          <w:rFonts w:cs="Arial"/>
          <w:spacing w:val="21"/>
          <w:lang w:eastAsia="ru-RU"/>
        </w:rPr>
        <w:t xml:space="preserve"> </w:t>
      </w:r>
      <w:r w:rsidRPr="00267FC0">
        <w:rPr>
          <w:rFonts w:cs="Arial"/>
          <w:spacing w:val="-1"/>
          <w:lang w:eastAsia="ru-RU"/>
        </w:rPr>
        <w:t>Е</w:t>
      </w:r>
      <w:r w:rsidRPr="00267FC0">
        <w:rPr>
          <w:rFonts w:cs="Arial"/>
          <w:lang w:eastAsia="ru-RU"/>
        </w:rPr>
        <w:t>ё</w:t>
      </w:r>
      <w:r w:rsidRPr="00267FC0">
        <w:rPr>
          <w:rFonts w:cs="Arial"/>
          <w:spacing w:val="19"/>
          <w:lang w:eastAsia="ru-RU"/>
        </w:rPr>
        <w:t xml:space="preserve"> </w:t>
      </w:r>
      <w:r w:rsidRPr="00267FC0">
        <w:rPr>
          <w:rFonts w:cs="Arial"/>
          <w:lang w:eastAsia="ru-RU"/>
        </w:rPr>
        <w:t>мо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ь</w:t>
      </w:r>
      <w:r w:rsidRPr="00267FC0">
        <w:rPr>
          <w:rFonts w:cs="Arial"/>
          <w:spacing w:val="19"/>
          <w:lang w:eastAsia="ru-RU"/>
        </w:rPr>
        <w:t xml:space="preserve"> </w:t>
      </w:r>
      <w:r w:rsidRPr="00267FC0">
        <w:rPr>
          <w:rFonts w:cs="Arial"/>
          <w:lang w:eastAsia="ru-RU"/>
        </w:rPr>
        <w:t>сос</w:t>
      </w:r>
      <w:r w:rsidRPr="00267FC0">
        <w:rPr>
          <w:rFonts w:cs="Arial"/>
          <w:spacing w:val="-1"/>
          <w:lang w:eastAsia="ru-RU"/>
        </w:rPr>
        <w:t>т</w:t>
      </w:r>
      <w:r w:rsidRPr="00267FC0">
        <w:rPr>
          <w:rFonts w:cs="Arial"/>
          <w:lang w:eastAsia="ru-RU"/>
        </w:rPr>
        <w:t>а</w:t>
      </w:r>
      <w:r w:rsidRPr="00267FC0">
        <w:rPr>
          <w:rFonts w:cs="Arial"/>
          <w:spacing w:val="1"/>
          <w:lang w:eastAsia="ru-RU"/>
        </w:rPr>
        <w:t>в</w:t>
      </w:r>
      <w:r w:rsidRPr="00267FC0">
        <w:rPr>
          <w:rFonts w:cs="Arial"/>
          <w:lang w:eastAsia="ru-RU"/>
        </w:rPr>
        <w:t>ляет</w:t>
      </w:r>
      <w:r w:rsidRPr="00267FC0">
        <w:rPr>
          <w:rFonts w:cs="Arial"/>
          <w:spacing w:val="16"/>
          <w:lang w:eastAsia="ru-RU"/>
        </w:rPr>
        <w:t xml:space="preserve"> </w:t>
      </w:r>
      <w:r w:rsidRPr="00267FC0">
        <w:rPr>
          <w:rFonts w:cs="Arial"/>
          <w:lang w:eastAsia="ru-RU"/>
        </w:rPr>
        <w:t>до</w:t>
      </w:r>
      <w:r w:rsidRPr="00267FC0">
        <w:rPr>
          <w:rFonts w:cs="Arial"/>
          <w:spacing w:val="18"/>
          <w:lang w:eastAsia="ru-RU"/>
        </w:rPr>
        <w:t xml:space="preserve"> </w:t>
      </w:r>
      <w:r w:rsidRPr="00267FC0">
        <w:rPr>
          <w:rFonts w:cs="Arial"/>
          <w:lang w:eastAsia="ru-RU"/>
        </w:rPr>
        <w:t>45-60 ме</w:t>
      </w:r>
      <w:r w:rsidRPr="00267FC0">
        <w:rPr>
          <w:rFonts w:cs="Arial"/>
          <w:spacing w:val="-1"/>
          <w:lang w:eastAsia="ru-RU"/>
        </w:rPr>
        <w:t>т</w:t>
      </w:r>
      <w:r w:rsidRPr="00267FC0">
        <w:rPr>
          <w:rFonts w:cs="Arial"/>
          <w:lang w:eastAsia="ru-RU"/>
        </w:rPr>
        <w:t>ро</w:t>
      </w:r>
      <w:r w:rsidRPr="00267FC0">
        <w:rPr>
          <w:rFonts w:cs="Arial"/>
          <w:spacing w:val="1"/>
          <w:lang w:eastAsia="ru-RU"/>
        </w:rPr>
        <w:t>в</w:t>
      </w:r>
      <w:r w:rsidRPr="00267FC0">
        <w:rPr>
          <w:rFonts w:cs="Arial"/>
          <w:lang w:eastAsia="ru-RU"/>
        </w:rPr>
        <w:t xml:space="preserve">.  </w:t>
      </w:r>
      <w:r w:rsidRPr="00267FC0">
        <w:rPr>
          <w:rFonts w:cs="Arial"/>
          <w:spacing w:val="27"/>
          <w:lang w:eastAsia="ru-RU"/>
        </w:rPr>
        <w:t xml:space="preserve"> </w:t>
      </w:r>
      <w:r w:rsidRPr="00267FC0">
        <w:rPr>
          <w:rFonts w:cs="Arial"/>
          <w:spacing w:val="1"/>
          <w:lang w:eastAsia="ru-RU"/>
        </w:rPr>
        <w:t>О</w:t>
      </w:r>
      <w:r w:rsidRPr="00267FC0">
        <w:rPr>
          <w:rFonts w:cs="Arial"/>
          <w:spacing w:val="-1"/>
          <w:lang w:eastAsia="ru-RU"/>
        </w:rPr>
        <w:t>т</w:t>
      </w:r>
      <w:r w:rsidRPr="00267FC0">
        <w:rPr>
          <w:rFonts w:cs="Arial"/>
          <w:lang w:eastAsia="ru-RU"/>
        </w:rPr>
        <w:t>л</w:t>
      </w:r>
      <w:r w:rsidRPr="00267FC0">
        <w:rPr>
          <w:rFonts w:cs="Arial"/>
          <w:spacing w:val="-2"/>
          <w:lang w:eastAsia="ru-RU"/>
        </w:rPr>
        <w:t>о</w:t>
      </w:r>
      <w:r w:rsidRPr="00267FC0">
        <w:rPr>
          <w:rFonts w:cs="Arial"/>
          <w:lang w:eastAsia="ru-RU"/>
        </w:rPr>
        <w:t>же</w:t>
      </w:r>
      <w:r w:rsidRPr="00267FC0">
        <w:rPr>
          <w:rFonts w:cs="Arial"/>
          <w:spacing w:val="-1"/>
          <w:lang w:eastAsia="ru-RU"/>
        </w:rPr>
        <w:t>ни</w:t>
      </w:r>
      <w:r w:rsidRPr="00267FC0">
        <w:rPr>
          <w:rFonts w:cs="Arial"/>
          <w:lang w:eastAsia="ru-RU"/>
        </w:rPr>
        <w:t xml:space="preserve">я  </w:t>
      </w:r>
      <w:r w:rsidRPr="00267FC0">
        <w:rPr>
          <w:rFonts w:cs="Arial"/>
          <w:spacing w:val="26"/>
          <w:lang w:eastAsia="ru-RU"/>
        </w:rPr>
        <w:t xml:space="preserve"> </w:t>
      </w:r>
      <w:r w:rsidRPr="00267FC0">
        <w:rPr>
          <w:rFonts w:cs="Arial"/>
          <w:spacing w:val="-1"/>
          <w:lang w:eastAsia="ru-RU"/>
        </w:rPr>
        <w:t>п</w:t>
      </w:r>
      <w:r w:rsidRPr="00267FC0">
        <w:rPr>
          <w:rFonts w:cs="Arial"/>
          <w:lang w:eastAsia="ru-RU"/>
        </w:rPr>
        <w:t>ред</w:t>
      </w:r>
      <w:r w:rsidRPr="00267FC0">
        <w:rPr>
          <w:rFonts w:cs="Arial"/>
          <w:spacing w:val="-1"/>
          <w:lang w:eastAsia="ru-RU"/>
        </w:rPr>
        <w:t>ст</w:t>
      </w:r>
      <w:r w:rsidRPr="00267FC0">
        <w:rPr>
          <w:rFonts w:cs="Arial"/>
          <w:lang w:eastAsia="ru-RU"/>
        </w:rPr>
        <w:t>а</w:t>
      </w:r>
      <w:r w:rsidRPr="00267FC0">
        <w:rPr>
          <w:rFonts w:cs="Arial"/>
          <w:spacing w:val="1"/>
          <w:lang w:eastAsia="ru-RU"/>
        </w:rPr>
        <w:t>в</w:t>
      </w:r>
      <w:r w:rsidRPr="00267FC0">
        <w:rPr>
          <w:rFonts w:cs="Arial"/>
          <w:lang w:eastAsia="ru-RU"/>
        </w:rPr>
        <w:t>ле</w:t>
      </w:r>
      <w:r w:rsidRPr="00267FC0">
        <w:rPr>
          <w:rFonts w:cs="Arial"/>
          <w:spacing w:val="-1"/>
          <w:lang w:eastAsia="ru-RU"/>
        </w:rPr>
        <w:t>н</w:t>
      </w:r>
      <w:r w:rsidRPr="00267FC0">
        <w:rPr>
          <w:rFonts w:cs="Arial"/>
          <w:lang w:eastAsia="ru-RU"/>
        </w:rPr>
        <w:t xml:space="preserve">ы  </w:t>
      </w:r>
      <w:r w:rsidRPr="00267FC0">
        <w:rPr>
          <w:rFonts w:cs="Arial"/>
          <w:spacing w:val="25"/>
          <w:lang w:eastAsia="ru-RU"/>
        </w:rPr>
        <w:t xml:space="preserve"> </w:t>
      </w:r>
      <w:r w:rsidRPr="00267FC0">
        <w:rPr>
          <w:rFonts w:cs="Arial"/>
          <w:spacing w:val="-1"/>
          <w:lang w:eastAsia="ru-RU"/>
        </w:rPr>
        <w:t>к</w:t>
      </w:r>
      <w:r w:rsidRPr="00267FC0">
        <w:rPr>
          <w:rFonts w:cs="Arial"/>
          <w:lang w:eastAsia="ru-RU"/>
        </w:rPr>
        <w:t>рас</w:t>
      </w:r>
      <w:r w:rsidRPr="00267FC0">
        <w:rPr>
          <w:rFonts w:cs="Arial"/>
          <w:spacing w:val="-1"/>
          <w:lang w:eastAsia="ru-RU"/>
        </w:rPr>
        <w:t>н</w:t>
      </w:r>
      <w:r w:rsidRPr="00267FC0">
        <w:rPr>
          <w:rFonts w:cs="Arial"/>
          <w:lang w:eastAsia="ru-RU"/>
        </w:rPr>
        <w:t>о</w:t>
      </w:r>
      <w:r w:rsidRPr="00267FC0">
        <w:rPr>
          <w:rFonts w:cs="Arial"/>
          <w:spacing w:val="-1"/>
          <w:lang w:eastAsia="ru-RU"/>
        </w:rPr>
        <w:t>ц</w:t>
      </w:r>
      <w:r w:rsidRPr="00267FC0">
        <w:rPr>
          <w:rFonts w:cs="Arial"/>
          <w:spacing w:val="1"/>
          <w:lang w:eastAsia="ru-RU"/>
        </w:rPr>
        <w:t>в</w:t>
      </w:r>
      <w:r w:rsidRPr="00267FC0">
        <w:rPr>
          <w:rFonts w:cs="Arial"/>
          <w:lang w:eastAsia="ru-RU"/>
        </w:rPr>
        <w:t>е</w:t>
      </w:r>
      <w:r w:rsidRPr="00267FC0">
        <w:rPr>
          <w:rFonts w:cs="Arial"/>
          <w:spacing w:val="-1"/>
          <w:lang w:eastAsia="ru-RU"/>
        </w:rPr>
        <w:t>тн</w:t>
      </w:r>
      <w:r w:rsidRPr="00267FC0">
        <w:rPr>
          <w:rFonts w:cs="Arial"/>
          <w:spacing w:val="1"/>
          <w:lang w:eastAsia="ru-RU"/>
        </w:rPr>
        <w:t>ы</w:t>
      </w:r>
      <w:r w:rsidRPr="00267FC0">
        <w:rPr>
          <w:rFonts w:cs="Arial"/>
          <w:lang w:eastAsia="ru-RU"/>
        </w:rPr>
        <w:t xml:space="preserve">ми  </w:t>
      </w:r>
      <w:r w:rsidRPr="00267FC0">
        <w:rPr>
          <w:rFonts w:cs="Arial"/>
          <w:spacing w:val="20"/>
          <w:lang w:eastAsia="ru-RU"/>
        </w:rPr>
        <w:t xml:space="preserve"> </w:t>
      </w:r>
      <w:r w:rsidRPr="00267FC0">
        <w:rPr>
          <w:rFonts w:cs="Arial"/>
          <w:spacing w:val="-1"/>
          <w:lang w:eastAsia="ru-RU"/>
        </w:rPr>
        <w:t>п</w:t>
      </w:r>
      <w:r w:rsidRPr="00267FC0">
        <w:rPr>
          <w:rFonts w:cs="Arial"/>
          <w:lang w:eastAsia="ru-RU"/>
        </w:rPr>
        <w:t>ес</w:t>
      </w:r>
      <w:r w:rsidRPr="00267FC0">
        <w:rPr>
          <w:rFonts w:cs="Arial"/>
          <w:spacing w:val="-1"/>
          <w:lang w:eastAsia="ru-RU"/>
        </w:rPr>
        <w:t>ч</w:t>
      </w:r>
      <w:r w:rsidRPr="00267FC0">
        <w:rPr>
          <w:rFonts w:cs="Arial"/>
          <w:lang w:eastAsia="ru-RU"/>
        </w:rPr>
        <w:t>а</w:t>
      </w:r>
      <w:r w:rsidRPr="00267FC0">
        <w:rPr>
          <w:rFonts w:cs="Arial"/>
          <w:spacing w:val="2"/>
          <w:lang w:eastAsia="ru-RU"/>
        </w:rPr>
        <w:t>н</w:t>
      </w:r>
      <w:r w:rsidRPr="00267FC0">
        <w:rPr>
          <w:rFonts w:cs="Arial"/>
          <w:spacing w:val="-1"/>
          <w:lang w:eastAsia="ru-RU"/>
        </w:rPr>
        <w:t>ик</w:t>
      </w:r>
      <w:r w:rsidRPr="00267FC0">
        <w:rPr>
          <w:rFonts w:cs="Arial"/>
          <w:lang w:eastAsia="ru-RU"/>
        </w:rPr>
        <w:t>ам</w:t>
      </w:r>
      <w:r w:rsidRPr="00267FC0">
        <w:rPr>
          <w:rFonts w:cs="Arial"/>
          <w:spacing w:val="-1"/>
          <w:lang w:eastAsia="ru-RU"/>
        </w:rPr>
        <w:t>и</w:t>
      </w:r>
      <w:r w:rsidRPr="00267FC0">
        <w:rPr>
          <w:rFonts w:cs="Arial"/>
          <w:lang w:eastAsia="ru-RU"/>
        </w:rPr>
        <w:t xml:space="preserve">,  </w:t>
      </w:r>
      <w:r w:rsidRPr="00267FC0">
        <w:rPr>
          <w:rFonts w:cs="Arial"/>
          <w:spacing w:val="24"/>
          <w:lang w:eastAsia="ru-RU"/>
        </w:rPr>
        <w:t xml:space="preserve"> </w:t>
      </w:r>
      <w:r w:rsidRPr="00267FC0">
        <w:rPr>
          <w:rFonts w:cs="Arial"/>
          <w:lang w:eastAsia="ru-RU"/>
        </w:rPr>
        <w:t>але</w:t>
      </w:r>
      <w:r w:rsidRPr="00267FC0">
        <w:rPr>
          <w:rFonts w:cs="Arial"/>
          <w:spacing w:val="1"/>
          <w:lang w:eastAsia="ru-RU"/>
        </w:rPr>
        <w:t>в</w:t>
      </w:r>
      <w:r w:rsidRPr="00267FC0">
        <w:rPr>
          <w:rFonts w:cs="Arial"/>
          <w:lang w:eastAsia="ru-RU"/>
        </w:rPr>
        <w:t>рол</w:t>
      </w:r>
      <w:r w:rsidRPr="00267FC0">
        <w:rPr>
          <w:rFonts w:cs="Arial"/>
          <w:spacing w:val="-1"/>
          <w:lang w:eastAsia="ru-RU"/>
        </w:rPr>
        <w:t>ит</w:t>
      </w:r>
      <w:r w:rsidRPr="00267FC0">
        <w:rPr>
          <w:rFonts w:cs="Arial"/>
          <w:lang w:eastAsia="ru-RU"/>
        </w:rPr>
        <w:t>ам</w:t>
      </w:r>
      <w:r w:rsidRPr="00267FC0">
        <w:rPr>
          <w:rFonts w:cs="Arial"/>
          <w:spacing w:val="-1"/>
          <w:lang w:eastAsia="ru-RU"/>
        </w:rPr>
        <w:t>и</w:t>
      </w:r>
      <w:r w:rsidRPr="00267FC0">
        <w:rPr>
          <w:rFonts w:cs="Arial"/>
          <w:lang w:eastAsia="ru-RU"/>
        </w:rPr>
        <w:t xml:space="preserve">,  </w:t>
      </w:r>
      <w:r w:rsidRPr="00267FC0">
        <w:rPr>
          <w:rFonts w:cs="Arial"/>
          <w:spacing w:val="25"/>
          <w:lang w:eastAsia="ru-RU"/>
        </w:rPr>
        <w:t xml:space="preserve"> </w:t>
      </w:r>
      <w:r w:rsidRPr="00267FC0">
        <w:rPr>
          <w:rFonts w:cs="Arial"/>
          <w:lang w:eastAsia="ru-RU"/>
        </w:rPr>
        <w:t xml:space="preserve">с </w:t>
      </w:r>
      <w:r w:rsidRPr="00267FC0">
        <w:rPr>
          <w:rFonts w:cs="Arial"/>
          <w:spacing w:val="-1"/>
          <w:lang w:eastAsia="ru-RU"/>
        </w:rPr>
        <w:t>п</w:t>
      </w:r>
      <w:r w:rsidRPr="00267FC0">
        <w:rPr>
          <w:rFonts w:cs="Arial"/>
          <w:lang w:eastAsia="ru-RU"/>
        </w:rPr>
        <w:t xml:space="preserve">рослоями  </w:t>
      </w:r>
      <w:r w:rsidRPr="00267FC0">
        <w:rPr>
          <w:rFonts w:cs="Arial"/>
          <w:spacing w:val="17"/>
          <w:lang w:eastAsia="ru-RU"/>
        </w:rPr>
        <w:t xml:space="preserve"> </w:t>
      </w:r>
      <w:r w:rsidRPr="00267FC0">
        <w:rPr>
          <w:rFonts w:cs="Arial"/>
          <w:spacing w:val="-1"/>
          <w:lang w:eastAsia="ru-RU"/>
        </w:rPr>
        <w:t>п</w:t>
      </w:r>
      <w:r w:rsidRPr="00267FC0">
        <w:rPr>
          <w:rFonts w:cs="Arial"/>
          <w:lang w:eastAsia="ru-RU"/>
        </w:rPr>
        <w:t>ес</w:t>
      </w:r>
      <w:r w:rsidRPr="00267FC0">
        <w:rPr>
          <w:rFonts w:cs="Arial"/>
          <w:spacing w:val="-1"/>
          <w:lang w:eastAsia="ru-RU"/>
        </w:rPr>
        <w:t>к</w:t>
      </w:r>
      <w:r w:rsidRPr="00267FC0">
        <w:rPr>
          <w:rFonts w:cs="Arial"/>
          <w:lang w:eastAsia="ru-RU"/>
        </w:rPr>
        <w:t>о</w:t>
      </w:r>
      <w:r w:rsidRPr="00267FC0">
        <w:rPr>
          <w:rFonts w:cs="Arial"/>
          <w:spacing w:val="1"/>
          <w:lang w:eastAsia="ru-RU"/>
        </w:rPr>
        <w:t>в</w:t>
      </w:r>
      <w:r w:rsidRPr="00267FC0">
        <w:rPr>
          <w:rFonts w:cs="Arial"/>
          <w:lang w:eastAsia="ru-RU"/>
        </w:rPr>
        <w:t xml:space="preserve">,  </w:t>
      </w:r>
      <w:r w:rsidRPr="00267FC0">
        <w:rPr>
          <w:rFonts w:cs="Arial"/>
          <w:spacing w:val="21"/>
          <w:lang w:eastAsia="ru-RU"/>
        </w:rPr>
        <w:t xml:space="preserve"> </w:t>
      </w:r>
      <w:r w:rsidRPr="00267FC0">
        <w:rPr>
          <w:rFonts w:cs="Arial"/>
          <w:lang w:eastAsia="ru-RU"/>
        </w:rPr>
        <w:t>але</w:t>
      </w:r>
      <w:r w:rsidRPr="00267FC0">
        <w:rPr>
          <w:rFonts w:cs="Arial"/>
          <w:spacing w:val="1"/>
          <w:lang w:eastAsia="ru-RU"/>
        </w:rPr>
        <w:t>в</w:t>
      </w:r>
      <w:r w:rsidRPr="00267FC0">
        <w:rPr>
          <w:rFonts w:cs="Arial"/>
          <w:lang w:eastAsia="ru-RU"/>
        </w:rPr>
        <w:t>р</w:t>
      </w:r>
      <w:r w:rsidRPr="00267FC0">
        <w:rPr>
          <w:rFonts w:cs="Arial"/>
          <w:spacing w:val="-1"/>
          <w:lang w:eastAsia="ru-RU"/>
        </w:rPr>
        <w:t>ит</w:t>
      </w:r>
      <w:r w:rsidRPr="00267FC0">
        <w:rPr>
          <w:rFonts w:cs="Arial"/>
          <w:lang w:eastAsia="ru-RU"/>
        </w:rPr>
        <w:t>о</w:t>
      </w:r>
      <w:r w:rsidRPr="00267FC0">
        <w:rPr>
          <w:rFonts w:cs="Arial"/>
          <w:spacing w:val="1"/>
          <w:lang w:eastAsia="ru-RU"/>
        </w:rPr>
        <w:t>в</w:t>
      </w:r>
      <w:r w:rsidRPr="00267FC0">
        <w:rPr>
          <w:rFonts w:cs="Arial"/>
          <w:lang w:eastAsia="ru-RU"/>
        </w:rPr>
        <w:t xml:space="preserve">,  </w:t>
      </w:r>
      <w:r w:rsidRPr="00267FC0">
        <w:rPr>
          <w:rFonts w:cs="Arial"/>
          <w:spacing w:val="20"/>
          <w:lang w:eastAsia="ru-RU"/>
        </w:rPr>
        <w:t xml:space="preserve"> </w:t>
      </w:r>
      <w:r w:rsidRPr="00267FC0">
        <w:rPr>
          <w:rFonts w:cs="Arial"/>
          <w:spacing w:val="-1"/>
          <w:lang w:eastAsia="ru-RU"/>
        </w:rPr>
        <w:t>гип</w:t>
      </w:r>
      <w:r w:rsidRPr="00267FC0">
        <w:rPr>
          <w:rFonts w:cs="Arial"/>
          <w:lang w:eastAsia="ru-RU"/>
        </w:rPr>
        <w:t>со</w:t>
      </w:r>
      <w:r w:rsidRPr="00267FC0">
        <w:rPr>
          <w:rFonts w:cs="Arial"/>
          <w:spacing w:val="1"/>
          <w:lang w:eastAsia="ru-RU"/>
        </w:rPr>
        <w:t>в</w:t>
      </w:r>
      <w:r w:rsidRPr="00267FC0">
        <w:rPr>
          <w:rFonts w:cs="Arial"/>
          <w:lang w:eastAsia="ru-RU"/>
        </w:rPr>
        <w:t xml:space="preserve">,  </w:t>
      </w:r>
      <w:r w:rsidRPr="00267FC0">
        <w:rPr>
          <w:rFonts w:cs="Arial"/>
          <w:spacing w:val="23"/>
          <w:lang w:eastAsia="ru-RU"/>
        </w:rPr>
        <w:t xml:space="preserve"> </w:t>
      </w:r>
      <w:r w:rsidRPr="00267FC0">
        <w:rPr>
          <w:rFonts w:cs="Arial"/>
          <w:lang w:eastAsia="ru-RU"/>
        </w:rPr>
        <w:t>мер</w:t>
      </w:r>
      <w:r w:rsidRPr="00267FC0">
        <w:rPr>
          <w:rFonts w:cs="Arial"/>
          <w:spacing w:val="-1"/>
          <w:lang w:eastAsia="ru-RU"/>
        </w:rPr>
        <w:t>г</w:t>
      </w:r>
      <w:r w:rsidRPr="00267FC0">
        <w:rPr>
          <w:rFonts w:cs="Arial"/>
          <w:lang w:eastAsia="ru-RU"/>
        </w:rPr>
        <w:t>еле</w:t>
      </w:r>
      <w:r w:rsidRPr="00267FC0">
        <w:rPr>
          <w:rFonts w:cs="Arial"/>
          <w:spacing w:val="-1"/>
          <w:lang w:eastAsia="ru-RU"/>
        </w:rPr>
        <w:t>й</w:t>
      </w:r>
      <w:r w:rsidRPr="00267FC0">
        <w:rPr>
          <w:rFonts w:cs="Arial"/>
          <w:lang w:eastAsia="ru-RU"/>
        </w:rPr>
        <w:t xml:space="preserve">.  </w:t>
      </w:r>
      <w:r w:rsidRPr="00267FC0">
        <w:rPr>
          <w:rFonts w:cs="Arial"/>
          <w:spacing w:val="19"/>
          <w:lang w:eastAsia="ru-RU"/>
        </w:rPr>
        <w:t xml:space="preserve"> </w:t>
      </w:r>
      <w:r w:rsidRPr="00267FC0">
        <w:rPr>
          <w:rFonts w:cs="Arial"/>
          <w:spacing w:val="1"/>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 xml:space="preserve">я  </w:t>
      </w:r>
      <w:r w:rsidRPr="00267FC0">
        <w:rPr>
          <w:rFonts w:cs="Arial"/>
          <w:spacing w:val="19"/>
          <w:lang w:eastAsia="ru-RU"/>
        </w:rPr>
        <w:t xml:space="preserve"> </w:t>
      </w:r>
      <w:r w:rsidRPr="00267FC0">
        <w:rPr>
          <w:rFonts w:cs="Arial"/>
          <w:spacing w:val="-1"/>
          <w:lang w:eastAsia="ru-RU"/>
        </w:rPr>
        <w:t>н</w:t>
      </w:r>
      <w:r w:rsidRPr="00267FC0">
        <w:rPr>
          <w:rFonts w:cs="Arial"/>
          <w:lang w:eastAsia="ru-RU"/>
        </w:rPr>
        <w:t>е</w:t>
      </w:r>
      <w:r w:rsidRPr="00267FC0">
        <w:rPr>
          <w:rFonts w:cs="Arial"/>
          <w:spacing w:val="-1"/>
          <w:lang w:eastAsia="ru-RU"/>
        </w:rPr>
        <w:t>к</w:t>
      </w:r>
      <w:r w:rsidRPr="00267FC0">
        <w:rPr>
          <w:rFonts w:cs="Arial"/>
          <w:lang w:eastAsia="ru-RU"/>
        </w:rPr>
        <w:t>арс</w:t>
      </w:r>
      <w:r w:rsidRPr="00267FC0">
        <w:rPr>
          <w:rFonts w:cs="Arial"/>
          <w:spacing w:val="1"/>
          <w:lang w:eastAsia="ru-RU"/>
        </w:rPr>
        <w:t>т</w:t>
      </w:r>
      <w:r w:rsidRPr="00267FC0">
        <w:rPr>
          <w:rFonts w:cs="Arial"/>
          <w:spacing w:val="-4"/>
          <w:lang w:eastAsia="ru-RU"/>
        </w:rPr>
        <w:t>у</w:t>
      </w:r>
      <w:r w:rsidRPr="00267FC0">
        <w:rPr>
          <w:rFonts w:cs="Arial"/>
          <w:spacing w:val="1"/>
          <w:lang w:eastAsia="ru-RU"/>
        </w:rPr>
        <w:t>ющ</w:t>
      </w:r>
      <w:r w:rsidRPr="00267FC0">
        <w:rPr>
          <w:rFonts w:cs="Arial"/>
          <w:spacing w:val="-1"/>
          <w:lang w:eastAsia="ru-RU"/>
        </w:rPr>
        <w:t>и</w:t>
      </w:r>
      <w:r w:rsidRPr="00267FC0">
        <w:rPr>
          <w:rFonts w:cs="Arial"/>
          <w:spacing w:val="1"/>
          <w:lang w:eastAsia="ru-RU"/>
        </w:rPr>
        <w:t>е</w:t>
      </w:r>
      <w:r w:rsidRPr="00267FC0">
        <w:rPr>
          <w:rFonts w:cs="Arial"/>
          <w:lang w:eastAsia="ru-RU"/>
        </w:rPr>
        <w:t xml:space="preserve">ся,  </w:t>
      </w:r>
      <w:r w:rsidRPr="00267FC0">
        <w:rPr>
          <w:rFonts w:cs="Arial"/>
          <w:spacing w:val="17"/>
          <w:lang w:eastAsia="ru-RU"/>
        </w:rPr>
        <w:t xml:space="preserve"> </w:t>
      </w:r>
      <w:r w:rsidRPr="00267FC0">
        <w:rPr>
          <w:rFonts w:cs="Arial"/>
          <w:spacing w:val="-1"/>
          <w:lang w:eastAsia="ru-RU"/>
        </w:rPr>
        <w:t>н</w:t>
      </w:r>
      <w:r w:rsidRPr="00267FC0">
        <w:rPr>
          <w:rFonts w:cs="Arial"/>
          <w:lang w:eastAsia="ru-RU"/>
        </w:rPr>
        <w:t xml:space="preserve">о </w:t>
      </w:r>
      <w:r w:rsidRPr="00267FC0">
        <w:rPr>
          <w:rFonts w:cs="Arial"/>
          <w:spacing w:val="1"/>
          <w:lang w:eastAsia="ru-RU"/>
        </w:rPr>
        <w:t>в</w:t>
      </w:r>
      <w:r w:rsidRPr="00267FC0">
        <w:rPr>
          <w:rFonts w:cs="Arial"/>
          <w:lang w:eastAsia="ru-RU"/>
        </w:rPr>
        <w:t>о</w:t>
      </w:r>
      <w:r w:rsidRPr="00267FC0">
        <w:rPr>
          <w:rFonts w:cs="Arial"/>
          <w:spacing w:val="-1"/>
          <w:lang w:eastAsia="ru-RU"/>
        </w:rPr>
        <w:t>з</w:t>
      </w:r>
      <w:r w:rsidRPr="00267FC0">
        <w:rPr>
          <w:rFonts w:cs="Arial"/>
          <w:lang w:eastAsia="ru-RU"/>
        </w:rPr>
        <w:t>мож</w:t>
      </w:r>
      <w:r w:rsidRPr="00267FC0">
        <w:rPr>
          <w:rFonts w:cs="Arial"/>
          <w:spacing w:val="-1"/>
          <w:lang w:eastAsia="ru-RU"/>
        </w:rPr>
        <w:t>н</w:t>
      </w:r>
      <w:r w:rsidRPr="00267FC0">
        <w:rPr>
          <w:rFonts w:cs="Arial"/>
          <w:lang w:eastAsia="ru-RU"/>
        </w:rPr>
        <w:t>ы</w:t>
      </w:r>
      <w:r w:rsidRPr="00267FC0">
        <w:rPr>
          <w:rFonts w:cs="Arial"/>
          <w:spacing w:val="-5"/>
          <w:lang w:eastAsia="ru-RU"/>
        </w:rPr>
        <w:t xml:space="preserve"> </w:t>
      </w:r>
      <w:r w:rsidRPr="00267FC0">
        <w:rPr>
          <w:rFonts w:cs="Arial"/>
          <w:spacing w:val="-1"/>
          <w:lang w:eastAsia="ru-RU"/>
        </w:rPr>
        <w:t>п</w:t>
      </w:r>
      <w:r w:rsidRPr="00267FC0">
        <w:rPr>
          <w:rFonts w:cs="Arial"/>
          <w:lang w:eastAsia="ru-RU"/>
        </w:rPr>
        <w:t>роя</w:t>
      </w:r>
      <w:r w:rsidRPr="00267FC0">
        <w:rPr>
          <w:rFonts w:cs="Arial"/>
          <w:spacing w:val="1"/>
          <w:lang w:eastAsia="ru-RU"/>
        </w:rPr>
        <w:t>в</w:t>
      </w:r>
      <w:r w:rsidRPr="00267FC0">
        <w:rPr>
          <w:rFonts w:cs="Arial"/>
          <w:lang w:eastAsia="ru-RU"/>
        </w:rPr>
        <w:t>ле</w:t>
      </w:r>
      <w:r w:rsidRPr="00267FC0">
        <w:rPr>
          <w:rFonts w:cs="Arial"/>
          <w:spacing w:val="-1"/>
          <w:lang w:eastAsia="ru-RU"/>
        </w:rPr>
        <w:t>ни</w:t>
      </w:r>
      <w:r w:rsidRPr="00267FC0">
        <w:rPr>
          <w:rFonts w:cs="Arial"/>
          <w:lang w:eastAsia="ru-RU"/>
        </w:rPr>
        <w:t>я</w:t>
      </w:r>
      <w:r w:rsidRPr="00267FC0">
        <w:rPr>
          <w:rFonts w:cs="Arial"/>
          <w:spacing w:val="-4"/>
          <w:lang w:eastAsia="ru-RU"/>
        </w:rPr>
        <w:t xml:space="preserve"> </w:t>
      </w:r>
      <w:r w:rsidRPr="00267FC0">
        <w:rPr>
          <w:rFonts w:cs="Arial"/>
          <w:spacing w:val="-1"/>
          <w:lang w:eastAsia="ru-RU"/>
        </w:rPr>
        <w:t>к</w:t>
      </w:r>
      <w:r w:rsidRPr="00267FC0">
        <w:rPr>
          <w:rFonts w:cs="Arial"/>
          <w:lang w:eastAsia="ru-RU"/>
        </w:rPr>
        <w:t>арс</w:t>
      </w:r>
      <w:r w:rsidRPr="00267FC0">
        <w:rPr>
          <w:rFonts w:cs="Arial"/>
          <w:spacing w:val="-1"/>
          <w:lang w:eastAsia="ru-RU"/>
        </w:rPr>
        <w:t>т</w:t>
      </w:r>
      <w:r w:rsidRPr="00267FC0">
        <w:rPr>
          <w:rFonts w:cs="Arial"/>
          <w:lang w:eastAsia="ru-RU"/>
        </w:rPr>
        <w:t>а,</w:t>
      </w:r>
      <w:r w:rsidRPr="00267FC0">
        <w:rPr>
          <w:rFonts w:cs="Arial"/>
          <w:spacing w:val="-2"/>
          <w:lang w:eastAsia="ru-RU"/>
        </w:rPr>
        <w:t xml:space="preserve"> </w:t>
      </w:r>
      <w:r w:rsidRPr="00267FC0">
        <w:rPr>
          <w:rFonts w:cs="Arial"/>
          <w:spacing w:val="-1"/>
          <w:lang w:eastAsia="ru-RU"/>
        </w:rPr>
        <w:t>н</w:t>
      </w:r>
      <w:r w:rsidRPr="00267FC0">
        <w:rPr>
          <w:rFonts w:cs="Arial"/>
          <w:lang w:eastAsia="ru-RU"/>
        </w:rPr>
        <w:t>а</w:t>
      </w:r>
      <w:r w:rsidRPr="00267FC0">
        <w:rPr>
          <w:rFonts w:cs="Arial"/>
          <w:spacing w:val="1"/>
          <w:lang w:eastAsia="ru-RU"/>
        </w:rPr>
        <w:t>в</w:t>
      </w:r>
      <w:r w:rsidRPr="00267FC0">
        <w:rPr>
          <w:rFonts w:cs="Arial"/>
          <w:lang w:eastAsia="ru-RU"/>
        </w:rPr>
        <w:t>ед</w:t>
      </w:r>
      <w:r w:rsidRPr="00267FC0">
        <w:rPr>
          <w:rFonts w:cs="Arial"/>
          <w:spacing w:val="-1"/>
          <w:lang w:eastAsia="ru-RU"/>
        </w:rPr>
        <w:t>ённ</w:t>
      </w:r>
      <w:r w:rsidRPr="00267FC0">
        <w:rPr>
          <w:rFonts w:cs="Arial"/>
          <w:spacing w:val="1"/>
          <w:lang w:eastAsia="ru-RU"/>
        </w:rPr>
        <w:t>ы</w:t>
      </w:r>
      <w:r w:rsidRPr="00267FC0">
        <w:rPr>
          <w:rFonts w:cs="Arial"/>
          <w:lang w:eastAsia="ru-RU"/>
        </w:rPr>
        <w:t>е</w:t>
      </w:r>
      <w:r w:rsidRPr="00267FC0">
        <w:rPr>
          <w:rFonts w:cs="Arial"/>
          <w:spacing w:val="-6"/>
          <w:lang w:eastAsia="ru-RU"/>
        </w:rPr>
        <w:t xml:space="preserve"> </w:t>
      </w:r>
      <w:r w:rsidRPr="00267FC0">
        <w:rPr>
          <w:rFonts w:cs="Arial"/>
          <w:spacing w:val="-1"/>
          <w:lang w:eastAsia="ru-RU"/>
        </w:rPr>
        <w:t>и</w:t>
      </w:r>
      <w:r w:rsidRPr="00267FC0">
        <w:rPr>
          <w:rFonts w:cs="Arial"/>
          <w:lang w:eastAsia="ru-RU"/>
        </w:rPr>
        <w:t>з</w:t>
      </w:r>
      <w:r w:rsidRPr="00267FC0">
        <w:rPr>
          <w:rFonts w:cs="Arial"/>
          <w:spacing w:val="-1"/>
          <w:lang w:eastAsia="ru-RU"/>
        </w:rPr>
        <w:t xml:space="preserve"> ни</w:t>
      </w:r>
      <w:r w:rsidRPr="00267FC0">
        <w:rPr>
          <w:rFonts w:cs="Arial"/>
          <w:lang w:eastAsia="ru-RU"/>
        </w:rPr>
        <w:t>жележа</w:t>
      </w:r>
      <w:r w:rsidRPr="00267FC0">
        <w:rPr>
          <w:rFonts w:cs="Arial"/>
          <w:spacing w:val="1"/>
          <w:lang w:eastAsia="ru-RU"/>
        </w:rPr>
        <w:t>щ</w:t>
      </w:r>
      <w:r w:rsidRPr="00267FC0">
        <w:rPr>
          <w:rFonts w:cs="Arial"/>
          <w:spacing w:val="-1"/>
          <w:lang w:eastAsia="ru-RU"/>
        </w:rPr>
        <w:t>и</w:t>
      </w:r>
      <w:r w:rsidRPr="00267FC0">
        <w:rPr>
          <w:rFonts w:cs="Arial"/>
          <w:lang w:eastAsia="ru-RU"/>
        </w:rPr>
        <w:t>х</w:t>
      </w:r>
      <w:r w:rsidRPr="00267FC0">
        <w:rPr>
          <w:rFonts w:cs="Arial"/>
          <w:spacing w:val="-5"/>
          <w:lang w:eastAsia="ru-RU"/>
        </w:rPr>
        <w:t xml:space="preserve"> </w:t>
      </w:r>
      <w:r w:rsidRPr="00267FC0">
        <w:rPr>
          <w:rFonts w:cs="Arial"/>
          <w:spacing w:val="-1"/>
          <w:lang w:eastAsia="ru-RU"/>
        </w:rPr>
        <w:t>з</w:t>
      </w:r>
      <w:r w:rsidRPr="00267FC0">
        <w:rPr>
          <w:rFonts w:cs="Arial"/>
          <w:lang w:eastAsia="ru-RU"/>
        </w:rPr>
        <w:t>а</w:t>
      </w:r>
      <w:r w:rsidRPr="00267FC0">
        <w:rPr>
          <w:rFonts w:cs="Arial"/>
          <w:spacing w:val="-1"/>
          <w:lang w:eastAsia="ru-RU"/>
        </w:rPr>
        <w:t>к</w:t>
      </w:r>
      <w:r w:rsidRPr="00267FC0">
        <w:rPr>
          <w:rFonts w:cs="Arial"/>
          <w:lang w:eastAsia="ru-RU"/>
        </w:rPr>
        <w:t>арс</w:t>
      </w:r>
      <w:r w:rsidRPr="00267FC0">
        <w:rPr>
          <w:rFonts w:cs="Arial"/>
          <w:spacing w:val="-1"/>
          <w:lang w:eastAsia="ru-RU"/>
        </w:rPr>
        <w:t>т</w:t>
      </w:r>
      <w:r w:rsidRPr="00267FC0">
        <w:rPr>
          <w:rFonts w:cs="Arial"/>
          <w:lang w:eastAsia="ru-RU"/>
        </w:rPr>
        <w:t>о</w:t>
      </w:r>
      <w:r w:rsidRPr="00267FC0">
        <w:rPr>
          <w:rFonts w:cs="Arial"/>
          <w:spacing w:val="1"/>
          <w:lang w:eastAsia="ru-RU"/>
        </w:rPr>
        <w:t>ва</w:t>
      </w:r>
      <w:r w:rsidRPr="00267FC0">
        <w:rPr>
          <w:rFonts w:cs="Arial"/>
          <w:spacing w:val="-1"/>
          <w:lang w:eastAsia="ru-RU"/>
        </w:rPr>
        <w:t>нн</w:t>
      </w:r>
      <w:r w:rsidRPr="00267FC0">
        <w:rPr>
          <w:rFonts w:cs="Arial"/>
          <w:spacing w:val="1"/>
          <w:lang w:eastAsia="ru-RU"/>
        </w:rPr>
        <w:t>ы</w:t>
      </w:r>
      <w:r w:rsidRPr="00267FC0">
        <w:rPr>
          <w:rFonts w:cs="Arial"/>
          <w:lang w:eastAsia="ru-RU"/>
        </w:rPr>
        <w:t>х</w:t>
      </w:r>
      <w:r w:rsidRPr="00267FC0">
        <w:rPr>
          <w:rFonts w:cs="Arial"/>
          <w:spacing w:val="-6"/>
          <w:lang w:eastAsia="ru-RU"/>
        </w:rPr>
        <w:t xml:space="preserve"> </w:t>
      </w:r>
      <w:r w:rsidRPr="00267FC0">
        <w:rPr>
          <w:rFonts w:cs="Arial"/>
          <w:spacing w:val="-1"/>
          <w:lang w:eastAsia="ru-RU"/>
        </w:rPr>
        <w:t>г</w:t>
      </w:r>
      <w:r w:rsidRPr="00267FC0">
        <w:rPr>
          <w:rFonts w:cs="Arial"/>
          <w:lang w:eastAsia="ru-RU"/>
        </w:rPr>
        <w:t>ор</w:t>
      </w:r>
      <w:r w:rsidRPr="00267FC0">
        <w:rPr>
          <w:rFonts w:cs="Arial"/>
          <w:spacing w:val="-1"/>
          <w:lang w:eastAsia="ru-RU"/>
        </w:rPr>
        <w:t>из</w:t>
      </w:r>
      <w:r w:rsidRPr="00267FC0">
        <w:rPr>
          <w:rFonts w:cs="Arial"/>
          <w:lang w:eastAsia="ru-RU"/>
        </w:rPr>
        <w:t>о</w:t>
      </w:r>
      <w:r w:rsidRPr="00267FC0">
        <w:rPr>
          <w:rFonts w:cs="Arial"/>
          <w:spacing w:val="-1"/>
          <w:lang w:eastAsia="ru-RU"/>
        </w:rPr>
        <w:t>нт</w:t>
      </w:r>
      <w:r w:rsidRPr="00267FC0">
        <w:rPr>
          <w:rFonts w:cs="Arial"/>
          <w:lang w:eastAsia="ru-RU"/>
        </w:rPr>
        <w:t>о</w:t>
      </w:r>
      <w:r w:rsidRPr="00267FC0">
        <w:rPr>
          <w:rFonts w:cs="Arial"/>
          <w:spacing w:val="1"/>
          <w:lang w:eastAsia="ru-RU"/>
        </w:rPr>
        <w:t>в</w:t>
      </w:r>
      <w:r w:rsidRPr="00267FC0">
        <w:rPr>
          <w:rFonts w:cs="Arial"/>
          <w:lang w:eastAsia="ru-RU"/>
        </w:rPr>
        <w:t>.</w:t>
      </w:r>
    </w:p>
    <w:p w:rsidR="00267FC0" w:rsidRPr="00267FC0" w:rsidRDefault="00267FC0" w:rsidP="00267FC0">
      <w:pPr>
        <w:autoSpaceDE w:val="0"/>
        <w:autoSpaceDN w:val="0"/>
        <w:adjustRightInd w:val="0"/>
        <w:ind w:firstLine="567"/>
        <w:jc w:val="both"/>
        <w:rPr>
          <w:rFonts w:cs="Arial"/>
          <w:lang w:eastAsia="ru-RU"/>
        </w:rPr>
      </w:pPr>
      <w:r w:rsidRPr="00267FC0">
        <w:rPr>
          <w:rFonts w:cs="Arial"/>
          <w:i/>
          <w:iCs/>
          <w:spacing w:val="-1"/>
          <w:lang w:eastAsia="ru-RU"/>
        </w:rPr>
        <w:t>К</w:t>
      </w:r>
      <w:r w:rsidRPr="00267FC0">
        <w:rPr>
          <w:rFonts w:cs="Arial"/>
          <w:i/>
          <w:iCs/>
          <w:lang w:eastAsia="ru-RU"/>
        </w:rPr>
        <w:t>ар</w:t>
      </w:r>
      <w:r w:rsidRPr="00267FC0">
        <w:rPr>
          <w:rFonts w:cs="Arial"/>
          <w:i/>
          <w:iCs/>
          <w:spacing w:val="-1"/>
          <w:lang w:eastAsia="ru-RU"/>
        </w:rPr>
        <w:t>б</w:t>
      </w:r>
      <w:r w:rsidRPr="00267FC0">
        <w:rPr>
          <w:rFonts w:cs="Arial"/>
          <w:i/>
          <w:iCs/>
          <w:lang w:eastAsia="ru-RU"/>
        </w:rPr>
        <w:t>о</w:t>
      </w:r>
      <w:r w:rsidRPr="00267FC0">
        <w:rPr>
          <w:rFonts w:cs="Arial"/>
          <w:i/>
          <w:iCs/>
          <w:spacing w:val="1"/>
          <w:lang w:eastAsia="ru-RU"/>
        </w:rPr>
        <w:t>н</w:t>
      </w:r>
      <w:r w:rsidRPr="00267FC0">
        <w:rPr>
          <w:rFonts w:cs="Arial"/>
          <w:i/>
          <w:iCs/>
          <w:lang w:eastAsia="ru-RU"/>
        </w:rPr>
        <w:t>а</w:t>
      </w:r>
      <w:r w:rsidRPr="00267FC0">
        <w:rPr>
          <w:rFonts w:cs="Arial"/>
          <w:i/>
          <w:iCs/>
          <w:spacing w:val="-1"/>
          <w:lang w:eastAsia="ru-RU"/>
        </w:rPr>
        <w:t>т</w:t>
      </w:r>
      <w:r w:rsidRPr="00267FC0">
        <w:rPr>
          <w:rFonts w:cs="Arial"/>
          <w:i/>
          <w:iCs/>
          <w:spacing w:val="1"/>
          <w:lang w:eastAsia="ru-RU"/>
        </w:rPr>
        <w:t>н</w:t>
      </w:r>
      <w:r w:rsidRPr="00267FC0">
        <w:rPr>
          <w:rFonts w:cs="Arial"/>
          <w:i/>
          <w:iCs/>
          <w:lang w:eastAsia="ru-RU"/>
        </w:rPr>
        <w:t>о-</w:t>
      </w:r>
      <w:r w:rsidRPr="00267FC0">
        <w:rPr>
          <w:rFonts w:cs="Arial"/>
          <w:i/>
          <w:iCs/>
          <w:spacing w:val="1"/>
          <w:lang w:eastAsia="ru-RU"/>
        </w:rPr>
        <w:t>т</w:t>
      </w:r>
      <w:r w:rsidRPr="00267FC0">
        <w:rPr>
          <w:rFonts w:cs="Arial"/>
          <w:i/>
          <w:iCs/>
          <w:lang w:eastAsia="ru-RU"/>
        </w:rPr>
        <w:t>ерриге</w:t>
      </w:r>
      <w:r w:rsidRPr="00267FC0">
        <w:rPr>
          <w:rFonts w:cs="Arial"/>
          <w:i/>
          <w:iCs/>
          <w:spacing w:val="-1"/>
          <w:lang w:eastAsia="ru-RU"/>
        </w:rPr>
        <w:t>н</w:t>
      </w:r>
      <w:r w:rsidRPr="00267FC0">
        <w:rPr>
          <w:rFonts w:cs="Arial"/>
          <w:i/>
          <w:iCs/>
          <w:spacing w:val="1"/>
          <w:lang w:eastAsia="ru-RU"/>
        </w:rPr>
        <w:t>н</w:t>
      </w:r>
      <w:r w:rsidRPr="00267FC0">
        <w:rPr>
          <w:rFonts w:cs="Arial"/>
          <w:i/>
          <w:iCs/>
          <w:lang w:eastAsia="ru-RU"/>
        </w:rPr>
        <w:t>ая</w:t>
      </w:r>
      <w:r w:rsidRPr="00267FC0">
        <w:rPr>
          <w:rFonts w:cs="Arial"/>
          <w:i/>
          <w:iCs/>
          <w:spacing w:val="52"/>
          <w:lang w:eastAsia="ru-RU"/>
        </w:rPr>
        <w:t xml:space="preserve"> </w:t>
      </w:r>
      <w:r w:rsidRPr="00267FC0">
        <w:rPr>
          <w:rFonts w:cs="Arial"/>
          <w:i/>
          <w:iCs/>
          <w:lang w:eastAsia="ru-RU"/>
        </w:rPr>
        <w:t>фор</w:t>
      </w:r>
      <w:r w:rsidRPr="00267FC0">
        <w:rPr>
          <w:rFonts w:cs="Arial"/>
          <w:i/>
          <w:iCs/>
          <w:spacing w:val="1"/>
          <w:lang w:eastAsia="ru-RU"/>
        </w:rPr>
        <w:t>м</w:t>
      </w:r>
      <w:r w:rsidRPr="00267FC0">
        <w:rPr>
          <w:rFonts w:cs="Arial"/>
          <w:i/>
          <w:iCs/>
          <w:lang w:eastAsia="ru-RU"/>
        </w:rPr>
        <w:t>ация</w:t>
      </w:r>
      <w:r w:rsidRPr="00267FC0">
        <w:rPr>
          <w:rFonts w:cs="Arial"/>
          <w:i/>
          <w:iCs/>
          <w:spacing w:val="54"/>
          <w:lang w:eastAsia="ru-RU"/>
        </w:rPr>
        <w:t xml:space="preserve"> </w:t>
      </w:r>
      <w:r w:rsidRPr="00267FC0">
        <w:rPr>
          <w:rFonts w:cs="Arial"/>
          <w:i/>
          <w:iCs/>
          <w:spacing w:val="-1"/>
          <w:lang w:eastAsia="ru-RU"/>
        </w:rPr>
        <w:t>н</w:t>
      </w:r>
      <w:r w:rsidRPr="00267FC0">
        <w:rPr>
          <w:rFonts w:cs="Arial"/>
          <w:i/>
          <w:iCs/>
          <w:lang w:eastAsia="ru-RU"/>
        </w:rPr>
        <w:t>и</w:t>
      </w:r>
      <w:r w:rsidRPr="00267FC0">
        <w:rPr>
          <w:rFonts w:cs="Arial"/>
          <w:i/>
          <w:iCs/>
          <w:spacing w:val="-1"/>
          <w:lang w:eastAsia="ru-RU"/>
        </w:rPr>
        <w:t>ж</w:t>
      </w:r>
      <w:r w:rsidRPr="00267FC0">
        <w:rPr>
          <w:rFonts w:cs="Arial"/>
          <w:i/>
          <w:iCs/>
          <w:spacing w:val="1"/>
          <w:lang w:eastAsia="ru-RU"/>
        </w:rPr>
        <w:t>н</w:t>
      </w:r>
      <w:r w:rsidRPr="00267FC0">
        <w:rPr>
          <w:rFonts w:cs="Arial"/>
          <w:i/>
          <w:iCs/>
          <w:lang w:eastAsia="ru-RU"/>
        </w:rPr>
        <w:t>еказа</w:t>
      </w:r>
      <w:r w:rsidRPr="00267FC0">
        <w:rPr>
          <w:rFonts w:cs="Arial"/>
          <w:i/>
          <w:iCs/>
          <w:spacing w:val="1"/>
          <w:lang w:eastAsia="ru-RU"/>
        </w:rPr>
        <w:t>н</w:t>
      </w:r>
      <w:r w:rsidRPr="00267FC0">
        <w:rPr>
          <w:rFonts w:cs="Arial"/>
          <w:i/>
          <w:iCs/>
          <w:lang w:eastAsia="ru-RU"/>
        </w:rPr>
        <w:t>ского</w:t>
      </w:r>
      <w:r w:rsidRPr="00267FC0">
        <w:rPr>
          <w:rFonts w:cs="Arial"/>
          <w:i/>
          <w:iCs/>
          <w:spacing w:val="51"/>
          <w:lang w:eastAsia="ru-RU"/>
        </w:rPr>
        <w:t xml:space="preserve"> </w:t>
      </w:r>
      <w:r w:rsidRPr="00267FC0">
        <w:rPr>
          <w:rFonts w:cs="Arial"/>
          <w:i/>
          <w:iCs/>
          <w:lang w:eastAsia="ru-RU"/>
        </w:rPr>
        <w:t>по</w:t>
      </w:r>
      <w:r w:rsidRPr="00267FC0">
        <w:rPr>
          <w:rFonts w:cs="Arial"/>
          <w:i/>
          <w:iCs/>
          <w:spacing w:val="1"/>
          <w:lang w:eastAsia="ru-RU"/>
        </w:rPr>
        <w:t>д</w:t>
      </w:r>
      <w:r w:rsidRPr="00267FC0">
        <w:rPr>
          <w:rFonts w:cs="Arial"/>
          <w:i/>
          <w:iCs/>
          <w:lang w:eastAsia="ru-RU"/>
        </w:rPr>
        <w:t>ъ</w:t>
      </w:r>
      <w:r w:rsidRPr="00267FC0">
        <w:rPr>
          <w:rFonts w:cs="Arial"/>
          <w:i/>
          <w:iCs/>
          <w:spacing w:val="1"/>
          <w:lang w:eastAsia="ru-RU"/>
        </w:rPr>
        <w:t>я</w:t>
      </w:r>
      <w:r w:rsidRPr="00267FC0">
        <w:rPr>
          <w:rFonts w:cs="Arial"/>
          <w:i/>
          <w:iCs/>
          <w:lang w:eastAsia="ru-RU"/>
        </w:rPr>
        <w:t>руса</w:t>
      </w:r>
      <w:r w:rsidRPr="00267FC0">
        <w:rPr>
          <w:rFonts w:cs="Arial"/>
          <w:i/>
          <w:iCs/>
          <w:spacing w:val="52"/>
          <w:lang w:eastAsia="ru-RU"/>
        </w:rPr>
        <w:t xml:space="preserve"> </w:t>
      </w:r>
      <w:r w:rsidRPr="00267FC0">
        <w:rPr>
          <w:rFonts w:cs="Arial"/>
          <w:i/>
          <w:iCs/>
          <w:lang w:eastAsia="ru-RU"/>
        </w:rPr>
        <w:t>верх</w:t>
      </w:r>
      <w:r w:rsidRPr="00267FC0">
        <w:rPr>
          <w:rFonts w:cs="Arial"/>
          <w:i/>
          <w:iCs/>
          <w:spacing w:val="1"/>
          <w:lang w:eastAsia="ru-RU"/>
        </w:rPr>
        <w:t>н</w:t>
      </w:r>
      <w:r w:rsidRPr="00267FC0">
        <w:rPr>
          <w:rFonts w:cs="Arial"/>
          <w:i/>
          <w:iCs/>
          <w:lang w:eastAsia="ru-RU"/>
        </w:rPr>
        <w:t>ей</w:t>
      </w:r>
      <w:r w:rsidRPr="00267FC0">
        <w:rPr>
          <w:rFonts w:cs="Arial"/>
          <w:i/>
          <w:iCs/>
          <w:spacing w:val="58"/>
          <w:lang w:eastAsia="ru-RU"/>
        </w:rPr>
        <w:t xml:space="preserve"> </w:t>
      </w:r>
      <w:r w:rsidRPr="00267FC0">
        <w:rPr>
          <w:rFonts w:cs="Arial"/>
          <w:i/>
          <w:iCs/>
          <w:lang w:eastAsia="ru-RU"/>
        </w:rPr>
        <w:t>пе</w:t>
      </w:r>
      <w:r w:rsidRPr="00267FC0">
        <w:rPr>
          <w:rFonts w:cs="Arial"/>
          <w:i/>
          <w:iCs/>
          <w:spacing w:val="5"/>
          <w:lang w:eastAsia="ru-RU"/>
        </w:rPr>
        <w:t>р</w:t>
      </w:r>
      <w:r w:rsidRPr="00267FC0">
        <w:rPr>
          <w:rFonts w:cs="Arial"/>
          <w:i/>
          <w:iCs/>
          <w:spacing w:val="1"/>
          <w:lang w:eastAsia="ru-RU"/>
        </w:rPr>
        <w:t>м</w:t>
      </w:r>
      <w:r w:rsidRPr="00267FC0">
        <w:rPr>
          <w:rFonts w:cs="Arial"/>
          <w:i/>
          <w:iCs/>
          <w:lang w:eastAsia="ru-RU"/>
        </w:rPr>
        <w:t xml:space="preserve">и </w:t>
      </w:r>
      <w:r w:rsidRPr="00267FC0">
        <w:rPr>
          <w:rFonts w:cs="Arial"/>
          <w:i/>
          <w:iCs/>
          <w:spacing w:val="-2"/>
          <w:lang w:eastAsia="ru-RU"/>
        </w:rPr>
        <w:t>(</w:t>
      </w:r>
      <w:r w:rsidRPr="00267FC0">
        <w:rPr>
          <w:rFonts w:cs="Arial"/>
          <w:i/>
          <w:iCs/>
          <w:spacing w:val="1"/>
          <w:lang w:eastAsia="ru-RU"/>
        </w:rPr>
        <w:t>Р</w:t>
      </w:r>
      <w:r w:rsidRPr="00267FC0">
        <w:rPr>
          <w:rFonts w:cs="Arial"/>
          <w:i/>
          <w:iCs/>
          <w:position w:val="-2"/>
          <w:lang w:eastAsia="ru-RU"/>
        </w:rPr>
        <w:t>2</w:t>
      </w:r>
      <w:r w:rsidRPr="00267FC0">
        <w:rPr>
          <w:rFonts w:cs="Arial"/>
          <w:i/>
          <w:iCs/>
          <w:lang w:eastAsia="ru-RU"/>
        </w:rPr>
        <w:t>k</w:t>
      </w:r>
      <w:r w:rsidRPr="00267FC0">
        <w:rPr>
          <w:rFonts w:cs="Arial"/>
          <w:i/>
          <w:iCs/>
          <w:spacing w:val="1"/>
          <w:lang w:eastAsia="ru-RU"/>
        </w:rPr>
        <w:t>z</w:t>
      </w:r>
      <w:r w:rsidRPr="00267FC0">
        <w:rPr>
          <w:rFonts w:cs="Arial"/>
          <w:i/>
          <w:iCs/>
          <w:position w:val="-2"/>
          <w:lang w:eastAsia="ru-RU"/>
        </w:rPr>
        <w:t>1</w:t>
      </w:r>
      <w:r w:rsidRPr="00267FC0">
        <w:rPr>
          <w:rFonts w:cs="Arial"/>
          <w:i/>
          <w:iCs/>
          <w:lang w:eastAsia="ru-RU"/>
        </w:rPr>
        <w:t>)</w:t>
      </w:r>
      <w:r w:rsidRPr="00267FC0">
        <w:rPr>
          <w:rFonts w:cs="Arial"/>
          <w:i/>
          <w:iCs/>
          <w:spacing w:val="15"/>
          <w:lang w:eastAsia="ru-RU"/>
        </w:rPr>
        <w:t xml:space="preserve"> </w:t>
      </w:r>
      <w:r w:rsidRPr="00267FC0">
        <w:rPr>
          <w:rFonts w:cs="Arial"/>
          <w:lang w:eastAsia="ru-RU"/>
        </w:rPr>
        <w:t>рас</w:t>
      </w:r>
      <w:r w:rsidRPr="00267FC0">
        <w:rPr>
          <w:rFonts w:cs="Arial"/>
          <w:spacing w:val="-1"/>
          <w:lang w:eastAsia="ru-RU"/>
        </w:rPr>
        <w:t>п</w:t>
      </w:r>
      <w:r w:rsidRPr="00267FC0">
        <w:rPr>
          <w:rFonts w:cs="Arial"/>
          <w:lang w:eastAsia="ru-RU"/>
        </w:rPr>
        <w:t>р</w:t>
      </w:r>
      <w:r w:rsidRPr="00267FC0">
        <w:rPr>
          <w:rFonts w:cs="Arial"/>
          <w:spacing w:val="2"/>
          <w:lang w:eastAsia="ru-RU"/>
        </w:rPr>
        <w:t>о</w:t>
      </w:r>
      <w:r w:rsidRPr="00267FC0">
        <w:rPr>
          <w:rFonts w:cs="Arial"/>
          <w:lang w:eastAsia="ru-RU"/>
        </w:rPr>
        <w:t>с</w:t>
      </w:r>
      <w:r w:rsidRPr="00267FC0">
        <w:rPr>
          <w:rFonts w:cs="Arial"/>
          <w:spacing w:val="-1"/>
          <w:lang w:eastAsia="ru-RU"/>
        </w:rPr>
        <w:t>т</w:t>
      </w:r>
      <w:r w:rsidRPr="00267FC0">
        <w:rPr>
          <w:rFonts w:cs="Arial"/>
          <w:lang w:eastAsia="ru-RU"/>
        </w:rPr>
        <w:t>ра</w:t>
      </w:r>
      <w:r w:rsidRPr="00267FC0">
        <w:rPr>
          <w:rFonts w:cs="Arial"/>
          <w:spacing w:val="-1"/>
          <w:lang w:eastAsia="ru-RU"/>
        </w:rPr>
        <w:t>н</w:t>
      </w:r>
      <w:r w:rsidRPr="00267FC0">
        <w:rPr>
          <w:rFonts w:cs="Arial"/>
          <w:lang w:eastAsia="ru-RU"/>
        </w:rPr>
        <w:t>е</w:t>
      </w:r>
      <w:r w:rsidRPr="00267FC0">
        <w:rPr>
          <w:rFonts w:cs="Arial"/>
          <w:spacing w:val="-1"/>
          <w:lang w:eastAsia="ru-RU"/>
        </w:rPr>
        <w:t>н</w:t>
      </w:r>
      <w:r w:rsidRPr="00267FC0">
        <w:rPr>
          <w:rFonts w:cs="Arial"/>
          <w:lang w:eastAsia="ru-RU"/>
        </w:rPr>
        <w:t>а</w:t>
      </w:r>
      <w:r w:rsidRPr="00267FC0">
        <w:rPr>
          <w:rFonts w:cs="Arial"/>
          <w:spacing w:val="13"/>
          <w:lang w:eastAsia="ru-RU"/>
        </w:rPr>
        <w:t xml:space="preserve"> </w:t>
      </w:r>
      <w:r w:rsidRPr="00267FC0">
        <w:rPr>
          <w:rFonts w:cs="Arial"/>
          <w:spacing w:val="-1"/>
          <w:lang w:eastAsia="ru-RU"/>
        </w:rPr>
        <w:t>ф</w:t>
      </w:r>
      <w:r w:rsidRPr="00267FC0">
        <w:rPr>
          <w:rFonts w:cs="Arial"/>
          <w:lang w:eastAsia="ru-RU"/>
        </w:rPr>
        <w:t>ра</w:t>
      </w:r>
      <w:r w:rsidRPr="00267FC0">
        <w:rPr>
          <w:rFonts w:cs="Arial"/>
          <w:spacing w:val="-1"/>
          <w:lang w:eastAsia="ru-RU"/>
        </w:rPr>
        <w:t>г</w:t>
      </w:r>
      <w:r w:rsidRPr="00267FC0">
        <w:rPr>
          <w:rFonts w:cs="Arial"/>
          <w:lang w:eastAsia="ru-RU"/>
        </w:rPr>
        <w:t>ме</w:t>
      </w:r>
      <w:r w:rsidRPr="00267FC0">
        <w:rPr>
          <w:rFonts w:cs="Arial"/>
          <w:spacing w:val="-1"/>
          <w:lang w:eastAsia="ru-RU"/>
        </w:rPr>
        <w:t>н</w:t>
      </w:r>
      <w:r w:rsidRPr="00267FC0">
        <w:rPr>
          <w:rFonts w:cs="Arial"/>
          <w:spacing w:val="1"/>
          <w:lang w:eastAsia="ru-RU"/>
        </w:rPr>
        <w:t>т</w:t>
      </w:r>
      <w:r w:rsidRPr="00267FC0">
        <w:rPr>
          <w:rFonts w:cs="Arial"/>
          <w:lang w:eastAsia="ru-RU"/>
        </w:rPr>
        <w:t>ами</w:t>
      </w:r>
      <w:r w:rsidRPr="00267FC0">
        <w:rPr>
          <w:rFonts w:cs="Arial"/>
          <w:spacing w:val="10"/>
          <w:lang w:eastAsia="ru-RU"/>
        </w:rPr>
        <w:t xml:space="preserve"> </w:t>
      </w:r>
      <w:r w:rsidRPr="00267FC0">
        <w:rPr>
          <w:rFonts w:cs="Arial"/>
          <w:spacing w:val="-1"/>
          <w:lang w:eastAsia="ru-RU"/>
        </w:rPr>
        <w:t>н</w:t>
      </w:r>
      <w:r w:rsidRPr="00267FC0">
        <w:rPr>
          <w:rFonts w:cs="Arial"/>
          <w:lang w:eastAsia="ru-RU"/>
        </w:rPr>
        <w:t>а</w:t>
      </w:r>
      <w:r w:rsidRPr="00267FC0">
        <w:rPr>
          <w:rFonts w:cs="Arial"/>
          <w:spacing w:val="18"/>
          <w:lang w:eastAsia="ru-RU"/>
        </w:rPr>
        <w:t xml:space="preserve"> </w:t>
      </w:r>
      <w:r w:rsidRPr="00267FC0">
        <w:rPr>
          <w:rFonts w:cs="Arial"/>
          <w:spacing w:val="-1"/>
          <w:lang w:eastAsia="ru-RU"/>
        </w:rPr>
        <w:t>в</w:t>
      </w:r>
      <w:r w:rsidRPr="00267FC0">
        <w:rPr>
          <w:rFonts w:cs="Arial"/>
          <w:lang w:eastAsia="ru-RU"/>
        </w:rPr>
        <w:t>одор</w:t>
      </w:r>
      <w:r w:rsidRPr="00267FC0">
        <w:rPr>
          <w:rFonts w:cs="Arial"/>
          <w:spacing w:val="-1"/>
          <w:lang w:eastAsia="ru-RU"/>
        </w:rPr>
        <w:t>аз</w:t>
      </w:r>
      <w:r w:rsidRPr="00267FC0">
        <w:rPr>
          <w:rFonts w:cs="Arial"/>
          <w:lang w:eastAsia="ru-RU"/>
        </w:rPr>
        <w:t>д</w:t>
      </w:r>
      <w:r w:rsidRPr="00267FC0">
        <w:rPr>
          <w:rFonts w:cs="Arial"/>
          <w:spacing w:val="-1"/>
          <w:lang w:eastAsia="ru-RU"/>
        </w:rPr>
        <w:t>е</w:t>
      </w:r>
      <w:r w:rsidRPr="00267FC0">
        <w:rPr>
          <w:rFonts w:cs="Arial"/>
          <w:lang w:eastAsia="ru-RU"/>
        </w:rPr>
        <w:t>ле</w:t>
      </w:r>
      <w:r w:rsidRPr="00267FC0">
        <w:rPr>
          <w:rFonts w:cs="Arial"/>
          <w:spacing w:val="13"/>
          <w:lang w:eastAsia="ru-RU"/>
        </w:rPr>
        <w:t xml:space="preserve"> </w:t>
      </w:r>
      <w:r w:rsidRPr="00267FC0">
        <w:rPr>
          <w:rFonts w:cs="Arial"/>
          <w:lang w:eastAsia="ru-RU"/>
        </w:rPr>
        <w:t>рек</w:t>
      </w:r>
      <w:r w:rsidRPr="00267FC0">
        <w:rPr>
          <w:rFonts w:cs="Arial"/>
          <w:spacing w:val="14"/>
          <w:lang w:eastAsia="ru-RU"/>
        </w:rPr>
        <w:t xml:space="preserve"> </w:t>
      </w:r>
      <w:r w:rsidRPr="00267FC0">
        <w:rPr>
          <w:rFonts w:cs="Arial"/>
          <w:lang w:eastAsia="ru-RU"/>
        </w:rPr>
        <w:t>Со</w:t>
      </w:r>
      <w:r w:rsidRPr="00267FC0">
        <w:rPr>
          <w:rFonts w:cs="Arial"/>
          <w:spacing w:val="-1"/>
          <w:lang w:eastAsia="ru-RU"/>
        </w:rPr>
        <w:t>тк</w:t>
      </w:r>
      <w:r w:rsidRPr="00267FC0">
        <w:rPr>
          <w:rFonts w:cs="Arial"/>
          <w:lang w:eastAsia="ru-RU"/>
        </w:rPr>
        <w:t>а</w:t>
      </w:r>
      <w:r w:rsidRPr="00267FC0">
        <w:rPr>
          <w:rFonts w:cs="Arial"/>
          <w:spacing w:val="15"/>
          <w:lang w:eastAsia="ru-RU"/>
        </w:rPr>
        <w:t xml:space="preserve"> </w:t>
      </w:r>
      <w:r w:rsidRPr="00267FC0">
        <w:rPr>
          <w:rFonts w:cs="Arial"/>
          <w:lang w:eastAsia="ru-RU"/>
        </w:rPr>
        <w:t>и</w:t>
      </w:r>
      <w:r w:rsidRPr="00267FC0">
        <w:rPr>
          <w:rFonts w:cs="Arial"/>
          <w:spacing w:val="17"/>
          <w:lang w:eastAsia="ru-RU"/>
        </w:rPr>
        <w:t xml:space="preserve"> </w:t>
      </w:r>
      <w:r w:rsidRPr="00267FC0">
        <w:rPr>
          <w:rFonts w:cs="Arial"/>
          <w:spacing w:val="1"/>
          <w:lang w:eastAsia="ru-RU"/>
        </w:rPr>
        <w:t>П</w:t>
      </w:r>
      <w:r w:rsidRPr="00267FC0">
        <w:rPr>
          <w:rFonts w:cs="Arial"/>
          <w:spacing w:val="-1"/>
          <w:lang w:eastAsia="ru-RU"/>
        </w:rPr>
        <w:t>ин</w:t>
      </w:r>
      <w:r w:rsidRPr="00267FC0">
        <w:rPr>
          <w:rFonts w:cs="Arial"/>
          <w:lang w:eastAsia="ru-RU"/>
        </w:rPr>
        <w:t>е</w:t>
      </w:r>
      <w:r w:rsidRPr="00267FC0">
        <w:rPr>
          <w:rFonts w:cs="Arial"/>
          <w:spacing w:val="-1"/>
          <w:lang w:eastAsia="ru-RU"/>
        </w:rPr>
        <w:t>г</w:t>
      </w:r>
      <w:r w:rsidRPr="00267FC0">
        <w:rPr>
          <w:rFonts w:cs="Arial"/>
          <w:lang w:eastAsia="ru-RU"/>
        </w:rPr>
        <w:t>а</w:t>
      </w:r>
      <w:r w:rsidRPr="00267FC0">
        <w:rPr>
          <w:rFonts w:cs="Arial"/>
          <w:spacing w:val="17"/>
          <w:lang w:eastAsia="ru-RU"/>
        </w:rPr>
        <w:t xml:space="preserve"> </w:t>
      </w:r>
      <w:r w:rsidRPr="00267FC0">
        <w:rPr>
          <w:rFonts w:cs="Arial"/>
          <w:lang w:eastAsia="ru-RU"/>
        </w:rPr>
        <w:t>и</w:t>
      </w:r>
      <w:r w:rsidRPr="00267FC0">
        <w:rPr>
          <w:rFonts w:cs="Arial"/>
          <w:spacing w:val="20"/>
          <w:lang w:eastAsia="ru-RU"/>
        </w:rPr>
        <w:t xml:space="preserve"> </w:t>
      </w:r>
      <w:r w:rsidRPr="00267FC0">
        <w:rPr>
          <w:rFonts w:cs="Arial"/>
          <w:lang w:eastAsia="ru-RU"/>
        </w:rPr>
        <w:t>к</w:t>
      </w:r>
      <w:r w:rsidRPr="00267FC0">
        <w:rPr>
          <w:rFonts w:cs="Arial"/>
          <w:spacing w:val="17"/>
          <w:lang w:eastAsia="ru-RU"/>
        </w:rPr>
        <w:t xml:space="preserve"> </w:t>
      </w:r>
      <w:r w:rsidRPr="00267FC0">
        <w:rPr>
          <w:rFonts w:cs="Arial"/>
          <w:spacing w:val="1"/>
          <w:lang w:eastAsia="ru-RU"/>
        </w:rPr>
        <w:t>ю</w:t>
      </w:r>
      <w:r w:rsidRPr="00267FC0">
        <w:rPr>
          <w:rFonts w:cs="Arial"/>
          <w:spacing w:val="-1"/>
          <w:lang w:eastAsia="ru-RU"/>
        </w:rPr>
        <w:t>г</w:t>
      </w:r>
      <w:r w:rsidRPr="00267FC0">
        <w:rPr>
          <w:rFonts w:cs="Arial"/>
          <w:lang w:eastAsia="ru-RU"/>
        </w:rPr>
        <w:t>о-</w:t>
      </w:r>
      <w:r w:rsidRPr="00267FC0">
        <w:rPr>
          <w:rFonts w:cs="Arial"/>
          <w:spacing w:val="1"/>
          <w:lang w:eastAsia="ru-RU"/>
        </w:rPr>
        <w:t>в</w:t>
      </w:r>
      <w:r w:rsidRPr="00267FC0">
        <w:rPr>
          <w:rFonts w:cs="Arial"/>
          <w:lang w:eastAsia="ru-RU"/>
        </w:rPr>
        <w:t>ос</w:t>
      </w:r>
      <w:r w:rsidRPr="00267FC0">
        <w:rPr>
          <w:rFonts w:cs="Arial"/>
          <w:spacing w:val="-1"/>
          <w:lang w:eastAsia="ru-RU"/>
        </w:rPr>
        <w:t>т</w:t>
      </w:r>
      <w:r w:rsidRPr="00267FC0">
        <w:rPr>
          <w:rFonts w:cs="Arial"/>
          <w:lang w:eastAsia="ru-RU"/>
        </w:rPr>
        <w:t>о</w:t>
      </w:r>
      <w:r w:rsidRPr="00267FC0">
        <w:rPr>
          <w:rFonts w:cs="Arial"/>
          <w:spacing w:val="1"/>
          <w:lang w:eastAsia="ru-RU"/>
        </w:rPr>
        <w:t>к</w:t>
      </w:r>
      <w:r w:rsidRPr="00267FC0">
        <w:rPr>
          <w:rFonts w:cs="Arial"/>
          <w:lang w:eastAsia="ru-RU"/>
        </w:rPr>
        <w:t xml:space="preserve">у от </w:t>
      </w:r>
      <w:r w:rsidRPr="00267FC0">
        <w:rPr>
          <w:rFonts w:cs="Arial"/>
          <w:spacing w:val="41"/>
          <w:lang w:eastAsia="ru-RU"/>
        </w:rPr>
        <w:t xml:space="preserve"> </w:t>
      </w:r>
      <w:r w:rsidRPr="00267FC0">
        <w:rPr>
          <w:rFonts w:cs="Arial"/>
          <w:spacing w:val="1"/>
          <w:lang w:eastAsia="ru-RU"/>
        </w:rPr>
        <w:t>э</w:t>
      </w:r>
      <w:r w:rsidRPr="00267FC0">
        <w:rPr>
          <w:rFonts w:cs="Arial"/>
          <w:spacing w:val="-1"/>
          <w:lang w:eastAsia="ru-RU"/>
        </w:rPr>
        <w:t>т</w:t>
      </w:r>
      <w:r w:rsidRPr="00267FC0">
        <w:rPr>
          <w:rFonts w:cs="Arial"/>
          <w:lang w:eastAsia="ru-RU"/>
        </w:rPr>
        <w:t>о</w:t>
      </w:r>
      <w:r w:rsidRPr="00267FC0">
        <w:rPr>
          <w:rFonts w:cs="Arial"/>
          <w:spacing w:val="-1"/>
          <w:lang w:eastAsia="ru-RU"/>
        </w:rPr>
        <w:t>г</w:t>
      </w:r>
      <w:r w:rsidRPr="00267FC0">
        <w:rPr>
          <w:rFonts w:cs="Arial"/>
          <w:lang w:eastAsia="ru-RU"/>
        </w:rPr>
        <w:t xml:space="preserve">о </w:t>
      </w:r>
      <w:r w:rsidRPr="00267FC0">
        <w:rPr>
          <w:rFonts w:cs="Arial"/>
          <w:spacing w:val="40"/>
          <w:lang w:eastAsia="ru-RU"/>
        </w:rPr>
        <w:t xml:space="preserve"> </w:t>
      </w:r>
      <w:r w:rsidRPr="00267FC0">
        <w:rPr>
          <w:rFonts w:cs="Arial"/>
          <w:lang w:eastAsia="ru-RU"/>
        </w:rPr>
        <w:t>ра</w:t>
      </w:r>
      <w:r w:rsidRPr="00267FC0">
        <w:rPr>
          <w:rFonts w:cs="Arial"/>
          <w:spacing w:val="-1"/>
          <w:lang w:eastAsia="ru-RU"/>
        </w:rPr>
        <w:t>й</w:t>
      </w:r>
      <w:r w:rsidRPr="00267FC0">
        <w:rPr>
          <w:rFonts w:cs="Arial"/>
          <w:lang w:eastAsia="ru-RU"/>
        </w:rPr>
        <w:t>о</w:t>
      </w:r>
      <w:r w:rsidRPr="00267FC0">
        <w:rPr>
          <w:rFonts w:cs="Arial"/>
          <w:spacing w:val="-1"/>
          <w:lang w:eastAsia="ru-RU"/>
        </w:rPr>
        <w:t>н</w:t>
      </w:r>
      <w:r w:rsidRPr="00267FC0">
        <w:rPr>
          <w:rFonts w:cs="Arial"/>
          <w:lang w:eastAsia="ru-RU"/>
        </w:rPr>
        <w:t xml:space="preserve">а. </w:t>
      </w:r>
      <w:r w:rsidRPr="00267FC0">
        <w:rPr>
          <w:rFonts w:cs="Arial"/>
          <w:spacing w:val="39"/>
          <w:lang w:eastAsia="ru-RU"/>
        </w:rPr>
        <w:t xml:space="preserve"> </w:t>
      </w:r>
      <w:r w:rsidRPr="00267FC0">
        <w:rPr>
          <w:rFonts w:cs="Arial"/>
          <w:spacing w:val="1"/>
          <w:lang w:eastAsia="ru-RU"/>
        </w:rPr>
        <w:t>М</w:t>
      </w:r>
      <w:r w:rsidRPr="00267FC0">
        <w:rPr>
          <w:rFonts w:cs="Arial"/>
          <w:lang w:eastAsia="ru-RU"/>
        </w:rPr>
        <w:t>о</w:t>
      </w:r>
      <w:r w:rsidRPr="00267FC0">
        <w:rPr>
          <w:rFonts w:cs="Arial"/>
          <w:spacing w:val="-2"/>
          <w:lang w:eastAsia="ru-RU"/>
        </w:rPr>
        <w:t>щ</w:t>
      </w:r>
      <w:r w:rsidRPr="00267FC0">
        <w:rPr>
          <w:rFonts w:cs="Arial"/>
          <w:spacing w:val="-1"/>
          <w:lang w:eastAsia="ru-RU"/>
        </w:rPr>
        <w:t>н</w:t>
      </w:r>
      <w:r w:rsidRPr="00267FC0">
        <w:rPr>
          <w:rFonts w:cs="Arial"/>
          <w:lang w:eastAsia="ru-RU"/>
        </w:rPr>
        <w:t>ос</w:t>
      </w:r>
      <w:r w:rsidRPr="00267FC0">
        <w:rPr>
          <w:rFonts w:cs="Arial"/>
          <w:spacing w:val="-1"/>
          <w:lang w:eastAsia="ru-RU"/>
        </w:rPr>
        <w:t>т</w:t>
      </w:r>
      <w:r w:rsidRPr="00267FC0">
        <w:rPr>
          <w:rFonts w:cs="Arial"/>
          <w:lang w:eastAsia="ru-RU"/>
        </w:rPr>
        <w:t xml:space="preserve">ь </w:t>
      </w:r>
      <w:r w:rsidRPr="00267FC0">
        <w:rPr>
          <w:rFonts w:cs="Arial"/>
          <w:spacing w:val="39"/>
          <w:lang w:eastAsia="ru-RU"/>
        </w:rPr>
        <w:t xml:space="preserve"> </w:t>
      </w:r>
      <w:r w:rsidRPr="00267FC0">
        <w:rPr>
          <w:rFonts w:cs="Arial"/>
          <w:lang w:eastAsia="ru-RU"/>
        </w:rPr>
        <w:t>форма</w:t>
      </w:r>
      <w:r w:rsidRPr="00267FC0">
        <w:rPr>
          <w:rFonts w:cs="Arial"/>
          <w:spacing w:val="-1"/>
          <w:lang w:eastAsia="ru-RU"/>
        </w:rPr>
        <w:t>ци</w:t>
      </w:r>
      <w:r w:rsidRPr="00267FC0">
        <w:rPr>
          <w:rFonts w:cs="Arial"/>
          <w:lang w:eastAsia="ru-RU"/>
        </w:rPr>
        <w:t xml:space="preserve">и </w:t>
      </w:r>
      <w:r w:rsidRPr="00267FC0">
        <w:rPr>
          <w:rFonts w:cs="Arial"/>
          <w:spacing w:val="34"/>
          <w:lang w:eastAsia="ru-RU"/>
        </w:rPr>
        <w:t xml:space="preserve"> </w:t>
      </w:r>
      <w:r w:rsidRPr="00267FC0">
        <w:rPr>
          <w:rFonts w:cs="Arial"/>
          <w:lang w:eastAsia="ru-RU"/>
        </w:rPr>
        <w:t xml:space="preserve">до </w:t>
      </w:r>
      <w:r w:rsidRPr="00267FC0">
        <w:rPr>
          <w:rFonts w:cs="Arial"/>
          <w:spacing w:val="38"/>
          <w:lang w:eastAsia="ru-RU"/>
        </w:rPr>
        <w:t xml:space="preserve"> </w:t>
      </w:r>
      <w:r w:rsidRPr="00267FC0">
        <w:rPr>
          <w:rFonts w:cs="Arial"/>
          <w:lang w:eastAsia="ru-RU"/>
        </w:rPr>
        <w:t xml:space="preserve">16 </w:t>
      </w:r>
      <w:r w:rsidRPr="00267FC0">
        <w:rPr>
          <w:rFonts w:cs="Arial"/>
          <w:spacing w:val="40"/>
          <w:lang w:eastAsia="ru-RU"/>
        </w:rPr>
        <w:t xml:space="preserve"> </w:t>
      </w:r>
      <w:r w:rsidRPr="00267FC0">
        <w:rPr>
          <w:rFonts w:cs="Arial"/>
          <w:lang w:eastAsia="ru-RU"/>
        </w:rPr>
        <w:t xml:space="preserve">м. </w:t>
      </w:r>
      <w:r w:rsidRPr="00267FC0">
        <w:rPr>
          <w:rFonts w:cs="Arial"/>
          <w:spacing w:val="38"/>
          <w:lang w:eastAsia="ru-RU"/>
        </w:rPr>
        <w:t xml:space="preserve"> </w:t>
      </w:r>
      <w:r w:rsidRPr="00267FC0">
        <w:rPr>
          <w:rFonts w:cs="Arial"/>
          <w:spacing w:val="1"/>
          <w:lang w:eastAsia="ru-RU"/>
        </w:rPr>
        <w:t>О</w:t>
      </w:r>
      <w:r w:rsidRPr="00267FC0">
        <w:rPr>
          <w:rFonts w:cs="Arial"/>
          <w:spacing w:val="-1"/>
          <w:lang w:eastAsia="ru-RU"/>
        </w:rPr>
        <w:t>т</w:t>
      </w:r>
      <w:r w:rsidRPr="00267FC0">
        <w:rPr>
          <w:rFonts w:cs="Arial"/>
          <w:lang w:eastAsia="ru-RU"/>
        </w:rPr>
        <w:t>ложе</w:t>
      </w:r>
      <w:r w:rsidRPr="00267FC0">
        <w:rPr>
          <w:rFonts w:cs="Arial"/>
          <w:spacing w:val="-1"/>
          <w:lang w:eastAsia="ru-RU"/>
        </w:rPr>
        <w:t>ни</w:t>
      </w:r>
      <w:r w:rsidRPr="00267FC0">
        <w:rPr>
          <w:rFonts w:cs="Arial"/>
          <w:lang w:eastAsia="ru-RU"/>
        </w:rPr>
        <w:t xml:space="preserve">я </w:t>
      </w:r>
      <w:r w:rsidRPr="00267FC0">
        <w:rPr>
          <w:rFonts w:cs="Arial"/>
          <w:spacing w:val="37"/>
          <w:lang w:eastAsia="ru-RU"/>
        </w:rPr>
        <w:t xml:space="preserve"> </w:t>
      </w:r>
      <w:r w:rsidRPr="00267FC0">
        <w:rPr>
          <w:rFonts w:cs="Arial"/>
          <w:spacing w:val="-1"/>
          <w:lang w:eastAsia="ru-RU"/>
        </w:rPr>
        <w:lastRenderedPageBreak/>
        <w:t>п</w:t>
      </w:r>
      <w:r w:rsidRPr="00267FC0">
        <w:rPr>
          <w:rFonts w:cs="Arial"/>
          <w:lang w:eastAsia="ru-RU"/>
        </w:rPr>
        <w:t>ре</w:t>
      </w:r>
      <w:r w:rsidRPr="00267FC0">
        <w:rPr>
          <w:rFonts w:cs="Arial"/>
          <w:spacing w:val="3"/>
          <w:lang w:eastAsia="ru-RU"/>
        </w:rPr>
        <w:t>д</w:t>
      </w:r>
      <w:r w:rsidRPr="00267FC0">
        <w:rPr>
          <w:rFonts w:cs="Arial"/>
          <w:lang w:eastAsia="ru-RU"/>
        </w:rPr>
        <w:t>с</w:t>
      </w:r>
      <w:r w:rsidRPr="00267FC0">
        <w:rPr>
          <w:rFonts w:cs="Arial"/>
          <w:spacing w:val="-1"/>
          <w:lang w:eastAsia="ru-RU"/>
        </w:rPr>
        <w:t>т</w:t>
      </w:r>
      <w:r w:rsidRPr="00267FC0">
        <w:rPr>
          <w:rFonts w:cs="Arial"/>
          <w:lang w:eastAsia="ru-RU"/>
        </w:rPr>
        <w:t>а</w:t>
      </w:r>
      <w:r w:rsidRPr="00267FC0">
        <w:rPr>
          <w:rFonts w:cs="Arial"/>
          <w:spacing w:val="1"/>
          <w:lang w:eastAsia="ru-RU"/>
        </w:rPr>
        <w:t>в</w:t>
      </w:r>
      <w:r w:rsidRPr="00267FC0">
        <w:rPr>
          <w:rFonts w:cs="Arial"/>
          <w:lang w:eastAsia="ru-RU"/>
        </w:rPr>
        <w:t>ле</w:t>
      </w:r>
      <w:r w:rsidRPr="00267FC0">
        <w:rPr>
          <w:rFonts w:cs="Arial"/>
          <w:spacing w:val="-1"/>
          <w:lang w:eastAsia="ru-RU"/>
        </w:rPr>
        <w:t>н</w:t>
      </w:r>
      <w:r w:rsidRPr="00267FC0">
        <w:rPr>
          <w:rFonts w:cs="Arial"/>
          <w:lang w:eastAsia="ru-RU"/>
        </w:rPr>
        <w:t xml:space="preserve">ы </w:t>
      </w:r>
      <w:r w:rsidRPr="00267FC0">
        <w:rPr>
          <w:rFonts w:cs="Arial"/>
          <w:spacing w:val="33"/>
          <w:lang w:eastAsia="ru-RU"/>
        </w:rPr>
        <w:t xml:space="preserve"> </w:t>
      </w:r>
      <w:r w:rsidRPr="00267FC0">
        <w:rPr>
          <w:rFonts w:cs="Arial"/>
          <w:spacing w:val="-1"/>
          <w:lang w:eastAsia="ru-RU"/>
        </w:rPr>
        <w:t>т</w:t>
      </w:r>
      <w:r w:rsidRPr="00267FC0">
        <w:rPr>
          <w:rFonts w:cs="Arial"/>
          <w:lang w:eastAsia="ru-RU"/>
        </w:rPr>
        <w:t>ол</w:t>
      </w:r>
      <w:r w:rsidRPr="00267FC0">
        <w:rPr>
          <w:rFonts w:cs="Arial"/>
          <w:spacing w:val="-1"/>
          <w:lang w:eastAsia="ru-RU"/>
        </w:rPr>
        <w:t>щ</w:t>
      </w:r>
      <w:r w:rsidRPr="00267FC0">
        <w:rPr>
          <w:rFonts w:cs="Arial"/>
          <w:lang w:eastAsia="ru-RU"/>
        </w:rPr>
        <w:t xml:space="preserve">ей </w:t>
      </w:r>
      <w:r w:rsidRPr="00267FC0">
        <w:rPr>
          <w:rFonts w:cs="Arial"/>
          <w:spacing w:val="-1"/>
          <w:lang w:eastAsia="ru-RU"/>
        </w:rPr>
        <w:t>п</w:t>
      </w:r>
      <w:r w:rsidRPr="00267FC0">
        <w:rPr>
          <w:rFonts w:cs="Arial"/>
          <w:lang w:eastAsia="ru-RU"/>
        </w:rPr>
        <w:t>ересла</w:t>
      </w:r>
      <w:r w:rsidRPr="00267FC0">
        <w:rPr>
          <w:rFonts w:cs="Arial"/>
          <w:spacing w:val="-1"/>
          <w:lang w:eastAsia="ru-RU"/>
        </w:rPr>
        <w:t>и</w:t>
      </w:r>
      <w:r w:rsidRPr="00267FC0">
        <w:rPr>
          <w:rFonts w:cs="Arial"/>
          <w:spacing w:val="1"/>
          <w:lang w:eastAsia="ru-RU"/>
        </w:rPr>
        <w:t>в</w:t>
      </w:r>
      <w:r w:rsidRPr="00267FC0">
        <w:rPr>
          <w:rFonts w:cs="Arial"/>
          <w:lang w:eastAsia="ru-RU"/>
        </w:rPr>
        <w:t>а</w:t>
      </w:r>
      <w:r w:rsidRPr="00267FC0">
        <w:rPr>
          <w:rFonts w:cs="Arial"/>
          <w:spacing w:val="1"/>
          <w:lang w:eastAsia="ru-RU"/>
        </w:rPr>
        <w:t>ю</w:t>
      </w:r>
      <w:r w:rsidRPr="00267FC0">
        <w:rPr>
          <w:rFonts w:cs="Arial"/>
          <w:spacing w:val="-1"/>
          <w:lang w:eastAsia="ru-RU"/>
        </w:rPr>
        <w:t>щи</w:t>
      </w:r>
      <w:r w:rsidRPr="00267FC0">
        <w:rPr>
          <w:rFonts w:cs="Arial"/>
          <w:spacing w:val="2"/>
          <w:lang w:eastAsia="ru-RU"/>
        </w:rPr>
        <w:t>х</w:t>
      </w:r>
      <w:r w:rsidRPr="00267FC0">
        <w:rPr>
          <w:rFonts w:cs="Arial"/>
          <w:lang w:eastAsia="ru-RU"/>
        </w:rPr>
        <w:t xml:space="preserve">ся     </w:t>
      </w:r>
      <w:r w:rsidRPr="00267FC0">
        <w:rPr>
          <w:rFonts w:cs="Arial"/>
          <w:spacing w:val="23"/>
          <w:lang w:eastAsia="ru-RU"/>
        </w:rPr>
        <w:t xml:space="preserve"> </w:t>
      </w:r>
      <w:r w:rsidRPr="00267FC0">
        <w:rPr>
          <w:rFonts w:cs="Arial"/>
          <w:lang w:eastAsia="ru-RU"/>
        </w:rPr>
        <w:t>серо</w:t>
      </w:r>
      <w:r w:rsidRPr="00267FC0">
        <w:rPr>
          <w:rFonts w:cs="Arial"/>
          <w:spacing w:val="-1"/>
          <w:lang w:eastAsia="ru-RU"/>
        </w:rPr>
        <w:t>ц</w:t>
      </w:r>
      <w:r w:rsidRPr="00267FC0">
        <w:rPr>
          <w:rFonts w:cs="Arial"/>
          <w:spacing w:val="1"/>
          <w:lang w:eastAsia="ru-RU"/>
        </w:rPr>
        <w:t>в</w:t>
      </w:r>
      <w:r w:rsidRPr="00267FC0">
        <w:rPr>
          <w:rFonts w:cs="Arial"/>
          <w:lang w:eastAsia="ru-RU"/>
        </w:rPr>
        <w:t>е</w:t>
      </w:r>
      <w:r w:rsidRPr="00267FC0">
        <w:rPr>
          <w:rFonts w:cs="Arial"/>
          <w:spacing w:val="-1"/>
          <w:lang w:eastAsia="ru-RU"/>
        </w:rPr>
        <w:t>тн</w:t>
      </w:r>
      <w:r w:rsidRPr="00267FC0">
        <w:rPr>
          <w:rFonts w:cs="Arial"/>
          <w:spacing w:val="1"/>
          <w:lang w:eastAsia="ru-RU"/>
        </w:rPr>
        <w:t>ы</w:t>
      </w:r>
      <w:r w:rsidRPr="00267FC0">
        <w:rPr>
          <w:rFonts w:cs="Arial"/>
          <w:lang w:eastAsia="ru-RU"/>
        </w:rPr>
        <w:t xml:space="preserve">х     </w:t>
      </w:r>
      <w:r w:rsidRPr="00267FC0">
        <w:rPr>
          <w:rFonts w:cs="Arial"/>
          <w:spacing w:val="25"/>
          <w:lang w:eastAsia="ru-RU"/>
        </w:rPr>
        <w:t xml:space="preserve"> </w:t>
      </w:r>
      <w:r w:rsidRPr="00267FC0">
        <w:rPr>
          <w:rFonts w:cs="Arial"/>
          <w:lang w:eastAsia="ru-RU"/>
        </w:rPr>
        <w:t>мер</w:t>
      </w:r>
      <w:r w:rsidRPr="00267FC0">
        <w:rPr>
          <w:rFonts w:cs="Arial"/>
          <w:spacing w:val="-1"/>
          <w:lang w:eastAsia="ru-RU"/>
        </w:rPr>
        <w:t>г</w:t>
      </w:r>
      <w:r w:rsidRPr="00267FC0">
        <w:rPr>
          <w:rFonts w:cs="Arial"/>
          <w:lang w:eastAsia="ru-RU"/>
        </w:rPr>
        <w:t>еле</w:t>
      </w:r>
      <w:r w:rsidRPr="00267FC0">
        <w:rPr>
          <w:rFonts w:cs="Arial"/>
          <w:spacing w:val="-1"/>
          <w:lang w:eastAsia="ru-RU"/>
        </w:rPr>
        <w:t>й</w:t>
      </w:r>
      <w:r w:rsidRPr="00267FC0">
        <w:rPr>
          <w:rFonts w:cs="Arial"/>
          <w:lang w:eastAsia="ru-RU"/>
        </w:rPr>
        <w:t xml:space="preserve">,     </w:t>
      </w:r>
      <w:r w:rsidRPr="00267FC0">
        <w:rPr>
          <w:rFonts w:cs="Arial"/>
          <w:spacing w:val="27"/>
          <w:lang w:eastAsia="ru-RU"/>
        </w:rPr>
        <w:t xml:space="preserve"> </w:t>
      </w:r>
      <w:r w:rsidRPr="00267FC0">
        <w:rPr>
          <w:rFonts w:cs="Arial"/>
          <w:spacing w:val="-1"/>
          <w:lang w:eastAsia="ru-RU"/>
        </w:rPr>
        <w:t>г</w:t>
      </w:r>
      <w:r w:rsidRPr="00267FC0">
        <w:rPr>
          <w:rFonts w:cs="Arial"/>
          <w:lang w:eastAsia="ru-RU"/>
        </w:rPr>
        <w:t>л</w:t>
      </w:r>
      <w:r w:rsidRPr="00267FC0">
        <w:rPr>
          <w:rFonts w:cs="Arial"/>
          <w:spacing w:val="-1"/>
          <w:lang w:eastAsia="ru-RU"/>
        </w:rPr>
        <w:t>ин</w:t>
      </w:r>
      <w:r w:rsidRPr="00267FC0">
        <w:rPr>
          <w:rFonts w:cs="Arial"/>
          <w:lang w:eastAsia="ru-RU"/>
        </w:rPr>
        <w:t xml:space="preserve">,     </w:t>
      </w:r>
      <w:r w:rsidRPr="00267FC0">
        <w:rPr>
          <w:rFonts w:cs="Arial"/>
          <w:spacing w:val="30"/>
          <w:lang w:eastAsia="ru-RU"/>
        </w:rPr>
        <w:t xml:space="preserve"> </w:t>
      </w:r>
      <w:r w:rsidRPr="00267FC0">
        <w:rPr>
          <w:rFonts w:cs="Arial"/>
          <w:spacing w:val="-1"/>
          <w:lang w:eastAsia="ru-RU"/>
        </w:rPr>
        <w:t>п</w:t>
      </w:r>
      <w:r w:rsidRPr="00267FC0">
        <w:rPr>
          <w:rFonts w:cs="Arial"/>
          <w:lang w:eastAsia="ru-RU"/>
        </w:rPr>
        <w:t>ес</w:t>
      </w:r>
      <w:r w:rsidRPr="00267FC0">
        <w:rPr>
          <w:rFonts w:cs="Arial"/>
          <w:spacing w:val="-1"/>
          <w:lang w:eastAsia="ru-RU"/>
        </w:rPr>
        <w:t>ч</w:t>
      </w:r>
      <w:r w:rsidRPr="00267FC0">
        <w:rPr>
          <w:rFonts w:cs="Arial"/>
          <w:lang w:eastAsia="ru-RU"/>
        </w:rPr>
        <w:t>а</w:t>
      </w:r>
      <w:r w:rsidRPr="00267FC0">
        <w:rPr>
          <w:rFonts w:cs="Arial"/>
          <w:spacing w:val="-1"/>
          <w:lang w:eastAsia="ru-RU"/>
        </w:rPr>
        <w:t>н</w:t>
      </w:r>
      <w:r w:rsidRPr="00267FC0">
        <w:rPr>
          <w:rFonts w:cs="Arial"/>
          <w:spacing w:val="2"/>
          <w:lang w:eastAsia="ru-RU"/>
        </w:rPr>
        <w:t>и</w:t>
      </w:r>
      <w:r w:rsidRPr="00267FC0">
        <w:rPr>
          <w:rFonts w:cs="Arial"/>
          <w:spacing w:val="-1"/>
          <w:lang w:eastAsia="ru-RU"/>
        </w:rPr>
        <w:t>к</w:t>
      </w:r>
      <w:r w:rsidRPr="00267FC0">
        <w:rPr>
          <w:rFonts w:cs="Arial"/>
          <w:lang w:eastAsia="ru-RU"/>
        </w:rPr>
        <w:t>о</w:t>
      </w:r>
      <w:r w:rsidRPr="00267FC0">
        <w:rPr>
          <w:rFonts w:cs="Arial"/>
          <w:spacing w:val="1"/>
          <w:lang w:eastAsia="ru-RU"/>
        </w:rPr>
        <w:t>в</w:t>
      </w:r>
      <w:r w:rsidRPr="00267FC0">
        <w:rPr>
          <w:rFonts w:cs="Arial"/>
          <w:lang w:eastAsia="ru-RU"/>
        </w:rPr>
        <w:t xml:space="preserve">,     </w:t>
      </w:r>
      <w:r w:rsidRPr="00267FC0">
        <w:rPr>
          <w:rFonts w:cs="Arial"/>
          <w:spacing w:val="24"/>
          <w:lang w:eastAsia="ru-RU"/>
        </w:rPr>
        <w:t xml:space="preserve"> </w:t>
      </w:r>
      <w:r w:rsidRPr="00267FC0">
        <w:rPr>
          <w:rFonts w:cs="Arial"/>
          <w:spacing w:val="-1"/>
          <w:lang w:eastAsia="ru-RU"/>
        </w:rPr>
        <w:t>из</w:t>
      </w:r>
      <w:r w:rsidRPr="00267FC0">
        <w:rPr>
          <w:rFonts w:cs="Arial"/>
          <w:spacing w:val="1"/>
          <w:lang w:eastAsia="ru-RU"/>
        </w:rPr>
        <w:t>в</w:t>
      </w:r>
      <w:r w:rsidRPr="00267FC0">
        <w:rPr>
          <w:rFonts w:cs="Arial"/>
          <w:lang w:eastAsia="ru-RU"/>
        </w:rPr>
        <w:t>ес</w:t>
      </w:r>
      <w:r w:rsidRPr="00267FC0">
        <w:rPr>
          <w:rFonts w:cs="Arial"/>
          <w:spacing w:val="-1"/>
          <w:lang w:eastAsia="ru-RU"/>
        </w:rPr>
        <w:t>т</w:t>
      </w:r>
      <w:r w:rsidRPr="00267FC0">
        <w:rPr>
          <w:rFonts w:cs="Arial"/>
          <w:spacing w:val="2"/>
          <w:lang w:eastAsia="ru-RU"/>
        </w:rPr>
        <w:t>н</w:t>
      </w:r>
      <w:r w:rsidRPr="00267FC0">
        <w:rPr>
          <w:rFonts w:cs="Arial"/>
          <w:spacing w:val="5"/>
          <w:lang w:eastAsia="ru-RU"/>
        </w:rPr>
        <w:t>я</w:t>
      </w:r>
      <w:r w:rsidRPr="00267FC0">
        <w:rPr>
          <w:rFonts w:cs="Arial"/>
          <w:spacing w:val="-1"/>
          <w:lang w:eastAsia="ru-RU"/>
        </w:rPr>
        <w:t>к</w:t>
      </w:r>
      <w:r w:rsidRPr="00267FC0">
        <w:rPr>
          <w:rFonts w:cs="Arial"/>
          <w:lang w:eastAsia="ru-RU"/>
        </w:rPr>
        <w:t>о</w:t>
      </w:r>
      <w:r w:rsidRPr="00267FC0">
        <w:rPr>
          <w:rFonts w:cs="Arial"/>
          <w:spacing w:val="1"/>
          <w:lang w:eastAsia="ru-RU"/>
        </w:rPr>
        <w:t>в</w:t>
      </w:r>
      <w:r w:rsidRPr="00267FC0">
        <w:rPr>
          <w:rFonts w:cs="Arial"/>
          <w:lang w:eastAsia="ru-RU"/>
        </w:rPr>
        <w:t>, сформ</w:t>
      </w:r>
      <w:r w:rsidRPr="00267FC0">
        <w:rPr>
          <w:rFonts w:cs="Arial"/>
          <w:spacing w:val="-1"/>
          <w:lang w:eastAsia="ru-RU"/>
        </w:rPr>
        <w:t>и</w:t>
      </w:r>
      <w:r w:rsidRPr="00267FC0">
        <w:rPr>
          <w:rFonts w:cs="Arial"/>
          <w:lang w:eastAsia="ru-RU"/>
        </w:rPr>
        <w:t>ро</w:t>
      </w:r>
      <w:r w:rsidRPr="00267FC0">
        <w:rPr>
          <w:rFonts w:cs="Arial"/>
          <w:spacing w:val="1"/>
          <w:lang w:eastAsia="ru-RU"/>
        </w:rPr>
        <w:t>в</w:t>
      </w:r>
      <w:r w:rsidRPr="00267FC0">
        <w:rPr>
          <w:rFonts w:cs="Arial"/>
          <w:lang w:eastAsia="ru-RU"/>
        </w:rPr>
        <w:t>а</w:t>
      </w:r>
      <w:r w:rsidRPr="00267FC0">
        <w:rPr>
          <w:rFonts w:cs="Arial"/>
          <w:spacing w:val="1"/>
          <w:lang w:eastAsia="ru-RU"/>
        </w:rPr>
        <w:t>в</w:t>
      </w:r>
      <w:r w:rsidRPr="00267FC0">
        <w:rPr>
          <w:rFonts w:cs="Arial"/>
          <w:spacing w:val="-1"/>
          <w:lang w:eastAsia="ru-RU"/>
        </w:rPr>
        <w:t>ши</w:t>
      </w:r>
      <w:r w:rsidRPr="00267FC0">
        <w:rPr>
          <w:rFonts w:cs="Arial"/>
          <w:lang w:eastAsia="ru-RU"/>
        </w:rPr>
        <w:t>хся</w:t>
      </w:r>
      <w:r w:rsidRPr="00267FC0">
        <w:rPr>
          <w:rFonts w:cs="Arial"/>
          <w:spacing w:val="-9"/>
          <w:lang w:eastAsia="ru-RU"/>
        </w:rPr>
        <w:t xml:space="preserve"> </w:t>
      </w:r>
      <w:r w:rsidRPr="00267FC0">
        <w:rPr>
          <w:rFonts w:cs="Arial"/>
          <w:lang w:eastAsia="ru-RU"/>
        </w:rPr>
        <w:t>в</w:t>
      </w:r>
      <w:r w:rsidRPr="00267FC0">
        <w:rPr>
          <w:rFonts w:cs="Arial"/>
          <w:spacing w:val="1"/>
          <w:lang w:eastAsia="ru-RU"/>
        </w:rPr>
        <w:t xml:space="preserve"> </w:t>
      </w:r>
      <w:r w:rsidRPr="00267FC0">
        <w:rPr>
          <w:rFonts w:cs="Arial"/>
          <w:spacing w:val="-1"/>
          <w:lang w:eastAsia="ru-RU"/>
        </w:rPr>
        <w:t>п</w:t>
      </w:r>
      <w:r w:rsidRPr="00267FC0">
        <w:rPr>
          <w:rFonts w:cs="Arial"/>
          <w:lang w:eastAsia="ru-RU"/>
        </w:rPr>
        <w:t>р</w:t>
      </w:r>
      <w:r w:rsidRPr="00267FC0">
        <w:rPr>
          <w:rFonts w:cs="Arial"/>
          <w:spacing w:val="-1"/>
          <w:lang w:eastAsia="ru-RU"/>
        </w:rPr>
        <w:t>и</w:t>
      </w:r>
      <w:r w:rsidRPr="00267FC0">
        <w:rPr>
          <w:rFonts w:cs="Arial"/>
          <w:lang w:eastAsia="ru-RU"/>
        </w:rPr>
        <w:t>бр</w:t>
      </w:r>
      <w:r w:rsidRPr="00267FC0">
        <w:rPr>
          <w:rFonts w:cs="Arial"/>
          <w:spacing w:val="-1"/>
          <w:lang w:eastAsia="ru-RU"/>
        </w:rPr>
        <w:t>е</w:t>
      </w:r>
      <w:r w:rsidRPr="00267FC0">
        <w:rPr>
          <w:rFonts w:cs="Arial"/>
          <w:lang w:eastAsia="ru-RU"/>
        </w:rPr>
        <w:t>ж</w:t>
      </w:r>
      <w:r w:rsidRPr="00267FC0">
        <w:rPr>
          <w:rFonts w:cs="Arial"/>
          <w:spacing w:val="-1"/>
          <w:lang w:eastAsia="ru-RU"/>
        </w:rPr>
        <w:t>н</w:t>
      </w:r>
      <w:r w:rsidRPr="00267FC0">
        <w:rPr>
          <w:rFonts w:cs="Arial"/>
          <w:lang w:eastAsia="ru-RU"/>
        </w:rPr>
        <w:t>о</w:t>
      </w:r>
      <w:r w:rsidRPr="00267FC0">
        <w:rPr>
          <w:rFonts w:cs="Arial"/>
          <w:spacing w:val="2"/>
          <w:lang w:eastAsia="ru-RU"/>
        </w:rPr>
        <w:t>-</w:t>
      </w:r>
      <w:r w:rsidRPr="00267FC0">
        <w:rPr>
          <w:rFonts w:cs="Arial"/>
          <w:lang w:eastAsia="ru-RU"/>
        </w:rPr>
        <w:t>морс</w:t>
      </w:r>
      <w:r w:rsidRPr="00267FC0">
        <w:rPr>
          <w:rFonts w:cs="Arial"/>
          <w:spacing w:val="-1"/>
          <w:lang w:eastAsia="ru-RU"/>
        </w:rPr>
        <w:t>ки</w:t>
      </w:r>
      <w:r w:rsidRPr="00267FC0">
        <w:rPr>
          <w:rFonts w:cs="Arial"/>
          <w:lang w:eastAsia="ru-RU"/>
        </w:rPr>
        <w:t>х</w:t>
      </w:r>
      <w:r w:rsidRPr="00267FC0">
        <w:rPr>
          <w:rFonts w:cs="Arial"/>
          <w:spacing w:val="-9"/>
          <w:lang w:eastAsia="ru-RU"/>
        </w:rPr>
        <w:t xml:space="preserve"> </w:t>
      </w:r>
      <w:r w:rsidRPr="00267FC0">
        <w:rPr>
          <w:rFonts w:cs="Arial"/>
          <w:spacing w:val="-6"/>
          <w:lang w:eastAsia="ru-RU"/>
        </w:rPr>
        <w:t>у</w:t>
      </w:r>
      <w:r w:rsidRPr="00267FC0">
        <w:rPr>
          <w:rFonts w:cs="Arial"/>
          <w:spacing w:val="1"/>
          <w:lang w:eastAsia="ru-RU"/>
        </w:rPr>
        <w:t>с</w:t>
      </w:r>
      <w:r w:rsidRPr="00267FC0">
        <w:rPr>
          <w:rFonts w:cs="Arial"/>
          <w:lang w:eastAsia="ru-RU"/>
        </w:rPr>
        <w:t>ло</w:t>
      </w:r>
      <w:r w:rsidRPr="00267FC0">
        <w:rPr>
          <w:rFonts w:cs="Arial"/>
          <w:spacing w:val="1"/>
          <w:lang w:eastAsia="ru-RU"/>
        </w:rPr>
        <w:t>в</w:t>
      </w:r>
      <w:r w:rsidRPr="00267FC0">
        <w:rPr>
          <w:rFonts w:cs="Arial"/>
          <w:spacing w:val="-1"/>
          <w:lang w:eastAsia="ru-RU"/>
        </w:rPr>
        <w:t>и</w:t>
      </w:r>
      <w:r w:rsidRPr="00267FC0">
        <w:rPr>
          <w:rFonts w:cs="Arial"/>
          <w:lang w:eastAsia="ru-RU"/>
        </w:rPr>
        <w:t>ях.</w:t>
      </w:r>
    </w:p>
    <w:p w:rsidR="00267FC0" w:rsidRDefault="00267FC0" w:rsidP="00267FC0">
      <w:pPr>
        <w:autoSpaceDE w:val="0"/>
        <w:autoSpaceDN w:val="0"/>
        <w:adjustRightInd w:val="0"/>
        <w:ind w:firstLine="567"/>
        <w:jc w:val="both"/>
        <w:rPr>
          <w:rFonts w:cs="Arial"/>
          <w:spacing w:val="-1"/>
          <w:lang w:eastAsia="ru-RU"/>
        </w:rPr>
      </w:pPr>
      <w:r w:rsidRPr="00267FC0">
        <w:rPr>
          <w:rFonts w:cs="Arial"/>
          <w:i/>
          <w:iCs/>
          <w:spacing w:val="-1"/>
          <w:lang w:eastAsia="ru-RU"/>
        </w:rPr>
        <w:t>П</w:t>
      </w:r>
      <w:r w:rsidRPr="00267FC0">
        <w:rPr>
          <w:rFonts w:cs="Arial"/>
          <w:i/>
          <w:iCs/>
          <w:lang w:eastAsia="ru-RU"/>
        </w:rPr>
        <w:t xml:space="preserve">окров </w:t>
      </w:r>
      <w:r w:rsidRPr="00267FC0">
        <w:rPr>
          <w:rFonts w:cs="Arial"/>
          <w:i/>
          <w:iCs/>
          <w:spacing w:val="42"/>
          <w:lang w:eastAsia="ru-RU"/>
        </w:rPr>
        <w:t xml:space="preserve"> </w:t>
      </w:r>
      <w:r w:rsidRPr="00267FC0">
        <w:rPr>
          <w:rFonts w:cs="Arial"/>
          <w:i/>
          <w:iCs/>
          <w:lang w:eastAsia="ru-RU"/>
        </w:rPr>
        <w:t>че</w:t>
      </w:r>
      <w:r w:rsidRPr="00267FC0">
        <w:rPr>
          <w:rFonts w:cs="Arial"/>
          <w:i/>
          <w:iCs/>
          <w:spacing w:val="1"/>
          <w:lang w:eastAsia="ru-RU"/>
        </w:rPr>
        <w:t>т</w:t>
      </w:r>
      <w:r w:rsidRPr="00267FC0">
        <w:rPr>
          <w:rFonts w:cs="Arial"/>
          <w:i/>
          <w:iCs/>
          <w:lang w:eastAsia="ru-RU"/>
        </w:rPr>
        <w:t>вер</w:t>
      </w:r>
      <w:r w:rsidRPr="00267FC0">
        <w:rPr>
          <w:rFonts w:cs="Arial"/>
          <w:i/>
          <w:iCs/>
          <w:spacing w:val="1"/>
          <w:lang w:eastAsia="ru-RU"/>
        </w:rPr>
        <w:t>т</w:t>
      </w:r>
      <w:r w:rsidRPr="00267FC0">
        <w:rPr>
          <w:rFonts w:cs="Arial"/>
          <w:i/>
          <w:iCs/>
          <w:lang w:eastAsia="ru-RU"/>
        </w:rPr>
        <w:t>ич</w:t>
      </w:r>
      <w:r w:rsidRPr="00267FC0">
        <w:rPr>
          <w:rFonts w:cs="Arial"/>
          <w:i/>
          <w:iCs/>
          <w:spacing w:val="1"/>
          <w:lang w:eastAsia="ru-RU"/>
        </w:rPr>
        <w:t>н</w:t>
      </w:r>
      <w:r w:rsidRPr="00267FC0">
        <w:rPr>
          <w:rFonts w:cs="Arial"/>
          <w:i/>
          <w:iCs/>
          <w:spacing w:val="-1"/>
          <w:lang w:eastAsia="ru-RU"/>
        </w:rPr>
        <w:t>ы</w:t>
      </w:r>
      <w:r w:rsidRPr="00267FC0">
        <w:rPr>
          <w:rFonts w:cs="Arial"/>
          <w:i/>
          <w:iCs/>
          <w:lang w:eastAsia="ru-RU"/>
        </w:rPr>
        <w:t xml:space="preserve">х </w:t>
      </w:r>
      <w:r w:rsidRPr="00267FC0">
        <w:rPr>
          <w:rFonts w:cs="Arial"/>
          <w:i/>
          <w:iCs/>
          <w:spacing w:val="45"/>
          <w:lang w:eastAsia="ru-RU"/>
        </w:rPr>
        <w:t xml:space="preserve"> </w:t>
      </w:r>
      <w:r w:rsidRPr="00267FC0">
        <w:rPr>
          <w:rFonts w:cs="Arial"/>
          <w:i/>
          <w:iCs/>
          <w:lang w:eastAsia="ru-RU"/>
        </w:rPr>
        <w:t>о</w:t>
      </w:r>
      <w:r w:rsidRPr="00267FC0">
        <w:rPr>
          <w:rFonts w:cs="Arial"/>
          <w:i/>
          <w:iCs/>
          <w:spacing w:val="1"/>
          <w:lang w:eastAsia="ru-RU"/>
        </w:rPr>
        <w:t>т</w:t>
      </w:r>
      <w:r w:rsidRPr="00267FC0">
        <w:rPr>
          <w:rFonts w:cs="Arial"/>
          <w:i/>
          <w:iCs/>
          <w:spacing w:val="-1"/>
          <w:lang w:eastAsia="ru-RU"/>
        </w:rPr>
        <w:t>л</w:t>
      </w:r>
      <w:r w:rsidRPr="00267FC0">
        <w:rPr>
          <w:rFonts w:cs="Arial"/>
          <w:i/>
          <w:iCs/>
          <w:lang w:eastAsia="ru-RU"/>
        </w:rPr>
        <w:t>о</w:t>
      </w:r>
      <w:r w:rsidRPr="00267FC0">
        <w:rPr>
          <w:rFonts w:cs="Arial"/>
          <w:i/>
          <w:iCs/>
          <w:spacing w:val="1"/>
          <w:lang w:eastAsia="ru-RU"/>
        </w:rPr>
        <w:t>ж</w:t>
      </w:r>
      <w:r w:rsidRPr="00267FC0">
        <w:rPr>
          <w:rFonts w:cs="Arial"/>
          <w:i/>
          <w:iCs/>
          <w:spacing w:val="-3"/>
          <w:lang w:eastAsia="ru-RU"/>
        </w:rPr>
        <w:t>е</w:t>
      </w:r>
      <w:r w:rsidRPr="00267FC0">
        <w:rPr>
          <w:rFonts w:cs="Arial"/>
          <w:i/>
          <w:iCs/>
          <w:spacing w:val="1"/>
          <w:lang w:eastAsia="ru-RU"/>
        </w:rPr>
        <w:t>н</w:t>
      </w:r>
      <w:r w:rsidRPr="00267FC0">
        <w:rPr>
          <w:rFonts w:cs="Arial"/>
          <w:i/>
          <w:iCs/>
          <w:lang w:eastAsia="ru-RU"/>
        </w:rPr>
        <w:t xml:space="preserve">ий </w:t>
      </w:r>
      <w:r w:rsidRPr="00267FC0">
        <w:rPr>
          <w:rFonts w:cs="Arial"/>
          <w:i/>
          <w:iCs/>
          <w:spacing w:val="49"/>
          <w:lang w:eastAsia="ru-RU"/>
        </w:rPr>
        <w:t xml:space="preserve"> </w:t>
      </w:r>
      <w:r w:rsidRPr="00267FC0">
        <w:rPr>
          <w:rFonts w:cs="Arial"/>
          <w:lang w:eastAsia="ru-RU"/>
        </w:rPr>
        <w:t xml:space="preserve">в </w:t>
      </w:r>
      <w:r w:rsidRPr="00267FC0">
        <w:rPr>
          <w:rFonts w:cs="Arial"/>
          <w:spacing w:val="47"/>
          <w:lang w:eastAsia="ru-RU"/>
        </w:rPr>
        <w:t xml:space="preserve"> </w:t>
      </w:r>
      <w:r w:rsidRPr="00267FC0">
        <w:rPr>
          <w:rFonts w:cs="Arial"/>
          <w:lang w:eastAsia="ru-RU"/>
        </w:rPr>
        <w:t>ра</w:t>
      </w:r>
      <w:r w:rsidRPr="00267FC0">
        <w:rPr>
          <w:rFonts w:cs="Arial"/>
          <w:spacing w:val="-1"/>
          <w:lang w:eastAsia="ru-RU"/>
        </w:rPr>
        <w:t>й</w:t>
      </w:r>
      <w:r w:rsidRPr="00267FC0">
        <w:rPr>
          <w:rFonts w:cs="Arial"/>
          <w:lang w:eastAsia="ru-RU"/>
        </w:rPr>
        <w:t>о</w:t>
      </w:r>
      <w:r w:rsidRPr="00267FC0">
        <w:rPr>
          <w:rFonts w:cs="Arial"/>
          <w:spacing w:val="-1"/>
          <w:lang w:eastAsia="ru-RU"/>
        </w:rPr>
        <w:t>н</w:t>
      </w:r>
      <w:r w:rsidRPr="00267FC0">
        <w:rPr>
          <w:rFonts w:cs="Arial"/>
          <w:lang w:eastAsia="ru-RU"/>
        </w:rPr>
        <w:t xml:space="preserve">е </w:t>
      </w:r>
      <w:r w:rsidRPr="00267FC0">
        <w:rPr>
          <w:rFonts w:cs="Arial"/>
          <w:spacing w:val="45"/>
          <w:lang w:eastAsia="ru-RU"/>
        </w:rPr>
        <w:t xml:space="preserve"> </w:t>
      </w:r>
      <w:r w:rsidRPr="00267FC0">
        <w:rPr>
          <w:rFonts w:cs="Arial"/>
          <w:spacing w:val="-1"/>
          <w:lang w:eastAsia="ru-RU"/>
        </w:rPr>
        <w:t>и</w:t>
      </w:r>
      <w:r w:rsidRPr="00267FC0">
        <w:rPr>
          <w:rFonts w:cs="Arial"/>
          <w:lang w:eastAsia="ru-RU"/>
        </w:rPr>
        <w:t>сследова</w:t>
      </w:r>
      <w:r w:rsidRPr="00267FC0">
        <w:rPr>
          <w:rFonts w:cs="Arial"/>
          <w:spacing w:val="-1"/>
          <w:lang w:eastAsia="ru-RU"/>
        </w:rPr>
        <w:t>н</w:t>
      </w:r>
      <w:r w:rsidRPr="00267FC0">
        <w:rPr>
          <w:rFonts w:cs="Arial"/>
          <w:spacing w:val="2"/>
          <w:lang w:eastAsia="ru-RU"/>
        </w:rPr>
        <w:t>и</w:t>
      </w:r>
      <w:r w:rsidRPr="00267FC0">
        <w:rPr>
          <w:rFonts w:cs="Arial"/>
          <w:lang w:eastAsia="ru-RU"/>
        </w:rPr>
        <w:t xml:space="preserve">й </w:t>
      </w:r>
      <w:r w:rsidRPr="00267FC0">
        <w:rPr>
          <w:rFonts w:cs="Arial"/>
          <w:spacing w:val="42"/>
          <w:lang w:eastAsia="ru-RU"/>
        </w:rPr>
        <w:t xml:space="preserve"> </w:t>
      </w:r>
      <w:r w:rsidRPr="00267FC0">
        <w:rPr>
          <w:rFonts w:cs="Arial"/>
          <w:spacing w:val="-1"/>
          <w:lang w:eastAsia="ru-RU"/>
        </w:rPr>
        <w:t>и</w:t>
      </w:r>
      <w:r w:rsidRPr="00267FC0">
        <w:rPr>
          <w:rFonts w:cs="Arial"/>
          <w:lang w:eastAsia="ru-RU"/>
        </w:rPr>
        <w:t xml:space="preserve">меет </w:t>
      </w:r>
      <w:r w:rsidRPr="00267FC0">
        <w:rPr>
          <w:rFonts w:cs="Arial"/>
          <w:spacing w:val="43"/>
          <w:lang w:eastAsia="ru-RU"/>
        </w:rPr>
        <w:t xml:space="preserve"> </w:t>
      </w:r>
      <w:r w:rsidRPr="00267FC0">
        <w:rPr>
          <w:rFonts w:cs="Arial"/>
          <w:lang w:eastAsia="ru-RU"/>
        </w:rPr>
        <w:t>ра</w:t>
      </w:r>
      <w:r w:rsidRPr="00267FC0">
        <w:rPr>
          <w:rFonts w:cs="Arial"/>
          <w:spacing w:val="-1"/>
          <w:lang w:eastAsia="ru-RU"/>
        </w:rPr>
        <w:t>з</w:t>
      </w:r>
      <w:r w:rsidRPr="00267FC0">
        <w:rPr>
          <w:rFonts w:cs="Arial"/>
          <w:lang w:eastAsia="ru-RU"/>
        </w:rPr>
        <w:t>л</w:t>
      </w:r>
      <w:r w:rsidRPr="00267FC0">
        <w:rPr>
          <w:rFonts w:cs="Arial"/>
          <w:spacing w:val="-1"/>
          <w:lang w:eastAsia="ru-RU"/>
        </w:rPr>
        <w:t>ич</w:t>
      </w:r>
      <w:r w:rsidRPr="00267FC0">
        <w:rPr>
          <w:rFonts w:cs="Arial"/>
          <w:spacing w:val="2"/>
          <w:lang w:eastAsia="ru-RU"/>
        </w:rPr>
        <w:t>н</w:t>
      </w:r>
      <w:r w:rsidRPr="00267FC0">
        <w:rPr>
          <w:rFonts w:cs="Arial"/>
          <w:spacing w:val="-4"/>
          <w:lang w:eastAsia="ru-RU"/>
        </w:rPr>
        <w:t>у</w:t>
      </w:r>
      <w:r w:rsidRPr="00267FC0">
        <w:rPr>
          <w:rFonts w:cs="Arial"/>
          <w:lang w:eastAsia="ru-RU"/>
        </w:rPr>
        <w:t>ю мо</w:t>
      </w:r>
      <w:r w:rsidRPr="00267FC0">
        <w:rPr>
          <w:rFonts w:cs="Arial"/>
          <w:spacing w:val="-1"/>
          <w:lang w:eastAsia="ru-RU"/>
        </w:rPr>
        <w:t>щн</w:t>
      </w:r>
      <w:r w:rsidRPr="00267FC0">
        <w:rPr>
          <w:rFonts w:cs="Arial"/>
          <w:lang w:eastAsia="ru-RU"/>
        </w:rPr>
        <w:t>ос</w:t>
      </w:r>
      <w:r w:rsidRPr="00267FC0">
        <w:rPr>
          <w:rFonts w:cs="Arial"/>
          <w:spacing w:val="-1"/>
          <w:lang w:eastAsia="ru-RU"/>
        </w:rPr>
        <w:t>т</w:t>
      </w:r>
      <w:r w:rsidRPr="00267FC0">
        <w:rPr>
          <w:rFonts w:cs="Arial"/>
          <w:lang w:eastAsia="ru-RU"/>
        </w:rPr>
        <w:t xml:space="preserve">ь: </w:t>
      </w:r>
      <w:r w:rsidRPr="00267FC0">
        <w:rPr>
          <w:rFonts w:cs="Arial"/>
          <w:spacing w:val="17"/>
          <w:lang w:eastAsia="ru-RU"/>
        </w:rPr>
        <w:t xml:space="preserve"> </w:t>
      </w:r>
      <w:r w:rsidRPr="00267FC0">
        <w:rPr>
          <w:rFonts w:cs="Arial"/>
          <w:lang w:eastAsia="ru-RU"/>
        </w:rPr>
        <w:t xml:space="preserve">от </w:t>
      </w:r>
      <w:r w:rsidRPr="00267FC0">
        <w:rPr>
          <w:rFonts w:cs="Arial"/>
          <w:spacing w:val="19"/>
          <w:lang w:eastAsia="ru-RU"/>
        </w:rPr>
        <w:t xml:space="preserve"> </w:t>
      </w:r>
      <w:r w:rsidRPr="00267FC0">
        <w:rPr>
          <w:rFonts w:cs="Arial"/>
          <w:spacing w:val="-1"/>
          <w:lang w:eastAsia="ru-RU"/>
        </w:rPr>
        <w:t>п</w:t>
      </w:r>
      <w:r w:rsidRPr="00267FC0">
        <w:rPr>
          <w:rFonts w:cs="Arial"/>
          <w:lang w:eastAsia="ru-RU"/>
        </w:rPr>
        <w:t>ра</w:t>
      </w:r>
      <w:r w:rsidRPr="00267FC0">
        <w:rPr>
          <w:rFonts w:cs="Arial"/>
          <w:spacing w:val="-1"/>
          <w:lang w:eastAsia="ru-RU"/>
        </w:rPr>
        <w:t>кти</w:t>
      </w:r>
      <w:r w:rsidRPr="00267FC0">
        <w:rPr>
          <w:rFonts w:cs="Arial"/>
          <w:spacing w:val="1"/>
          <w:lang w:eastAsia="ru-RU"/>
        </w:rPr>
        <w:t>ч</w:t>
      </w:r>
      <w:r w:rsidRPr="00267FC0">
        <w:rPr>
          <w:rFonts w:cs="Arial"/>
          <w:lang w:eastAsia="ru-RU"/>
        </w:rPr>
        <w:t>ес</w:t>
      </w:r>
      <w:r w:rsidRPr="00267FC0">
        <w:rPr>
          <w:rFonts w:cs="Arial"/>
          <w:spacing w:val="-1"/>
          <w:lang w:eastAsia="ru-RU"/>
        </w:rPr>
        <w:t>к</w:t>
      </w:r>
      <w:r w:rsidRPr="00267FC0">
        <w:rPr>
          <w:rFonts w:cs="Arial"/>
          <w:lang w:eastAsia="ru-RU"/>
        </w:rPr>
        <w:t xml:space="preserve">и </w:t>
      </w:r>
      <w:r w:rsidRPr="00267FC0">
        <w:rPr>
          <w:rFonts w:cs="Arial"/>
          <w:spacing w:val="14"/>
          <w:lang w:eastAsia="ru-RU"/>
        </w:rPr>
        <w:t xml:space="preserve"> </w:t>
      </w:r>
      <w:r w:rsidRPr="00267FC0">
        <w:rPr>
          <w:rFonts w:cs="Arial"/>
          <w:spacing w:val="-1"/>
          <w:lang w:eastAsia="ru-RU"/>
        </w:rPr>
        <w:t>п</w:t>
      </w:r>
      <w:r w:rsidRPr="00267FC0">
        <w:rPr>
          <w:rFonts w:cs="Arial"/>
          <w:lang w:eastAsia="ru-RU"/>
        </w:rPr>
        <w:t>ол</w:t>
      </w:r>
      <w:r w:rsidRPr="00267FC0">
        <w:rPr>
          <w:rFonts w:cs="Arial"/>
          <w:spacing w:val="-1"/>
          <w:lang w:eastAsia="ru-RU"/>
        </w:rPr>
        <w:t>н</w:t>
      </w:r>
      <w:r w:rsidRPr="00267FC0">
        <w:rPr>
          <w:rFonts w:cs="Arial"/>
          <w:lang w:eastAsia="ru-RU"/>
        </w:rPr>
        <w:t>о</w:t>
      </w:r>
      <w:r w:rsidRPr="00267FC0">
        <w:rPr>
          <w:rFonts w:cs="Arial"/>
          <w:spacing w:val="-1"/>
          <w:lang w:eastAsia="ru-RU"/>
        </w:rPr>
        <w:t>г</w:t>
      </w:r>
      <w:r w:rsidRPr="00267FC0">
        <w:rPr>
          <w:rFonts w:cs="Arial"/>
          <w:lang w:eastAsia="ru-RU"/>
        </w:rPr>
        <w:t xml:space="preserve">о </w:t>
      </w:r>
      <w:r w:rsidRPr="00267FC0">
        <w:rPr>
          <w:rFonts w:cs="Arial"/>
          <w:spacing w:val="22"/>
          <w:lang w:eastAsia="ru-RU"/>
        </w:rPr>
        <w:t xml:space="preserve"> </w:t>
      </w:r>
      <w:r w:rsidRPr="00267FC0">
        <w:rPr>
          <w:rFonts w:cs="Arial"/>
          <w:lang w:eastAsia="ru-RU"/>
        </w:rPr>
        <w:t>е</w:t>
      </w:r>
      <w:r w:rsidRPr="00267FC0">
        <w:rPr>
          <w:rFonts w:cs="Arial"/>
          <w:spacing w:val="-1"/>
          <w:lang w:eastAsia="ru-RU"/>
        </w:rPr>
        <w:t>г</w:t>
      </w:r>
      <w:r w:rsidRPr="00267FC0">
        <w:rPr>
          <w:rFonts w:cs="Arial"/>
          <w:lang w:eastAsia="ru-RU"/>
        </w:rPr>
        <w:t xml:space="preserve">о </w:t>
      </w:r>
      <w:r w:rsidRPr="00267FC0">
        <w:rPr>
          <w:rFonts w:cs="Arial"/>
          <w:spacing w:val="19"/>
          <w:lang w:eastAsia="ru-RU"/>
        </w:rPr>
        <w:t xml:space="preserve"> </w:t>
      </w:r>
      <w:r w:rsidRPr="00267FC0">
        <w:rPr>
          <w:rFonts w:cs="Arial"/>
          <w:lang w:eastAsia="ru-RU"/>
        </w:rPr>
        <w:t>о</w:t>
      </w:r>
      <w:r w:rsidRPr="00267FC0">
        <w:rPr>
          <w:rFonts w:cs="Arial"/>
          <w:spacing w:val="-1"/>
          <w:lang w:eastAsia="ru-RU"/>
        </w:rPr>
        <w:t>т</w:t>
      </w:r>
      <w:r w:rsidRPr="00267FC0">
        <w:rPr>
          <w:rFonts w:cs="Arial"/>
          <w:lang w:eastAsia="ru-RU"/>
        </w:rPr>
        <w:t>с</w:t>
      </w:r>
      <w:r w:rsidRPr="00267FC0">
        <w:rPr>
          <w:rFonts w:cs="Arial"/>
          <w:spacing w:val="-4"/>
          <w:lang w:eastAsia="ru-RU"/>
        </w:rPr>
        <w:t>у</w:t>
      </w:r>
      <w:r w:rsidRPr="00267FC0">
        <w:rPr>
          <w:rFonts w:cs="Arial"/>
          <w:spacing w:val="-1"/>
          <w:lang w:eastAsia="ru-RU"/>
        </w:rPr>
        <w:t>т</w:t>
      </w:r>
      <w:r w:rsidRPr="00267FC0">
        <w:rPr>
          <w:rFonts w:cs="Arial"/>
          <w:spacing w:val="1"/>
          <w:lang w:eastAsia="ru-RU"/>
        </w:rPr>
        <w:t>с</w:t>
      </w:r>
      <w:r w:rsidRPr="00267FC0">
        <w:rPr>
          <w:rFonts w:cs="Arial"/>
          <w:spacing w:val="-1"/>
          <w:lang w:eastAsia="ru-RU"/>
        </w:rPr>
        <w:t>т</w:t>
      </w:r>
      <w:r w:rsidRPr="00267FC0">
        <w:rPr>
          <w:rFonts w:cs="Arial"/>
          <w:spacing w:val="3"/>
          <w:lang w:eastAsia="ru-RU"/>
        </w:rPr>
        <w:t>в</w:t>
      </w:r>
      <w:r w:rsidRPr="00267FC0">
        <w:rPr>
          <w:rFonts w:cs="Arial"/>
          <w:spacing w:val="-1"/>
          <w:lang w:eastAsia="ru-RU"/>
        </w:rPr>
        <w:t>и</w:t>
      </w:r>
      <w:r w:rsidRPr="00267FC0">
        <w:rPr>
          <w:rFonts w:cs="Arial"/>
          <w:lang w:eastAsia="ru-RU"/>
        </w:rPr>
        <w:t xml:space="preserve">я </w:t>
      </w:r>
      <w:r w:rsidRPr="00267FC0">
        <w:rPr>
          <w:rFonts w:cs="Arial"/>
          <w:spacing w:val="19"/>
          <w:lang w:eastAsia="ru-RU"/>
        </w:rPr>
        <w:t xml:space="preserve"> </w:t>
      </w:r>
      <w:r w:rsidRPr="00267FC0">
        <w:rPr>
          <w:rFonts w:cs="Arial"/>
          <w:lang w:eastAsia="ru-RU"/>
        </w:rPr>
        <w:t xml:space="preserve">до </w:t>
      </w:r>
      <w:r w:rsidRPr="00267FC0">
        <w:rPr>
          <w:rFonts w:cs="Arial"/>
          <w:spacing w:val="18"/>
          <w:lang w:eastAsia="ru-RU"/>
        </w:rPr>
        <w:t xml:space="preserve"> </w:t>
      </w:r>
      <w:r w:rsidRPr="00267FC0">
        <w:rPr>
          <w:rFonts w:cs="Arial"/>
          <w:lang w:eastAsia="ru-RU"/>
        </w:rPr>
        <w:t xml:space="preserve">50 м. </w:t>
      </w:r>
      <w:r w:rsidRPr="00267FC0">
        <w:rPr>
          <w:rFonts w:cs="Arial"/>
          <w:spacing w:val="18"/>
          <w:lang w:eastAsia="ru-RU"/>
        </w:rPr>
        <w:t xml:space="preserve"> </w:t>
      </w:r>
      <w:r w:rsidRPr="00267FC0">
        <w:rPr>
          <w:rFonts w:cs="Arial"/>
          <w:spacing w:val="1"/>
          <w:lang w:eastAsia="ru-RU"/>
        </w:rPr>
        <w:t>П</w:t>
      </w:r>
      <w:r w:rsidRPr="00267FC0">
        <w:rPr>
          <w:rFonts w:cs="Arial"/>
          <w:lang w:eastAsia="ru-RU"/>
        </w:rPr>
        <w:t>реоблад</w:t>
      </w:r>
      <w:r w:rsidRPr="00267FC0">
        <w:rPr>
          <w:rFonts w:cs="Arial"/>
          <w:spacing w:val="-1"/>
          <w:lang w:eastAsia="ru-RU"/>
        </w:rPr>
        <w:t>а</w:t>
      </w:r>
      <w:r w:rsidRPr="00267FC0">
        <w:rPr>
          <w:rFonts w:cs="Arial"/>
          <w:spacing w:val="1"/>
          <w:lang w:eastAsia="ru-RU"/>
        </w:rPr>
        <w:t>ю</w:t>
      </w:r>
      <w:r w:rsidRPr="00267FC0">
        <w:rPr>
          <w:rFonts w:cs="Arial"/>
          <w:lang w:eastAsia="ru-RU"/>
        </w:rPr>
        <w:t xml:space="preserve">т </w:t>
      </w:r>
      <w:r w:rsidRPr="00267FC0">
        <w:rPr>
          <w:rFonts w:cs="Arial"/>
          <w:spacing w:val="16"/>
          <w:lang w:eastAsia="ru-RU"/>
        </w:rPr>
        <w:t xml:space="preserve"> </w:t>
      </w:r>
      <w:r w:rsidRPr="00267FC0">
        <w:rPr>
          <w:rFonts w:cs="Arial"/>
          <w:lang w:eastAsia="ru-RU"/>
        </w:rPr>
        <w:t>лед</w:t>
      </w:r>
      <w:r w:rsidRPr="00267FC0">
        <w:rPr>
          <w:rFonts w:cs="Arial"/>
          <w:spacing w:val="-1"/>
          <w:lang w:eastAsia="ru-RU"/>
        </w:rPr>
        <w:t>ник</w:t>
      </w:r>
      <w:r w:rsidRPr="00267FC0">
        <w:rPr>
          <w:rFonts w:cs="Arial"/>
          <w:lang w:eastAsia="ru-RU"/>
        </w:rPr>
        <w:t>о</w:t>
      </w:r>
      <w:r w:rsidRPr="00267FC0">
        <w:rPr>
          <w:rFonts w:cs="Arial"/>
          <w:spacing w:val="1"/>
          <w:lang w:eastAsia="ru-RU"/>
        </w:rPr>
        <w:t>вы</w:t>
      </w:r>
      <w:r w:rsidRPr="00267FC0">
        <w:rPr>
          <w:rFonts w:cs="Arial"/>
          <w:lang w:eastAsia="ru-RU"/>
        </w:rPr>
        <w:t xml:space="preserve">е </w:t>
      </w:r>
      <w:r w:rsidRPr="00267FC0">
        <w:rPr>
          <w:rFonts w:cs="Arial"/>
          <w:spacing w:val="20"/>
          <w:lang w:eastAsia="ru-RU"/>
        </w:rPr>
        <w:t xml:space="preserve"> </w:t>
      </w:r>
      <w:r w:rsidRPr="00267FC0">
        <w:rPr>
          <w:rFonts w:cs="Arial"/>
          <w:lang w:eastAsia="ru-RU"/>
        </w:rPr>
        <w:t xml:space="preserve">и </w:t>
      </w:r>
      <w:r w:rsidRPr="00267FC0">
        <w:rPr>
          <w:rFonts w:cs="Arial"/>
          <w:spacing w:val="23"/>
          <w:lang w:eastAsia="ru-RU"/>
        </w:rPr>
        <w:t xml:space="preserve"> </w:t>
      </w:r>
      <w:r w:rsidRPr="00267FC0">
        <w:rPr>
          <w:rFonts w:cs="Arial"/>
          <w:lang w:eastAsia="ru-RU"/>
        </w:rPr>
        <w:t>о</w:t>
      </w:r>
      <w:r w:rsidRPr="00267FC0">
        <w:rPr>
          <w:rFonts w:cs="Arial"/>
          <w:spacing w:val="-1"/>
          <w:lang w:eastAsia="ru-RU"/>
        </w:rPr>
        <w:t>з</w:t>
      </w:r>
      <w:r w:rsidRPr="00267FC0">
        <w:rPr>
          <w:rFonts w:cs="Arial"/>
          <w:lang w:eastAsia="ru-RU"/>
        </w:rPr>
        <w:t>ёр</w:t>
      </w:r>
      <w:r w:rsidRPr="00267FC0">
        <w:rPr>
          <w:rFonts w:cs="Arial"/>
          <w:spacing w:val="-1"/>
          <w:lang w:eastAsia="ru-RU"/>
        </w:rPr>
        <w:t>н</w:t>
      </w:r>
      <w:r w:rsidRPr="00267FC0">
        <w:rPr>
          <w:rFonts w:cs="Arial"/>
          <w:lang w:eastAsia="ru-RU"/>
        </w:rPr>
        <w:t>о</w:t>
      </w:r>
      <w:r w:rsidRPr="00267FC0">
        <w:rPr>
          <w:rFonts w:cs="Arial"/>
          <w:spacing w:val="2"/>
          <w:lang w:eastAsia="ru-RU"/>
        </w:rPr>
        <w:t>-</w:t>
      </w:r>
      <w:r w:rsidRPr="00267FC0">
        <w:rPr>
          <w:rFonts w:cs="Arial"/>
          <w:lang w:eastAsia="ru-RU"/>
        </w:rPr>
        <w:t>лед</w:t>
      </w:r>
      <w:r w:rsidRPr="00267FC0">
        <w:rPr>
          <w:rFonts w:cs="Arial"/>
          <w:spacing w:val="-1"/>
          <w:lang w:eastAsia="ru-RU"/>
        </w:rPr>
        <w:t>ник</w:t>
      </w:r>
      <w:r w:rsidRPr="00267FC0">
        <w:rPr>
          <w:rFonts w:cs="Arial"/>
          <w:lang w:eastAsia="ru-RU"/>
        </w:rPr>
        <w:t>о</w:t>
      </w:r>
      <w:r w:rsidRPr="00267FC0">
        <w:rPr>
          <w:rFonts w:cs="Arial"/>
          <w:spacing w:val="1"/>
          <w:lang w:eastAsia="ru-RU"/>
        </w:rPr>
        <w:t>вы</w:t>
      </w:r>
      <w:r w:rsidRPr="00267FC0">
        <w:rPr>
          <w:rFonts w:cs="Arial"/>
          <w:lang w:eastAsia="ru-RU"/>
        </w:rPr>
        <w:t xml:space="preserve">е </w:t>
      </w:r>
      <w:r w:rsidRPr="00267FC0">
        <w:rPr>
          <w:rFonts w:cs="Arial"/>
          <w:spacing w:val="17"/>
          <w:lang w:eastAsia="ru-RU"/>
        </w:rPr>
        <w:t xml:space="preserve"> </w:t>
      </w:r>
      <w:r w:rsidRPr="00267FC0">
        <w:rPr>
          <w:rFonts w:cs="Arial"/>
          <w:spacing w:val="1"/>
          <w:lang w:eastAsia="ru-RU"/>
        </w:rPr>
        <w:t>с</w:t>
      </w:r>
      <w:r w:rsidRPr="00267FC0">
        <w:rPr>
          <w:rFonts w:cs="Arial"/>
          <w:spacing w:val="-6"/>
          <w:lang w:eastAsia="ru-RU"/>
        </w:rPr>
        <w:t>у</w:t>
      </w:r>
      <w:r w:rsidRPr="00267FC0">
        <w:rPr>
          <w:rFonts w:cs="Arial"/>
          <w:spacing w:val="2"/>
          <w:lang w:eastAsia="ru-RU"/>
        </w:rPr>
        <w:t>г</w:t>
      </w:r>
      <w:r w:rsidRPr="00267FC0">
        <w:rPr>
          <w:rFonts w:cs="Arial"/>
          <w:lang w:eastAsia="ru-RU"/>
        </w:rPr>
        <w:t>л</w:t>
      </w:r>
      <w:r w:rsidRPr="00267FC0">
        <w:rPr>
          <w:rFonts w:cs="Arial"/>
          <w:spacing w:val="2"/>
          <w:lang w:eastAsia="ru-RU"/>
        </w:rPr>
        <w:t>и</w:t>
      </w:r>
      <w:r w:rsidRPr="00267FC0">
        <w:rPr>
          <w:rFonts w:cs="Arial"/>
          <w:spacing w:val="-1"/>
          <w:lang w:eastAsia="ru-RU"/>
        </w:rPr>
        <w:t>нки</w:t>
      </w:r>
      <w:r w:rsidRPr="00267FC0">
        <w:rPr>
          <w:rFonts w:cs="Arial"/>
          <w:lang w:eastAsia="ru-RU"/>
        </w:rPr>
        <w:t xml:space="preserve">, </w:t>
      </w:r>
      <w:r w:rsidRPr="00267FC0">
        <w:rPr>
          <w:rFonts w:cs="Arial"/>
          <w:spacing w:val="26"/>
          <w:lang w:eastAsia="ru-RU"/>
        </w:rPr>
        <w:t xml:space="preserve"> </w:t>
      </w:r>
      <w:r w:rsidRPr="00267FC0">
        <w:rPr>
          <w:rFonts w:cs="Arial"/>
          <w:lang w:eastAsia="ru-RU"/>
        </w:rPr>
        <w:t xml:space="preserve">а </w:t>
      </w:r>
      <w:r w:rsidRPr="00267FC0">
        <w:rPr>
          <w:rFonts w:cs="Arial"/>
          <w:spacing w:val="24"/>
          <w:lang w:eastAsia="ru-RU"/>
        </w:rPr>
        <w:t xml:space="preserve"> </w:t>
      </w:r>
      <w:r w:rsidRPr="00267FC0">
        <w:rPr>
          <w:rFonts w:cs="Arial"/>
          <w:spacing w:val="-1"/>
          <w:lang w:eastAsia="ru-RU"/>
        </w:rPr>
        <w:t>т</w:t>
      </w:r>
      <w:r w:rsidRPr="00267FC0">
        <w:rPr>
          <w:rFonts w:cs="Arial"/>
          <w:lang w:eastAsia="ru-RU"/>
        </w:rPr>
        <w:t>а</w:t>
      </w:r>
      <w:r w:rsidRPr="00267FC0">
        <w:rPr>
          <w:rFonts w:cs="Arial"/>
          <w:spacing w:val="-1"/>
          <w:lang w:eastAsia="ru-RU"/>
        </w:rPr>
        <w:t>к</w:t>
      </w:r>
      <w:r w:rsidRPr="00267FC0">
        <w:rPr>
          <w:rFonts w:cs="Arial"/>
          <w:lang w:eastAsia="ru-RU"/>
        </w:rPr>
        <w:t xml:space="preserve">же </w:t>
      </w:r>
      <w:r w:rsidRPr="00267FC0">
        <w:rPr>
          <w:rFonts w:cs="Arial"/>
          <w:spacing w:val="-1"/>
          <w:lang w:eastAsia="ru-RU"/>
        </w:rPr>
        <w:t>г</w:t>
      </w:r>
      <w:r w:rsidRPr="00267FC0">
        <w:rPr>
          <w:rFonts w:cs="Arial"/>
          <w:lang w:eastAsia="ru-RU"/>
        </w:rPr>
        <w:t>л</w:t>
      </w:r>
      <w:r w:rsidRPr="00267FC0">
        <w:rPr>
          <w:rFonts w:cs="Arial"/>
          <w:spacing w:val="-1"/>
          <w:lang w:eastAsia="ru-RU"/>
        </w:rPr>
        <w:t>ин</w:t>
      </w:r>
      <w:r w:rsidRPr="00267FC0">
        <w:rPr>
          <w:rFonts w:cs="Arial"/>
          <w:lang w:eastAsia="ru-RU"/>
        </w:rPr>
        <w:t>ы</w:t>
      </w:r>
      <w:r w:rsidRPr="00267FC0">
        <w:rPr>
          <w:rFonts w:cs="Arial"/>
          <w:spacing w:val="23"/>
          <w:lang w:eastAsia="ru-RU"/>
        </w:rPr>
        <w:t xml:space="preserve"> </w:t>
      </w:r>
      <w:r w:rsidRPr="00267FC0">
        <w:rPr>
          <w:rFonts w:cs="Arial"/>
          <w:lang w:eastAsia="ru-RU"/>
        </w:rPr>
        <w:t>и</w:t>
      </w:r>
      <w:r w:rsidRPr="00267FC0">
        <w:rPr>
          <w:rFonts w:cs="Arial"/>
          <w:spacing w:val="23"/>
          <w:lang w:eastAsia="ru-RU"/>
        </w:rPr>
        <w:t xml:space="preserve"> </w:t>
      </w:r>
      <w:r w:rsidRPr="00267FC0">
        <w:rPr>
          <w:rFonts w:cs="Arial"/>
          <w:spacing w:val="-1"/>
          <w:lang w:eastAsia="ru-RU"/>
        </w:rPr>
        <w:t>п</w:t>
      </w:r>
      <w:r w:rsidRPr="00267FC0">
        <w:rPr>
          <w:rFonts w:cs="Arial"/>
          <w:lang w:eastAsia="ru-RU"/>
        </w:rPr>
        <w:t>ес</w:t>
      </w:r>
      <w:r w:rsidRPr="00267FC0">
        <w:rPr>
          <w:rFonts w:cs="Arial"/>
          <w:spacing w:val="-1"/>
          <w:lang w:eastAsia="ru-RU"/>
        </w:rPr>
        <w:t>к</w:t>
      </w:r>
      <w:r w:rsidRPr="00267FC0">
        <w:rPr>
          <w:rFonts w:cs="Arial"/>
          <w:lang w:eastAsia="ru-RU"/>
        </w:rPr>
        <w:t>и</w:t>
      </w:r>
      <w:r w:rsidRPr="00267FC0">
        <w:rPr>
          <w:rFonts w:cs="Arial"/>
          <w:spacing w:val="23"/>
          <w:lang w:eastAsia="ru-RU"/>
        </w:rPr>
        <w:t xml:space="preserve"> </w:t>
      </w:r>
      <w:r w:rsidRPr="00267FC0">
        <w:rPr>
          <w:rFonts w:cs="Arial"/>
          <w:lang w:eastAsia="ru-RU"/>
        </w:rPr>
        <w:t>(g</w:t>
      </w:r>
      <w:r w:rsidRPr="00267FC0">
        <w:rPr>
          <w:rFonts w:cs="Arial"/>
          <w:spacing w:val="22"/>
          <w:lang w:eastAsia="ru-RU"/>
        </w:rPr>
        <w:t xml:space="preserve"> </w:t>
      </w:r>
      <w:r w:rsidRPr="00267FC0">
        <w:rPr>
          <w:rFonts w:cs="Arial"/>
          <w:lang w:eastAsia="ru-RU"/>
        </w:rPr>
        <w:t>III</w:t>
      </w:r>
      <w:r w:rsidRPr="00267FC0">
        <w:rPr>
          <w:rFonts w:cs="Arial"/>
          <w:spacing w:val="24"/>
          <w:lang w:eastAsia="ru-RU"/>
        </w:rPr>
        <w:t xml:space="preserve"> </w:t>
      </w:r>
      <w:r w:rsidRPr="00267FC0">
        <w:rPr>
          <w:rFonts w:cs="Arial"/>
          <w:spacing w:val="-2"/>
          <w:lang w:eastAsia="ru-RU"/>
        </w:rPr>
        <w:t>o</w:t>
      </w:r>
      <w:r w:rsidRPr="00267FC0">
        <w:rPr>
          <w:rFonts w:cs="Arial"/>
          <w:spacing w:val="1"/>
          <w:lang w:eastAsia="ru-RU"/>
        </w:rPr>
        <w:t>s</w:t>
      </w:r>
      <w:r w:rsidRPr="00267FC0">
        <w:rPr>
          <w:rFonts w:cs="Arial"/>
          <w:lang w:eastAsia="ru-RU"/>
        </w:rPr>
        <w:t>,</w:t>
      </w:r>
      <w:r w:rsidRPr="00267FC0">
        <w:rPr>
          <w:rFonts w:cs="Arial"/>
          <w:spacing w:val="24"/>
          <w:lang w:eastAsia="ru-RU"/>
        </w:rPr>
        <w:t xml:space="preserve"> </w:t>
      </w:r>
      <w:r w:rsidRPr="00267FC0">
        <w:rPr>
          <w:rFonts w:cs="Arial"/>
          <w:lang w:eastAsia="ru-RU"/>
        </w:rPr>
        <w:t>19</w:t>
      </w:r>
      <w:r w:rsidRPr="00267FC0">
        <w:rPr>
          <w:rFonts w:cs="Arial"/>
          <w:spacing w:val="22"/>
          <w:lang w:eastAsia="ru-RU"/>
        </w:rPr>
        <w:t xml:space="preserve"> </w:t>
      </w:r>
      <w:r w:rsidRPr="00267FC0">
        <w:rPr>
          <w:rFonts w:cs="Arial"/>
          <w:lang w:eastAsia="ru-RU"/>
        </w:rPr>
        <w:t>III-I</w:t>
      </w:r>
      <w:r w:rsidRPr="00267FC0">
        <w:rPr>
          <w:rFonts w:cs="Arial"/>
          <w:spacing w:val="1"/>
          <w:lang w:eastAsia="ru-RU"/>
        </w:rPr>
        <w:t>V</w:t>
      </w:r>
      <w:r w:rsidRPr="00267FC0">
        <w:rPr>
          <w:rFonts w:cs="Arial"/>
          <w:lang w:eastAsia="ru-RU"/>
        </w:rPr>
        <w:t>).</w:t>
      </w:r>
      <w:r w:rsidRPr="00267FC0">
        <w:rPr>
          <w:rFonts w:cs="Arial"/>
          <w:spacing w:val="24"/>
          <w:lang w:eastAsia="ru-RU"/>
        </w:rPr>
        <w:t xml:space="preserve"> </w:t>
      </w:r>
      <w:r w:rsidRPr="00267FC0">
        <w:rPr>
          <w:rFonts w:cs="Arial"/>
          <w:spacing w:val="-1"/>
          <w:lang w:eastAsia="ru-RU"/>
        </w:rPr>
        <w:t>Л</w:t>
      </w:r>
      <w:r w:rsidRPr="00267FC0">
        <w:rPr>
          <w:rFonts w:cs="Arial"/>
          <w:lang w:eastAsia="ru-RU"/>
        </w:rPr>
        <w:t>ед</w:t>
      </w:r>
      <w:r w:rsidRPr="00267FC0">
        <w:rPr>
          <w:rFonts w:cs="Arial"/>
          <w:spacing w:val="-1"/>
          <w:lang w:eastAsia="ru-RU"/>
        </w:rPr>
        <w:t>ник</w:t>
      </w:r>
      <w:r w:rsidRPr="00267FC0">
        <w:rPr>
          <w:rFonts w:cs="Arial"/>
          <w:lang w:eastAsia="ru-RU"/>
        </w:rPr>
        <w:t>о</w:t>
      </w:r>
      <w:r w:rsidRPr="00267FC0">
        <w:rPr>
          <w:rFonts w:cs="Arial"/>
          <w:spacing w:val="1"/>
          <w:lang w:eastAsia="ru-RU"/>
        </w:rPr>
        <w:t>вы</w:t>
      </w:r>
      <w:r w:rsidRPr="00267FC0">
        <w:rPr>
          <w:rFonts w:cs="Arial"/>
          <w:lang w:eastAsia="ru-RU"/>
        </w:rPr>
        <w:t>е</w:t>
      </w:r>
      <w:r w:rsidRPr="00267FC0">
        <w:rPr>
          <w:rFonts w:cs="Arial"/>
          <w:spacing w:val="17"/>
          <w:lang w:eastAsia="ru-RU"/>
        </w:rPr>
        <w:t xml:space="preserve"> </w:t>
      </w:r>
      <w:r w:rsidRPr="00267FC0">
        <w:rPr>
          <w:rFonts w:cs="Arial"/>
          <w:lang w:eastAsia="ru-RU"/>
        </w:rPr>
        <w:t>море</w:t>
      </w:r>
      <w:r w:rsidRPr="00267FC0">
        <w:rPr>
          <w:rFonts w:cs="Arial"/>
          <w:spacing w:val="-1"/>
          <w:lang w:eastAsia="ru-RU"/>
        </w:rPr>
        <w:t>нн</w:t>
      </w:r>
      <w:r w:rsidRPr="00267FC0">
        <w:rPr>
          <w:rFonts w:cs="Arial"/>
          <w:spacing w:val="1"/>
          <w:lang w:eastAsia="ru-RU"/>
        </w:rPr>
        <w:t>ы</w:t>
      </w:r>
      <w:r w:rsidRPr="00267FC0">
        <w:rPr>
          <w:rFonts w:cs="Arial"/>
          <w:lang w:eastAsia="ru-RU"/>
        </w:rPr>
        <w:t>е</w:t>
      </w:r>
      <w:r w:rsidRPr="00267FC0">
        <w:rPr>
          <w:rFonts w:cs="Arial"/>
          <w:spacing w:val="16"/>
          <w:lang w:eastAsia="ru-RU"/>
        </w:rPr>
        <w:t xml:space="preserve"> </w:t>
      </w:r>
      <w:r w:rsidRPr="00267FC0">
        <w:rPr>
          <w:rFonts w:cs="Arial"/>
          <w:spacing w:val="1"/>
          <w:lang w:eastAsia="ru-RU"/>
        </w:rPr>
        <w:t>с</w:t>
      </w:r>
      <w:r w:rsidRPr="00267FC0">
        <w:rPr>
          <w:rFonts w:cs="Arial"/>
          <w:spacing w:val="-6"/>
          <w:lang w:eastAsia="ru-RU"/>
        </w:rPr>
        <w:t>у</w:t>
      </w:r>
      <w:r w:rsidRPr="00267FC0">
        <w:rPr>
          <w:rFonts w:cs="Arial"/>
          <w:spacing w:val="2"/>
          <w:lang w:eastAsia="ru-RU"/>
        </w:rPr>
        <w:t>г</w:t>
      </w:r>
      <w:r w:rsidRPr="00267FC0">
        <w:rPr>
          <w:rFonts w:cs="Arial"/>
          <w:lang w:eastAsia="ru-RU"/>
        </w:rPr>
        <w:t>л</w:t>
      </w:r>
      <w:r w:rsidRPr="00267FC0">
        <w:rPr>
          <w:rFonts w:cs="Arial"/>
          <w:spacing w:val="2"/>
          <w:lang w:eastAsia="ru-RU"/>
        </w:rPr>
        <w:t>и</w:t>
      </w:r>
      <w:r w:rsidRPr="00267FC0">
        <w:rPr>
          <w:rFonts w:cs="Arial"/>
          <w:spacing w:val="-1"/>
          <w:lang w:eastAsia="ru-RU"/>
        </w:rPr>
        <w:t>нк</w:t>
      </w:r>
      <w:r w:rsidRPr="00267FC0">
        <w:rPr>
          <w:rFonts w:cs="Arial"/>
          <w:lang w:eastAsia="ru-RU"/>
        </w:rPr>
        <w:t>и</w:t>
      </w:r>
      <w:r w:rsidRPr="00267FC0">
        <w:rPr>
          <w:rFonts w:cs="Arial"/>
          <w:spacing w:val="24"/>
          <w:lang w:eastAsia="ru-RU"/>
        </w:rPr>
        <w:t xml:space="preserve"> </w:t>
      </w:r>
      <w:r w:rsidRPr="00267FC0">
        <w:rPr>
          <w:rFonts w:cs="Arial"/>
          <w:lang w:eastAsia="ru-RU"/>
        </w:rPr>
        <w:t>об</w:t>
      </w:r>
      <w:r w:rsidRPr="00267FC0">
        <w:rPr>
          <w:rFonts w:cs="Arial"/>
          <w:spacing w:val="1"/>
          <w:lang w:eastAsia="ru-RU"/>
        </w:rPr>
        <w:t>ы</w:t>
      </w:r>
      <w:r w:rsidRPr="00267FC0">
        <w:rPr>
          <w:rFonts w:cs="Arial"/>
          <w:spacing w:val="-1"/>
          <w:lang w:eastAsia="ru-RU"/>
        </w:rPr>
        <w:t>чн</w:t>
      </w:r>
      <w:r w:rsidRPr="00267FC0">
        <w:rPr>
          <w:rFonts w:cs="Arial"/>
          <w:lang w:eastAsia="ru-RU"/>
        </w:rPr>
        <w:t>о</w:t>
      </w:r>
      <w:r w:rsidRPr="00267FC0">
        <w:rPr>
          <w:rFonts w:cs="Arial"/>
          <w:spacing w:val="19"/>
          <w:lang w:eastAsia="ru-RU"/>
        </w:rPr>
        <w:t xml:space="preserve"> </w:t>
      </w:r>
      <w:r w:rsidRPr="00267FC0">
        <w:rPr>
          <w:rFonts w:cs="Arial"/>
          <w:lang w:eastAsia="ru-RU"/>
        </w:rPr>
        <w:t>сод</w:t>
      </w:r>
      <w:r w:rsidRPr="00267FC0">
        <w:rPr>
          <w:rFonts w:cs="Arial"/>
          <w:spacing w:val="-1"/>
          <w:lang w:eastAsia="ru-RU"/>
        </w:rPr>
        <w:t>е</w:t>
      </w:r>
      <w:r w:rsidRPr="00267FC0">
        <w:rPr>
          <w:rFonts w:cs="Arial"/>
          <w:lang w:eastAsia="ru-RU"/>
        </w:rPr>
        <w:t>ржат</w:t>
      </w:r>
      <w:r w:rsidRPr="00267FC0">
        <w:rPr>
          <w:rFonts w:cs="Arial"/>
          <w:spacing w:val="17"/>
          <w:lang w:eastAsia="ru-RU"/>
        </w:rPr>
        <w:t xml:space="preserve"> </w:t>
      </w:r>
      <w:r w:rsidRPr="00267FC0">
        <w:rPr>
          <w:rFonts w:cs="Arial"/>
          <w:lang w:eastAsia="ru-RU"/>
        </w:rPr>
        <w:t xml:space="preserve">до </w:t>
      </w:r>
      <w:r w:rsidRPr="00267FC0">
        <w:rPr>
          <w:rFonts w:cs="Arial"/>
          <w:spacing w:val="-1"/>
          <w:lang w:eastAsia="ru-RU"/>
        </w:rPr>
        <w:t>10-15%     гальки     и     щебня.     На     водоразделах     довольно     часто     встречаются флювиогляциальные песчаные отложения с содержанием гальки и гравия до 20% (f III os) мощностью 4-6 м, участками до 10-15 м.</w:t>
      </w:r>
    </w:p>
    <w:p w:rsidR="00267FC0" w:rsidRDefault="00267FC0" w:rsidP="00267FC0">
      <w:pPr>
        <w:autoSpaceDE w:val="0"/>
        <w:autoSpaceDN w:val="0"/>
        <w:adjustRightInd w:val="0"/>
        <w:ind w:firstLine="567"/>
        <w:jc w:val="both"/>
        <w:rPr>
          <w:rFonts w:cs="Arial"/>
          <w:spacing w:val="-1"/>
          <w:lang w:eastAsia="ru-RU"/>
        </w:rPr>
      </w:pPr>
    </w:p>
    <w:p w:rsidR="00267FC0" w:rsidRPr="00267FC0" w:rsidRDefault="00267FC0" w:rsidP="00394D83">
      <w:pPr>
        <w:pStyle w:val="3"/>
        <w:numPr>
          <w:ilvl w:val="2"/>
          <w:numId w:val="21"/>
        </w:numPr>
        <w:rPr>
          <w:lang w:eastAsia="ru-RU"/>
        </w:rPr>
      </w:pPr>
      <w:bookmarkStart w:id="14" w:name="_Toc343055391"/>
      <w:bookmarkStart w:id="15" w:name="_Toc354667453"/>
      <w:r w:rsidRPr="00267FC0">
        <w:rPr>
          <w:lang w:eastAsia="ru-RU"/>
        </w:rPr>
        <w:t>Гидрогеология</w:t>
      </w:r>
      <w:bookmarkEnd w:id="14"/>
      <w:bookmarkEnd w:id="15"/>
    </w:p>
    <w:p w:rsidR="00CB750A" w:rsidRPr="00D15268" w:rsidRDefault="00CB750A" w:rsidP="00CB750A">
      <w:pPr>
        <w:ind w:firstLine="567"/>
        <w:jc w:val="both"/>
        <w:rPr>
          <w:rFonts w:cs="Arial"/>
          <w:lang w:eastAsia="ru-RU"/>
        </w:rPr>
      </w:pPr>
      <w:r w:rsidRPr="00CB750A">
        <w:rPr>
          <w:rFonts w:cs="Arial"/>
          <w:lang w:eastAsia="ru-RU"/>
        </w:rPr>
        <w:t>Грунтовые воды залегают на глубине от 0,2 до 1,2 м, в долинах рек от 0,3 до 3,0 м, на склонах холмов и в районе плато от 5 до 30 м.</w:t>
      </w:r>
    </w:p>
    <w:p w:rsidR="00267FC0" w:rsidRPr="00267FC0" w:rsidRDefault="00267FC0" w:rsidP="00267FC0">
      <w:pPr>
        <w:ind w:firstLine="567"/>
        <w:jc w:val="both"/>
        <w:rPr>
          <w:rFonts w:cs="Arial"/>
          <w:lang w:eastAsia="ru-RU"/>
        </w:rPr>
      </w:pPr>
      <w:r w:rsidRPr="00267FC0">
        <w:rPr>
          <w:rFonts w:cs="Arial"/>
          <w:lang w:eastAsia="ru-RU"/>
        </w:rPr>
        <w:t xml:space="preserve">С общих гидрогеологических позиций </w:t>
      </w:r>
      <w:r>
        <w:rPr>
          <w:rFonts w:cs="Arial"/>
          <w:lang w:eastAsia="ru-RU"/>
        </w:rPr>
        <w:t>территория</w:t>
      </w:r>
      <w:r w:rsidRPr="00267FC0">
        <w:rPr>
          <w:rFonts w:cs="Arial"/>
          <w:lang w:eastAsia="ru-RU"/>
        </w:rPr>
        <w:t xml:space="preserve"> расположен</w:t>
      </w:r>
      <w:r>
        <w:rPr>
          <w:rFonts w:cs="Arial"/>
          <w:lang w:eastAsia="ru-RU"/>
        </w:rPr>
        <w:t>а</w:t>
      </w:r>
      <w:r w:rsidRPr="00267FC0">
        <w:rPr>
          <w:rFonts w:cs="Arial"/>
          <w:lang w:eastAsia="ru-RU"/>
        </w:rPr>
        <w:t xml:space="preserve"> в зоне активного водообмена Северо-Двинского артезианского бассейна. Водовмещающими породами являются:</w:t>
      </w:r>
    </w:p>
    <w:p w:rsidR="00267FC0" w:rsidRPr="00267FC0" w:rsidRDefault="00267FC0" w:rsidP="00267FC0">
      <w:pPr>
        <w:ind w:firstLine="567"/>
        <w:jc w:val="both"/>
        <w:rPr>
          <w:rFonts w:cs="Arial"/>
          <w:lang w:eastAsia="ru-RU"/>
        </w:rPr>
      </w:pPr>
      <w:r w:rsidRPr="00267FC0">
        <w:rPr>
          <w:rFonts w:cs="Arial"/>
          <w:lang w:eastAsia="ru-RU"/>
        </w:rPr>
        <w:t>а) в четвертичных отложениях – пески, супеси, гравий, галечники, содержащие поровые и порово-пластовые воды;</w:t>
      </w:r>
    </w:p>
    <w:p w:rsidR="00267FC0" w:rsidRDefault="00267FC0" w:rsidP="00267FC0">
      <w:pPr>
        <w:ind w:firstLine="567"/>
        <w:jc w:val="both"/>
        <w:rPr>
          <w:rFonts w:cs="Arial"/>
          <w:lang w:eastAsia="ru-RU"/>
        </w:rPr>
      </w:pPr>
      <w:r w:rsidRPr="00267FC0">
        <w:rPr>
          <w:rFonts w:cs="Arial"/>
          <w:lang w:eastAsia="ru-RU"/>
        </w:rPr>
        <w:t>б) в пермских отложениях – трещиноватые алевролиты, песчаники, мергели, трещиноватые и кавернозные известняки, доломиты, гипсы и ангидриты. Они содержат трещинные, трещинно-пластовые, трещинно-карстовые и жильные карстовые воды.</w:t>
      </w:r>
    </w:p>
    <w:p w:rsidR="000972FA" w:rsidRDefault="008B619C" w:rsidP="00267FC0">
      <w:pPr>
        <w:ind w:firstLine="567"/>
        <w:jc w:val="both"/>
        <w:rPr>
          <w:rFonts w:cs="Arial"/>
          <w:lang w:eastAsia="ru-RU"/>
        </w:rPr>
      </w:pPr>
      <w:r>
        <w:rPr>
          <w:noProof/>
          <w:lang w:eastAsia="ru-RU"/>
        </w:rPr>
        <w:drawing>
          <wp:inline distT="0" distB="0" distL="0" distR="0">
            <wp:extent cx="5791200" cy="3095625"/>
            <wp:effectExtent l="0" t="0" r="0" b="9525"/>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3095625"/>
                    </a:xfrm>
                    <a:prstGeom prst="rect">
                      <a:avLst/>
                    </a:prstGeom>
                    <a:noFill/>
                    <a:ln>
                      <a:noFill/>
                    </a:ln>
                  </pic:spPr>
                </pic:pic>
              </a:graphicData>
            </a:graphic>
          </wp:inline>
        </w:drawing>
      </w:r>
    </w:p>
    <w:p w:rsidR="000972FA" w:rsidRPr="00267FC0" w:rsidRDefault="000972FA" w:rsidP="00267FC0">
      <w:pPr>
        <w:ind w:firstLine="567"/>
        <w:jc w:val="both"/>
        <w:rPr>
          <w:rFonts w:cs="Arial"/>
          <w:lang w:eastAsia="ru-RU"/>
        </w:rPr>
      </w:pPr>
    </w:p>
    <w:p w:rsidR="00267FC0" w:rsidRPr="00267FC0" w:rsidRDefault="00267FC0" w:rsidP="00267FC0">
      <w:pPr>
        <w:ind w:firstLine="567"/>
        <w:jc w:val="both"/>
        <w:rPr>
          <w:rFonts w:cs="Arial"/>
          <w:lang w:eastAsia="ru-RU"/>
        </w:rPr>
      </w:pPr>
      <w:r w:rsidRPr="00267FC0">
        <w:rPr>
          <w:rFonts w:cs="Arial"/>
          <w:lang w:eastAsia="ru-RU"/>
        </w:rPr>
        <w:t xml:space="preserve">Водовмещающие породы обладают преимущественно слабыми фильтрационными свойствами и водообильностью, за исключением песков крупных и средней крупности, гравия и галечников аллювиальных отложений, а также закарстованных карбонатных и сульфатных пород перми. Водоупорными породами являются суглинки и глины четвертичных отложений, имеющие локальное распространение. В связи с отсутствием выдержанного регионального водоупора все водоносные горизонты и комплексы четвертичных и дочетвертичных отложений гидравлически связаны между собой. Воды четвертичных отложений пресные, преимущественно гидрокарбонатные </w:t>
      </w:r>
      <w:r w:rsidRPr="00267FC0">
        <w:rPr>
          <w:rFonts w:cs="Arial"/>
          <w:lang w:eastAsia="ru-RU"/>
        </w:rPr>
        <w:lastRenderedPageBreak/>
        <w:t>кальциево-магниевые. В гипсах и ангидритах сакмарских и уфимских отложений перми содержатся слабосолоноватые сульфатные кальциевые воды.</w:t>
      </w:r>
    </w:p>
    <w:p w:rsidR="00267FC0" w:rsidRDefault="00267FC0" w:rsidP="00267FC0">
      <w:pPr>
        <w:ind w:firstLine="567"/>
        <w:jc w:val="both"/>
        <w:rPr>
          <w:rFonts w:cs="Arial"/>
          <w:lang w:eastAsia="ru-RU"/>
        </w:rPr>
      </w:pPr>
      <w:r w:rsidRPr="00267FC0">
        <w:rPr>
          <w:rFonts w:cs="Arial"/>
          <w:lang w:eastAsia="ru-RU"/>
        </w:rPr>
        <w:t xml:space="preserve">Питание водоносных горизонтов и комплексов осуществляется в основном за счёт инфильтрации атмосферных осадков и вод поверхностных водоемов, частично за счёт перетекания вод из вышележащих водоносных горизонтов. </w:t>
      </w:r>
    </w:p>
    <w:p w:rsidR="00267FC0" w:rsidRDefault="00267FC0" w:rsidP="00267FC0">
      <w:pPr>
        <w:shd w:val="clear" w:color="auto" w:fill="FFFFFF"/>
        <w:ind w:firstLine="567"/>
        <w:jc w:val="both"/>
        <w:rPr>
          <w:rFonts w:cs="Arial"/>
        </w:rPr>
      </w:pPr>
      <w:r w:rsidRPr="00267FC0">
        <w:rPr>
          <w:rFonts w:cs="Arial"/>
        </w:rPr>
        <w:t>На территории разведано (1992г.) Карпогорское месторождение питьевых подземных вод (1985г.) для обеспечения перспективной водопотребности районного центра - села Карпогоры (3 тыс. м</w:t>
      </w:r>
      <w:r w:rsidRPr="00267FC0">
        <w:rPr>
          <w:rFonts w:cs="Arial"/>
          <w:vertAlign w:val="superscript"/>
        </w:rPr>
        <w:t>3</w:t>
      </w:r>
      <w:r w:rsidRPr="00267FC0">
        <w:rPr>
          <w:rFonts w:cs="Arial"/>
        </w:rPr>
        <w:t>/сут). Месторождение расположено на правом берегу р. Пинеги в 2-х км к СЗ от села Карпогоры, Эксплуатационные запасы подземных вод составляют 3,42 тыс. м</w:t>
      </w:r>
      <w:r w:rsidRPr="00267FC0">
        <w:rPr>
          <w:rFonts w:cs="Arial"/>
          <w:vertAlign w:val="superscript"/>
        </w:rPr>
        <w:t>3</w:t>
      </w:r>
      <w:r w:rsidRPr="00267FC0">
        <w:rPr>
          <w:rFonts w:cs="Arial"/>
        </w:rPr>
        <w:t>/сут. Карпогорское месторождение не подготовлено для промышленного освоения, необходимо его доизучение. Месторождение не эксплуатируется.</w:t>
      </w:r>
    </w:p>
    <w:p w:rsidR="00CB750A" w:rsidRDefault="00CB750A" w:rsidP="00267FC0">
      <w:pPr>
        <w:shd w:val="clear" w:color="auto" w:fill="FFFFFF"/>
        <w:ind w:firstLine="567"/>
        <w:jc w:val="both"/>
        <w:rPr>
          <w:rFonts w:cs="Arial"/>
        </w:rPr>
      </w:pPr>
    </w:p>
    <w:p w:rsidR="00CB750A" w:rsidRPr="00CB750A" w:rsidRDefault="00CB750A" w:rsidP="00394D83">
      <w:pPr>
        <w:pStyle w:val="3"/>
        <w:numPr>
          <w:ilvl w:val="2"/>
          <w:numId w:val="21"/>
        </w:numPr>
        <w:rPr>
          <w:lang w:eastAsia="ru-RU"/>
        </w:rPr>
      </w:pPr>
      <w:bookmarkStart w:id="16" w:name="_Toc343055392"/>
      <w:bookmarkStart w:id="17" w:name="_Toc354667454"/>
      <w:r w:rsidRPr="00CB750A">
        <w:rPr>
          <w:lang w:eastAsia="ru-RU"/>
        </w:rPr>
        <w:t>Минерально-сырьевые ресурсы</w:t>
      </w:r>
      <w:bookmarkEnd w:id="16"/>
      <w:bookmarkEnd w:id="17"/>
    </w:p>
    <w:p w:rsidR="00CB750A" w:rsidRPr="00267FC0" w:rsidRDefault="00426D27" w:rsidP="00267FC0">
      <w:pPr>
        <w:shd w:val="clear" w:color="auto" w:fill="FFFFFF"/>
        <w:ind w:firstLine="567"/>
        <w:jc w:val="both"/>
        <w:rPr>
          <w:rFonts w:cs="Arial"/>
        </w:rPr>
      </w:pPr>
      <w:r>
        <w:rPr>
          <w:rFonts w:cs="Arial"/>
        </w:rPr>
        <w:t>Минерально-сырьевой потенциал формируется за счет запасов глин кирпичных, песков строительных, песчанно-гравийной смеси.</w:t>
      </w:r>
    </w:p>
    <w:p w:rsidR="00CB750A" w:rsidRPr="00CB750A" w:rsidRDefault="00CB750A" w:rsidP="00CB750A">
      <w:pPr>
        <w:ind w:firstLine="567"/>
        <w:jc w:val="both"/>
        <w:rPr>
          <w:rFonts w:cs="Arial"/>
        </w:rPr>
      </w:pPr>
      <w:r w:rsidRPr="00CB750A">
        <w:rPr>
          <w:rFonts w:cs="Arial"/>
        </w:rPr>
        <w:t>Месторождение Шотово (Шотовское), участок Северный. Запасы глинистого сырья более 276 тыс. м</w:t>
      </w:r>
      <w:r w:rsidRPr="00CB750A">
        <w:rPr>
          <w:rFonts w:cs="Arial"/>
          <w:vertAlign w:val="superscript"/>
        </w:rPr>
        <w:t>3</w:t>
      </w:r>
      <w:r w:rsidRPr="00CB750A">
        <w:rPr>
          <w:rFonts w:cs="Arial"/>
        </w:rPr>
        <w:t>. Эксплуатируется.</w:t>
      </w:r>
    </w:p>
    <w:p w:rsidR="00CB750A" w:rsidRDefault="00CB750A" w:rsidP="00CB750A">
      <w:pPr>
        <w:ind w:firstLine="567"/>
        <w:jc w:val="both"/>
        <w:rPr>
          <w:rFonts w:cs="Arial"/>
        </w:rPr>
      </w:pPr>
      <w:r w:rsidRPr="00CB750A">
        <w:rPr>
          <w:rFonts w:cs="Arial"/>
        </w:rPr>
        <w:t>Месторождение Шотово, участок Южный. Балансовые запасы 263 тыс. м</w:t>
      </w:r>
      <w:r w:rsidRPr="00CB750A">
        <w:rPr>
          <w:rFonts w:cs="Arial"/>
          <w:vertAlign w:val="superscript"/>
        </w:rPr>
        <w:t>3</w:t>
      </w:r>
      <w:r w:rsidRPr="00CB750A">
        <w:rPr>
          <w:rFonts w:cs="Arial"/>
        </w:rPr>
        <w:t xml:space="preserve">. Пригодно для производства кирпича. </w:t>
      </w:r>
    </w:p>
    <w:p w:rsidR="000972FA" w:rsidRDefault="008B619C" w:rsidP="00CB750A">
      <w:pPr>
        <w:ind w:firstLine="567"/>
        <w:jc w:val="both"/>
        <w:rPr>
          <w:rFonts w:cs="Arial"/>
        </w:rPr>
      </w:pPr>
      <w:r>
        <w:rPr>
          <w:noProof/>
          <w:lang w:eastAsia="ru-RU"/>
        </w:rPr>
        <w:drawing>
          <wp:inline distT="0" distB="0" distL="0" distR="0">
            <wp:extent cx="5648325" cy="1781175"/>
            <wp:effectExtent l="0" t="0" r="9525" b="9525"/>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325" cy="1781175"/>
                    </a:xfrm>
                    <a:prstGeom prst="rect">
                      <a:avLst/>
                    </a:prstGeom>
                    <a:noFill/>
                    <a:ln>
                      <a:noFill/>
                    </a:ln>
                  </pic:spPr>
                </pic:pic>
              </a:graphicData>
            </a:graphic>
          </wp:inline>
        </w:drawing>
      </w:r>
    </w:p>
    <w:p w:rsidR="007C6401" w:rsidRPr="007C6401" w:rsidRDefault="007C6401" w:rsidP="00394D83">
      <w:pPr>
        <w:pStyle w:val="3"/>
        <w:numPr>
          <w:ilvl w:val="2"/>
          <w:numId w:val="21"/>
        </w:numPr>
        <w:rPr>
          <w:lang w:eastAsia="ru-RU"/>
        </w:rPr>
      </w:pPr>
      <w:bookmarkStart w:id="18" w:name="_Toc343055395"/>
      <w:bookmarkStart w:id="19" w:name="_Toc354667455"/>
      <w:r w:rsidRPr="007C6401">
        <w:rPr>
          <w:lang w:eastAsia="ru-RU"/>
        </w:rPr>
        <w:t>Туристско-рекреационные ресурсы</w:t>
      </w:r>
      <w:bookmarkEnd w:id="18"/>
      <w:bookmarkEnd w:id="19"/>
    </w:p>
    <w:p w:rsidR="007C6401" w:rsidRDefault="007C6401" w:rsidP="007C6401">
      <w:pPr>
        <w:ind w:firstLine="567"/>
        <w:jc w:val="both"/>
        <w:rPr>
          <w:rFonts w:cs="Arial"/>
        </w:rPr>
      </w:pPr>
      <w:r w:rsidRPr="007C6401">
        <w:rPr>
          <w:rFonts w:cs="Arial"/>
        </w:rPr>
        <w:t xml:space="preserve">Современная индустрия туризма является одной из крупнейших, высокодоходных и наиболее динамичных отраслей мирового хозяйства. Развитие туризма оказывает стимулирующее воздействие на такие секторы экономики как транспорт, связь, торговля, строительство, сельское хозяйство, производство товаров народного потребления, поддерживает отечественного производителя товаров и услуг. </w:t>
      </w:r>
    </w:p>
    <w:p w:rsidR="006556E8" w:rsidRDefault="006556E8" w:rsidP="007C6401">
      <w:pPr>
        <w:ind w:firstLine="567"/>
        <w:jc w:val="both"/>
        <w:rPr>
          <w:rFonts w:cs="Arial"/>
        </w:rPr>
      </w:pPr>
      <w:r>
        <w:rPr>
          <w:rFonts w:cs="Arial"/>
        </w:rPr>
        <w:t xml:space="preserve">Поселение входит в </w:t>
      </w:r>
      <w:r w:rsidR="0045017D">
        <w:rPr>
          <w:rFonts w:cs="Arial"/>
        </w:rPr>
        <w:t>Пинеж</w:t>
      </w:r>
      <w:r>
        <w:rPr>
          <w:rFonts w:cs="Arial"/>
        </w:rPr>
        <w:t xml:space="preserve">скую зону приоритетного развития туристско-рекреационной деятельности. </w:t>
      </w:r>
      <w:r w:rsidR="0015638C">
        <w:rPr>
          <w:rFonts w:cs="Arial"/>
        </w:rPr>
        <w:t>Привлекательными для туристов и гостей района являются ежегодные пинежские праздники, основными из которых является «Петровская ярмарка», проходящая каждый год 1</w:t>
      </w:r>
      <w:r w:rsidR="0045017D">
        <w:rPr>
          <w:rFonts w:cs="Arial"/>
        </w:rPr>
        <w:t>1</w:t>
      </w:r>
      <w:r w:rsidR="0015638C">
        <w:rPr>
          <w:rFonts w:cs="Arial"/>
        </w:rPr>
        <w:t xml:space="preserve">-12 июля в с. Карпогоры и собирающая ремесленников и фольклористов со всего района и области. Для туристов в </w:t>
      </w:r>
      <w:r w:rsidR="006B0288">
        <w:rPr>
          <w:rFonts w:cs="Arial"/>
        </w:rPr>
        <w:t xml:space="preserve">с. </w:t>
      </w:r>
      <w:r w:rsidR="0015638C">
        <w:rPr>
          <w:rFonts w:cs="Arial"/>
        </w:rPr>
        <w:t>Карпогор</w:t>
      </w:r>
      <w:r w:rsidR="006B0288">
        <w:rPr>
          <w:rFonts w:cs="Arial"/>
        </w:rPr>
        <w:t>ы</w:t>
      </w:r>
      <w:r w:rsidR="0015638C">
        <w:rPr>
          <w:rFonts w:cs="Arial"/>
        </w:rPr>
        <w:t xml:space="preserve"> имеются гостиницы и комфортабельные мини-отели, любителям экзотики можно отдохнуть в «Алешиной избе».</w:t>
      </w:r>
    </w:p>
    <w:p w:rsidR="0015638C" w:rsidRPr="007C6401" w:rsidRDefault="0015638C" w:rsidP="007C6401">
      <w:pPr>
        <w:ind w:firstLine="567"/>
        <w:jc w:val="both"/>
        <w:rPr>
          <w:rFonts w:cs="Arial"/>
        </w:rPr>
      </w:pPr>
      <w:r>
        <w:rPr>
          <w:rFonts w:cs="Arial"/>
        </w:rPr>
        <w:t xml:space="preserve">До наших дней сохранилась улица деревянных коней, старинные здания начала 20-го века из красного кирпича и дерева по ул. Федора Абрамова. В центре села построен Храм </w:t>
      </w:r>
      <w:r w:rsidR="00675FD3">
        <w:rPr>
          <w:rFonts w:cs="Arial"/>
        </w:rPr>
        <w:t>Петра и Павла</w:t>
      </w:r>
      <w:r>
        <w:rPr>
          <w:rFonts w:cs="Arial"/>
        </w:rPr>
        <w:t>.</w:t>
      </w:r>
      <w:r w:rsidR="00D41452">
        <w:rPr>
          <w:rFonts w:cs="Arial"/>
        </w:rPr>
        <w:t xml:space="preserve"> В д. Шотова, на высоком берегу Пинеги, расположен </w:t>
      </w:r>
      <w:r w:rsidR="00675FD3">
        <w:rPr>
          <w:rFonts w:cs="Arial"/>
        </w:rPr>
        <w:t>Храм Пресвятой  Богородицы</w:t>
      </w:r>
      <w:r w:rsidR="00D41452">
        <w:rPr>
          <w:rFonts w:cs="Arial"/>
        </w:rPr>
        <w:t xml:space="preserve"> 1909 года постройки. В д. </w:t>
      </w:r>
      <w:r w:rsidR="00D41452">
        <w:rPr>
          <w:rFonts w:cs="Arial"/>
        </w:rPr>
        <w:lastRenderedPageBreak/>
        <w:t xml:space="preserve">Шардонемь находится </w:t>
      </w:r>
      <w:r w:rsidR="00675FD3">
        <w:rPr>
          <w:rFonts w:cs="Arial"/>
        </w:rPr>
        <w:t>Христорождественская церковь</w:t>
      </w:r>
      <w:r w:rsidR="00D41452">
        <w:rPr>
          <w:rFonts w:cs="Arial"/>
        </w:rPr>
        <w:t xml:space="preserve"> (1</w:t>
      </w:r>
      <w:r w:rsidR="00675FD3">
        <w:rPr>
          <w:rFonts w:cs="Arial"/>
        </w:rPr>
        <w:t>908</w:t>
      </w:r>
      <w:r w:rsidR="00D41452">
        <w:rPr>
          <w:rFonts w:cs="Arial"/>
        </w:rPr>
        <w:t xml:space="preserve"> год). В настоящее время строение используется под сельский дом культуры. </w:t>
      </w:r>
    </w:p>
    <w:p w:rsidR="00091F95" w:rsidRDefault="007C6401" w:rsidP="00091F95">
      <w:pPr>
        <w:ind w:firstLine="567"/>
        <w:jc w:val="both"/>
        <w:rPr>
          <w:rFonts w:cs="Arial"/>
        </w:rPr>
      </w:pPr>
      <w:r>
        <w:rPr>
          <w:rFonts w:cs="Arial"/>
        </w:rPr>
        <w:t>Поселение</w:t>
      </w:r>
      <w:r w:rsidRPr="007C6401">
        <w:rPr>
          <w:rFonts w:cs="Arial"/>
        </w:rPr>
        <w:t xml:space="preserve">, обладая уникальным культурно-историческим и </w:t>
      </w:r>
      <w:r w:rsidR="006556E8">
        <w:rPr>
          <w:rFonts w:cs="Arial"/>
        </w:rPr>
        <w:t>ландшафтно-рекреационным потенциалом</w:t>
      </w:r>
      <w:r w:rsidRPr="007C6401">
        <w:rPr>
          <w:rFonts w:cs="Arial"/>
        </w:rPr>
        <w:t xml:space="preserve">, что делает его привлекательным для развития туризма. Имеющиеся на территории </w:t>
      </w:r>
      <w:r w:rsidR="00F352E9">
        <w:rPr>
          <w:rFonts w:cs="Arial"/>
        </w:rPr>
        <w:t xml:space="preserve">поселения </w:t>
      </w:r>
      <w:r w:rsidRPr="007C6401">
        <w:rPr>
          <w:rFonts w:cs="Arial"/>
        </w:rPr>
        <w:t xml:space="preserve">уникальные природные комплексы и живописные ландшафты, и памятники истории и архитектуры, а также достояние самобытной культуры Русского Севера могут стать основой развития туристической отрасли. </w:t>
      </w:r>
      <w:r w:rsidR="00280E2D">
        <w:rPr>
          <w:rFonts w:cs="Arial"/>
        </w:rPr>
        <w:t xml:space="preserve"> Уже сегодня существуют туристические маршруты берущие свое начало из с. Карпогоры</w:t>
      </w:r>
      <w:r w:rsidR="00091F95">
        <w:rPr>
          <w:rFonts w:cs="Arial"/>
        </w:rPr>
        <w:t>,</w:t>
      </w:r>
      <w:r w:rsidR="00091F95" w:rsidRPr="00091F95">
        <w:rPr>
          <w:rFonts w:cs="Arial"/>
        </w:rPr>
        <w:t xml:space="preserve"> во-первых, </w:t>
      </w:r>
      <w:r w:rsidR="00091F95">
        <w:rPr>
          <w:rFonts w:cs="Arial"/>
        </w:rPr>
        <w:t xml:space="preserve">село </w:t>
      </w:r>
      <w:r w:rsidR="00091F95" w:rsidRPr="00091F95">
        <w:rPr>
          <w:rFonts w:cs="Arial"/>
        </w:rPr>
        <w:t>располож</w:t>
      </w:r>
      <w:r w:rsidR="00091F95">
        <w:rPr>
          <w:rFonts w:cs="Arial"/>
        </w:rPr>
        <w:t>ено в географическом центре Пине</w:t>
      </w:r>
      <w:r w:rsidR="00091F95" w:rsidRPr="00091F95">
        <w:rPr>
          <w:rFonts w:cs="Arial"/>
        </w:rPr>
        <w:t>жья, во-вторых, его самое большое село Карпогоры является административным</w:t>
      </w:r>
      <w:r w:rsidR="00091F95">
        <w:rPr>
          <w:rFonts w:cs="Arial"/>
        </w:rPr>
        <w:t xml:space="preserve"> </w:t>
      </w:r>
      <w:r w:rsidR="00091F95" w:rsidRPr="00091F95">
        <w:rPr>
          <w:rFonts w:cs="Arial"/>
        </w:rPr>
        <w:t xml:space="preserve">центром Пинежского муниципального района, </w:t>
      </w:r>
      <w:r w:rsidR="00091F95">
        <w:rPr>
          <w:rFonts w:cs="Arial"/>
        </w:rPr>
        <w:t>в третьих, здесь хорошо сохрани</w:t>
      </w:r>
      <w:r w:rsidR="00091F95" w:rsidRPr="00091F95">
        <w:rPr>
          <w:rFonts w:cs="Arial"/>
        </w:rPr>
        <w:t>лись культурные традиции – архитектурные, промысловые, песенные. Последнее</w:t>
      </w:r>
      <w:r w:rsidR="00091F95">
        <w:rPr>
          <w:rFonts w:cs="Arial"/>
        </w:rPr>
        <w:t xml:space="preserve"> </w:t>
      </w:r>
      <w:r w:rsidR="00091F95" w:rsidRPr="00091F95">
        <w:rPr>
          <w:rFonts w:cs="Arial"/>
        </w:rPr>
        <w:t>обстоятельство позволяет считать</w:t>
      </w:r>
      <w:r w:rsidR="00091F95">
        <w:rPr>
          <w:rFonts w:cs="Arial"/>
        </w:rPr>
        <w:t xml:space="preserve"> </w:t>
      </w:r>
      <w:r w:rsidR="00A22A08">
        <w:rPr>
          <w:rFonts w:cs="Arial"/>
        </w:rPr>
        <w:t xml:space="preserve">с. </w:t>
      </w:r>
      <w:r w:rsidR="00091F95" w:rsidRPr="00091F95">
        <w:rPr>
          <w:rFonts w:cs="Arial"/>
        </w:rPr>
        <w:t>Карпогоры</w:t>
      </w:r>
      <w:r w:rsidR="00091F95">
        <w:rPr>
          <w:rFonts w:cs="Arial"/>
        </w:rPr>
        <w:t xml:space="preserve"> </w:t>
      </w:r>
      <w:r w:rsidR="00091F95" w:rsidRPr="00091F95">
        <w:rPr>
          <w:rFonts w:cs="Arial"/>
        </w:rPr>
        <w:t>культурным</w:t>
      </w:r>
      <w:r w:rsidR="00091F95">
        <w:rPr>
          <w:rFonts w:cs="Arial"/>
        </w:rPr>
        <w:t xml:space="preserve"> </w:t>
      </w:r>
      <w:r w:rsidR="00091F95" w:rsidRPr="00091F95">
        <w:rPr>
          <w:rFonts w:cs="Arial"/>
        </w:rPr>
        <w:t>центром</w:t>
      </w:r>
      <w:r w:rsidR="00091F95">
        <w:rPr>
          <w:rFonts w:cs="Arial"/>
        </w:rPr>
        <w:t xml:space="preserve"> </w:t>
      </w:r>
      <w:r w:rsidR="00091F95" w:rsidRPr="00091F95">
        <w:rPr>
          <w:rFonts w:cs="Arial"/>
        </w:rPr>
        <w:t>всего Пинежья.</w:t>
      </w:r>
    </w:p>
    <w:p w:rsidR="007C6401" w:rsidRDefault="007C6401" w:rsidP="007C6401">
      <w:pPr>
        <w:ind w:firstLine="567"/>
        <w:jc w:val="both"/>
        <w:rPr>
          <w:rFonts w:cs="Arial"/>
        </w:rPr>
      </w:pPr>
      <w:r w:rsidRPr="007C6401">
        <w:rPr>
          <w:rFonts w:cs="Arial"/>
        </w:rPr>
        <w:t xml:space="preserve">Но, несмотря на имеющийся туристский потенциал, </w:t>
      </w:r>
      <w:r w:rsidR="00F352E9">
        <w:rPr>
          <w:rFonts w:cs="Arial"/>
        </w:rPr>
        <w:t>МО «Карпогорское»</w:t>
      </w:r>
      <w:r w:rsidRPr="007C6401">
        <w:rPr>
          <w:rFonts w:cs="Arial"/>
        </w:rPr>
        <w:t xml:space="preserve"> занимает весьма скромное место на туристическом рынке.</w:t>
      </w:r>
    </w:p>
    <w:p w:rsidR="00F352E9" w:rsidRPr="00F352E9" w:rsidRDefault="00F352E9" w:rsidP="00F352E9">
      <w:pPr>
        <w:ind w:firstLine="567"/>
        <w:jc w:val="both"/>
        <w:rPr>
          <w:rFonts w:cs="Arial"/>
        </w:rPr>
      </w:pPr>
      <w:r w:rsidRPr="00F352E9">
        <w:rPr>
          <w:rFonts w:cs="Arial"/>
        </w:rPr>
        <w:t>Необходимы серьёзные усилия для развития туристической отрасли и выхода её на межрегиональный и международный уровень, для чего требуется развитие сервисной и организационной базы.</w:t>
      </w:r>
    </w:p>
    <w:p w:rsidR="00F352E9" w:rsidRPr="00F352E9" w:rsidRDefault="00F352E9" w:rsidP="00F352E9">
      <w:pPr>
        <w:ind w:firstLine="567"/>
        <w:jc w:val="both"/>
        <w:rPr>
          <w:rFonts w:cs="Arial"/>
        </w:rPr>
      </w:pPr>
      <w:r w:rsidRPr="00F352E9">
        <w:rPr>
          <w:rFonts w:cs="Arial"/>
        </w:rPr>
        <w:t>Перспективными направлениями развития туристской отрасли могут считаться следующие:</w:t>
      </w:r>
    </w:p>
    <w:p w:rsidR="00F352E9" w:rsidRDefault="00F352E9" w:rsidP="007C6401">
      <w:pPr>
        <w:ind w:firstLine="567"/>
        <w:jc w:val="both"/>
        <w:rPr>
          <w:rFonts w:cs="Arial"/>
        </w:rPr>
      </w:pPr>
      <w:r w:rsidRPr="00AF5AE8">
        <w:rPr>
          <w:rFonts w:cs="Arial"/>
        </w:rPr>
        <w:t> </w:t>
      </w:r>
      <w:r w:rsidRPr="00AF5AE8">
        <w:rPr>
          <w:rFonts w:cs="Arial"/>
          <w:i/>
        </w:rPr>
        <w:t>Событийный туризм</w:t>
      </w:r>
      <w:r w:rsidRPr="00AF5AE8">
        <w:rPr>
          <w:rFonts w:cs="Arial"/>
        </w:rPr>
        <w:t xml:space="preserve">. Включает в себя разнообразные фестивали, праздники народных мастеров, дни памяти известных людей, чьи имена связаны с </w:t>
      </w:r>
      <w:r>
        <w:rPr>
          <w:rFonts w:cs="Arial"/>
        </w:rPr>
        <w:t>данной территорией</w:t>
      </w:r>
      <w:r w:rsidRPr="00AF5AE8">
        <w:rPr>
          <w:rFonts w:cs="Arial"/>
        </w:rPr>
        <w:t>.</w:t>
      </w:r>
    </w:p>
    <w:p w:rsidR="00F352E9" w:rsidRDefault="00F352E9" w:rsidP="007C6401">
      <w:pPr>
        <w:ind w:firstLine="567"/>
        <w:jc w:val="both"/>
        <w:rPr>
          <w:rFonts w:cs="Arial"/>
        </w:rPr>
      </w:pPr>
      <w:r w:rsidRPr="00AF5AE8">
        <w:rPr>
          <w:rFonts w:cs="Arial"/>
          <w:i/>
        </w:rPr>
        <w:t>Экстремальный туризм</w:t>
      </w:r>
      <w:r w:rsidRPr="00AF5AE8">
        <w:rPr>
          <w:rFonts w:cs="Arial"/>
        </w:rPr>
        <w:t>. Большой популярностью пользуются сплавы на плотах, байдарках, катамаранах по рекам</w:t>
      </w:r>
      <w:r>
        <w:rPr>
          <w:rFonts w:cs="Arial"/>
        </w:rPr>
        <w:t>. Организация спортивной рыбалки и охоты на территории поселения.</w:t>
      </w:r>
    </w:p>
    <w:p w:rsidR="007C6401" w:rsidRDefault="007C6401" w:rsidP="007C6401">
      <w:pPr>
        <w:ind w:firstLine="567"/>
        <w:jc w:val="both"/>
        <w:rPr>
          <w:rFonts w:cs="Arial"/>
        </w:rPr>
      </w:pPr>
      <w:r w:rsidRPr="007C6401">
        <w:rPr>
          <w:rFonts w:cs="Arial"/>
        </w:rPr>
        <w:t>В целом же туристическая инфраструктура в регионе развита крайне слабо и не в полной мере соответствует задачам активизации и развития туризма. Дефицит финансовых ресурсов, слабо развитая инфраструктура, недостаточная реклама туристских возможностей, дефицит опытных кадров в сфере въездного туризма, а также слабое использование имеющегося культурного, исторического и природного потенциала являются факторами, сдерживающими развитие туризма. Также развитию туризма не способствуют высокая стоимость и низкая комфортабельность транспортных услуг, большая степень износа материально-технической базы, недостаточно развита дорожная инфраструктура и дефицит отвечающих современным требованиям объектов размещения и объектов общественного питания.</w:t>
      </w:r>
    </w:p>
    <w:p w:rsidR="007F5AA2" w:rsidRPr="007F5AA2" w:rsidRDefault="007F5AA2" w:rsidP="007F5AA2">
      <w:pPr>
        <w:ind w:firstLine="567"/>
        <w:jc w:val="both"/>
        <w:rPr>
          <w:rFonts w:cs="Arial"/>
          <w:b/>
        </w:rPr>
      </w:pPr>
      <w:r w:rsidRPr="007F5AA2">
        <w:rPr>
          <w:rFonts w:cs="Arial"/>
          <w:b/>
        </w:rPr>
        <w:t xml:space="preserve">Достопримечательности </w:t>
      </w:r>
      <w:r w:rsidR="004237A9">
        <w:rPr>
          <w:rFonts w:cs="Arial"/>
          <w:b/>
        </w:rPr>
        <w:t xml:space="preserve">с. </w:t>
      </w:r>
      <w:r w:rsidRPr="007F5AA2">
        <w:rPr>
          <w:rFonts w:cs="Arial"/>
          <w:b/>
        </w:rPr>
        <w:t>Карпогор</w:t>
      </w:r>
      <w:r w:rsidR="004237A9">
        <w:rPr>
          <w:rFonts w:cs="Arial"/>
          <w:b/>
        </w:rPr>
        <w:t>ы</w:t>
      </w:r>
    </w:p>
    <w:p w:rsidR="007F5AA2" w:rsidRPr="007F5AA2" w:rsidRDefault="007F5AA2" w:rsidP="007F5AA2">
      <w:pPr>
        <w:ind w:firstLine="567"/>
        <w:jc w:val="both"/>
        <w:rPr>
          <w:rFonts w:cs="Arial"/>
        </w:rPr>
      </w:pPr>
      <w:r w:rsidRPr="007F5AA2">
        <w:rPr>
          <w:rFonts w:cs="Arial"/>
        </w:rPr>
        <w:t>Бывший дом купца Щепоткина.</w:t>
      </w:r>
    </w:p>
    <w:p w:rsidR="007F5AA2" w:rsidRPr="007F5AA2" w:rsidRDefault="007F5AA2" w:rsidP="007F5AA2">
      <w:pPr>
        <w:ind w:firstLine="567"/>
        <w:jc w:val="both"/>
        <w:rPr>
          <w:rFonts w:cs="Arial"/>
        </w:rPr>
      </w:pPr>
      <w:r w:rsidRPr="007F5AA2">
        <w:rPr>
          <w:rFonts w:cs="Arial"/>
        </w:rPr>
        <w:t>Здание универмага, построенное в конце 19-го века.</w:t>
      </w:r>
    </w:p>
    <w:p w:rsidR="007F5AA2" w:rsidRPr="007F5AA2" w:rsidRDefault="007F5AA2" w:rsidP="007F5AA2">
      <w:pPr>
        <w:ind w:firstLine="567"/>
        <w:jc w:val="both"/>
        <w:rPr>
          <w:rFonts w:cs="Arial"/>
        </w:rPr>
      </w:pPr>
      <w:r w:rsidRPr="007F5AA2">
        <w:rPr>
          <w:rFonts w:cs="Arial"/>
        </w:rPr>
        <w:t>Православный деревянный храм Петра и Павла на улице Теплова, 7-Б, построенный в 2004-07 годах.</w:t>
      </w:r>
    </w:p>
    <w:p w:rsidR="007F5AA2" w:rsidRPr="007F5AA2" w:rsidRDefault="007F5AA2" w:rsidP="007F5AA2">
      <w:pPr>
        <w:ind w:firstLine="567"/>
        <w:jc w:val="both"/>
        <w:rPr>
          <w:rFonts w:cs="Arial"/>
        </w:rPr>
      </w:pPr>
      <w:r w:rsidRPr="007F5AA2">
        <w:rPr>
          <w:rFonts w:cs="Arial"/>
        </w:rPr>
        <w:t>Памятник Ленину.</w:t>
      </w:r>
    </w:p>
    <w:p w:rsidR="007F5AA2" w:rsidRPr="007F5AA2" w:rsidRDefault="007F5AA2" w:rsidP="007F5AA2">
      <w:pPr>
        <w:ind w:firstLine="567"/>
        <w:jc w:val="both"/>
        <w:rPr>
          <w:rFonts w:cs="Arial"/>
        </w:rPr>
      </w:pPr>
      <w:r w:rsidRPr="007F5AA2">
        <w:rPr>
          <w:rFonts w:cs="Arial"/>
        </w:rPr>
        <w:t xml:space="preserve">Памятник </w:t>
      </w:r>
      <w:r w:rsidR="00690B98">
        <w:rPr>
          <w:rFonts w:cs="Arial"/>
        </w:rPr>
        <w:t>погибшим в годы Великой Отечественной войны и жертвам интервенции</w:t>
      </w:r>
      <w:r w:rsidRPr="007F5AA2">
        <w:rPr>
          <w:rFonts w:cs="Arial"/>
        </w:rPr>
        <w:t>.</w:t>
      </w:r>
    </w:p>
    <w:p w:rsidR="007F5AA2" w:rsidRPr="007F5AA2" w:rsidRDefault="007F5AA2" w:rsidP="007F5AA2">
      <w:pPr>
        <w:ind w:firstLine="567"/>
        <w:jc w:val="both"/>
        <w:rPr>
          <w:rFonts w:cs="Arial"/>
          <w:b/>
        </w:rPr>
      </w:pPr>
      <w:r w:rsidRPr="007F5AA2">
        <w:rPr>
          <w:rFonts w:cs="Arial"/>
          <w:b/>
        </w:rPr>
        <w:t xml:space="preserve">Музеи в </w:t>
      </w:r>
      <w:r w:rsidR="004237A9">
        <w:rPr>
          <w:rFonts w:cs="Arial"/>
          <w:b/>
        </w:rPr>
        <w:t xml:space="preserve">с. </w:t>
      </w:r>
      <w:r w:rsidRPr="007F5AA2">
        <w:rPr>
          <w:rFonts w:cs="Arial"/>
          <w:b/>
        </w:rPr>
        <w:t>Карпогор</w:t>
      </w:r>
      <w:r w:rsidR="004237A9">
        <w:rPr>
          <w:rFonts w:cs="Arial"/>
          <w:b/>
        </w:rPr>
        <w:t>ы</w:t>
      </w:r>
    </w:p>
    <w:p w:rsidR="007F5AA2" w:rsidRPr="007F5AA2" w:rsidRDefault="007F5AA2" w:rsidP="007F5AA2">
      <w:pPr>
        <w:ind w:firstLine="567"/>
        <w:jc w:val="both"/>
        <w:rPr>
          <w:rFonts w:cs="Arial"/>
        </w:rPr>
      </w:pPr>
      <w:r w:rsidRPr="007F5AA2">
        <w:rPr>
          <w:rFonts w:cs="Arial"/>
        </w:rPr>
        <w:t>Краеведческий музей в средней школе</w:t>
      </w:r>
      <w:r>
        <w:rPr>
          <w:rFonts w:cs="Arial"/>
        </w:rPr>
        <w:t>.</w:t>
      </w:r>
    </w:p>
    <w:p w:rsidR="007F5AA2" w:rsidRPr="007F5AA2" w:rsidRDefault="007F5AA2" w:rsidP="007F5AA2">
      <w:pPr>
        <w:ind w:firstLine="567"/>
        <w:jc w:val="both"/>
        <w:rPr>
          <w:rFonts w:cs="Arial"/>
        </w:rPr>
      </w:pPr>
      <w:r w:rsidRPr="007F5AA2">
        <w:rPr>
          <w:rFonts w:cs="Arial"/>
        </w:rPr>
        <w:t>Дом народного творчества</w:t>
      </w:r>
      <w:r>
        <w:rPr>
          <w:rFonts w:cs="Arial"/>
        </w:rPr>
        <w:t>.</w:t>
      </w:r>
    </w:p>
    <w:p w:rsidR="00533D8C" w:rsidRDefault="007F5AA2" w:rsidP="007F5AA2">
      <w:pPr>
        <w:ind w:firstLine="567"/>
        <w:jc w:val="both"/>
        <w:rPr>
          <w:rFonts w:cs="Arial"/>
        </w:rPr>
      </w:pPr>
      <w:r w:rsidRPr="007F5AA2">
        <w:rPr>
          <w:rFonts w:cs="Arial"/>
        </w:rPr>
        <w:t>Мемориальный зал Фёдора Абрамова в Карпогорской центральной библиотеке имени Фёдора Абрамова</w:t>
      </w:r>
      <w:r>
        <w:rPr>
          <w:rFonts w:cs="Arial"/>
        </w:rPr>
        <w:t>.</w:t>
      </w:r>
    </w:p>
    <w:p w:rsidR="00394D83" w:rsidRDefault="00394D83">
      <w:pPr>
        <w:rPr>
          <w:rFonts w:cs="Arial"/>
        </w:rPr>
      </w:pPr>
      <w:bookmarkStart w:id="20" w:name="_Toc352282861"/>
      <w:bookmarkStart w:id="21" w:name="_Toc353153432"/>
      <w:bookmarkEnd w:id="6"/>
      <w:r>
        <w:rPr>
          <w:rFonts w:cs="Arial"/>
        </w:rPr>
        <w:br w:type="page"/>
      </w:r>
    </w:p>
    <w:p w:rsidR="005E3FD2" w:rsidRPr="005E3FD2" w:rsidRDefault="005E3FD2" w:rsidP="00394D83">
      <w:pPr>
        <w:pStyle w:val="1"/>
        <w:numPr>
          <w:ilvl w:val="0"/>
          <w:numId w:val="21"/>
        </w:numPr>
        <w:rPr>
          <w:lang w:eastAsia="ru-RU"/>
        </w:rPr>
      </w:pPr>
      <w:bookmarkStart w:id="22" w:name="_Toc354667456"/>
      <w:r w:rsidRPr="005E3FD2">
        <w:rPr>
          <w:color w:val="000000"/>
          <w:lang w:eastAsia="ru-RU"/>
        </w:rPr>
        <w:t xml:space="preserve">Комплексная оценка территории. </w:t>
      </w:r>
      <w:r w:rsidRPr="005E3FD2">
        <w:rPr>
          <w:lang w:eastAsia="ru-RU"/>
        </w:rPr>
        <w:t>Современное использование территории</w:t>
      </w:r>
      <w:bookmarkEnd w:id="20"/>
      <w:bookmarkEnd w:id="21"/>
      <w:bookmarkEnd w:id="22"/>
    </w:p>
    <w:p w:rsidR="00D41452" w:rsidRDefault="00D41452" w:rsidP="00D260F4">
      <w:pPr>
        <w:rPr>
          <w:rFonts w:cs="Arial"/>
          <w:b/>
          <w:noProof/>
          <w:lang w:eastAsia="ru-RU"/>
        </w:rPr>
      </w:pPr>
    </w:p>
    <w:p w:rsidR="005E3FD2" w:rsidRPr="005E3FD2" w:rsidRDefault="005E3FD2" w:rsidP="005E3FD2">
      <w:pPr>
        <w:spacing w:line="276" w:lineRule="auto"/>
        <w:ind w:right="-143" w:firstLine="567"/>
        <w:jc w:val="both"/>
        <w:rPr>
          <w:rFonts w:cs="Arial"/>
          <w:b/>
          <w:lang w:eastAsia="ru-RU"/>
        </w:rPr>
      </w:pPr>
      <w:r w:rsidRPr="005E3FD2">
        <w:rPr>
          <w:rFonts w:cs="Arial"/>
          <w:b/>
          <w:lang w:eastAsia="ru-RU"/>
        </w:rPr>
        <w:t>Баланс современного использования земель МО</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3363"/>
        <w:gridCol w:w="1308"/>
        <w:gridCol w:w="1484"/>
        <w:gridCol w:w="1023"/>
        <w:gridCol w:w="1327"/>
      </w:tblGrid>
      <w:tr w:rsidR="005E3FD2" w:rsidRPr="00C97D45" w:rsidTr="00673AC1">
        <w:trPr>
          <w:trHeight w:val="1290"/>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p w:rsidR="005E3FD2" w:rsidRPr="005E3FD2" w:rsidRDefault="005E3FD2" w:rsidP="005E3FD2">
            <w:pPr>
              <w:rPr>
                <w:rFonts w:cs="Arial"/>
                <w:lang w:eastAsia="ru-RU"/>
              </w:rPr>
            </w:pPr>
            <w:r w:rsidRPr="005E3FD2">
              <w:rPr>
                <w:rFonts w:cs="Arial"/>
                <w:lang w:eastAsia="ru-RU"/>
              </w:rPr>
              <w:t>№</w:t>
            </w:r>
          </w:p>
          <w:p w:rsidR="005E3FD2" w:rsidRPr="005E3FD2" w:rsidRDefault="005E3FD2" w:rsidP="005E3FD2">
            <w:pPr>
              <w:rPr>
                <w:rFonts w:cs="Arial"/>
                <w:lang w:eastAsia="ru-RU"/>
              </w:rPr>
            </w:pPr>
            <w:r w:rsidRPr="005E3FD2">
              <w:rPr>
                <w:rFonts w:cs="Arial"/>
                <w:lang w:eastAsia="ru-RU"/>
              </w:rPr>
              <w:t>п/п</w:t>
            </w: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Современное землепользование</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tabs>
                <w:tab w:val="left" w:pos="873"/>
              </w:tabs>
              <w:spacing w:after="120"/>
              <w:ind w:right="-143"/>
              <w:rPr>
                <w:rFonts w:cs="Arial"/>
                <w:snapToGrid w:val="0"/>
                <w:lang w:eastAsia="ru-RU"/>
              </w:rPr>
            </w:pPr>
            <w:r w:rsidRPr="005E3FD2">
              <w:rPr>
                <w:rFonts w:cs="Arial"/>
                <w:snapToGrid w:val="0"/>
                <w:lang w:eastAsia="ru-RU"/>
              </w:rPr>
              <w:t>Площадь, га</w:t>
            </w:r>
          </w:p>
          <w:p w:rsidR="005E3FD2" w:rsidRPr="005E3FD2" w:rsidRDefault="005E3FD2" w:rsidP="005E3FD2">
            <w:pPr>
              <w:tabs>
                <w:tab w:val="left" w:pos="873"/>
              </w:tabs>
              <w:spacing w:after="120"/>
              <w:ind w:right="-143" w:firstLine="567"/>
              <w:jc w:val="center"/>
              <w:rPr>
                <w:rFonts w:cs="Arial"/>
                <w:snapToGrid w:val="0"/>
                <w:lang w:eastAsia="ru-RU"/>
              </w:rPr>
            </w:pPr>
          </w:p>
          <w:p w:rsidR="005E3FD2" w:rsidRPr="005E3FD2" w:rsidRDefault="005E3FD2" w:rsidP="005E3FD2">
            <w:pPr>
              <w:tabs>
                <w:tab w:val="left" w:pos="873"/>
              </w:tabs>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rPr>
                <w:rFonts w:cs="Arial"/>
                <w:snapToGrid w:val="0"/>
                <w:lang w:eastAsia="ru-RU"/>
              </w:rPr>
            </w:pPr>
            <w:r w:rsidRPr="005E3FD2">
              <w:rPr>
                <w:rFonts w:cs="Arial"/>
                <w:snapToGrid w:val="0"/>
                <w:lang w:eastAsia="ru-RU"/>
              </w:rPr>
              <w:t>В т.ч. в собствен-ности, га</w:t>
            </w: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rPr>
                <w:rFonts w:cs="Arial"/>
                <w:snapToGrid w:val="0"/>
                <w:lang w:eastAsia="ru-RU"/>
              </w:rPr>
            </w:pPr>
            <w:r w:rsidRPr="005E3FD2">
              <w:rPr>
                <w:rFonts w:cs="Arial"/>
                <w:snapToGrid w:val="0"/>
                <w:lang w:eastAsia="ru-RU"/>
              </w:rPr>
              <w:t>В т.ч.</w:t>
            </w:r>
          </w:p>
          <w:p w:rsidR="005E3FD2" w:rsidRPr="005E3FD2" w:rsidRDefault="005E3FD2" w:rsidP="005E3FD2">
            <w:pPr>
              <w:tabs>
                <w:tab w:val="left" w:pos="1200"/>
              </w:tabs>
              <w:spacing w:after="120"/>
              <w:ind w:right="-143"/>
              <w:rPr>
                <w:rFonts w:cs="Arial"/>
                <w:snapToGrid w:val="0"/>
                <w:lang w:eastAsia="ru-RU"/>
              </w:rPr>
            </w:pPr>
            <w:r w:rsidRPr="005E3FD2">
              <w:rPr>
                <w:rFonts w:cs="Arial"/>
                <w:snapToGrid w:val="0"/>
                <w:lang w:eastAsia="ru-RU"/>
              </w:rPr>
              <w:t>аренда,</w:t>
            </w:r>
          </w:p>
          <w:p w:rsidR="005E3FD2" w:rsidRPr="005E3FD2" w:rsidRDefault="005E3FD2" w:rsidP="005E3FD2">
            <w:pPr>
              <w:tabs>
                <w:tab w:val="left" w:pos="1200"/>
              </w:tabs>
              <w:spacing w:after="120"/>
              <w:ind w:right="-143"/>
              <w:rPr>
                <w:rFonts w:cs="Arial"/>
                <w:snapToGrid w:val="0"/>
                <w:lang w:eastAsia="ru-RU"/>
              </w:rPr>
            </w:pPr>
            <w:r w:rsidRPr="005E3FD2">
              <w:rPr>
                <w:rFonts w:cs="Arial"/>
                <w:snapToGrid w:val="0"/>
                <w:lang w:eastAsia="ru-RU"/>
              </w:rPr>
              <w:t>га</w:t>
            </w:r>
          </w:p>
          <w:p w:rsidR="005E3FD2" w:rsidRPr="005E3FD2" w:rsidRDefault="005E3FD2" w:rsidP="005E3FD2">
            <w:pPr>
              <w:tabs>
                <w:tab w:val="left" w:pos="1200"/>
              </w:tabs>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rPr>
                <w:rFonts w:cs="Arial"/>
                <w:snapToGrid w:val="0"/>
                <w:lang w:eastAsia="ru-RU"/>
              </w:rPr>
            </w:pPr>
            <w:r w:rsidRPr="005E3FD2">
              <w:rPr>
                <w:rFonts w:cs="Arial"/>
                <w:snapToGrid w:val="0"/>
                <w:lang w:eastAsia="ru-RU"/>
              </w:rPr>
              <w:t>В т.ч.в постоян-ном пользова-нии, га</w:t>
            </w:r>
          </w:p>
        </w:tc>
      </w:tr>
      <w:tr w:rsidR="005E3FD2" w:rsidRPr="00C97D45" w:rsidTr="00673AC1">
        <w:trPr>
          <w:trHeight w:val="273"/>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rPr>
                <w:rFonts w:cs="Arial"/>
                <w:snapToGrid w:val="0"/>
                <w:lang w:eastAsia="ru-RU"/>
              </w:rPr>
            </w:pPr>
            <w:r w:rsidRPr="005E3FD2">
              <w:rPr>
                <w:rFonts w:cs="Arial"/>
                <w:snapToGrid w:val="0"/>
                <w:lang w:eastAsia="ru-RU"/>
              </w:rPr>
              <w:t>Общая площадь земель в пределах границы, из них:</w:t>
            </w:r>
          </w:p>
        </w:tc>
        <w:tc>
          <w:tcPr>
            <w:tcW w:w="1308" w:type="dxa"/>
            <w:tcBorders>
              <w:top w:val="single" w:sz="4" w:space="0" w:color="auto"/>
              <w:left w:val="single" w:sz="4" w:space="0" w:color="auto"/>
              <w:bottom w:val="single" w:sz="4" w:space="0" w:color="auto"/>
              <w:right w:val="single" w:sz="4" w:space="0" w:color="auto"/>
            </w:tcBorders>
          </w:tcPr>
          <w:p w:rsidR="005E3FD2" w:rsidRPr="008264E7" w:rsidRDefault="008264E7" w:rsidP="005E3FD2">
            <w:pPr>
              <w:spacing w:after="120"/>
              <w:ind w:right="-143" w:firstLine="567"/>
              <w:jc w:val="center"/>
              <w:rPr>
                <w:rFonts w:cs="Arial"/>
                <w:snapToGrid w:val="0"/>
                <w:lang w:eastAsia="ru-RU"/>
              </w:rPr>
            </w:pPr>
            <w:r w:rsidRPr="008264E7">
              <w:rPr>
                <w:rFonts w:cs="Arial"/>
                <w:snapToGrid w:val="0"/>
                <w:lang w:eastAsia="ru-RU"/>
              </w:rPr>
              <w:t>74,8</w:t>
            </w: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b/>
                <w:snapToGrid w:val="0"/>
                <w:lang w:eastAsia="ru-RU"/>
              </w:rPr>
            </w:pP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b/>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b/>
                <w:snapToGrid w:val="0"/>
                <w:lang w:eastAsia="ru-RU"/>
              </w:rPr>
            </w:pPr>
          </w:p>
        </w:tc>
      </w:tr>
      <w:tr w:rsidR="005E3FD2" w:rsidRPr="00C97D45" w:rsidTr="00673AC1">
        <w:trPr>
          <w:trHeight w:val="589"/>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Земли населенных пунктов, в т.ч.:</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C71FEB" w:rsidP="005E3FD2">
            <w:pPr>
              <w:spacing w:after="120"/>
              <w:ind w:right="-143" w:firstLine="567"/>
              <w:jc w:val="center"/>
              <w:rPr>
                <w:rFonts w:cs="Arial"/>
                <w:snapToGrid w:val="0"/>
                <w:lang w:eastAsia="ru-RU"/>
              </w:rPr>
            </w:pPr>
            <w:r>
              <w:rPr>
                <w:rFonts w:cs="Arial"/>
                <w:snapToGrid w:val="0"/>
                <w:lang w:eastAsia="ru-RU"/>
              </w:rPr>
              <w:t>242</w:t>
            </w: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r>
      <w:tr w:rsidR="008264E7" w:rsidRPr="00C97D45" w:rsidTr="00673AC1">
        <w:trPr>
          <w:trHeight w:val="352"/>
        </w:trPr>
        <w:tc>
          <w:tcPr>
            <w:tcW w:w="671"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8264E7" w:rsidRPr="0089493D" w:rsidRDefault="008264E7" w:rsidP="008264E7">
            <w:pPr>
              <w:jc w:val="center"/>
            </w:pPr>
            <w:r w:rsidRPr="0089493D">
              <w:t>Айнова</w:t>
            </w:r>
          </w:p>
        </w:tc>
        <w:tc>
          <w:tcPr>
            <w:tcW w:w="1308"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c>
          <w:tcPr>
            <w:tcW w:w="1023"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r>
      <w:tr w:rsidR="008264E7" w:rsidRPr="00C97D45" w:rsidTr="00673AC1">
        <w:trPr>
          <w:trHeight w:val="283"/>
        </w:trPr>
        <w:tc>
          <w:tcPr>
            <w:tcW w:w="671"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8264E7" w:rsidRPr="0089493D" w:rsidRDefault="008264E7" w:rsidP="008264E7">
            <w:pPr>
              <w:jc w:val="center"/>
            </w:pPr>
            <w:r w:rsidRPr="0089493D">
              <w:t>Ваймуша</w:t>
            </w:r>
          </w:p>
        </w:tc>
        <w:tc>
          <w:tcPr>
            <w:tcW w:w="1308"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c>
          <w:tcPr>
            <w:tcW w:w="1023"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r>
      <w:tr w:rsidR="008264E7" w:rsidRPr="00C97D45" w:rsidTr="00673AC1">
        <w:trPr>
          <w:trHeight w:val="283"/>
        </w:trPr>
        <w:tc>
          <w:tcPr>
            <w:tcW w:w="671"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8264E7" w:rsidRPr="0089493D" w:rsidRDefault="008264E7" w:rsidP="008264E7">
            <w:pPr>
              <w:jc w:val="center"/>
            </w:pPr>
            <w:r w:rsidRPr="0089493D">
              <w:t>Марьина</w:t>
            </w:r>
          </w:p>
        </w:tc>
        <w:tc>
          <w:tcPr>
            <w:tcW w:w="1308"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c>
          <w:tcPr>
            <w:tcW w:w="1023"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r>
      <w:tr w:rsidR="008264E7" w:rsidRPr="00C97D45" w:rsidTr="00673AC1">
        <w:trPr>
          <w:trHeight w:val="283"/>
        </w:trPr>
        <w:tc>
          <w:tcPr>
            <w:tcW w:w="671"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8264E7" w:rsidRPr="0089493D" w:rsidRDefault="008264E7" w:rsidP="008264E7">
            <w:pPr>
              <w:jc w:val="center"/>
            </w:pPr>
            <w:r w:rsidRPr="0089493D">
              <w:t>Церкова</w:t>
            </w:r>
          </w:p>
        </w:tc>
        <w:tc>
          <w:tcPr>
            <w:tcW w:w="1308"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c>
          <w:tcPr>
            <w:tcW w:w="1023"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r>
      <w:tr w:rsidR="008264E7" w:rsidRPr="00C97D45" w:rsidTr="00673AC1">
        <w:trPr>
          <w:trHeight w:val="283"/>
        </w:trPr>
        <w:tc>
          <w:tcPr>
            <w:tcW w:w="671"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8264E7" w:rsidRPr="0089493D" w:rsidRDefault="008264E7" w:rsidP="008264E7">
            <w:pPr>
              <w:jc w:val="center"/>
            </w:pPr>
            <w:r w:rsidRPr="0089493D">
              <w:t>Шардонемь</w:t>
            </w:r>
          </w:p>
        </w:tc>
        <w:tc>
          <w:tcPr>
            <w:tcW w:w="1308"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c>
          <w:tcPr>
            <w:tcW w:w="1023"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r>
      <w:tr w:rsidR="008264E7" w:rsidRPr="00C97D45" w:rsidTr="00673AC1">
        <w:trPr>
          <w:trHeight w:val="283"/>
        </w:trPr>
        <w:tc>
          <w:tcPr>
            <w:tcW w:w="671"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8264E7" w:rsidRPr="0089493D" w:rsidRDefault="008264E7" w:rsidP="008264E7">
            <w:pPr>
              <w:jc w:val="center"/>
            </w:pPr>
            <w:r w:rsidRPr="0089493D">
              <w:t>Шотова</w:t>
            </w:r>
          </w:p>
        </w:tc>
        <w:tc>
          <w:tcPr>
            <w:tcW w:w="1308"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c>
          <w:tcPr>
            <w:tcW w:w="1023"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r>
      <w:tr w:rsidR="008264E7" w:rsidRPr="00C97D45" w:rsidTr="00673AC1">
        <w:trPr>
          <w:trHeight w:val="283"/>
        </w:trPr>
        <w:tc>
          <w:tcPr>
            <w:tcW w:w="671"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8264E7" w:rsidRDefault="008264E7" w:rsidP="008264E7">
            <w:pPr>
              <w:jc w:val="center"/>
            </w:pPr>
            <w:r w:rsidRPr="0089493D">
              <w:t>Карпогоры</w:t>
            </w:r>
          </w:p>
        </w:tc>
        <w:tc>
          <w:tcPr>
            <w:tcW w:w="1308"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c>
          <w:tcPr>
            <w:tcW w:w="1023"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8264E7" w:rsidRPr="005E3FD2" w:rsidRDefault="008264E7" w:rsidP="005E3FD2">
            <w:pPr>
              <w:ind w:right="-143" w:firstLine="567"/>
              <w:jc w:val="center"/>
              <w:rPr>
                <w:rFonts w:ascii="Arial CYR" w:hAnsi="Arial CYR" w:cs="Arial CYR"/>
                <w:sz w:val="20"/>
                <w:szCs w:val="20"/>
                <w:lang w:eastAsia="ru-RU"/>
              </w:rPr>
            </w:pPr>
          </w:p>
        </w:tc>
      </w:tr>
      <w:tr w:rsidR="005E3FD2" w:rsidRPr="00C97D45" w:rsidTr="00673AC1">
        <w:trPr>
          <w:trHeight w:val="315"/>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jc w:val="center"/>
              <w:rPr>
                <w:rFonts w:cs="Arial"/>
                <w:snapToGrid w:val="0"/>
                <w:lang w:eastAsia="ru-RU"/>
              </w:rPr>
            </w:pPr>
            <w:r w:rsidRPr="005E3FD2">
              <w:rPr>
                <w:rFonts w:cs="Arial"/>
                <w:snapToGrid w:val="0"/>
                <w:lang w:eastAsia="ru-RU"/>
              </w:rPr>
              <w:t>Земли сельскохозяйственного использования, в т.ч.</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C71FEB" w:rsidP="005E3FD2">
            <w:pPr>
              <w:spacing w:after="120"/>
              <w:ind w:right="-143" w:firstLine="567"/>
              <w:jc w:val="center"/>
              <w:rPr>
                <w:rFonts w:cs="Arial"/>
                <w:snapToGrid w:val="0"/>
                <w:lang w:eastAsia="ru-RU"/>
              </w:rPr>
            </w:pPr>
            <w:r>
              <w:rPr>
                <w:rFonts w:cs="Arial"/>
                <w:snapToGrid w:val="0"/>
                <w:lang w:eastAsia="ru-RU"/>
              </w:rPr>
              <w:t>417</w:t>
            </w: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r>
      <w:tr w:rsidR="005E3FD2" w:rsidRPr="00C97D45" w:rsidTr="00673AC1">
        <w:trPr>
          <w:trHeight w:val="315"/>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tabs>
                <w:tab w:val="left" w:pos="470"/>
              </w:tabs>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tabs>
                <w:tab w:val="num" w:pos="987"/>
              </w:tabs>
              <w:ind w:right="-143" w:firstLine="567"/>
              <w:jc w:val="center"/>
              <w:rPr>
                <w:rFonts w:cs="Arial"/>
                <w:color w:val="000000"/>
                <w:lang w:eastAsia="ru-RU"/>
              </w:rPr>
            </w:pPr>
            <w:r w:rsidRPr="005E3FD2">
              <w:rPr>
                <w:rFonts w:cs="Arial"/>
                <w:color w:val="000000"/>
                <w:lang w:eastAsia="ru-RU"/>
              </w:rPr>
              <w:t>- пашня</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AB4A75" w:rsidP="005E3FD2">
            <w:pPr>
              <w:spacing w:after="120"/>
              <w:ind w:right="-143" w:firstLine="567"/>
              <w:jc w:val="center"/>
              <w:rPr>
                <w:rFonts w:cs="Arial"/>
                <w:snapToGrid w:val="0"/>
                <w:lang w:eastAsia="ru-RU"/>
              </w:rPr>
            </w:pPr>
            <w:r>
              <w:rPr>
                <w:rFonts w:cs="Arial"/>
                <w:snapToGrid w:val="0"/>
                <w:lang w:eastAsia="ru-RU"/>
              </w:rPr>
              <w:t>13</w:t>
            </w: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r>
      <w:tr w:rsidR="005E3FD2" w:rsidRPr="00C97D45" w:rsidTr="00673AC1">
        <w:trPr>
          <w:trHeight w:val="315"/>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tabs>
                <w:tab w:val="num" w:pos="987"/>
              </w:tabs>
              <w:ind w:right="-143" w:firstLine="567"/>
              <w:jc w:val="center"/>
              <w:rPr>
                <w:rFonts w:cs="Arial"/>
                <w:color w:val="000000"/>
                <w:lang w:eastAsia="ru-RU"/>
              </w:rPr>
            </w:pPr>
            <w:r w:rsidRPr="005E3FD2">
              <w:rPr>
                <w:rFonts w:cs="Arial"/>
                <w:color w:val="000000"/>
                <w:lang w:eastAsia="ru-RU"/>
              </w:rPr>
              <w:t>- пастбища</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C71FEB" w:rsidP="005E3FD2">
            <w:pPr>
              <w:spacing w:after="120"/>
              <w:ind w:right="-143" w:firstLine="567"/>
              <w:jc w:val="center"/>
              <w:rPr>
                <w:rFonts w:cs="Arial"/>
                <w:snapToGrid w:val="0"/>
                <w:lang w:eastAsia="ru-RU"/>
              </w:rPr>
            </w:pPr>
            <w:r>
              <w:rPr>
                <w:rFonts w:cs="Arial"/>
                <w:snapToGrid w:val="0"/>
                <w:lang w:eastAsia="ru-RU"/>
              </w:rPr>
              <w:t>136</w:t>
            </w: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r>
      <w:tr w:rsidR="005E3FD2" w:rsidRPr="00C97D45" w:rsidTr="00673AC1">
        <w:trPr>
          <w:trHeight w:val="315"/>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tabs>
                <w:tab w:val="num" w:pos="987"/>
              </w:tabs>
              <w:ind w:right="-143" w:firstLine="567"/>
              <w:jc w:val="center"/>
              <w:rPr>
                <w:rFonts w:cs="Arial"/>
                <w:color w:val="000000"/>
                <w:lang w:eastAsia="ru-RU"/>
              </w:rPr>
            </w:pPr>
            <w:r w:rsidRPr="005E3FD2">
              <w:rPr>
                <w:rFonts w:cs="Arial"/>
                <w:color w:val="000000"/>
                <w:lang w:eastAsia="ru-RU"/>
              </w:rPr>
              <w:t>- сенокосы</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C71FEB" w:rsidP="005E3FD2">
            <w:pPr>
              <w:spacing w:after="120"/>
              <w:ind w:right="-143" w:firstLine="567"/>
              <w:jc w:val="center"/>
              <w:rPr>
                <w:rFonts w:cs="Arial"/>
                <w:snapToGrid w:val="0"/>
                <w:lang w:eastAsia="ru-RU"/>
              </w:rPr>
            </w:pPr>
            <w:r>
              <w:rPr>
                <w:rFonts w:cs="Arial"/>
                <w:snapToGrid w:val="0"/>
                <w:lang w:eastAsia="ru-RU"/>
              </w:rPr>
              <w:t>110</w:t>
            </w: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r>
      <w:tr w:rsidR="005E3FD2" w:rsidRPr="00C97D45" w:rsidTr="00673AC1">
        <w:trPr>
          <w:trHeight w:val="315"/>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C71FEB">
            <w:pPr>
              <w:spacing w:after="120"/>
              <w:ind w:right="-143" w:firstLine="567"/>
              <w:jc w:val="center"/>
              <w:rPr>
                <w:rFonts w:cs="Arial"/>
                <w:snapToGrid w:val="0"/>
                <w:lang w:eastAsia="ru-RU"/>
              </w:rPr>
            </w:pPr>
            <w:r w:rsidRPr="005E3FD2">
              <w:rPr>
                <w:rFonts w:cs="Arial"/>
                <w:snapToGrid w:val="0"/>
                <w:lang w:eastAsia="ru-RU"/>
              </w:rPr>
              <w:t xml:space="preserve">Земли лесного фонда </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C71FEB" w:rsidP="005E3FD2">
            <w:pPr>
              <w:spacing w:after="120"/>
              <w:ind w:right="-143" w:firstLine="567"/>
              <w:jc w:val="center"/>
              <w:rPr>
                <w:rFonts w:cs="Arial"/>
                <w:snapToGrid w:val="0"/>
                <w:lang w:eastAsia="ru-RU"/>
              </w:rPr>
            </w:pPr>
            <w:r>
              <w:rPr>
                <w:rFonts w:cs="Arial"/>
                <w:snapToGrid w:val="0"/>
                <w:lang w:eastAsia="ru-RU"/>
              </w:rPr>
              <w:t>285</w:t>
            </w: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r>
      <w:tr w:rsidR="005E3FD2" w:rsidRPr="00C97D45" w:rsidTr="00673AC1">
        <w:trPr>
          <w:trHeight w:val="315"/>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Земли сельскохозяйственного производства</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C71FEB" w:rsidP="005E3FD2">
            <w:pPr>
              <w:spacing w:after="120"/>
              <w:ind w:right="-143" w:firstLine="567"/>
              <w:jc w:val="center"/>
              <w:rPr>
                <w:rFonts w:cs="Arial"/>
                <w:snapToGrid w:val="0"/>
                <w:lang w:eastAsia="ru-RU"/>
              </w:rPr>
            </w:pPr>
            <w:r>
              <w:rPr>
                <w:rFonts w:cs="Arial"/>
                <w:snapToGrid w:val="0"/>
                <w:lang w:eastAsia="ru-RU"/>
              </w:rPr>
              <w:t>259</w:t>
            </w: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r>
      <w:tr w:rsidR="005E3FD2" w:rsidRPr="00C97D45" w:rsidTr="00673AC1">
        <w:trPr>
          <w:trHeight w:val="315"/>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Земли транспорта</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AB4A75" w:rsidP="005E3FD2">
            <w:pPr>
              <w:spacing w:after="120"/>
              <w:ind w:right="-143" w:firstLine="567"/>
              <w:jc w:val="center"/>
              <w:rPr>
                <w:rFonts w:cs="Arial"/>
                <w:snapToGrid w:val="0"/>
                <w:lang w:eastAsia="ru-RU"/>
              </w:rPr>
            </w:pPr>
            <w:r>
              <w:rPr>
                <w:rFonts w:cs="Arial"/>
                <w:snapToGrid w:val="0"/>
                <w:lang w:eastAsia="ru-RU"/>
              </w:rPr>
              <w:t>6</w:t>
            </w: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w:t>
            </w: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w:t>
            </w: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w:t>
            </w:r>
          </w:p>
        </w:tc>
      </w:tr>
      <w:tr w:rsidR="005E3FD2" w:rsidRPr="00C97D45" w:rsidTr="00673AC1">
        <w:trPr>
          <w:trHeight w:val="315"/>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Земли водного фонда</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w:t>
            </w: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w:t>
            </w: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w:t>
            </w:r>
          </w:p>
        </w:tc>
      </w:tr>
      <w:tr w:rsidR="005E3FD2" w:rsidRPr="00C97D45" w:rsidTr="00673AC1">
        <w:trPr>
          <w:trHeight w:val="315"/>
        </w:trPr>
        <w:tc>
          <w:tcPr>
            <w:tcW w:w="671"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336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Земли, не вовлеченные в градостроительную деятельность</w:t>
            </w:r>
          </w:p>
        </w:tc>
        <w:tc>
          <w:tcPr>
            <w:tcW w:w="1308"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p>
        </w:tc>
        <w:tc>
          <w:tcPr>
            <w:tcW w:w="1484"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w:t>
            </w:r>
          </w:p>
        </w:tc>
        <w:tc>
          <w:tcPr>
            <w:tcW w:w="1023"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w:t>
            </w:r>
          </w:p>
        </w:tc>
        <w:tc>
          <w:tcPr>
            <w:tcW w:w="1327" w:type="dxa"/>
            <w:tcBorders>
              <w:top w:val="single" w:sz="4" w:space="0" w:color="auto"/>
              <w:left w:val="single" w:sz="4" w:space="0" w:color="auto"/>
              <w:bottom w:val="single" w:sz="4" w:space="0" w:color="auto"/>
              <w:right w:val="single" w:sz="4" w:space="0" w:color="auto"/>
            </w:tcBorders>
          </w:tcPr>
          <w:p w:rsidR="005E3FD2" w:rsidRPr="005E3FD2" w:rsidRDefault="005E3FD2" w:rsidP="005E3FD2">
            <w:pPr>
              <w:spacing w:after="120"/>
              <w:ind w:right="-143" w:firstLine="567"/>
              <w:jc w:val="center"/>
              <w:rPr>
                <w:rFonts w:cs="Arial"/>
                <w:snapToGrid w:val="0"/>
                <w:lang w:eastAsia="ru-RU"/>
              </w:rPr>
            </w:pPr>
            <w:r w:rsidRPr="005E3FD2">
              <w:rPr>
                <w:rFonts w:cs="Arial"/>
                <w:snapToGrid w:val="0"/>
                <w:lang w:eastAsia="ru-RU"/>
              </w:rPr>
              <w:t>--</w:t>
            </w:r>
          </w:p>
        </w:tc>
      </w:tr>
    </w:tbl>
    <w:p w:rsidR="00D41452" w:rsidRDefault="00D41452" w:rsidP="00D260F4">
      <w:pPr>
        <w:rPr>
          <w:rFonts w:cs="Arial"/>
          <w:b/>
          <w:noProof/>
          <w:lang w:eastAsia="ru-RU"/>
        </w:rPr>
      </w:pPr>
    </w:p>
    <w:p w:rsidR="00D41452" w:rsidRDefault="00D41452" w:rsidP="00D260F4">
      <w:pPr>
        <w:rPr>
          <w:rFonts w:cs="Arial"/>
          <w:b/>
          <w:noProof/>
          <w:lang w:eastAsia="ru-RU"/>
        </w:rPr>
      </w:pPr>
    </w:p>
    <w:p w:rsidR="00AB4A75" w:rsidRDefault="00AB4A75" w:rsidP="00D260F4">
      <w:pPr>
        <w:rPr>
          <w:rFonts w:cs="Arial"/>
          <w:b/>
          <w:noProof/>
          <w:lang w:eastAsia="ru-RU"/>
        </w:rPr>
      </w:pPr>
    </w:p>
    <w:p w:rsidR="00AB4A75" w:rsidRDefault="00AB4A75" w:rsidP="00D260F4">
      <w:pPr>
        <w:rPr>
          <w:rFonts w:cs="Arial"/>
          <w:b/>
          <w:noProof/>
          <w:lang w:eastAsia="ru-RU"/>
        </w:rPr>
      </w:pPr>
    </w:p>
    <w:p w:rsidR="00533D8C" w:rsidRPr="00533D8C" w:rsidRDefault="00533D8C" w:rsidP="00533D8C">
      <w:pPr>
        <w:pStyle w:val="ConsPlusNormal"/>
        <w:ind w:firstLine="6237"/>
        <w:jc w:val="both"/>
        <w:rPr>
          <w:sz w:val="24"/>
          <w:szCs w:val="24"/>
        </w:rPr>
      </w:pPr>
      <w:r w:rsidRPr="00533D8C">
        <w:rPr>
          <w:sz w:val="24"/>
          <w:szCs w:val="24"/>
        </w:rPr>
        <w:lastRenderedPageBreak/>
        <w:t>Приложение N 2</w:t>
      </w:r>
    </w:p>
    <w:p w:rsidR="00533D8C" w:rsidRPr="00533D8C" w:rsidRDefault="00533D8C" w:rsidP="00533D8C">
      <w:pPr>
        <w:pStyle w:val="ConsPlusNormal"/>
        <w:ind w:firstLine="6237"/>
        <w:jc w:val="both"/>
        <w:rPr>
          <w:sz w:val="24"/>
          <w:szCs w:val="24"/>
        </w:rPr>
      </w:pPr>
      <w:r w:rsidRPr="00533D8C">
        <w:rPr>
          <w:sz w:val="24"/>
          <w:szCs w:val="24"/>
        </w:rPr>
        <w:t>к областному закону</w:t>
      </w:r>
    </w:p>
    <w:p w:rsidR="00533D8C" w:rsidRPr="00533D8C" w:rsidRDefault="00533D8C" w:rsidP="00533D8C">
      <w:pPr>
        <w:pStyle w:val="ConsPlusNormal"/>
        <w:ind w:firstLine="6237"/>
        <w:jc w:val="both"/>
        <w:rPr>
          <w:sz w:val="24"/>
          <w:szCs w:val="24"/>
        </w:rPr>
      </w:pPr>
      <w:r w:rsidRPr="00533D8C">
        <w:rPr>
          <w:sz w:val="24"/>
          <w:szCs w:val="24"/>
        </w:rPr>
        <w:t>от 26.06.2008 N 550-28-ОЗ</w:t>
      </w:r>
    </w:p>
    <w:p w:rsidR="00533D8C" w:rsidRPr="00462310" w:rsidRDefault="00533D8C" w:rsidP="00462310">
      <w:pPr>
        <w:pStyle w:val="ConsPlusNormal"/>
        <w:ind w:firstLine="540"/>
        <w:jc w:val="center"/>
        <w:rPr>
          <w:b/>
          <w:sz w:val="24"/>
          <w:szCs w:val="24"/>
        </w:rPr>
      </w:pPr>
      <w:r w:rsidRPr="00462310">
        <w:rPr>
          <w:b/>
          <w:sz w:val="24"/>
          <w:szCs w:val="24"/>
        </w:rPr>
        <w:t>ОПИСАНИЕ</w:t>
      </w:r>
    </w:p>
    <w:p w:rsidR="00533D8C" w:rsidRPr="00462310" w:rsidRDefault="00533D8C" w:rsidP="00462310">
      <w:pPr>
        <w:pStyle w:val="ConsPlusNormal"/>
        <w:ind w:firstLine="540"/>
        <w:jc w:val="center"/>
        <w:rPr>
          <w:b/>
          <w:sz w:val="24"/>
          <w:szCs w:val="24"/>
        </w:rPr>
      </w:pPr>
      <w:r w:rsidRPr="00462310">
        <w:rPr>
          <w:b/>
          <w:sz w:val="24"/>
          <w:szCs w:val="24"/>
        </w:rPr>
        <w:t>ГРАНИЦ ТЕРРИТОРИ</w:t>
      </w:r>
      <w:r w:rsidR="005E3FD2" w:rsidRPr="00462310">
        <w:rPr>
          <w:b/>
          <w:sz w:val="24"/>
          <w:szCs w:val="24"/>
        </w:rPr>
        <w:t>И</w:t>
      </w:r>
      <w:r w:rsidRPr="00462310">
        <w:rPr>
          <w:b/>
          <w:sz w:val="24"/>
          <w:szCs w:val="24"/>
        </w:rPr>
        <w:t xml:space="preserve"> МУНИЦИПАЛЬНОГО ОБРАЗОВАНИЯ</w:t>
      </w:r>
      <w:r w:rsidR="005E3FD2" w:rsidRPr="00462310">
        <w:rPr>
          <w:b/>
          <w:sz w:val="24"/>
          <w:szCs w:val="24"/>
        </w:rPr>
        <w:t xml:space="preserve"> «КАРПОГОРСКОЕ»</w:t>
      </w:r>
    </w:p>
    <w:p w:rsidR="00533D8C" w:rsidRDefault="00533D8C" w:rsidP="00533D8C">
      <w:pPr>
        <w:pStyle w:val="ConsPlusNormal"/>
        <w:ind w:firstLine="540"/>
        <w:jc w:val="both"/>
      </w:pPr>
    </w:p>
    <w:p w:rsidR="00533D8C" w:rsidRPr="00533D8C" w:rsidRDefault="00533D8C" w:rsidP="00533D8C">
      <w:pPr>
        <w:pStyle w:val="ConsPlusNormal"/>
        <w:ind w:firstLine="540"/>
        <w:jc w:val="both"/>
        <w:rPr>
          <w:sz w:val="24"/>
          <w:szCs w:val="24"/>
        </w:rPr>
      </w:pPr>
      <w:r w:rsidRPr="00533D8C">
        <w:rPr>
          <w:sz w:val="24"/>
          <w:szCs w:val="24"/>
        </w:rPr>
        <w:t>Граница сельского поселения "Карпогорское" начинается от точки N 36.</w:t>
      </w:r>
    </w:p>
    <w:p w:rsidR="00533D8C" w:rsidRPr="00533D8C" w:rsidRDefault="00533D8C" w:rsidP="00533D8C">
      <w:pPr>
        <w:pStyle w:val="ConsPlusNormal"/>
        <w:ind w:firstLine="540"/>
        <w:jc w:val="both"/>
        <w:rPr>
          <w:sz w:val="24"/>
          <w:szCs w:val="24"/>
        </w:rPr>
      </w:pPr>
      <w:r w:rsidRPr="00533D8C">
        <w:rPr>
          <w:sz w:val="24"/>
          <w:szCs w:val="24"/>
        </w:rPr>
        <w:t>Точка N 36 находится на левом берегу реки Пинега в 1,3 км северо-восточнее деревни Березник.</w:t>
      </w:r>
    </w:p>
    <w:p w:rsidR="00533D8C" w:rsidRPr="00533D8C" w:rsidRDefault="00533D8C" w:rsidP="00533D8C">
      <w:pPr>
        <w:pStyle w:val="ConsPlusNormal"/>
        <w:ind w:firstLine="540"/>
        <w:jc w:val="both"/>
        <w:rPr>
          <w:sz w:val="24"/>
          <w:szCs w:val="24"/>
        </w:rPr>
      </w:pPr>
      <w:r w:rsidRPr="00533D8C">
        <w:rPr>
          <w:sz w:val="24"/>
          <w:szCs w:val="24"/>
        </w:rPr>
        <w:t xml:space="preserve">От точки N 36 линия границы идет по ломаной линии в юго-восточном, южном, юго-восточном, северо-восточном направлении, пересекая реку Пинега, по землям сельскохозяйственного назначения, по северо-восточной, восточной границе квартала N 125, по северной границе квартала N 126, по квартальной просеке между кварталом N 80 и кварталом N 79 Карпогорского лесничества Карпогорского лесхоза, пересекая автомобильную дорогу Карпогоры - Веегора - </w:t>
      </w:r>
      <w:r w:rsidR="003217BE">
        <w:rPr>
          <w:sz w:val="24"/>
          <w:szCs w:val="24"/>
        </w:rPr>
        <w:t>Карпогор</w:t>
      </w:r>
      <w:r w:rsidRPr="00533D8C">
        <w:rPr>
          <w:sz w:val="24"/>
          <w:szCs w:val="24"/>
        </w:rPr>
        <w:t>ское, реку Курга, на протяжении 13,9 км до поворотной точки N 35. Точка N 35 находится на стыке кварталов N 77, 76, 79, 80 Карпогорского лесничества Карпогорского лесхоза.</w:t>
      </w:r>
    </w:p>
    <w:p w:rsidR="00533D8C" w:rsidRPr="00533D8C" w:rsidRDefault="00533D8C" w:rsidP="00533D8C">
      <w:pPr>
        <w:pStyle w:val="ConsPlusNormal"/>
        <w:ind w:firstLine="540"/>
        <w:jc w:val="both"/>
        <w:rPr>
          <w:sz w:val="24"/>
          <w:szCs w:val="24"/>
        </w:rPr>
      </w:pPr>
      <w:r w:rsidRPr="00533D8C">
        <w:rPr>
          <w:sz w:val="24"/>
          <w:szCs w:val="24"/>
        </w:rPr>
        <w:t>От точки N 35 линия границы идет по прямой линии в юго-восточном направлении по квартальным просекам между кварталами N 80 - 85, 77 Карпогорского лесничества Карпогорского лесхоза, кварталами N 182 - 186 Ежугского лесничества Пинежского лесхоза на протяжении 12,9 км до поворотной точки N 34. Точка N 34 находится на стыке кварталов N 186, 187 Ежугского лесничества Пинежского лесхоза, кварталов N 85, 86 Карпогорского лесничества Карпогорского лесхоза.</w:t>
      </w:r>
    </w:p>
    <w:p w:rsidR="00533D8C" w:rsidRPr="00533D8C" w:rsidRDefault="00533D8C" w:rsidP="00533D8C">
      <w:pPr>
        <w:pStyle w:val="ConsPlusNormal"/>
        <w:ind w:firstLine="540"/>
        <w:jc w:val="both"/>
        <w:rPr>
          <w:sz w:val="24"/>
          <w:szCs w:val="24"/>
        </w:rPr>
      </w:pPr>
      <w:r w:rsidRPr="00533D8C">
        <w:rPr>
          <w:sz w:val="24"/>
          <w:szCs w:val="24"/>
        </w:rPr>
        <w:t>От точки N 34 линия границы идет по ломаной линии в юго-западном, северо-западном направлении по квартальным просекам между кварталами N 85, 84 и кварталами N 86, 98, 112, 111 Карпогорского лесничества Карпогорского лесхоза, пересекая реку Верхний Нанбас, на протяжении 11,7 км до поворотной точки N 44. Точка N 44 находится на стыке кварталов N 83, 84, 110, 111 Карпогорского лесничества Карпогорского лесхоза.</w:t>
      </w:r>
    </w:p>
    <w:p w:rsidR="00533D8C" w:rsidRPr="00533D8C" w:rsidRDefault="00533D8C" w:rsidP="00533D8C">
      <w:pPr>
        <w:pStyle w:val="ConsPlusNormal"/>
        <w:ind w:firstLine="540"/>
        <w:jc w:val="both"/>
        <w:rPr>
          <w:sz w:val="24"/>
          <w:szCs w:val="24"/>
        </w:rPr>
      </w:pPr>
      <w:r w:rsidRPr="00533D8C">
        <w:rPr>
          <w:sz w:val="24"/>
          <w:szCs w:val="24"/>
        </w:rPr>
        <w:t>От точки N 44 линия границы идет по ломаной линии в юго-западном, северо-западном направлении по квартальным просекам между кварталами N 111, 135 и кварталом N 110 Карпогорского лесничества Карпогорского лесхоза на протяжении 8,3 км до поворотной точки N 45. Точка N 45 находится на стыке кварталов N 110, 129, 135 Карпогорского лесничества Карпогорского лесхоза.</w:t>
      </w:r>
    </w:p>
    <w:p w:rsidR="00533D8C" w:rsidRPr="00533D8C" w:rsidRDefault="00533D8C" w:rsidP="00533D8C">
      <w:pPr>
        <w:pStyle w:val="ConsPlusNormal"/>
        <w:ind w:firstLine="540"/>
        <w:jc w:val="both"/>
        <w:rPr>
          <w:sz w:val="24"/>
          <w:szCs w:val="24"/>
        </w:rPr>
      </w:pPr>
      <w:r w:rsidRPr="00533D8C">
        <w:rPr>
          <w:sz w:val="24"/>
          <w:szCs w:val="24"/>
        </w:rPr>
        <w:t>От точки N 45 линия границы идет по ломаной линии в юго-западном, северо-восточном, южном, юго-восточном направлении по квартальной просеке между кварталом N 135 и кварталом N 129, по западной границе квартала N 135 Карпогорского лесничества Карпогорского лесхоза, по оси железной дороги Архангельск - Карпогоры, по восточной границе квартала N 135, по северной границе кварталов N 185, 187, по квартальной просеке между кварталом N 136 и кварталом N 188 Карпогорского лесничества Карпогорского лесхоза, по землям сельскохозяйственного назначения, по северной границе квартала N 189 Карпогорского лесничества Карпогорского лесхоза, пересекая железную дорогу Архангельск - Карпогоры, на протяжении 11,9 км до поворотной точки N 46. Точка N 46 находится на стыке кварталов N 138, 189 Карпогорского лесничества Карпогорского лесхоза.</w:t>
      </w:r>
    </w:p>
    <w:p w:rsidR="00533D8C" w:rsidRPr="00533D8C" w:rsidRDefault="00533D8C" w:rsidP="00533D8C">
      <w:pPr>
        <w:pStyle w:val="ConsPlusNormal"/>
        <w:ind w:firstLine="540"/>
        <w:jc w:val="both"/>
        <w:rPr>
          <w:sz w:val="24"/>
          <w:szCs w:val="24"/>
        </w:rPr>
      </w:pPr>
      <w:r w:rsidRPr="00533D8C">
        <w:rPr>
          <w:sz w:val="24"/>
          <w:szCs w:val="24"/>
        </w:rPr>
        <w:t xml:space="preserve">От точки N 46 линия границы идет по ломаной линии в северо-восточном, западном, северо-восточном, юго-восточном, северном направлении по западной </w:t>
      </w:r>
      <w:r w:rsidRPr="00533D8C">
        <w:rPr>
          <w:sz w:val="24"/>
          <w:szCs w:val="24"/>
        </w:rPr>
        <w:lastRenderedPageBreak/>
        <w:t>границе квартала N 138, по квартальным просекам между кварталами N 138, 139 и кварталами N 137, 113 Карпогорского лесничества Карпогорского лесхоза на протяжении 7,6 км до поворотной точки N 47. Точка N 47 находится на стыке кварталов N 113, 114, 139 Карпогорского лесничества Карпогорского лесхоза.</w:t>
      </w:r>
    </w:p>
    <w:p w:rsidR="00533D8C" w:rsidRPr="00533D8C" w:rsidRDefault="00533D8C" w:rsidP="00533D8C">
      <w:pPr>
        <w:pStyle w:val="ConsPlusNormal"/>
        <w:ind w:firstLine="540"/>
        <w:jc w:val="both"/>
        <w:rPr>
          <w:sz w:val="24"/>
          <w:szCs w:val="24"/>
        </w:rPr>
      </w:pPr>
      <w:r w:rsidRPr="00533D8C">
        <w:rPr>
          <w:sz w:val="24"/>
          <w:szCs w:val="24"/>
        </w:rPr>
        <w:t>От точки N 47 линия границы идет по прямой линии в юго-восточном направлении по квартальным просекам между кварталами N 139 - 149 и кварталами N 114 - 124 Карпогорского лесничества Карпогорского лесхоза, пересекая реки Сюзьма, Варда, Нижняя Шарда, на протяжении 22,7 км до поворотной точки N 48. Точка N 48 находится на стыке кварталов N 124, 149 Карпогорского лесничества Карпогорского лесхоза, кварталов N 27, 45 Веркольского лесничества Карпогорского лесхоза.</w:t>
      </w:r>
    </w:p>
    <w:p w:rsidR="00533D8C" w:rsidRPr="00533D8C" w:rsidRDefault="00533D8C" w:rsidP="00533D8C">
      <w:pPr>
        <w:pStyle w:val="ConsPlusNormal"/>
        <w:ind w:firstLine="540"/>
        <w:jc w:val="both"/>
        <w:rPr>
          <w:sz w:val="24"/>
          <w:szCs w:val="24"/>
        </w:rPr>
      </w:pPr>
      <w:r w:rsidRPr="00533D8C">
        <w:rPr>
          <w:sz w:val="24"/>
          <w:szCs w:val="24"/>
        </w:rPr>
        <w:t>От точки N 48 линия границы идет по ломаной линии в юго-западном, северо-западном, юго-западном, юго-восточном, северо-восточном, юго-западном направлении по квартальным просекам между кварталами N 149, 160, 170, 176, 181, 184 Карпогорского лесничества Карпогорского лесхоза и кварталами N 45, 63, 81, 99, 117, 135 Веркольского лесничества Карпогорского лесхоза, пересекая реки Верхняя Шарда, Унола, автомобильную дорогу Карпогоры - Сосновка - Нюхча, по восточной границе квартала N 184 Карпогорского лесничества Карпогорского лесхоза, по квартальной просеке между кварталом N 184 Карпогорского лесничества Карпогорского лесхоза и кварталом N 135 Веркольского лесничества Карпогорского лесхоза на протяжении 29,3 км до поворотной точки N 49. Точка N 49 находится на правом берегу реки Пинега на стыке квартала N 184 Карпогорского лесничества Карпогорского лесхоза, квартала N 135 Веркольского лесничества Карпогорского лесхоза.</w:t>
      </w:r>
    </w:p>
    <w:p w:rsidR="00533D8C" w:rsidRPr="00533D8C" w:rsidRDefault="00533D8C" w:rsidP="00533D8C">
      <w:pPr>
        <w:pStyle w:val="ConsPlusNormal"/>
        <w:ind w:firstLine="540"/>
        <w:jc w:val="both"/>
        <w:rPr>
          <w:sz w:val="24"/>
          <w:szCs w:val="24"/>
        </w:rPr>
      </w:pPr>
      <w:r w:rsidRPr="00533D8C">
        <w:rPr>
          <w:sz w:val="24"/>
          <w:szCs w:val="24"/>
        </w:rPr>
        <w:t>От точки N 49 линия границы идет в северо-западном, юго-западном, северо-восточном, северо-западном направлении по правому берегу реки Пинега вниз по течению, пересекая ее, по левому берегу реки Пинега вниз по течению, пересекая в устье реки Верхняя Шарда, Нельнюга, по землям сельскохозяйственного назначения, по северной границе кварталов N 5, 4 Кушкопальского лесничества Карпогорского лесхоза на протяжении 29,4 км до точки N 50. Точка N 50 находится на левом берегу реки Пинега в месте впадения реки Чухча в реку Пинега.</w:t>
      </w:r>
    </w:p>
    <w:p w:rsidR="00533D8C" w:rsidRPr="00533D8C" w:rsidRDefault="00533D8C" w:rsidP="00533D8C">
      <w:pPr>
        <w:pStyle w:val="ConsPlusNormal"/>
        <w:ind w:firstLine="540"/>
        <w:jc w:val="both"/>
        <w:rPr>
          <w:sz w:val="24"/>
          <w:szCs w:val="24"/>
        </w:rPr>
      </w:pPr>
      <w:r w:rsidRPr="00533D8C">
        <w:rPr>
          <w:sz w:val="24"/>
          <w:szCs w:val="24"/>
        </w:rPr>
        <w:t>От точки N 50 линия границы идет в северо-восточном направлении, пересекает реку Пинега, идет в северо-западном, северо-восточном, северо-западном направлении по правому берегу реки Пинега вниз по течению, пересекая реку Варда, ниже острова Красный пересекает реку Пинега, идет в северо-западном, юго-западном, северо-западном направлении по левому берегу реки Пинега вниз по течению, пересекая в устье реку Немнюга, на протяжении 21,9 км до точки N 51. Точка N 51 находится на левом берегу реки Пинега в 1,7 км северо-восточнее деревни Лохново.</w:t>
      </w:r>
    </w:p>
    <w:p w:rsidR="00533D8C" w:rsidRPr="00533D8C" w:rsidRDefault="00533D8C" w:rsidP="00533D8C">
      <w:pPr>
        <w:pStyle w:val="ConsPlusNormal"/>
        <w:ind w:firstLine="540"/>
        <w:jc w:val="both"/>
        <w:rPr>
          <w:sz w:val="24"/>
          <w:szCs w:val="24"/>
        </w:rPr>
      </w:pPr>
      <w:r w:rsidRPr="00533D8C">
        <w:rPr>
          <w:sz w:val="24"/>
          <w:szCs w:val="24"/>
        </w:rPr>
        <w:t>От точки N 51 линия границы идет в западном, северо-западном, юго-западном направлении по землям сельскохозяйственного назначения, по оси реки Покшеньга вниз по течению, по землям сельскохозяйственного назначения, по левому берегу реки Пинега вниз по течению на протяжении 10,9 км до точки N 38. Точка N 38 находится на левом берегу реки Пинега и является крайней северо-восточной точкой квартала N 7 Земцовского лесничества Карпогорского лесхоза.</w:t>
      </w:r>
    </w:p>
    <w:p w:rsidR="00533D8C" w:rsidRDefault="00533D8C" w:rsidP="00533D8C">
      <w:pPr>
        <w:pStyle w:val="ConsPlusNormal"/>
        <w:widowControl/>
        <w:ind w:firstLine="540"/>
        <w:jc w:val="both"/>
        <w:rPr>
          <w:sz w:val="24"/>
          <w:szCs w:val="24"/>
        </w:rPr>
      </w:pPr>
      <w:r w:rsidRPr="00533D8C">
        <w:rPr>
          <w:sz w:val="24"/>
          <w:szCs w:val="24"/>
        </w:rPr>
        <w:t>От точки N 38 линия границы идет в северо-западном, северо-восточном, северо-западном, северо-восточном направлении по левому берегу реки Пинега вниз по течению, пересекая железную дорогу Архангельск - Карпогоры, в устье реку Нельнюга, на протяжении 14,8 км до точки N 36, где замыкается. Точка N 36 находится на левом берегу реки Пинега в 1,3 км северо-восточнее деревни Березник.</w:t>
      </w:r>
    </w:p>
    <w:p w:rsidR="00394D83" w:rsidRDefault="00394D83" w:rsidP="00423DC4">
      <w:pPr>
        <w:pStyle w:val="ConsPlusNormal"/>
        <w:widowControl/>
        <w:ind w:firstLine="540"/>
        <w:jc w:val="both"/>
        <w:rPr>
          <w:b/>
          <w:sz w:val="24"/>
          <w:szCs w:val="24"/>
        </w:rPr>
      </w:pPr>
    </w:p>
    <w:p w:rsidR="00280E2D" w:rsidRDefault="00280E2D" w:rsidP="00394D83">
      <w:pPr>
        <w:pStyle w:val="2"/>
        <w:numPr>
          <w:ilvl w:val="1"/>
          <w:numId w:val="21"/>
        </w:numPr>
      </w:pPr>
      <w:bookmarkStart w:id="23" w:name="_Toc354667457"/>
      <w:r w:rsidRPr="00F6402D">
        <w:t>Система расселения</w:t>
      </w:r>
      <w:bookmarkEnd w:id="23"/>
    </w:p>
    <w:p w:rsidR="00DB563B" w:rsidRPr="00DB563B" w:rsidRDefault="00DB563B" w:rsidP="00DB563B">
      <w:pPr>
        <w:ind w:firstLine="567"/>
        <w:jc w:val="both"/>
        <w:rPr>
          <w:rFonts w:cs="Arial"/>
        </w:rPr>
      </w:pPr>
      <w:r w:rsidRPr="00DB563B">
        <w:rPr>
          <w:rFonts w:cs="Arial"/>
          <w:u w:val="single"/>
        </w:rPr>
        <w:t>Система расселения представляет собой</w:t>
      </w:r>
      <w:r w:rsidRPr="00DB563B">
        <w:rPr>
          <w:rFonts w:cs="Arial"/>
        </w:rPr>
        <w:t xml:space="preserve">  группы близко расположенных населенных пунктов, характеризующихся интенсивными транспортными, хозяйственными и социальными связями и нуждающихся в проведении координируемой градостроительной политики.</w:t>
      </w:r>
    </w:p>
    <w:p w:rsidR="00280E2D" w:rsidRDefault="00280E2D" w:rsidP="00423DC4">
      <w:pPr>
        <w:pStyle w:val="ConsPlusNormal"/>
        <w:widowControl/>
        <w:ind w:firstLine="540"/>
        <w:jc w:val="both"/>
      </w:pPr>
    </w:p>
    <w:p w:rsidR="00280E2D" w:rsidRDefault="008B619C" w:rsidP="00423DC4">
      <w:pPr>
        <w:pStyle w:val="ConsPlusNormal"/>
        <w:widowControl/>
        <w:ind w:firstLine="540"/>
        <w:jc w:val="both"/>
      </w:pPr>
      <w:r>
        <w:rPr>
          <w:noProof/>
        </w:rPr>
        <w:drawing>
          <wp:inline distT="0" distB="0" distL="0" distR="0">
            <wp:extent cx="5238750" cy="4276725"/>
            <wp:effectExtent l="0" t="0" r="0" b="9525"/>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4276725"/>
                    </a:xfrm>
                    <a:prstGeom prst="rect">
                      <a:avLst/>
                    </a:prstGeom>
                    <a:noFill/>
                    <a:ln>
                      <a:noFill/>
                    </a:ln>
                  </pic:spPr>
                </pic:pic>
              </a:graphicData>
            </a:graphic>
          </wp:inline>
        </w:drawing>
      </w:r>
    </w:p>
    <w:p w:rsidR="00D260F4" w:rsidRPr="00D260F4" w:rsidRDefault="00D260F4" w:rsidP="00D260F4">
      <w:pPr>
        <w:rPr>
          <w:rFonts w:cs="Arial"/>
        </w:rPr>
      </w:pPr>
    </w:p>
    <w:p w:rsidR="00DB563B" w:rsidRPr="00DB563B" w:rsidRDefault="00DB563B" w:rsidP="00DB563B">
      <w:pPr>
        <w:ind w:firstLine="567"/>
        <w:jc w:val="both"/>
        <w:rPr>
          <w:rFonts w:cs="Arial"/>
        </w:rPr>
      </w:pPr>
      <w:r w:rsidRPr="00DB563B">
        <w:rPr>
          <w:rFonts w:cs="Arial"/>
        </w:rPr>
        <w:t>Основные оси расселения сформировались как наиболее людные и устойчивые во времени зоны расселения:</w:t>
      </w:r>
    </w:p>
    <w:p w:rsidR="00DB563B" w:rsidRPr="00DB563B" w:rsidRDefault="00DB563B" w:rsidP="00DB563B">
      <w:pPr>
        <w:ind w:firstLine="567"/>
        <w:jc w:val="both"/>
        <w:rPr>
          <w:rFonts w:cs="Arial"/>
        </w:rPr>
      </w:pPr>
      <w:r w:rsidRPr="00DB563B">
        <w:rPr>
          <w:rFonts w:cs="Arial"/>
        </w:rPr>
        <w:t xml:space="preserve">- по берегам рек и  по транспортным коридорам, ось, пересекающая </w:t>
      </w:r>
      <w:r>
        <w:rPr>
          <w:rFonts w:cs="Arial"/>
        </w:rPr>
        <w:t>территорию</w:t>
      </w:r>
      <w:r w:rsidRPr="00DB563B">
        <w:rPr>
          <w:rFonts w:cs="Arial"/>
        </w:rPr>
        <w:t xml:space="preserve"> с севера на юг;</w:t>
      </w:r>
    </w:p>
    <w:p w:rsidR="00DB563B" w:rsidRPr="00DB563B" w:rsidRDefault="00DB563B" w:rsidP="00DB563B">
      <w:pPr>
        <w:ind w:firstLine="567"/>
        <w:jc w:val="both"/>
        <w:rPr>
          <w:rFonts w:cs="Arial"/>
        </w:rPr>
      </w:pPr>
      <w:r w:rsidRPr="00DB563B">
        <w:rPr>
          <w:rFonts w:cs="Arial"/>
        </w:rPr>
        <w:t>- вдоль железной дороги, формируется вдоль существующей железной дороги Архангельск – Карпогоры и ее перспективного продления в Благоево (Республика Коми). Потенциал оси в первую очередь связан с намеченным освоением наиболее ценного лесосырьевого потенциала смежных территорий.</w:t>
      </w:r>
    </w:p>
    <w:p w:rsidR="00DB563B" w:rsidRPr="00DB563B" w:rsidRDefault="00DB563B" w:rsidP="00DB563B">
      <w:pPr>
        <w:ind w:firstLine="567"/>
        <w:jc w:val="both"/>
        <w:rPr>
          <w:rFonts w:cs="Arial"/>
        </w:rPr>
      </w:pPr>
      <w:r w:rsidRPr="00DB563B">
        <w:rPr>
          <w:rFonts w:cs="Arial"/>
          <w:u w:val="single"/>
        </w:rPr>
        <w:t>Групповые системы населенных мест</w:t>
      </w:r>
      <w:r w:rsidRPr="00DB563B">
        <w:rPr>
          <w:rFonts w:cs="Arial"/>
        </w:rPr>
        <w:t xml:space="preserve"> представляют собой группы близко расположенных населенных пунктов, характеризующихся интенсивными транспортными, хозяйственными и социальными связями и нуждающихся в проведении координируемой градостроительной политики.</w:t>
      </w:r>
    </w:p>
    <w:p w:rsidR="00DB563B" w:rsidRPr="00DB563B" w:rsidRDefault="00DB563B" w:rsidP="00DB563B">
      <w:pPr>
        <w:ind w:firstLine="709"/>
        <w:jc w:val="both"/>
        <w:rPr>
          <w:rFonts w:cs="Arial"/>
        </w:rPr>
      </w:pPr>
      <w:r w:rsidRPr="00DB563B">
        <w:rPr>
          <w:rFonts w:cs="Arial"/>
        </w:rPr>
        <w:t>В настоящее время происходит утрата осей расселения вне зон с высоким экономическим потенциалом.</w:t>
      </w:r>
    </w:p>
    <w:p w:rsidR="00DB563B" w:rsidRDefault="00DB563B" w:rsidP="00DB563B">
      <w:pPr>
        <w:ind w:firstLine="567"/>
        <w:jc w:val="both"/>
        <w:rPr>
          <w:rFonts w:cs="Arial"/>
        </w:rPr>
      </w:pPr>
      <w:r w:rsidRPr="00DB563B">
        <w:rPr>
          <w:rFonts w:cs="Arial"/>
        </w:rPr>
        <w:t xml:space="preserve">Плотность населения на территории неравномерная.  Прослеживается определенная зональность в расселении населения, зависящая от исторически сложившихся традиций, от природных факторов, освоенности территории, развития инфраструктуры, вблизи акватории рек. </w:t>
      </w:r>
    </w:p>
    <w:p w:rsidR="005E3FD2" w:rsidRDefault="005E3FD2" w:rsidP="00DB563B">
      <w:pPr>
        <w:ind w:firstLine="567"/>
        <w:jc w:val="both"/>
        <w:rPr>
          <w:rFonts w:cs="Arial"/>
        </w:rPr>
      </w:pPr>
    </w:p>
    <w:p w:rsidR="005E3FD2" w:rsidRPr="00DB563B" w:rsidRDefault="005E3FD2" w:rsidP="00DB563B">
      <w:pPr>
        <w:ind w:firstLine="567"/>
        <w:jc w:val="both"/>
        <w:rPr>
          <w:rFonts w:cs="Arial"/>
        </w:rPr>
      </w:pPr>
    </w:p>
    <w:p w:rsidR="00DB563B" w:rsidRPr="00DB563B" w:rsidRDefault="00DB563B" w:rsidP="00DB563B">
      <w:pPr>
        <w:ind w:firstLine="567"/>
        <w:jc w:val="both"/>
        <w:rPr>
          <w:rFonts w:cs="Arial"/>
        </w:rPr>
      </w:pPr>
      <w:r w:rsidRPr="00DB563B">
        <w:rPr>
          <w:rFonts w:cs="Arial"/>
          <w:b/>
        </w:rPr>
        <w:t>Расчет плотности населения в разрезе населенных пунктов:</w:t>
      </w:r>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5"/>
        <w:gridCol w:w="1200"/>
        <w:gridCol w:w="1560"/>
        <w:gridCol w:w="1296"/>
        <w:gridCol w:w="1344"/>
      </w:tblGrid>
      <w:tr w:rsidR="00DB563B" w:rsidRPr="00C97D45" w:rsidTr="00DB563B">
        <w:trPr>
          <w:trHeight w:val="1645"/>
          <w:tblHeader/>
          <w:jc w:val="center"/>
        </w:trPr>
        <w:tc>
          <w:tcPr>
            <w:tcW w:w="3095" w:type="dxa"/>
            <w:tcBorders>
              <w:top w:val="single" w:sz="4" w:space="0" w:color="000000"/>
              <w:left w:val="single" w:sz="4" w:space="0" w:color="000000"/>
              <w:bottom w:val="single" w:sz="4" w:space="0" w:color="000000"/>
              <w:right w:val="single" w:sz="4" w:space="0" w:color="000000"/>
            </w:tcBorders>
            <w:vAlign w:val="center"/>
          </w:tcPr>
          <w:p w:rsidR="00DB563B" w:rsidRPr="00C97D45" w:rsidRDefault="00DB563B" w:rsidP="00DB563B">
            <w:pPr>
              <w:keepNext/>
              <w:snapToGrid w:val="0"/>
              <w:rPr>
                <w:rFonts w:cs="Arial"/>
                <w:bCs/>
                <w:color w:val="000000"/>
              </w:rPr>
            </w:pPr>
            <w:r w:rsidRPr="00C97D45">
              <w:rPr>
                <w:rFonts w:cs="Arial"/>
                <w:bCs/>
                <w:color w:val="000000"/>
              </w:rPr>
              <w:t>Наименование</w:t>
            </w:r>
          </w:p>
          <w:p w:rsidR="00DB563B" w:rsidRPr="00C97D45" w:rsidRDefault="00DB563B" w:rsidP="00DB563B">
            <w:pPr>
              <w:keepNext/>
              <w:snapToGrid w:val="0"/>
              <w:rPr>
                <w:rFonts w:cs="Arial"/>
                <w:bCs/>
                <w:color w:val="000000"/>
              </w:rPr>
            </w:pPr>
            <w:r w:rsidRPr="00C97D45">
              <w:rPr>
                <w:rFonts w:cs="Arial"/>
                <w:bCs/>
                <w:color w:val="000000"/>
              </w:rPr>
              <w:t xml:space="preserve">поселения </w:t>
            </w:r>
          </w:p>
        </w:tc>
        <w:tc>
          <w:tcPr>
            <w:tcW w:w="1200" w:type="dxa"/>
            <w:tcBorders>
              <w:top w:val="single" w:sz="4" w:space="0" w:color="000000"/>
              <w:left w:val="single" w:sz="4" w:space="0" w:color="000000"/>
              <w:bottom w:val="single" w:sz="4" w:space="0" w:color="000000"/>
              <w:right w:val="single" w:sz="4" w:space="0" w:color="000000"/>
            </w:tcBorders>
            <w:textDirection w:val="btLr"/>
            <w:vAlign w:val="center"/>
          </w:tcPr>
          <w:p w:rsidR="00DB563B" w:rsidRPr="00C97D45" w:rsidRDefault="00DB563B" w:rsidP="00DB563B">
            <w:pPr>
              <w:keepNext/>
              <w:snapToGrid w:val="0"/>
              <w:jc w:val="center"/>
              <w:rPr>
                <w:rFonts w:cs="Arial"/>
                <w:bCs/>
                <w:color w:val="000000"/>
              </w:rPr>
            </w:pPr>
            <w:r w:rsidRPr="00C97D45">
              <w:rPr>
                <w:rFonts w:cs="Arial"/>
                <w:bCs/>
                <w:color w:val="000000"/>
              </w:rPr>
              <w:t>Площадь поселения, тыс.кв.м.</w:t>
            </w:r>
          </w:p>
        </w:tc>
        <w:tc>
          <w:tcPr>
            <w:tcW w:w="1560" w:type="dxa"/>
            <w:tcBorders>
              <w:top w:val="single" w:sz="4" w:space="0" w:color="000000"/>
              <w:left w:val="single" w:sz="4" w:space="0" w:color="000000"/>
              <w:bottom w:val="single" w:sz="4" w:space="0" w:color="000000"/>
              <w:right w:val="single" w:sz="4" w:space="0" w:color="000000"/>
            </w:tcBorders>
            <w:textDirection w:val="btLr"/>
            <w:vAlign w:val="center"/>
          </w:tcPr>
          <w:p w:rsidR="00DB563B" w:rsidRPr="00C97D45" w:rsidRDefault="00DB563B" w:rsidP="00DB563B">
            <w:pPr>
              <w:keepNext/>
              <w:snapToGrid w:val="0"/>
              <w:jc w:val="center"/>
              <w:rPr>
                <w:rFonts w:cs="Arial"/>
                <w:bCs/>
                <w:color w:val="000000"/>
              </w:rPr>
            </w:pPr>
            <w:r w:rsidRPr="00C97D45">
              <w:rPr>
                <w:rFonts w:cs="Arial"/>
                <w:bCs/>
                <w:color w:val="000000"/>
              </w:rPr>
              <w:t>Численность населения на 01.01. 2012 г., человек</w:t>
            </w:r>
          </w:p>
        </w:tc>
        <w:tc>
          <w:tcPr>
            <w:tcW w:w="1296" w:type="dxa"/>
            <w:tcBorders>
              <w:top w:val="single" w:sz="4" w:space="0" w:color="000000"/>
              <w:left w:val="single" w:sz="4" w:space="0" w:color="000000"/>
              <w:bottom w:val="single" w:sz="4" w:space="0" w:color="000000"/>
              <w:right w:val="single" w:sz="4" w:space="0" w:color="000000"/>
            </w:tcBorders>
            <w:textDirection w:val="btLr"/>
            <w:vAlign w:val="center"/>
          </w:tcPr>
          <w:p w:rsidR="00DB563B" w:rsidRPr="00C97D45" w:rsidRDefault="00DB563B" w:rsidP="00DB563B">
            <w:pPr>
              <w:keepNext/>
              <w:snapToGrid w:val="0"/>
              <w:jc w:val="center"/>
              <w:rPr>
                <w:rFonts w:cs="Arial"/>
                <w:bCs/>
                <w:color w:val="000000"/>
              </w:rPr>
            </w:pPr>
            <w:r w:rsidRPr="00C97D45">
              <w:rPr>
                <w:rFonts w:cs="Arial"/>
                <w:bCs/>
                <w:color w:val="000000"/>
              </w:rPr>
              <w:t xml:space="preserve">Доля н.п. </w:t>
            </w:r>
          </w:p>
          <w:p w:rsidR="00DB563B" w:rsidRPr="00C97D45" w:rsidRDefault="00DB563B" w:rsidP="00DB563B">
            <w:pPr>
              <w:keepNext/>
              <w:snapToGrid w:val="0"/>
              <w:jc w:val="center"/>
              <w:rPr>
                <w:rFonts w:cs="Arial"/>
                <w:bCs/>
                <w:color w:val="000000"/>
              </w:rPr>
            </w:pPr>
            <w:r w:rsidRPr="00C97D45">
              <w:rPr>
                <w:rFonts w:cs="Arial"/>
                <w:bCs/>
                <w:color w:val="000000"/>
              </w:rPr>
              <w:t xml:space="preserve">на </w:t>
            </w:r>
          </w:p>
          <w:p w:rsidR="00DB563B" w:rsidRPr="00C97D45" w:rsidRDefault="00DB563B" w:rsidP="00DB563B">
            <w:pPr>
              <w:keepNext/>
              <w:snapToGrid w:val="0"/>
              <w:jc w:val="center"/>
              <w:rPr>
                <w:rFonts w:cs="Arial"/>
                <w:bCs/>
                <w:color w:val="000000"/>
              </w:rPr>
            </w:pPr>
            <w:r w:rsidRPr="00C97D45">
              <w:rPr>
                <w:rFonts w:cs="Arial"/>
                <w:bCs/>
                <w:color w:val="000000"/>
              </w:rPr>
              <w:t>01.01. 2012г., %</w:t>
            </w:r>
          </w:p>
        </w:tc>
        <w:tc>
          <w:tcPr>
            <w:tcW w:w="1344" w:type="dxa"/>
            <w:tcBorders>
              <w:top w:val="single" w:sz="4" w:space="0" w:color="000000"/>
              <w:left w:val="single" w:sz="4" w:space="0" w:color="000000"/>
              <w:bottom w:val="single" w:sz="4" w:space="0" w:color="000000"/>
              <w:right w:val="single" w:sz="4" w:space="0" w:color="000000"/>
            </w:tcBorders>
            <w:textDirection w:val="btLr"/>
            <w:vAlign w:val="center"/>
          </w:tcPr>
          <w:p w:rsidR="00DB563B" w:rsidRPr="00C97D45" w:rsidRDefault="00DB563B" w:rsidP="00971B7E">
            <w:pPr>
              <w:keepNext/>
              <w:snapToGrid w:val="0"/>
              <w:jc w:val="center"/>
              <w:rPr>
                <w:rFonts w:cs="Arial"/>
                <w:bCs/>
                <w:color w:val="000000"/>
              </w:rPr>
            </w:pPr>
            <w:r w:rsidRPr="00C97D45">
              <w:rPr>
                <w:rFonts w:cs="Arial"/>
                <w:bCs/>
                <w:color w:val="000000"/>
              </w:rPr>
              <w:t>Плотность населения на 01.01. 2012 г.,  чел./</w:t>
            </w:r>
            <w:r w:rsidR="00971B7E" w:rsidRPr="00C97D45">
              <w:rPr>
                <w:rFonts w:cs="Arial"/>
                <w:bCs/>
                <w:color w:val="000000"/>
              </w:rPr>
              <w:t>тыс м. кв.</w:t>
            </w:r>
          </w:p>
        </w:tc>
      </w:tr>
      <w:tr w:rsidR="00DB563B" w:rsidRPr="00C97D45" w:rsidTr="00DB563B">
        <w:trPr>
          <w:trHeight w:val="255"/>
          <w:jc w:val="center"/>
        </w:trPr>
        <w:tc>
          <w:tcPr>
            <w:tcW w:w="3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63B" w:rsidRPr="00C97D45" w:rsidRDefault="007D6020" w:rsidP="007D6020">
            <w:pPr>
              <w:rPr>
                <w:rFonts w:cs="Arial"/>
              </w:rPr>
            </w:pPr>
            <w:r>
              <w:rPr>
                <w:rFonts w:cs="Arial"/>
              </w:rPr>
              <w:t>МО «</w:t>
            </w:r>
            <w:r w:rsidR="00DB563B" w:rsidRPr="00C97D45">
              <w:rPr>
                <w:rFonts w:cs="Arial"/>
              </w:rPr>
              <w:t>Карпогорское</w:t>
            </w:r>
            <w:r>
              <w:rPr>
                <w:rFonts w:cs="Arial"/>
              </w:rPr>
              <w:t>»</w:t>
            </w:r>
            <w:r w:rsidR="00DB563B" w:rsidRPr="00C97D45">
              <w:rPr>
                <w:rFonts w:cs="Arial"/>
              </w:rP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63B" w:rsidRPr="00C97D45" w:rsidRDefault="00DB563B" w:rsidP="00DB563B">
            <w:pPr>
              <w:jc w:val="center"/>
              <w:rPr>
                <w:rFonts w:cs="Arial"/>
              </w:rPr>
            </w:pPr>
            <w:r w:rsidRPr="00C97D45">
              <w:rPr>
                <w:rFonts w:cs="Arial"/>
              </w:rPr>
              <w:t>74,8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63B" w:rsidRPr="00C97D45" w:rsidRDefault="00DB563B" w:rsidP="00DB563B">
            <w:pPr>
              <w:jc w:val="center"/>
              <w:rPr>
                <w:rFonts w:cs="Arial"/>
              </w:rPr>
            </w:pPr>
            <w:r w:rsidRPr="00C97D45">
              <w:rPr>
                <w:rFonts w:cs="Arial"/>
              </w:rPr>
              <w:t>6629</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63B" w:rsidRPr="00C97D45" w:rsidRDefault="00971B7E" w:rsidP="00DB563B">
            <w:pPr>
              <w:jc w:val="center"/>
              <w:rPr>
                <w:rFonts w:cs="Arial"/>
              </w:rPr>
            </w:pPr>
            <w:r w:rsidRPr="00C97D45">
              <w:rPr>
                <w:rFonts w:cs="Arial"/>
              </w:rPr>
              <w:t>5,6</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63B" w:rsidRPr="00C97D45" w:rsidRDefault="00DB563B" w:rsidP="00DB563B">
            <w:pPr>
              <w:jc w:val="center"/>
              <w:rPr>
                <w:rFonts w:cs="Arial"/>
              </w:rPr>
            </w:pPr>
            <w:r w:rsidRPr="00C97D45">
              <w:rPr>
                <w:rFonts w:cs="Arial"/>
              </w:rPr>
              <w:t>0,09</w:t>
            </w:r>
          </w:p>
        </w:tc>
      </w:tr>
    </w:tbl>
    <w:p w:rsidR="00DB563B" w:rsidRDefault="00DB563B" w:rsidP="00C81AA7">
      <w:pPr>
        <w:widowControl w:val="0"/>
        <w:rPr>
          <w:rFonts w:ascii="Times New Roman" w:hAnsi="Times New Roman"/>
          <w:b/>
          <w:snapToGrid w:val="0"/>
          <w:lang w:eastAsia="ru-RU"/>
        </w:rPr>
      </w:pPr>
    </w:p>
    <w:p w:rsidR="00DB563B" w:rsidRDefault="00971B7E" w:rsidP="00971B7E">
      <w:pPr>
        <w:widowControl w:val="0"/>
        <w:jc w:val="both"/>
        <w:rPr>
          <w:rFonts w:cs="Arial"/>
          <w:color w:val="000000"/>
        </w:rPr>
      </w:pPr>
      <w:r w:rsidRPr="00440BBE">
        <w:rPr>
          <w:rFonts w:cs="Arial"/>
        </w:rPr>
        <w:t xml:space="preserve">Плотность населения по </w:t>
      </w:r>
      <w:r>
        <w:rPr>
          <w:rFonts w:cs="Arial"/>
        </w:rPr>
        <w:t>поселению</w:t>
      </w:r>
      <w:r w:rsidRPr="00440BBE">
        <w:rPr>
          <w:rFonts w:cs="Arial"/>
        </w:rPr>
        <w:t xml:space="preserve"> </w:t>
      </w:r>
      <w:r w:rsidRPr="00440BBE">
        <w:rPr>
          <w:rFonts w:cs="Arial"/>
          <w:color w:val="000000"/>
        </w:rPr>
        <w:t>0,0</w:t>
      </w:r>
      <w:r>
        <w:rPr>
          <w:rFonts w:cs="Arial"/>
          <w:color w:val="000000"/>
        </w:rPr>
        <w:t>9</w:t>
      </w:r>
      <w:r w:rsidRPr="00440BBE">
        <w:rPr>
          <w:rFonts w:cs="Arial"/>
          <w:color w:val="000000"/>
        </w:rPr>
        <w:t xml:space="preserve"> чел/</w:t>
      </w:r>
      <w:r>
        <w:rPr>
          <w:rFonts w:cs="Arial"/>
          <w:color w:val="000000"/>
        </w:rPr>
        <w:t>тыс.м.кв.</w:t>
      </w:r>
      <w:r w:rsidRPr="00440BBE">
        <w:rPr>
          <w:rFonts w:cs="Arial"/>
          <w:color w:val="000000"/>
        </w:rPr>
        <w:t xml:space="preserve"> Плотность населения по </w:t>
      </w:r>
      <w:r>
        <w:rPr>
          <w:rFonts w:cs="Arial"/>
          <w:color w:val="000000"/>
        </w:rPr>
        <w:t>району</w:t>
      </w:r>
      <w:r w:rsidRPr="00440BBE">
        <w:rPr>
          <w:rFonts w:cs="Arial"/>
          <w:color w:val="000000"/>
        </w:rPr>
        <w:t xml:space="preserve"> – </w:t>
      </w:r>
      <w:r w:rsidRPr="004D0E06">
        <w:rPr>
          <w:rFonts w:cs="Arial"/>
          <w:color w:val="000000"/>
        </w:rPr>
        <w:t>0,008</w:t>
      </w:r>
      <w:r w:rsidRPr="00440BBE">
        <w:rPr>
          <w:rFonts w:cs="Arial"/>
          <w:color w:val="000000"/>
        </w:rPr>
        <w:t xml:space="preserve"> чел/га. </w:t>
      </w:r>
      <w:r>
        <w:rPr>
          <w:rFonts w:cs="Arial"/>
          <w:color w:val="000000"/>
        </w:rPr>
        <w:t>П</w:t>
      </w:r>
      <w:r w:rsidRPr="00440BBE">
        <w:rPr>
          <w:rFonts w:cs="Arial"/>
          <w:color w:val="000000"/>
        </w:rPr>
        <w:t xml:space="preserve">лотность населения </w:t>
      </w:r>
      <w:r>
        <w:rPr>
          <w:rFonts w:cs="Arial"/>
          <w:color w:val="000000"/>
        </w:rPr>
        <w:t>по поселению</w:t>
      </w:r>
      <w:r w:rsidRPr="00440BBE">
        <w:rPr>
          <w:rFonts w:cs="Arial"/>
          <w:color w:val="000000"/>
        </w:rPr>
        <w:t xml:space="preserve"> существенно </w:t>
      </w:r>
      <w:r w:rsidR="00421C31">
        <w:rPr>
          <w:rFonts w:cs="Arial"/>
          <w:color w:val="000000"/>
        </w:rPr>
        <w:t>выш</w:t>
      </w:r>
      <w:r w:rsidRPr="00440BBE">
        <w:rPr>
          <w:rFonts w:cs="Arial"/>
          <w:color w:val="000000"/>
        </w:rPr>
        <w:t xml:space="preserve">е плотности населения по </w:t>
      </w:r>
      <w:r>
        <w:rPr>
          <w:rFonts w:cs="Arial"/>
          <w:color w:val="000000"/>
        </w:rPr>
        <w:t>району</w:t>
      </w:r>
      <w:r w:rsidRPr="00440BBE">
        <w:rPr>
          <w:rFonts w:cs="Arial"/>
          <w:color w:val="000000"/>
        </w:rPr>
        <w:t>.</w:t>
      </w:r>
    </w:p>
    <w:p w:rsidR="00421C31" w:rsidRPr="00421C31" w:rsidRDefault="00421C31" w:rsidP="00421C31">
      <w:pPr>
        <w:shd w:val="clear" w:color="auto" w:fill="FFFFFF"/>
        <w:spacing w:before="75" w:after="75" w:line="276" w:lineRule="auto"/>
        <w:ind w:right="-143" w:firstLine="567"/>
        <w:jc w:val="both"/>
        <w:rPr>
          <w:rFonts w:cs="Arial"/>
          <w:b/>
          <w:lang w:eastAsia="ru-RU"/>
        </w:rPr>
      </w:pPr>
      <w:r w:rsidRPr="00421C31">
        <w:rPr>
          <w:rFonts w:cs="Arial"/>
          <w:b/>
          <w:lang w:eastAsia="ru-RU"/>
        </w:rPr>
        <w:t>Характеристика населенных пунктов</w:t>
      </w:r>
      <w:r w:rsidR="001E0EA9">
        <w:rPr>
          <w:rFonts w:cs="Arial"/>
          <w:b/>
          <w:lang w:eastAsia="ru-RU"/>
        </w:rPr>
        <w:t xml:space="preserve"> МО</w:t>
      </w:r>
      <w:r w:rsidRPr="00421C31">
        <w:rPr>
          <w:rFonts w:cs="Arial"/>
          <w:b/>
          <w:lang w:eastAsia="ru-RU"/>
        </w:rPr>
        <w:t xml:space="preserve"> </w:t>
      </w:r>
      <w:r w:rsidR="001E0EA9">
        <w:rPr>
          <w:rFonts w:cs="Arial"/>
          <w:b/>
          <w:lang w:eastAsia="ru-RU"/>
        </w:rPr>
        <w:t>«</w:t>
      </w:r>
      <w:r>
        <w:rPr>
          <w:rFonts w:cs="Arial"/>
          <w:b/>
          <w:lang w:eastAsia="ru-RU"/>
        </w:rPr>
        <w:t>Карпогор</w:t>
      </w:r>
      <w:r w:rsidRPr="00421C31">
        <w:rPr>
          <w:rFonts w:cs="Arial"/>
          <w:b/>
          <w:lang w:eastAsia="ru-RU"/>
        </w:rPr>
        <w:t>ско</w:t>
      </w:r>
      <w:r w:rsidR="001E0EA9">
        <w:rPr>
          <w:rFonts w:cs="Arial"/>
          <w:b/>
          <w:lang w:eastAsia="ru-RU"/>
        </w:rPr>
        <w:t>е»</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1275"/>
        <w:gridCol w:w="1560"/>
        <w:gridCol w:w="1418"/>
        <w:gridCol w:w="1417"/>
        <w:gridCol w:w="1559"/>
      </w:tblGrid>
      <w:tr w:rsidR="00421C31" w:rsidRPr="00C97D45" w:rsidTr="00421C31">
        <w:trPr>
          <w:trHeight w:val="1094"/>
        </w:trPr>
        <w:tc>
          <w:tcPr>
            <w:tcW w:w="426" w:type="dxa"/>
            <w:shd w:val="clear" w:color="auto" w:fill="auto"/>
            <w:vAlign w:val="center"/>
          </w:tcPr>
          <w:p w:rsidR="00421C31" w:rsidRPr="00421C31" w:rsidRDefault="00421C31" w:rsidP="00421C31">
            <w:pPr>
              <w:ind w:right="-143"/>
              <w:rPr>
                <w:rFonts w:cs="Arial"/>
                <w:lang w:eastAsia="ru-RU"/>
              </w:rPr>
            </w:pPr>
            <w:r w:rsidRPr="00421C31">
              <w:rPr>
                <w:rFonts w:cs="Arial"/>
                <w:lang w:eastAsia="ru-RU"/>
              </w:rPr>
              <w:t>№</w:t>
            </w:r>
          </w:p>
        </w:tc>
        <w:tc>
          <w:tcPr>
            <w:tcW w:w="1843" w:type="dxa"/>
            <w:shd w:val="clear" w:color="auto" w:fill="auto"/>
            <w:vAlign w:val="center"/>
          </w:tcPr>
          <w:p w:rsidR="00421C31" w:rsidRPr="00421C31" w:rsidRDefault="00421C31" w:rsidP="00421C31">
            <w:pPr>
              <w:ind w:right="-143"/>
              <w:rPr>
                <w:rFonts w:cs="Arial"/>
                <w:lang w:eastAsia="ru-RU"/>
              </w:rPr>
            </w:pPr>
            <w:r w:rsidRPr="00421C31">
              <w:rPr>
                <w:rFonts w:cs="Arial"/>
                <w:lang w:eastAsia="ru-RU"/>
              </w:rPr>
              <w:t>Наименование населенного пункта</w:t>
            </w:r>
          </w:p>
        </w:tc>
        <w:tc>
          <w:tcPr>
            <w:tcW w:w="1275" w:type="dxa"/>
            <w:shd w:val="clear" w:color="auto" w:fill="auto"/>
            <w:vAlign w:val="center"/>
          </w:tcPr>
          <w:p w:rsidR="00421C31" w:rsidRPr="00421C31" w:rsidRDefault="00421C31" w:rsidP="00421C31">
            <w:pPr>
              <w:ind w:right="-143"/>
              <w:rPr>
                <w:rFonts w:cs="Arial"/>
                <w:lang w:eastAsia="ru-RU"/>
              </w:rPr>
            </w:pPr>
            <w:r w:rsidRPr="00421C31">
              <w:rPr>
                <w:rFonts w:cs="Arial"/>
                <w:lang w:eastAsia="ru-RU"/>
              </w:rPr>
              <w:t>Наличие предприятий</w:t>
            </w:r>
          </w:p>
        </w:tc>
        <w:tc>
          <w:tcPr>
            <w:tcW w:w="1560" w:type="dxa"/>
            <w:shd w:val="clear" w:color="auto" w:fill="auto"/>
            <w:vAlign w:val="center"/>
          </w:tcPr>
          <w:p w:rsidR="00421C31" w:rsidRPr="00421C31" w:rsidRDefault="00421C31" w:rsidP="00421C31">
            <w:pPr>
              <w:ind w:right="-143"/>
              <w:rPr>
                <w:rFonts w:cs="Arial"/>
                <w:lang w:eastAsia="ru-RU"/>
              </w:rPr>
            </w:pPr>
            <w:r w:rsidRPr="00421C31">
              <w:rPr>
                <w:rFonts w:cs="Arial"/>
                <w:lang w:eastAsia="ru-RU"/>
              </w:rPr>
              <w:t>Рас-е до адм.центра</w:t>
            </w:r>
          </w:p>
        </w:tc>
        <w:tc>
          <w:tcPr>
            <w:tcW w:w="1418" w:type="dxa"/>
            <w:vAlign w:val="center"/>
          </w:tcPr>
          <w:p w:rsidR="00421C31" w:rsidRPr="00421C31" w:rsidRDefault="00421C31" w:rsidP="00421C31">
            <w:pPr>
              <w:ind w:right="-143"/>
              <w:rPr>
                <w:rFonts w:cs="Arial"/>
                <w:lang w:eastAsia="ru-RU"/>
              </w:rPr>
            </w:pPr>
            <w:r w:rsidRPr="00421C31">
              <w:rPr>
                <w:rFonts w:cs="Arial"/>
                <w:lang w:eastAsia="ru-RU"/>
              </w:rPr>
              <w:t>Наличие стационарного торг. обслуживания</w:t>
            </w:r>
          </w:p>
        </w:tc>
        <w:tc>
          <w:tcPr>
            <w:tcW w:w="1417" w:type="dxa"/>
            <w:vAlign w:val="center"/>
          </w:tcPr>
          <w:p w:rsidR="00421C31" w:rsidRPr="00421C31" w:rsidRDefault="00421C31" w:rsidP="00421C31">
            <w:pPr>
              <w:ind w:right="-143"/>
              <w:rPr>
                <w:rFonts w:cs="Arial"/>
                <w:lang w:eastAsia="ru-RU"/>
              </w:rPr>
            </w:pPr>
            <w:r w:rsidRPr="00421C31">
              <w:rPr>
                <w:rFonts w:cs="Arial"/>
                <w:lang w:eastAsia="ru-RU"/>
              </w:rPr>
              <w:t>Наличие учреждений соц. сферы</w:t>
            </w:r>
          </w:p>
        </w:tc>
        <w:tc>
          <w:tcPr>
            <w:tcW w:w="1559" w:type="dxa"/>
            <w:vAlign w:val="center"/>
          </w:tcPr>
          <w:p w:rsidR="00421C31" w:rsidRPr="00421C31" w:rsidRDefault="00421C31" w:rsidP="00421C31">
            <w:pPr>
              <w:ind w:right="-143"/>
              <w:rPr>
                <w:rFonts w:cs="Arial"/>
                <w:lang w:eastAsia="ru-RU"/>
              </w:rPr>
            </w:pPr>
            <w:r w:rsidRPr="00421C31">
              <w:rPr>
                <w:rFonts w:cs="Arial"/>
                <w:lang w:eastAsia="ru-RU"/>
              </w:rPr>
              <w:t>Централизованное электроснабжение</w:t>
            </w:r>
          </w:p>
        </w:tc>
      </w:tr>
      <w:tr w:rsidR="00421C31" w:rsidRPr="00C97D45" w:rsidTr="00421C31">
        <w:trPr>
          <w:trHeight w:val="255"/>
        </w:trPr>
        <w:tc>
          <w:tcPr>
            <w:tcW w:w="426" w:type="dxa"/>
            <w:shd w:val="clear" w:color="auto" w:fill="auto"/>
            <w:noWrap/>
            <w:vAlign w:val="center"/>
          </w:tcPr>
          <w:p w:rsidR="00421C31" w:rsidRPr="00421C31" w:rsidRDefault="00421C31" w:rsidP="00421C31">
            <w:pPr>
              <w:ind w:right="-143"/>
              <w:rPr>
                <w:rFonts w:cs="Arial"/>
                <w:lang w:eastAsia="ru-RU"/>
              </w:rPr>
            </w:pPr>
            <w:r w:rsidRPr="00421C31">
              <w:rPr>
                <w:rFonts w:cs="Arial"/>
                <w:lang w:eastAsia="ru-RU"/>
              </w:rPr>
              <w:t>1</w:t>
            </w:r>
          </w:p>
        </w:tc>
        <w:tc>
          <w:tcPr>
            <w:tcW w:w="1843" w:type="dxa"/>
            <w:shd w:val="clear" w:color="auto" w:fill="auto"/>
            <w:noWrap/>
            <w:vAlign w:val="bottom"/>
          </w:tcPr>
          <w:p w:rsidR="00421C31" w:rsidRPr="00C97D45" w:rsidRDefault="00421C31">
            <w:pPr>
              <w:rPr>
                <w:rFonts w:cs="Arial"/>
              </w:rPr>
            </w:pPr>
            <w:r w:rsidRPr="00C97D45">
              <w:rPr>
                <w:rFonts w:cs="Arial"/>
              </w:rPr>
              <w:t>Айнова</w:t>
            </w:r>
          </w:p>
        </w:tc>
        <w:tc>
          <w:tcPr>
            <w:tcW w:w="1275" w:type="dxa"/>
            <w:shd w:val="clear" w:color="auto" w:fill="auto"/>
            <w:noWrap/>
            <w:vAlign w:val="bottom"/>
          </w:tcPr>
          <w:p w:rsidR="00421C31" w:rsidRPr="00C97D45" w:rsidRDefault="00421C31">
            <w:pPr>
              <w:jc w:val="right"/>
              <w:rPr>
                <w:rFonts w:cs="Arial"/>
              </w:rPr>
            </w:pPr>
            <w:r w:rsidRPr="00C97D45">
              <w:rPr>
                <w:rFonts w:cs="Arial"/>
              </w:rPr>
              <w:t>нет</w:t>
            </w:r>
          </w:p>
        </w:tc>
        <w:tc>
          <w:tcPr>
            <w:tcW w:w="1560" w:type="dxa"/>
            <w:shd w:val="clear" w:color="auto" w:fill="auto"/>
            <w:noWrap/>
            <w:vAlign w:val="bottom"/>
          </w:tcPr>
          <w:p w:rsidR="00421C31" w:rsidRPr="00C97D45" w:rsidRDefault="00421C31">
            <w:pPr>
              <w:jc w:val="right"/>
              <w:rPr>
                <w:rFonts w:cs="Arial"/>
              </w:rPr>
            </w:pPr>
            <w:r w:rsidRPr="00C97D45">
              <w:rPr>
                <w:rFonts w:cs="Arial"/>
              </w:rPr>
              <w:t>7</w:t>
            </w:r>
          </w:p>
        </w:tc>
        <w:tc>
          <w:tcPr>
            <w:tcW w:w="1418" w:type="dxa"/>
            <w:vAlign w:val="bottom"/>
          </w:tcPr>
          <w:p w:rsidR="00421C31" w:rsidRPr="00C97D45" w:rsidRDefault="00421C31">
            <w:pPr>
              <w:jc w:val="right"/>
              <w:rPr>
                <w:rFonts w:cs="Arial"/>
              </w:rPr>
            </w:pPr>
            <w:r w:rsidRPr="00C97D45">
              <w:rPr>
                <w:rFonts w:cs="Arial"/>
              </w:rPr>
              <w:t>да</w:t>
            </w:r>
          </w:p>
        </w:tc>
        <w:tc>
          <w:tcPr>
            <w:tcW w:w="1417" w:type="dxa"/>
            <w:vAlign w:val="bottom"/>
          </w:tcPr>
          <w:p w:rsidR="00421C31" w:rsidRPr="00C97D45" w:rsidRDefault="00421C31">
            <w:pPr>
              <w:jc w:val="right"/>
              <w:rPr>
                <w:rFonts w:cs="Arial"/>
              </w:rPr>
            </w:pPr>
            <w:r w:rsidRPr="00C97D45">
              <w:rPr>
                <w:rFonts w:cs="Arial"/>
              </w:rPr>
              <w:t>нет</w:t>
            </w:r>
          </w:p>
        </w:tc>
        <w:tc>
          <w:tcPr>
            <w:tcW w:w="1559" w:type="dxa"/>
            <w:vAlign w:val="bottom"/>
          </w:tcPr>
          <w:p w:rsidR="00421C31" w:rsidRPr="00C97D45" w:rsidRDefault="00421C31">
            <w:pPr>
              <w:jc w:val="right"/>
              <w:rPr>
                <w:rFonts w:cs="Arial"/>
              </w:rPr>
            </w:pPr>
            <w:r w:rsidRPr="00C97D45">
              <w:rPr>
                <w:rFonts w:cs="Arial"/>
              </w:rPr>
              <w:t>да</w:t>
            </w:r>
          </w:p>
        </w:tc>
      </w:tr>
      <w:tr w:rsidR="00421C31" w:rsidRPr="00C97D45" w:rsidTr="00421C31">
        <w:trPr>
          <w:trHeight w:val="255"/>
        </w:trPr>
        <w:tc>
          <w:tcPr>
            <w:tcW w:w="426" w:type="dxa"/>
            <w:shd w:val="clear" w:color="auto" w:fill="auto"/>
            <w:noWrap/>
            <w:vAlign w:val="center"/>
          </w:tcPr>
          <w:p w:rsidR="00421C31" w:rsidRPr="00421C31" w:rsidRDefault="00421C31" w:rsidP="00421C31">
            <w:pPr>
              <w:ind w:right="-143"/>
              <w:rPr>
                <w:rFonts w:cs="Arial"/>
                <w:lang w:eastAsia="ru-RU"/>
              </w:rPr>
            </w:pPr>
            <w:r w:rsidRPr="00421C31">
              <w:rPr>
                <w:rFonts w:cs="Arial"/>
                <w:lang w:eastAsia="ru-RU"/>
              </w:rPr>
              <w:t>2</w:t>
            </w:r>
          </w:p>
        </w:tc>
        <w:tc>
          <w:tcPr>
            <w:tcW w:w="1843" w:type="dxa"/>
            <w:shd w:val="clear" w:color="auto" w:fill="auto"/>
            <w:noWrap/>
            <w:vAlign w:val="bottom"/>
          </w:tcPr>
          <w:p w:rsidR="00421C31" w:rsidRPr="00C97D45" w:rsidRDefault="00421C31">
            <w:pPr>
              <w:rPr>
                <w:rFonts w:cs="Arial"/>
              </w:rPr>
            </w:pPr>
            <w:r w:rsidRPr="00C97D45">
              <w:rPr>
                <w:rFonts w:cs="Arial"/>
              </w:rPr>
              <w:t>Ваймуша</w:t>
            </w:r>
          </w:p>
        </w:tc>
        <w:tc>
          <w:tcPr>
            <w:tcW w:w="1275" w:type="dxa"/>
            <w:shd w:val="clear" w:color="auto" w:fill="auto"/>
            <w:noWrap/>
            <w:vAlign w:val="bottom"/>
          </w:tcPr>
          <w:p w:rsidR="00421C31" w:rsidRPr="00C97D45" w:rsidRDefault="00421C31">
            <w:pPr>
              <w:jc w:val="right"/>
              <w:rPr>
                <w:rFonts w:cs="Arial"/>
              </w:rPr>
            </w:pPr>
            <w:r w:rsidRPr="00C97D45">
              <w:rPr>
                <w:rFonts w:cs="Arial"/>
              </w:rPr>
              <w:t>да</w:t>
            </w:r>
          </w:p>
        </w:tc>
        <w:tc>
          <w:tcPr>
            <w:tcW w:w="1560" w:type="dxa"/>
            <w:shd w:val="clear" w:color="auto" w:fill="auto"/>
            <w:noWrap/>
            <w:vAlign w:val="bottom"/>
          </w:tcPr>
          <w:p w:rsidR="00421C31" w:rsidRPr="00C97D45" w:rsidRDefault="00421C31">
            <w:pPr>
              <w:jc w:val="right"/>
              <w:rPr>
                <w:rFonts w:cs="Arial"/>
              </w:rPr>
            </w:pPr>
            <w:r w:rsidRPr="00C97D45">
              <w:rPr>
                <w:rFonts w:cs="Arial"/>
              </w:rPr>
              <w:t>4</w:t>
            </w:r>
          </w:p>
        </w:tc>
        <w:tc>
          <w:tcPr>
            <w:tcW w:w="1418" w:type="dxa"/>
            <w:vAlign w:val="bottom"/>
          </w:tcPr>
          <w:p w:rsidR="00421C31" w:rsidRPr="00C97D45" w:rsidRDefault="00421C31">
            <w:pPr>
              <w:jc w:val="right"/>
              <w:rPr>
                <w:rFonts w:cs="Arial"/>
              </w:rPr>
            </w:pPr>
            <w:r w:rsidRPr="00C97D45">
              <w:rPr>
                <w:rFonts w:cs="Arial"/>
              </w:rPr>
              <w:t>да</w:t>
            </w:r>
          </w:p>
        </w:tc>
        <w:tc>
          <w:tcPr>
            <w:tcW w:w="1417" w:type="dxa"/>
            <w:vAlign w:val="bottom"/>
          </w:tcPr>
          <w:p w:rsidR="00421C31" w:rsidRPr="00C97D45" w:rsidRDefault="00421C31">
            <w:pPr>
              <w:jc w:val="right"/>
              <w:rPr>
                <w:rFonts w:cs="Arial"/>
              </w:rPr>
            </w:pPr>
            <w:r w:rsidRPr="00C97D45">
              <w:rPr>
                <w:rFonts w:cs="Arial"/>
              </w:rPr>
              <w:t>да</w:t>
            </w:r>
          </w:p>
        </w:tc>
        <w:tc>
          <w:tcPr>
            <w:tcW w:w="1559" w:type="dxa"/>
            <w:vAlign w:val="bottom"/>
          </w:tcPr>
          <w:p w:rsidR="00421C31" w:rsidRPr="00C97D45" w:rsidRDefault="00421C31">
            <w:pPr>
              <w:jc w:val="right"/>
              <w:rPr>
                <w:rFonts w:cs="Arial"/>
              </w:rPr>
            </w:pPr>
            <w:r w:rsidRPr="00C97D45">
              <w:rPr>
                <w:rFonts w:cs="Arial"/>
              </w:rPr>
              <w:t>да</w:t>
            </w:r>
          </w:p>
        </w:tc>
      </w:tr>
      <w:tr w:rsidR="00421C31" w:rsidRPr="00C97D45" w:rsidTr="00421C31">
        <w:trPr>
          <w:trHeight w:val="255"/>
        </w:trPr>
        <w:tc>
          <w:tcPr>
            <w:tcW w:w="426" w:type="dxa"/>
            <w:shd w:val="clear" w:color="auto" w:fill="auto"/>
            <w:noWrap/>
            <w:vAlign w:val="center"/>
          </w:tcPr>
          <w:p w:rsidR="00421C31" w:rsidRPr="00421C31" w:rsidRDefault="00421C31" w:rsidP="00421C31">
            <w:pPr>
              <w:ind w:right="-143"/>
              <w:rPr>
                <w:rFonts w:cs="Arial"/>
                <w:lang w:eastAsia="ru-RU"/>
              </w:rPr>
            </w:pPr>
            <w:r w:rsidRPr="00421C31">
              <w:rPr>
                <w:rFonts w:cs="Arial"/>
                <w:lang w:eastAsia="ru-RU"/>
              </w:rPr>
              <w:t>3</w:t>
            </w:r>
          </w:p>
        </w:tc>
        <w:tc>
          <w:tcPr>
            <w:tcW w:w="1843" w:type="dxa"/>
            <w:shd w:val="clear" w:color="auto" w:fill="auto"/>
            <w:noWrap/>
            <w:vAlign w:val="bottom"/>
          </w:tcPr>
          <w:p w:rsidR="00421C31" w:rsidRPr="00C97D45" w:rsidRDefault="00421C31">
            <w:pPr>
              <w:rPr>
                <w:rFonts w:cs="Arial"/>
              </w:rPr>
            </w:pPr>
            <w:r w:rsidRPr="00C97D45">
              <w:rPr>
                <w:rFonts w:cs="Arial"/>
              </w:rPr>
              <w:t>Марьина</w:t>
            </w:r>
          </w:p>
        </w:tc>
        <w:tc>
          <w:tcPr>
            <w:tcW w:w="1275" w:type="dxa"/>
            <w:shd w:val="clear" w:color="auto" w:fill="auto"/>
            <w:noWrap/>
            <w:vAlign w:val="bottom"/>
          </w:tcPr>
          <w:p w:rsidR="00421C31" w:rsidRPr="00C97D45" w:rsidRDefault="00421C31">
            <w:pPr>
              <w:jc w:val="right"/>
              <w:rPr>
                <w:rFonts w:cs="Arial"/>
              </w:rPr>
            </w:pPr>
            <w:r w:rsidRPr="00C97D45">
              <w:rPr>
                <w:rFonts w:cs="Arial"/>
              </w:rPr>
              <w:t>нет</w:t>
            </w:r>
          </w:p>
        </w:tc>
        <w:tc>
          <w:tcPr>
            <w:tcW w:w="1560" w:type="dxa"/>
            <w:shd w:val="clear" w:color="auto" w:fill="auto"/>
            <w:noWrap/>
            <w:vAlign w:val="bottom"/>
          </w:tcPr>
          <w:p w:rsidR="00421C31" w:rsidRPr="00C97D45" w:rsidRDefault="00421C31">
            <w:pPr>
              <w:jc w:val="right"/>
              <w:rPr>
                <w:rFonts w:cs="Arial"/>
              </w:rPr>
            </w:pPr>
            <w:r w:rsidRPr="00C97D45">
              <w:rPr>
                <w:rFonts w:cs="Arial"/>
              </w:rPr>
              <w:t>12</w:t>
            </w:r>
          </w:p>
        </w:tc>
        <w:tc>
          <w:tcPr>
            <w:tcW w:w="1418" w:type="dxa"/>
            <w:vAlign w:val="bottom"/>
          </w:tcPr>
          <w:p w:rsidR="00421C31" w:rsidRPr="00C97D45" w:rsidRDefault="00421C31">
            <w:pPr>
              <w:jc w:val="right"/>
              <w:rPr>
                <w:rFonts w:cs="Arial"/>
              </w:rPr>
            </w:pPr>
            <w:r w:rsidRPr="00C97D45">
              <w:rPr>
                <w:rFonts w:cs="Arial"/>
              </w:rPr>
              <w:t>нет</w:t>
            </w:r>
          </w:p>
        </w:tc>
        <w:tc>
          <w:tcPr>
            <w:tcW w:w="1417" w:type="dxa"/>
            <w:vAlign w:val="bottom"/>
          </w:tcPr>
          <w:p w:rsidR="00421C31" w:rsidRPr="00C97D45" w:rsidRDefault="00421C31">
            <w:pPr>
              <w:jc w:val="right"/>
              <w:rPr>
                <w:rFonts w:cs="Arial"/>
              </w:rPr>
            </w:pPr>
            <w:r w:rsidRPr="00C97D45">
              <w:rPr>
                <w:rFonts w:cs="Arial"/>
              </w:rPr>
              <w:t>нет</w:t>
            </w:r>
          </w:p>
        </w:tc>
        <w:tc>
          <w:tcPr>
            <w:tcW w:w="1559" w:type="dxa"/>
            <w:vAlign w:val="bottom"/>
          </w:tcPr>
          <w:p w:rsidR="00421C31" w:rsidRPr="00C97D45" w:rsidRDefault="00421C31">
            <w:pPr>
              <w:jc w:val="right"/>
              <w:rPr>
                <w:rFonts w:cs="Arial"/>
              </w:rPr>
            </w:pPr>
            <w:r w:rsidRPr="00C97D45">
              <w:rPr>
                <w:rFonts w:cs="Arial"/>
              </w:rPr>
              <w:t>да</w:t>
            </w:r>
          </w:p>
        </w:tc>
      </w:tr>
      <w:tr w:rsidR="00421C31" w:rsidRPr="00C97D45" w:rsidTr="00421C31">
        <w:trPr>
          <w:trHeight w:val="255"/>
        </w:trPr>
        <w:tc>
          <w:tcPr>
            <w:tcW w:w="426" w:type="dxa"/>
            <w:shd w:val="clear" w:color="auto" w:fill="auto"/>
            <w:noWrap/>
            <w:vAlign w:val="center"/>
          </w:tcPr>
          <w:p w:rsidR="00421C31" w:rsidRPr="00421C31" w:rsidRDefault="00421C31" w:rsidP="00421C31">
            <w:pPr>
              <w:ind w:right="-143"/>
              <w:rPr>
                <w:rFonts w:cs="Arial"/>
                <w:lang w:eastAsia="ru-RU"/>
              </w:rPr>
            </w:pPr>
            <w:r w:rsidRPr="00421C31">
              <w:rPr>
                <w:rFonts w:cs="Arial"/>
                <w:lang w:eastAsia="ru-RU"/>
              </w:rPr>
              <w:t>4</w:t>
            </w:r>
          </w:p>
        </w:tc>
        <w:tc>
          <w:tcPr>
            <w:tcW w:w="1843" w:type="dxa"/>
            <w:shd w:val="clear" w:color="auto" w:fill="auto"/>
            <w:noWrap/>
            <w:vAlign w:val="bottom"/>
          </w:tcPr>
          <w:p w:rsidR="00421C31" w:rsidRPr="00C97D45" w:rsidRDefault="00421C31">
            <w:pPr>
              <w:rPr>
                <w:rFonts w:cs="Arial"/>
              </w:rPr>
            </w:pPr>
            <w:r w:rsidRPr="00C97D45">
              <w:rPr>
                <w:rFonts w:cs="Arial"/>
              </w:rPr>
              <w:t>Церкова</w:t>
            </w:r>
          </w:p>
        </w:tc>
        <w:tc>
          <w:tcPr>
            <w:tcW w:w="1275" w:type="dxa"/>
            <w:shd w:val="clear" w:color="auto" w:fill="auto"/>
            <w:noWrap/>
            <w:vAlign w:val="bottom"/>
          </w:tcPr>
          <w:p w:rsidR="00421C31" w:rsidRPr="00C97D45" w:rsidRDefault="00421C31">
            <w:pPr>
              <w:jc w:val="right"/>
              <w:rPr>
                <w:rFonts w:cs="Arial"/>
              </w:rPr>
            </w:pPr>
            <w:r w:rsidRPr="00C97D45">
              <w:rPr>
                <w:rFonts w:cs="Arial"/>
              </w:rPr>
              <w:t>да</w:t>
            </w:r>
          </w:p>
        </w:tc>
        <w:tc>
          <w:tcPr>
            <w:tcW w:w="1560" w:type="dxa"/>
            <w:shd w:val="clear" w:color="auto" w:fill="auto"/>
            <w:noWrap/>
            <w:vAlign w:val="bottom"/>
          </w:tcPr>
          <w:p w:rsidR="00421C31" w:rsidRPr="00C97D45" w:rsidRDefault="00421C31">
            <w:pPr>
              <w:jc w:val="right"/>
              <w:rPr>
                <w:rFonts w:cs="Arial"/>
              </w:rPr>
            </w:pPr>
            <w:r w:rsidRPr="00C97D45">
              <w:rPr>
                <w:rFonts w:cs="Arial"/>
              </w:rPr>
              <w:t>10</w:t>
            </w:r>
          </w:p>
        </w:tc>
        <w:tc>
          <w:tcPr>
            <w:tcW w:w="1418" w:type="dxa"/>
            <w:vAlign w:val="bottom"/>
          </w:tcPr>
          <w:p w:rsidR="00421C31" w:rsidRPr="00C97D45" w:rsidRDefault="00421C31">
            <w:pPr>
              <w:jc w:val="right"/>
              <w:rPr>
                <w:rFonts w:cs="Arial"/>
              </w:rPr>
            </w:pPr>
            <w:r w:rsidRPr="00C97D45">
              <w:rPr>
                <w:rFonts w:cs="Arial"/>
              </w:rPr>
              <w:t>да</w:t>
            </w:r>
          </w:p>
        </w:tc>
        <w:tc>
          <w:tcPr>
            <w:tcW w:w="1417" w:type="dxa"/>
            <w:vAlign w:val="bottom"/>
          </w:tcPr>
          <w:p w:rsidR="00421C31" w:rsidRPr="00C97D45" w:rsidRDefault="00421C31">
            <w:pPr>
              <w:jc w:val="right"/>
              <w:rPr>
                <w:rFonts w:cs="Arial"/>
              </w:rPr>
            </w:pPr>
            <w:r w:rsidRPr="00C97D45">
              <w:rPr>
                <w:rFonts w:cs="Arial"/>
              </w:rPr>
              <w:t>нет</w:t>
            </w:r>
          </w:p>
        </w:tc>
        <w:tc>
          <w:tcPr>
            <w:tcW w:w="1559" w:type="dxa"/>
            <w:vAlign w:val="bottom"/>
          </w:tcPr>
          <w:p w:rsidR="00421C31" w:rsidRPr="00C97D45" w:rsidRDefault="00421C31">
            <w:pPr>
              <w:jc w:val="right"/>
              <w:rPr>
                <w:rFonts w:cs="Arial"/>
              </w:rPr>
            </w:pPr>
            <w:r w:rsidRPr="00C97D45">
              <w:rPr>
                <w:rFonts w:cs="Arial"/>
              </w:rPr>
              <w:t>да</w:t>
            </w:r>
          </w:p>
        </w:tc>
      </w:tr>
      <w:tr w:rsidR="00421C31" w:rsidRPr="00C97D45" w:rsidTr="00421C31">
        <w:trPr>
          <w:trHeight w:val="255"/>
        </w:trPr>
        <w:tc>
          <w:tcPr>
            <w:tcW w:w="426" w:type="dxa"/>
            <w:shd w:val="clear" w:color="auto" w:fill="auto"/>
            <w:noWrap/>
            <w:vAlign w:val="center"/>
          </w:tcPr>
          <w:p w:rsidR="00421C31" w:rsidRPr="00421C31" w:rsidRDefault="00421C31" w:rsidP="00421C31">
            <w:pPr>
              <w:ind w:right="-143"/>
              <w:rPr>
                <w:rFonts w:cs="Arial"/>
                <w:lang w:eastAsia="ru-RU"/>
              </w:rPr>
            </w:pPr>
            <w:r w:rsidRPr="00421C31">
              <w:rPr>
                <w:rFonts w:cs="Arial"/>
                <w:lang w:eastAsia="ru-RU"/>
              </w:rPr>
              <w:t>5</w:t>
            </w:r>
          </w:p>
        </w:tc>
        <w:tc>
          <w:tcPr>
            <w:tcW w:w="1843" w:type="dxa"/>
            <w:shd w:val="clear" w:color="auto" w:fill="auto"/>
            <w:noWrap/>
            <w:vAlign w:val="bottom"/>
          </w:tcPr>
          <w:p w:rsidR="00421C31" w:rsidRPr="00C97D45" w:rsidRDefault="00421C31">
            <w:pPr>
              <w:rPr>
                <w:rFonts w:cs="Arial"/>
              </w:rPr>
            </w:pPr>
            <w:r w:rsidRPr="00C97D45">
              <w:rPr>
                <w:rFonts w:cs="Arial"/>
              </w:rPr>
              <w:t>Шардонемь</w:t>
            </w:r>
          </w:p>
        </w:tc>
        <w:tc>
          <w:tcPr>
            <w:tcW w:w="1275" w:type="dxa"/>
            <w:shd w:val="clear" w:color="auto" w:fill="auto"/>
            <w:noWrap/>
            <w:vAlign w:val="bottom"/>
          </w:tcPr>
          <w:p w:rsidR="00421C31" w:rsidRPr="00C97D45" w:rsidRDefault="00421C31">
            <w:pPr>
              <w:jc w:val="right"/>
              <w:rPr>
                <w:rFonts w:cs="Arial"/>
              </w:rPr>
            </w:pPr>
            <w:r w:rsidRPr="00C97D45">
              <w:rPr>
                <w:rFonts w:cs="Arial"/>
              </w:rPr>
              <w:t>да</w:t>
            </w:r>
          </w:p>
        </w:tc>
        <w:tc>
          <w:tcPr>
            <w:tcW w:w="1560" w:type="dxa"/>
            <w:shd w:val="clear" w:color="auto" w:fill="auto"/>
            <w:noWrap/>
            <w:vAlign w:val="bottom"/>
          </w:tcPr>
          <w:p w:rsidR="00421C31" w:rsidRPr="00C97D45" w:rsidRDefault="00421C31">
            <w:pPr>
              <w:jc w:val="right"/>
              <w:rPr>
                <w:rFonts w:cs="Arial"/>
              </w:rPr>
            </w:pPr>
            <w:r w:rsidRPr="00C97D45">
              <w:rPr>
                <w:rFonts w:cs="Arial"/>
              </w:rPr>
              <w:t>17</w:t>
            </w:r>
          </w:p>
        </w:tc>
        <w:tc>
          <w:tcPr>
            <w:tcW w:w="1418" w:type="dxa"/>
            <w:vAlign w:val="bottom"/>
          </w:tcPr>
          <w:p w:rsidR="00421C31" w:rsidRPr="00C97D45" w:rsidRDefault="00421C31">
            <w:pPr>
              <w:jc w:val="right"/>
              <w:rPr>
                <w:rFonts w:cs="Arial"/>
              </w:rPr>
            </w:pPr>
            <w:r w:rsidRPr="00C97D45">
              <w:rPr>
                <w:rFonts w:cs="Arial"/>
              </w:rPr>
              <w:t>да</w:t>
            </w:r>
          </w:p>
        </w:tc>
        <w:tc>
          <w:tcPr>
            <w:tcW w:w="1417" w:type="dxa"/>
            <w:vAlign w:val="bottom"/>
          </w:tcPr>
          <w:p w:rsidR="00421C31" w:rsidRPr="00C97D45" w:rsidRDefault="00421C31">
            <w:pPr>
              <w:jc w:val="right"/>
              <w:rPr>
                <w:rFonts w:cs="Arial"/>
              </w:rPr>
            </w:pPr>
            <w:r w:rsidRPr="00C97D45">
              <w:rPr>
                <w:rFonts w:cs="Arial"/>
              </w:rPr>
              <w:t>да</w:t>
            </w:r>
          </w:p>
        </w:tc>
        <w:tc>
          <w:tcPr>
            <w:tcW w:w="1559" w:type="dxa"/>
            <w:vAlign w:val="bottom"/>
          </w:tcPr>
          <w:p w:rsidR="00421C31" w:rsidRPr="00C97D45" w:rsidRDefault="00421C31">
            <w:pPr>
              <w:jc w:val="right"/>
              <w:rPr>
                <w:rFonts w:cs="Arial"/>
              </w:rPr>
            </w:pPr>
            <w:r w:rsidRPr="00C97D45">
              <w:rPr>
                <w:rFonts w:cs="Arial"/>
              </w:rPr>
              <w:t>да</w:t>
            </w:r>
          </w:p>
        </w:tc>
      </w:tr>
      <w:tr w:rsidR="00421C31" w:rsidRPr="00C97D45" w:rsidTr="00421C31">
        <w:trPr>
          <w:trHeight w:val="255"/>
        </w:trPr>
        <w:tc>
          <w:tcPr>
            <w:tcW w:w="426" w:type="dxa"/>
            <w:shd w:val="clear" w:color="auto" w:fill="auto"/>
            <w:noWrap/>
            <w:vAlign w:val="center"/>
          </w:tcPr>
          <w:p w:rsidR="00421C31" w:rsidRPr="00421C31" w:rsidRDefault="00421C31" w:rsidP="00421C31">
            <w:pPr>
              <w:ind w:right="-143"/>
              <w:rPr>
                <w:rFonts w:cs="Arial"/>
                <w:lang w:eastAsia="ru-RU"/>
              </w:rPr>
            </w:pPr>
            <w:r w:rsidRPr="00421C31">
              <w:rPr>
                <w:rFonts w:cs="Arial"/>
                <w:lang w:eastAsia="ru-RU"/>
              </w:rPr>
              <w:t>6</w:t>
            </w:r>
          </w:p>
        </w:tc>
        <w:tc>
          <w:tcPr>
            <w:tcW w:w="1843" w:type="dxa"/>
            <w:shd w:val="clear" w:color="auto" w:fill="auto"/>
            <w:noWrap/>
            <w:vAlign w:val="bottom"/>
          </w:tcPr>
          <w:p w:rsidR="00421C31" w:rsidRPr="00C97D45" w:rsidRDefault="00421C31">
            <w:pPr>
              <w:rPr>
                <w:rFonts w:cs="Arial"/>
              </w:rPr>
            </w:pPr>
            <w:r w:rsidRPr="00C97D45">
              <w:rPr>
                <w:rFonts w:cs="Arial"/>
              </w:rPr>
              <w:t>Шотова</w:t>
            </w:r>
          </w:p>
        </w:tc>
        <w:tc>
          <w:tcPr>
            <w:tcW w:w="1275" w:type="dxa"/>
            <w:shd w:val="clear" w:color="auto" w:fill="auto"/>
            <w:noWrap/>
            <w:vAlign w:val="bottom"/>
          </w:tcPr>
          <w:p w:rsidR="00421C31" w:rsidRPr="00C97D45" w:rsidRDefault="00421C31">
            <w:pPr>
              <w:jc w:val="right"/>
              <w:rPr>
                <w:rFonts w:cs="Arial"/>
              </w:rPr>
            </w:pPr>
            <w:r w:rsidRPr="00C97D45">
              <w:rPr>
                <w:rFonts w:cs="Arial"/>
              </w:rPr>
              <w:t>да</w:t>
            </w:r>
          </w:p>
        </w:tc>
        <w:tc>
          <w:tcPr>
            <w:tcW w:w="1560" w:type="dxa"/>
            <w:shd w:val="clear" w:color="auto" w:fill="auto"/>
            <w:noWrap/>
            <w:vAlign w:val="bottom"/>
          </w:tcPr>
          <w:p w:rsidR="00421C31" w:rsidRPr="00C97D45" w:rsidRDefault="00421C31">
            <w:pPr>
              <w:jc w:val="right"/>
              <w:rPr>
                <w:rFonts w:cs="Arial"/>
              </w:rPr>
            </w:pPr>
            <w:r w:rsidRPr="00C97D45">
              <w:rPr>
                <w:rFonts w:cs="Arial"/>
              </w:rPr>
              <w:t>6</w:t>
            </w:r>
          </w:p>
        </w:tc>
        <w:tc>
          <w:tcPr>
            <w:tcW w:w="1418" w:type="dxa"/>
            <w:vAlign w:val="bottom"/>
          </w:tcPr>
          <w:p w:rsidR="00421C31" w:rsidRPr="00C97D45" w:rsidRDefault="00421C31">
            <w:pPr>
              <w:jc w:val="right"/>
              <w:rPr>
                <w:rFonts w:cs="Arial"/>
              </w:rPr>
            </w:pPr>
            <w:r w:rsidRPr="00C97D45">
              <w:rPr>
                <w:rFonts w:cs="Arial"/>
              </w:rPr>
              <w:t>да</w:t>
            </w:r>
          </w:p>
        </w:tc>
        <w:tc>
          <w:tcPr>
            <w:tcW w:w="1417" w:type="dxa"/>
            <w:vAlign w:val="bottom"/>
          </w:tcPr>
          <w:p w:rsidR="00421C31" w:rsidRPr="00C97D45" w:rsidRDefault="00421C31">
            <w:pPr>
              <w:jc w:val="right"/>
              <w:rPr>
                <w:rFonts w:cs="Arial"/>
              </w:rPr>
            </w:pPr>
            <w:r w:rsidRPr="00C97D45">
              <w:rPr>
                <w:rFonts w:cs="Arial"/>
              </w:rPr>
              <w:t>да</w:t>
            </w:r>
          </w:p>
        </w:tc>
        <w:tc>
          <w:tcPr>
            <w:tcW w:w="1559" w:type="dxa"/>
            <w:vAlign w:val="bottom"/>
          </w:tcPr>
          <w:p w:rsidR="00421C31" w:rsidRPr="00C97D45" w:rsidRDefault="00421C31">
            <w:pPr>
              <w:jc w:val="right"/>
              <w:rPr>
                <w:rFonts w:cs="Arial"/>
              </w:rPr>
            </w:pPr>
            <w:r w:rsidRPr="00C97D45">
              <w:rPr>
                <w:rFonts w:cs="Arial"/>
              </w:rPr>
              <w:t>да</w:t>
            </w:r>
          </w:p>
        </w:tc>
      </w:tr>
      <w:tr w:rsidR="00421C31" w:rsidRPr="00C97D45" w:rsidTr="00421C31">
        <w:trPr>
          <w:trHeight w:val="255"/>
        </w:trPr>
        <w:tc>
          <w:tcPr>
            <w:tcW w:w="426" w:type="dxa"/>
            <w:shd w:val="clear" w:color="auto" w:fill="auto"/>
            <w:noWrap/>
            <w:vAlign w:val="center"/>
          </w:tcPr>
          <w:p w:rsidR="00421C31" w:rsidRPr="00421C31" w:rsidRDefault="00421C31" w:rsidP="00421C31">
            <w:pPr>
              <w:ind w:right="-143"/>
              <w:rPr>
                <w:rFonts w:cs="Arial"/>
                <w:lang w:eastAsia="ru-RU"/>
              </w:rPr>
            </w:pPr>
            <w:r w:rsidRPr="00421C31">
              <w:rPr>
                <w:rFonts w:cs="Arial"/>
                <w:lang w:eastAsia="ru-RU"/>
              </w:rPr>
              <w:t>7</w:t>
            </w:r>
          </w:p>
        </w:tc>
        <w:tc>
          <w:tcPr>
            <w:tcW w:w="1843" w:type="dxa"/>
            <w:shd w:val="clear" w:color="auto" w:fill="auto"/>
            <w:noWrap/>
            <w:vAlign w:val="bottom"/>
          </w:tcPr>
          <w:p w:rsidR="00421C31" w:rsidRPr="00C97D45" w:rsidRDefault="00421C31">
            <w:pPr>
              <w:rPr>
                <w:rFonts w:cs="Arial"/>
              </w:rPr>
            </w:pPr>
            <w:r w:rsidRPr="00C97D45">
              <w:rPr>
                <w:rFonts w:cs="Arial"/>
              </w:rPr>
              <w:t>Карпогоры</w:t>
            </w:r>
          </w:p>
        </w:tc>
        <w:tc>
          <w:tcPr>
            <w:tcW w:w="1275" w:type="dxa"/>
            <w:shd w:val="clear" w:color="auto" w:fill="auto"/>
            <w:noWrap/>
            <w:vAlign w:val="bottom"/>
          </w:tcPr>
          <w:p w:rsidR="00421C31" w:rsidRPr="00C97D45" w:rsidRDefault="00421C31">
            <w:pPr>
              <w:jc w:val="right"/>
              <w:rPr>
                <w:rFonts w:cs="Arial"/>
              </w:rPr>
            </w:pPr>
            <w:r w:rsidRPr="00C97D45">
              <w:rPr>
                <w:rFonts w:cs="Arial"/>
              </w:rPr>
              <w:t>да</w:t>
            </w:r>
          </w:p>
        </w:tc>
        <w:tc>
          <w:tcPr>
            <w:tcW w:w="1560" w:type="dxa"/>
            <w:shd w:val="clear" w:color="auto" w:fill="auto"/>
            <w:noWrap/>
            <w:vAlign w:val="bottom"/>
          </w:tcPr>
          <w:p w:rsidR="00421C31" w:rsidRPr="00C97D45" w:rsidRDefault="00421C31">
            <w:pPr>
              <w:jc w:val="right"/>
              <w:rPr>
                <w:rFonts w:cs="Arial"/>
              </w:rPr>
            </w:pPr>
            <w:r w:rsidRPr="00C97D45">
              <w:rPr>
                <w:rFonts w:cs="Arial"/>
              </w:rPr>
              <w:t>0</w:t>
            </w:r>
          </w:p>
        </w:tc>
        <w:tc>
          <w:tcPr>
            <w:tcW w:w="1418" w:type="dxa"/>
            <w:vAlign w:val="bottom"/>
          </w:tcPr>
          <w:p w:rsidR="00421C31" w:rsidRPr="00C97D45" w:rsidRDefault="00421C31">
            <w:pPr>
              <w:jc w:val="right"/>
              <w:rPr>
                <w:rFonts w:cs="Arial"/>
              </w:rPr>
            </w:pPr>
            <w:r w:rsidRPr="00C97D45">
              <w:rPr>
                <w:rFonts w:cs="Arial"/>
              </w:rPr>
              <w:t>да</w:t>
            </w:r>
          </w:p>
        </w:tc>
        <w:tc>
          <w:tcPr>
            <w:tcW w:w="1417" w:type="dxa"/>
            <w:vAlign w:val="bottom"/>
          </w:tcPr>
          <w:p w:rsidR="00421C31" w:rsidRPr="00C97D45" w:rsidRDefault="00421C31">
            <w:pPr>
              <w:jc w:val="right"/>
              <w:rPr>
                <w:rFonts w:cs="Arial"/>
              </w:rPr>
            </w:pPr>
            <w:r w:rsidRPr="00C97D45">
              <w:rPr>
                <w:rFonts w:cs="Arial"/>
              </w:rPr>
              <w:t>да</w:t>
            </w:r>
          </w:p>
        </w:tc>
        <w:tc>
          <w:tcPr>
            <w:tcW w:w="1559" w:type="dxa"/>
            <w:vAlign w:val="bottom"/>
          </w:tcPr>
          <w:p w:rsidR="00421C31" w:rsidRPr="00C97D45" w:rsidRDefault="00421C31">
            <w:pPr>
              <w:jc w:val="right"/>
              <w:rPr>
                <w:rFonts w:cs="Arial"/>
              </w:rPr>
            </w:pPr>
            <w:r w:rsidRPr="00C97D45">
              <w:rPr>
                <w:rFonts w:cs="Arial"/>
              </w:rPr>
              <w:t>да</w:t>
            </w:r>
          </w:p>
        </w:tc>
      </w:tr>
    </w:tbl>
    <w:p w:rsidR="008B6CE4" w:rsidRDefault="008B6CE4" w:rsidP="00971B7E">
      <w:pPr>
        <w:widowControl w:val="0"/>
        <w:jc w:val="both"/>
        <w:rPr>
          <w:rFonts w:cs="Arial"/>
          <w:color w:val="000000"/>
        </w:rPr>
      </w:pPr>
    </w:p>
    <w:p w:rsidR="00421C31" w:rsidRPr="00421C31" w:rsidRDefault="00421C31" w:rsidP="00421C31">
      <w:pPr>
        <w:shd w:val="clear" w:color="auto" w:fill="FFFFFF"/>
        <w:spacing w:before="75" w:after="75"/>
        <w:ind w:right="-143" w:firstLine="567"/>
        <w:jc w:val="both"/>
        <w:rPr>
          <w:rFonts w:cs="Arial"/>
          <w:lang w:eastAsia="ru-RU"/>
        </w:rPr>
      </w:pPr>
      <w:r w:rsidRPr="00421C31">
        <w:rPr>
          <w:rFonts w:cs="Arial"/>
          <w:lang w:eastAsia="ru-RU"/>
        </w:rPr>
        <w:t>В ряде населенных пунктов отсутствуют объекты социальной сферы и производственные предприятия в целом.</w:t>
      </w:r>
    </w:p>
    <w:p w:rsidR="00971B7E" w:rsidRPr="00971B7E" w:rsidRDefault="00971B7E" w:rsidP="00971B7E">
      <w:pPr>
        <w:ind w:firstLine="709"/>
        <w:jc w:val="both"/>
        <w:rPr>
          <w:rFonts w:cs="Arial"/>
        </w:rPr>
      </w:pPr>
      <w:r w:rsidRPr="00971B7E">
        <w:rPr>
          <w:rFonts w:cs="Arial"/>
        </w:rPr>
        <w:t xml:space="preserve">В </w:t>
      </w:r>
      <w:r>
        <w:rPr>
          <w:rFonts w:cs="Arial"/>
        </w:rPr>
        <w:t>поселении</w:t>
      </w:r>
      <w:r w:rsidRPr="00971B7E">
        <w:rPr>
          <w:rFonts w:cs="Arial"/>
        </w:rPr>
        <w:t xml:space="preserve"> наблюдается процесс оттока населения из малочисленных населенных пунктов, охватывающий преимущественно места, отдаленные от районн</w:t>
      </w:r>
      <w:r>
        <w:rPr>
          <w:rFonts w:cs="Arial"/>
        </w:rPr>
        <w:t>ого центра</w:t>
      </w:r>
      <w:r w:rsidRPr="00971B7E">
        <w:rPr>
          <w:rFonts w:cs="Arial"/>
        </w:rPr>
        <w:t xml:space="preserve"> и центров социально-экономической активности. В них зачастую отсутствуют как производственные предприятия, так и учреждения повседневного пользования, что обусловливает отток населения из таких пунктов и концентрацию его в опорных центрах. В ближайшую перспективу, многие населенные пункты с численностью населения до </w:t>
      </w:r>
      <w:r>
        <w:rPr>
          <w:rFonts w:cs="Arial"/>
        </w:rPr>
        <w:t>10</w:t>
      </w:r>
      <w:r w:rsidRPr="00971B7E">
        <w:rPr>
          <w:rFonts w:cs="Arial"/>
        </w:rPr>
        <w:t>0 чел. могут прекратить свое существование, как уже произошло с большинством малочисленных населенных пунктов.</w:t>
      </w:r>
    </w:p>
    <w:p w:rsidR="00971B7E" w:rsidRPr="00971B7E" w:rsidRDefault="00971B7E" w:rsidP="00971B7E">
      <w:pPr>
        <w:ind w:firstLine="567"/>
        <w:jc w:val="both"/>
        <w:rPr>
          <w:rFonts w:cs="Arial"/>
          <w:b/>
        </w:rPr>
      </w:pPr>
      <w:r w:rsidRPr="00971B7E">
        <w:rPr>
          <w:rFonts w:cs="Arial"/>
          <w:b/>
        </w:rPr>
        <w:t>Структура населенных пунктов по численности населения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410"/>
        <w:gridCol w:w="2268"/>
        <w:gridCol w:w="1842"/>
        <w:gridCol w:w="1701"/>
      </w:tblGrid>
      <w:tr w:rsidR="00971B7E" w:rsidRPr="00C97D45" w:rsidTr="00971B7E">
        <w:tc>
          <w:tcPr>
            <w:tcW w:w="959" w:type="dxa"/>
            <w:vMerge w:val="restart"/>
          </w:tcPr>
          <w:p w:rsidR="00971B7E" w:rsidRPr="00C97D45" w:rsidRDefault="00971B7E" w:rsidP="00971B7E">
            <w:pPr>
              <w:jc w:val="center"/>
              <w:rPr>
                <w:rFonts w:cs="Arial"/>
              </w:rPr>
            </w:pPr>
            <w:r w:rsidRPr="00C97D45">
              <w:rPr>
                <w:rFonts w:cs="Arial"/>
              </w:rPr>
              <w:t>№ группы</w:t>
            </w:r>
          </w:p>
        </w:tc>
        <w:tc>
          <w:tcPr>
            <w:tcW w:w="2410" w:type="dxa"/>
            <w:vMerge w:val="restart"/>
          </w:tcPr>
          <w:p w:rsidR="00971B7E" w:rsidRPr="00C97D45" w:rsidRDefault="00971B7E" w:rsidP="00971B7E">
            <w:pPr>
              <w:jc w:val="center"/>
              <w:rPr>
                <w:rFonts w:cs="Arial"/>
              </w:rPr>
            </w:pPr>
            <w:r w:rsidRPr="00C97D45">
              <w:rPr>
                <w:rFonts w:cs="Arial"/>
              </w:rPr>
              <w:t>Наименование населенных пунктов</w:t>
            </w:r>
          </w:p>
        </w:tc>
        <w:tc>
          <w:tcPr>
            <w:tcW w:w="2268" w:type="dxa"/>
            <w:vMerge w:val="restart"/>
          </w:tcPr>
          <w:p w:rsidR="00971B7E" w:rsidRPr="00C97D45" w:rsidRDefault="00971B7E" w:rsidP="00971B7E">
            <w:pPr>
              <w:jc w:val="center"/>
              <w:rPr>
                <w:rFonts w:cs="Arial"/>
              </w:rPr>
            </w:pPr>
            <w:r w:rsidRPr="00C97D45">
              <w:rPr>
                <w:rFonts w:cs="Arial"/>
              </w:rPr>
              <w:t>Группа населения</w:t>
            </w:r>
          </w:p>
        </w:tc>
        <w:tc>
          <w:tcPr>
            <w:tcW w:w="3543" w:type="dxa"/>
            <w:gridSpan w:val="2"/>
          </w:tcPr>
          <w:p w:rsidR="00971B7E" w:rsidRPr="00C97D45" w:rsidRDefault="00971B7E" w:rsidP="00971B7E">
            <w:pPr>
              <w:jc w:val="center"/>
              <w:rPr>
                <w:rFonts w:cs="Arial"/>
              </w:rPr>
            </w:pPr>
            <w:r w:rsidRPr="00C97D45">
              <w:rPr>
                <w:rFonts w:cs="Arial"/>
              </w:rPr>
              <w:t>01.01. 2012 г.</w:t>
            </w:r>
          </w:p>
        </w:tc>
      </w:tr>
      <w:tr w:rsidR="00971B7E" w:rsidRPr="00C97D45" w:rsidTr="00971B7E">
        <w:tc>
          <w:tcPr>
            <w:tcW w:w="959" w:type="dxa"/>
            <w:vMerge/>
          </w:tcPr>
          <w:p w:rsidR="00971B7E" w:rsidRPr="00C97D45" w:rsidRDefault="00971B7E" w:rsidP="00971B7E">
            <w:pPr>
              <w:jc w:val="both"/>
              <w:rPr>
                <w:rFonts w:cs="Arial"/>
              </w:rPr>
            </w:pPr>
          </w:p>
        </w:tc>
        <w:tc>
          <w:tcPr>
            <w:tcW w:w="2410" w:type="dxa"/>
            <w:vMerge/>
          </w:tcPr>
          <w:p w:rsidR="00971B7E" w:rsidRPr="00C97D45" w:rsidRDefault="00971B7E" w:rsidP="00971B7E">
            <w:pPr>
              <w:jc w:val="both"/>
              <w:rPr>
                <w:rFonts w:cs="Arial"/>
              </w:rPr>
            </w:pPr>
          </w:p>
        </w:tc>
        <w:tc>
          <w:tcPr>
            <w:tcW w:w="2268" w:type="dxa"/>
            <w:vMerge/>
          </w:tcPr>
          <w:p w:rsidR="00971B7E" w:rsidRPr="00C97D45" w:rsidRDefault="00971B7E" w:rsidP="00971B7E">
            <w:pPr>
              <w:jc w:val="center"/>
              <w:rPr>
                <w:rFonts w:cs="Arial"/>
              </w:rPr>
            </w:pPr>
          </w:p>
        </w:tc>
        <w:tc>
          <w:tcPr>
            <w:tcW w:w="1842" w:type="dxa"/>
          </w:tcPr>
          <w:p w:rsidR="00971B7E" w:rsidRPr="00C97D45" w:rsidRDefault="00971B7E" w:rsidP="00971B7E">
            <w:pPr>
              <w:rPr>
                <w:rFonts w:cs="Arial"/>
              </w:rPr>
            </w:pPr>
            <w:r w:rsidRPr="00C97D45">
              <w:rPr>
                <w:rFonts w:cs="Arial"/>
              </w:rPr>
              <w:t>Кол-во населенных пунктов</w:t>
            </w:r>
          </w:p>
        </w:tc>
        <w:tc>
          <w:tcPr>
            <w:tcW w:w="1701" w:type="dxa"/>
          </w:tcPr>
          <w:p w:rsidR="00971B7E" w:rsidRPr="00C97D45" w:rsidRDefault="00971B7E" w:rsidP="00971B7E">
            <w:pPr>
              <w:jc w:val="center"/>
              <w:rPr>
                <w:rFonts w:cs="Arial"/>
              </w:rPr>
            </w:pPr>
            <w:r w:rsidRPr="00C97D45">
              <w:rPr>
                <w:rFonts w:cs="Arial"/>
              </w:rPr>
              <w:t>%</w:t>
            </w:r>
          </w:p>
        </w:tc>
      </w:tr>
      <w:tr w:rsidR="00971B7E" w:rsidRPr="00C97D45" w:rsidTr="009070C3">
        <w:tc>
          <w:tcPr>
            <w:tcW w:w="959" w:type="dxa"/>
            <w:tcBorders>
              <w:bottom w:val="single" w:sz="4" w:space="0" w:color="auto"/>
            </w:tcBorders>
            <w:shd w:val="clear" w:color="auto" w:fill="auto"/>
          </w:tcPr>
          <w:p w:rsidR="00971B7E" w:rsidRPr="00C97D45" w:rsidRDefault="00971B7E" w:rsidP="00971B7E">
            <w:pPr>
              <w:jc w:val="both"/>
              <w:rPr>
                <w:rFonts w:cs="Arial"/>
              </w:rPr>
            </w:pPr>
            <w:r w:rsidRPr="00C97D45">
              <w:rPr>
                <w:rFonts w:cs="Arial"/>
              </w:rPr>
              <w:t>I</w:t>
            </w:r>
          </w:p>
        </w:tc>
        <w:tc>
          <w:tcPr>
            <w:tcW w:w="2410" w:type="dxa"/>
            <w:tcBorders>
              <w:bottom w:val="single" w:sz="4" w:space="0" w:color="auto"/>
            </w:tcBorders>
            <w:shd w:val="clear" w:color="auto" w:fill="auto"/>
          </w:tcPr>
          <w:p w:rsidR="00971B7E" w:rsidRPr="00C97D45" w:rsidRDefault="00971B7E" w:rsidP="00971B7E">
            <w:pPr>
              <w:jc w:val="both"/>
              <w:rPr>
                <w:rFonts w:cs="Arial"/>
              </w:rPr>
            </w:pPr>
            <w:r w:rsidRPr="00C97D45">
              <w:rPr>
                <w:rFonts w:cs="Arial"/>
              </w:rPr>
              <w:t>Малочисленные</w:t>
            </w:r>
          </w:p>
        </w:tc>
        <w:tc>
          <w:tcPr>
            <w:tcW w:w="2268" w:type="dxa"/>
            <w:tcBorders>
              <w:bottom w:val="single" w:sz="4" w:space="0" w:color="auto"/>
            </w:tcBorders>
            <w:shd w:val="clear" w:color="auto" w:fill="auto"/>
          </w:tcPr>
          <w:p w:rsidR="00971B7E" w:rsidRPr="00C97D45" w:rsidRDefault="00971B7E" w:rsidP="00971B7E">
            <w:pPr>
              <w:jc w:val="both"/>
              <w:rPr>
                <w:rFonts w:cs="Arial"/>
              </w:rPr>
            </w:pPr>
            <w:r w:rsidRPr="00C97D45">
              <w:rPr>
                <w:rFonts w:cs="Arial"/>
              </w:rPr>
              <w:t>менее 100 чел.</w:t>
            </w:r>
          </w:p>
        </w:tc>
        <w:tc>
          <w:tcPr>
            <w:tcW w:w="1842" w:type="dxa"/>
            <w:tcBorders>
              <w:bottom w:val="single" w:sz="4" w:space="0" w:color="auto"/>
            </w:tcBorders>
            <w:shd w:val="clear" w:color="auto" w:fill="auto"/>
          </w:tcPr>
          <w:p w:rsidR="00971B7E" w:rsidRPr="00C97D45" w:rsidRDefault="00971B7E" w:rsidP="00971B7E">
            <w:pPr>
              <w:jc w:val="center"/>
              <w:rPr>
                <w:rFonts w:cs="Arial"/>
              </w:rPr>
            </w:pPr>
            <w:r w:rsidRPr="00C97D45">
              <w:rPr>
                <w:rFonts w:cs="Arial"/>
              </w:rPr>
              <w:t>2</w:t>
            </w:r>
          </w:p>
        </w:tc>
        <w:tc>
          <w:tcPr>
            <w:tcW w:w="1701" w:type="dxa"/>
            <w:tcBorders>
              <w:bottom w:val="single" w:sz="4" w:space="0" w:color="auto"/>
            </w:tcBorders>
            <w:shd w:val="clear" w:color="auto" w:fill="auto"/>
          </w:tcPr>
          <w:p w:rsidR="00971B7E" w:rsidRPr="00C97D45" w:rsidRDefault="00971B7E" w:rsidP="00971B7E">
            <w:pPr>
              <w:jc w:val="center"/>
              <w:rPr>
                <w:rFonts w:cs="Arial"/>
              </w:rPr>
            </w:pPr>
            <w:r w:rsidRPr="00C97D45">
              <w:rPr>
                <w:rFonts w:cs="Arial"/>
              </w:rPr>
              <w:t>28,6</w:t>
            </w:r>
          </w:p>
        </w:tc>
      </w:tr>
      <w:tr w:rsidR="00971B7E" w:rsidRPr="00C97D45" w:rsidTr="009070C3">
        <w:tc>
          <w:tcPr>
            <w:tcW w:w="959" w:type="dxa"/>
            <w:tcBorders>
              <w:bottom w:val="single" w:sz="4" w:space="0" w:color="auto"/>
            </w:tcBorders>
            <w:shd w:val="clear" w:color="auto" w:fill="auto"/>
          </w:tcPr>
          <w:p w:rsidR="00971B7E" w:rsidRPr="00C97D45" w:rsidRDefault="00971B7E" w:rsidP="00971B7E">
            <w:pPr>
              <w:jc w:val="both"/>
              <w:rPr>
                <w:rFonts w:cs="Arial"/>
              </w:rPr>
            </w:pPr>
            <w:r w:rsidRPr="00C97D45">
              <w:rPr>
                <w:rFonts w:cs="Arial"/>
              </w:rPr>
              <w:t>II</w:t>
            </w:r>
          </w:p>
        </w:tc>
        <w:tc>
          <w:tcPr>
            <w:tcW w:w="2410" w:type="dxa"/>
            <w:tcBorders>
              <w:bottom w:val="single" w:sz="4" w:space="0" w:color="auto"/>
            </w:tcBorders>
            <w:shd w:val="clear" w:color="auto" w:fill="auto"/>
          </w:tcPr>
          <w:p w:rsidR="00971B7E" w:rsidRPr="00C97D45" w:rsidRDefault="00971B7E" w:rsidP="00971B7E">
            <w:pPr>
              <w:jc w:val="both"/>
              <w:rPr>
                <w:rFonts w:cs="Arial"/>
              </w:rPr>
            </w:pPr>
            <w:r w:rsidRPr="00C97D45">
              <w:rPr>
                <w:rFonts w:cs="Arial"/>
              </w:rPr>
              <w:t>Малые</w:t>
            </w:r>
          </w:p>
        </w:tc>
        <w:tc>
          <w:tcPr>
            <w:tcW w:w="2268" w:type="dxa"/>
            <w:tcBorders>
              <w:bottom w:val="single" w:sz="4" w:space="0" w:color="auto"/>
            </w:tcBorders>
            <w:shd w:val="clear" w:color="auto" w:fill="auto"/>
          </w:tcPr>
          <w:p w:rsidR="00971B7E" w:rsidRPr="00C97D45" w:rsidRDefault="00971B7E" w:rsidP="00971B7E">
            <w:pPr>
              <w:jc w:val="both"/>
              <w:rPr>
                <w:rFonts w:cs="Arial"/>
              </w:rPr>
            </w:pPr>
            <w:r w:rsidRPr="00C97D45">
              <w:rPr>
                <w:rFonts w:cs="Arial"/>
              </w:rPr>
              <w:t>100 - 3000 чел.</w:t>
            </w:r>
          </w:p>
        </w:tc>
        <w:tc>
          <w:tcPr>
            <w:tcW w:w="1842" w:type="dxa"/>
            <w:tcBorders>
              <w:bottom w:val="single" w:sz="4" w:space="0" w:color="auto"/>
            </w:tcBorders>
            <w:shd w:val="clear" w:color="auto" w:fill="auto"/>
          </w:tcPr>
          <w:p w:rsidR="00971B7E" w:rsidRPr="00C97D45" w:rsidRDefault="00971B7E" w:rsidP="00971B7E">
            <w:pPr>
              <w:jc w:val="center"/>
              <w:rPr>
                <w:rFonts w:cs="Arial"/>
              </w:rPr>
            </w:pPr>
            <w:r w:rsidRPr="00C97D45">
              <w:rPr>
                <w:rFonts w:cs="Arial"/>
              </w:rPr>
              <w:t>4</w:t>
            </w:r>
          </w:p>
        </w:tc>
        <w:tc>
          <w:tcPr>
            <w:tcW w:w="1701" w:type="dxa"/>
            <w:tcBorders>
              <w:bottom w:val="single" w:sz="4" w:space="0" w:color="auto"/>
            </w:tcBorders>
            <w:shd w:val="clear" w:color="auto" w:fill="auto"/>
          </w:tcPr>
          <w:p w:rsidR="00971B7E" w:rsidRPr="00C97D45" w:rsidRDefault="00971B7E" w:rsidP="00971B7E">
            <w:pPr>
              <w:jc w:val="center"/>
              <w:rPr>
                <w:rFonts w:cs="Arial"/>
              </w:rPr>
            </w:pPr>
            <w:r w:rsidRPr="00C97D45">
              <w:rPr>
                <w:rFonts w:cs="Arial"/>
              </w:rPr>
              <w:t>57,1</w:t>
            </w:r>
          </w:p>
        </w:tc>
      </w:tr>
      <w:tr w:rsidR="00971B7E" w:rsidRPr="00C97D45" w:rsidTr="009070C3">
        <w:tc>
          <w:tcPr>
            <w:tcW w:w="959" w:type="dxa"/>
            <w:shd w:val="clear" w:color="auto" w:fill="auto"/>
          </w:tcPr>
          <w:p w:rsidR="00971B7E" w:rsidRPr="00C97D45" w:rsidRDefault="00971B7E" w:rsidP="00971B7E">
            <w:pPr>
              <w:jc w:val="both"/>
              <w:rPr>
                <w:rFonts w:cs="Arial"/>
              </w:rPr>
            </w:pPr>
            <w:r w:rsidRPr="00C97D45">
              <w:rPr>
                <w:rFonts w:cs="Arial"/>
              </w:rPr>
              <w:t>III</w:t>
            </w:r>
          </w:p>
        </w:tc>
        <w:tc>
          <w:tcPr>
            <w:tcW w:w="2410" w:type="dxa"/>
            <w:shd w:val="clear" w:color="auto" w:fill="auto"/>
          </w:tcPr>
          <w:p w:rsidR="00971B7E" w:rsidRPr="00C97D45" w:rsidRDefault="00971B7E" w:rsidP="00971B7E">
            <w:pPr>
              <w:jc w:val="both"/>
              <w:rPr>
                <w:rFonts w:cs="Arial"/>
              </w:rPr>
            </w:pPr>
            <w:r w:rsidRPr="00C97D45">
              <w:rPr>
                <w:rFonts w:cs="Arial"/>
              </w:rPr>
              <w:t>Средние</w:t>
            </w:r>
          </w:p>
        </w:tc>
        <w:tc>
          <w:tcPr>
            <w:tcW w:w="2268" w:type="dxa"/>
            <w:shd w:val="clear" w:color="auto" w:fill="auto"/>
          </w:tcPr>
          <w:p w:rsidR="00971B7E" w:rsidRPr="00C97D45" w:rsidRDefault="00971B7E" w:rsidP="00971B7E">
            <w:pPr>
              <w:jc w:val="both"/>
              <w:rPr>
                <w:rFonts w:cs="Arial"/>
              </w:rPr>
            </w:pPr>
            <w:r w:rsidRPr="00C97D45">
              <w:rPr>
                <w:rFonts w:cs="Arial"/>
              </w:rPr>
              <w:t>3000 и более чел.</w:t>
            </w:r>
          </w:p>
        </w:tc>
        <w:tc>
          <w:tcPr>
            <w:tcW w:w="1842" w:type="dxa"/>
            <w:shd w:val="clear" w:color="auto" w:fill="auto"/>
          </w:tcPr>
          <w:p w:rsidR="00971B7E" w:rsidRPr="00C97D45" w:rsidRDefault="00971B7E" w:rsidP="00971B7E">
            <w:pPr>
              <w:jc w:val="center"/>
              <w:rPr>
                <w:rFonts w:cs="Arial"/>
              </w:rPr>
            </w:pPr>
            <w:r w:rsidRPr="00C97D45">
              <w:rPr>
                <w:rFonts w:cs="Arial"/>
              </w:rPr>
              <w:t>1</w:t>
            </w:r>
          </w:p>
        </w:tc>
        <w:tc>
          <w:tcPr>
            <w:tcW w:w="1701" w:type="dxa"/>
            <w:shd w:val="clear" w:color="auto" w:fill="auto"/>
          </w:tcPr>
          <w:p w:rsidR="00971B7E" w:rsidRPr="00C97D45" w:rsidRDefault="00971B7E" w:rsidP="00971B7E">
            <w:pPr>
              <w:jc w:val="center"/>
              <w:rPr>
                <w:rFonts w:cs="Arial"/>
                <w:highlight w:val="yellow"/>
              </w:rPr>
            </w:pPr>
            <w:r w:rsidRPr="00C97D45">
              <w:rPr>
                <w:rFonts w:cs="Arial"/>
              </w:rPr>
              <w:t>14,3</w:t>
            </w:r>
          </w:p>
        </w:tc>
      </w:tr>
      <w:tr w:rsidR="00971B7E" w:rsidRPr="00C97D45" w:rsidTr="00971B7E">
        <w:trPr>
          <w:trHeight w:val="412"/>
        </w:trPr>
        <w:tc>
          <w:tcPr>
            <w:tcW w:w="3369" w:type="dxa"/>
            <w:gridSpan w:val="2"/>
            <w:shd w:val="clear" w:color="auto" w:fill="auto"/>
          </w:tcPr>
          <w:p w:rsidR="00971B7E" w:rsidRPr="00C97D45" w:rsidRDefault="00971B7E" w:rsidP="00971B7E">
            <w:pPr>
              <w:jc w:val="both"/>
              <w:rPr>
                <w:rFonts w:cs="Arial"/>
              </w:rPr>
            </w:pPr>
            <w:r w:rsidRPr="00C97D45">
              <w:rPr>
                <w:rFonts w:cs="Arial"/>
              </w:rPr>
              <w:t>Всего населенных пунктов:</w:t>
            </w:r>
          </w:p>
        </w:tc>
        <w:tc>
          <w:tcPr>
            <w:tcW w:w="2268" w:type="dxa"/>
            <w:shd w:val="clear" w:color="auto" w:fill="auto"/>
          </w:tcPr>
          <w:p w:rsidR="00971B7E" w:rsidRPr="00C97D45" w:rsidRDefault="00971B7E" w:rsidP="00971B7E">
            <w:pPr>
              <w:jc w:val="both"/>
              <w:rPr>
                <w:rFonts w:cs="Arial"/>
              </w:rPr>
            </w:pPr>
          </w:p>
        </w:tc>
        <w:tc>
          <w:tcPr>
            <w:tcW w:w="1842" w:type="dxa"/>
            <w:tcBorders>
              <w:bottom w:val="single" w:sz="4" w:space="0" w:color="auto"/>
            </w:tcBorders>
            <w:shd w:val="clear" w:color="auto" w:fill="auto"/>
          </w:tcPr>
          <w:p w:rsidR="00971B7E" w:rsidRPr="00C97D45" w:rsidRDefault="00971B7E" w:rsidP="00971B7E">
            <w:pPr>
              <w:jc w:val="center"/>
              <w:rPr>
                <w:rFonts w:cs="Arial"/>
                <w:highlight w:val="yellow"/>
              </w:rPr>
            </w:pPr>
            <w:r w:rsidRPr="00C97D45">
              <w:rPr>
                <w:rFonts w:cs="Arial"/>
              </w:rPr>
              <w:t>7</w:t>
            </w:r>
          </w:p>
        </w:tc>
        <w:tc>
          <w:tcPr>
            <w:tcW w:w="1701" w:type="dxa"/>
            <w:tcBorders>
              <w:bottom w:val="single" w:sz="4" w:space="0" w:color="auto"/>
            </w:tcBorders>
            <w:shd w:val="clear" w:color="auto" w:fill="auto"/>
          </w:tcPr>
          <w:p w:rsidR="00971B7E" w:rsidRPr="00C97D45" w:rsidRDefault="00971B7E" w:rsidP="00971B7E">
            <w:pPr>
              <w:jc w:val="center"/>
              <w:rPr>
                <w:rFonts w:cs="Arial"/>
                <w:highlight w:val="yellow"/>
              </w:rPr>
            </w:pPr>
            <w:r w:rsidRPr="00C97D45">
              <w:rPr>
                <w:rFonts w:cs="Arial"/>
              </w:rPr>
              <w:t>100</w:t>
            </w:r>
          </w:p>
        </w:tc>
      </w:tr>
    </w:tbl>
    <w:p w:rsidR="00DB563B" w:rsidRDefault="00DB563B" w:rsidP="00C81AA7">
      <w:pPr>
        <w:widowControl w:val="0"/>
        <w:rPr>
          <w:rFonts w:ascii="Times New Roman" w:hAnsi="Times New Roman"/>
          <w:b/>
          <w:snapToGrid w:val="0"/>
          <w:lang w:eastAsia="ru-RU"/>
        </w:rPr>
      </w:pPr>
    </w:p>
    <w:p w:rsidR="008B6CE4" w:rsidRPr="008B6CE4" w:rsidRDefault="008B6CE4" w:rsidP="008B6CE4">
      <w:pPr>
        <w:ind w:firstLine="567"/>
        <w:jc w:val="both"/>
        <w:rPr>
          <w:rFonts w:cs="Arial"/>
          <w:highlight w:val="yellow"/>
        </w:rPr>
      </w:pPr>
      <w:r w:rsidRPr="008B6CE4">
        <w:rPr>
          <w:rFonts w:cs="Arial"/>
        </w:rPr>
        <w:lastRenderedPageBreak/>
        <w:t xml:space="preserve">В </w:t>
      </w:r>
      <w:r>
        <w:rPr>
          <w:rFonts w:cs="Arial"/>
        </w:rPr>
        <w:t>составе поселения</w:t>
      </w:r>
      <w:r w:rsidRPr="008B6CE4">
        <w:rPr>
          <w:rFonts w:cs="Arial"/>
        </w:rPr>
        <w:t xml:space="preserve"> </w:t>
      </w:r>
      <w:r>
        <w:rPr>
          <w:rFonts w:cs="Arial"/>
        </w:rPr>
        <w:t>2</w:t>
      </w:r>
      <w:r w:rsidRPr="008B6CE4">
        <w:rPr>
          <w:rFonts w:cs="Arial"/>
        </w:rPr>
        <w:t xml:space="preserve"> населенных пунктов, численность которых составляет  менее </w:t>
      </w:r>
      <w:r>
        <w:rPr>
          <w:rFonts w:cs="Arial"/>
        </w:rPr>
        <w:t>10</w:t>
      </w:r>
      <w:r w:rsidRPr="008B6CE4">
        <w:rPr>
          <w:rFonts w:cs="Arial"/>
        </w:rPr>
        <w:t>0 человек. Входящие в состав муниципального образования населенные пункты дифференцируются по численности населения на 3 группы.</w:t>
      </w:r>
    </w:p>
    <w:p w:rsidR="008B6CE4" w:rsidRPr="008B6CE4" w:rsidRDefault="008B6CE4" w:rsidP="008B6CE4">
      <w:pPr>
        <w:ind w:firstLine="567"/>
        <w:jc w:val="both"/>
        <w:rPr>
          <w:rFonts w:cs="Arial"/>
        </w:rPr>
      </w:pPr>
      <w:r w:rsidRPr="008B6CE4">
        <w:rPr>
          <w:rFonts w:cs="Arial"/>
        </w:rPr>
        <w:t xml:space="preserve">Анализируя группы с точки зрения количественного состава, видно, что группой с наибольшим количеством  населенных пунктов является 2 группа со значением интервала от </w:t>
      </w:r>
      <w:r>
        <w:rPr>
          <w:rFonts w:cs="Arial"/>
        </w:rPr>
        <w:t>10</w:t>
      </w:r>
      <w:r w:rsidRPr="008B6CE4">
        <w:rPr>
          <w:rFonts w:cs="Arial"/>
        </w:rPr>
        <w:t>0 - 3000 чел, то есть группа, характеризующаяся слабым демографическим приростом, слабым градостроительным развитием и наличием промышленных производств.</w:t>
      </w:r>
    </w:p>
    <w:p w:rsidR="008B6CE4" w:rsidRPr="008B6CE4" w:rsidRDefault="008B6CE4" w:rsidP="008B6CE4">
      <w:pPr>
        <w:ind w:firstLine="567"/>
        <w:jc w:val="both"/>
        <w:rPr>
          <w:rFonts w:cs="Arial"/>
        </w:rPr>
      </w:pPr>
      <w:r w:rsidRPr="008B6CE4">
        <w:rPr>
          <w:rFonts w:cs="Arial"/>
        </w:rPr>
        <w:t>С учетом динамики изменения численности населения за последний период времени, а также в соответствии с уровнем развития социальной и производственной сфер каждому населенному пункту был присвоен статус по отношению к градостроительному развитию территории:</w:t>
      </w:r>
    </w:p>
    <w:p w:rsidR="008B6CE4" w:rsidRPr="008B6CE4" w:rsidRDefault="00394D83" w:rsidP="008B6CE4">
      <w:pPr>
        <w:ind w:firstLine="567"/>
        <w:jc w:val="both"/>
        <w:rPr>
          <w:rFonts w:cs="Arial"/>
        </w:rPr>
      </w:pPr>
      <w:r>
        <w:rPr>
          <w:rFonts w:cs="Arial"/>
        </w:rPr>
        <w:t xml:space="preserve">- </w:t>
      </w:r>
      <w:r w:rsidR="008B6CE4" w:rsidRPr="008B6CE4">
        <w:rPr>
          <w:rFonts w:cs="Arial"/>
        </w:rPr>
        <w:t>без градостроительного  развития – населенные пункты с неразвитой производственной и социальной сферами</w:t>
      </w:r>
      <w:r w:rsidR="009070C3">
        <w:rPr>
          <w:rFonts w:cs="Arial"/>
        </w:rPr>
        <w:t xml:space="preserve"> (д. Айнова, д. Марьина)</w:t>
      </w:r>
      <w:r w:rsidR="008B6CE4" w:rsidRPr="008B6CE4">
        <w:rPr>
          <w:rFonts w:cs="Arial"/>
        </w:rPr>
        <w:t>;</w:t>
      </w:r>
    </w:p>
    <w:p w:rsidR="008B6CE4" w:rsidRPr="008B6CE4" w:rsidRDefault="00394D83" w:rsidP="008B6CE4">
      <w:pPr>
        <w:ind w:firstLine="567"/>
        <w:jc w:val="both"/>
        <w:rPr>
          <w:rFonts w:cs="Arial"/>
        </w:rPr>
      </w:pPr>
      <w:r>
        <w:rPr>
          <w:rFonts w:cs="Arial"/>
        </w:rPr>
        <w:t xml:space="preserve">- </w:t>
      </w:r>
      <w:r w:rsidR="008B6CE4" w:rsidRPr="008B6CE4">
        <w:rPr>
          <w:rFonts w:cs="Arial"/>
        </w:rPr>
        <w:t>слабого градостроительного развития  - населенные пункты со слабовыраженной системой социально бытового обслуживания населения и слаборазвитым производством</w:t>
      </w:r>
      <w:r w:rsidR="009070C3">
        <w:rPr>
          <w:rFonts w:cs="Arial"/>
        </w:rPr>
        <w:t xml:space="preserve"> (д. Церкова, д. Шардонемь, д. Шотова)</w:t>
      </w:r>
      <w:r w:rsidR="008B6CE4" w:rsidRPr="008B6CE4">
        <w:rPr>
          <w:rFonts w:cs="Arial"/>
        </w:rPr>
        <w:t>;</w:t>
      </w:r>
    </w:p>
    <w:p w:rsidR="008B6CE4" w:rsidRDefault="00394D83" w:rsidP="008B6CE4">
      <w:pPr>
        <w:ind w:firstLine="567"/>
        <w:jc w:val="both"/>
        <w:rPr>
          <w:rFonts w:cs="Arial"/>
        </w:rPr>
      </w:pPr>
      <w:r>
        <w:rPr>
          <w:rFonts w:cs="Arial"/>
        </w:rPr>
        <w:t xml:space="preserve">- </w:t>
      </w:r>
      <w:r w:rsidR="008B6CE4" w:rsidRPr="008B6CE4">
        <w:rPr>
          <w:rFonts w:cs="Arial"/>
        </w:rPr>
        <w:t>умеренного градостроительного развития  - населенные пункты с наибольшим спектром объектов обслуживания населения, в производственной сфере – наличие производственных мощностей, обеспечивающих занятость и создание рабочих мест</w:t>
      </w:r>
      <w:r w:rsidR="009070C3">
        <w:rPr>
          <w:rFonts w:cs="Arial"/>
        </w:rPr>
        <w:t xml:space="preserve"> (с,Карпогоры, д. Ваймуша)</w:t>
      </w:r>
      <w:r w:rsidR="008B6CE4" w:rsidRPr="008B6CE4">
        <w:rPr>
          <w:rFonts w:cs="Arial"/>
        </w:rPr>
        <w:t>.</w:t>
      </w:r>
    </w:p>
    <w:p w:rsidR="00394D83" w:rsidRDefault="00394D83" w:rsidP="008B6CE4">
      <w:pPr>
        <w:ind w:firstLine="567"/>
        <w:jc w:val="both"/>
        <w:rPr>
          <w:rFonts w:cs="Arial"/>
        </w:rPr>
      </w:pPr>
    </w:p>
    <w:p w:rsidR="008B6CE4" w:rsidRDefault="008B6CE4" w:rsidP="008B6CE4">
      <w:pPr>
        <w:ind w:firstLine="567"/>
        <w:jc w:val="both"/>
        <w:rPr>
          <w:rFonts w:cs="Arial"/>
          <w:b/>
        </w:rPr>
      </w:pPr>
      <w:r w:rsidRPr="008B6CE4">
        <w:rPr>
          <w:rFonts w:cs="Arial"/>
          <w:b/>
        </w:rPr>
        <w:t xml:space="preserve">Анализ населенных пунктов по градостроительному развитию </w:t>
      </w:r>
    </w:p>
    <w:tbl>
      <w:tblPr>
        <w:tblW w:w="7849" w:type="dxa"/>
        <w:jc w:val="center"/>
        <w:tblInd w:w="-2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9"/>
        <w:gridCol w:w="1680"/>
        <w:gridCol w:w="1440"/>
      </w:tblGrid>
      <w:tr w:rsidR="008B6CE4" w:rsidRPr="00C97D45" w:rsidTr="008B6CE4">
        <w:trPr>
          <w:trHeight w:val="870"/>
          <w:jc w:val="center"/>
        </w:trPr>
        <w:tc>
          <w:tcPr>
            <w:tcW w:w="4729" w:type="dxa"/>
          </w:tcPr>
          <w:p w:rsidR="008B6CE4" w:rsidRPr="00C97D45" w:rsidRDefault="008B6CE4" w:rsidP="008B6CE4">
            <w:pPr>
              <w:jc w:val="center"/>
              <w:rPr>
                <w:rFonts w:cs="Arial"/>
              </w:rPr>
            </w:pPr>
            <w:r w:rsidRPr="00C97D45">
              <w:rPr>
                <w:rFonts w:cs="Arial"/>
              </w:rPr>
              <w:t>Статус градостроительного развития</w:t>
            </w:r>
          </w:p>
        </w:tc>
        <w:tc>
          <w:tcPr>
            <w:tcW w:w="1680" w:type="dxa"/>
          </w:tcPr>
          <w:p w:rsidR="008B6CE4" w:rsidRPr="00C97D45" w:rsidRDefault="008B6CE4" w:rsidP="008B6CE4">
            <w:pPr>
              <w:jc w:val="center"/>
              <w:rPr>
                <w:rFonts w:cs="Arial"/>
              </w:rPr>
            </w:pPr>
            <w:r w:rsidRPr="00C97D45">
              <w:rPr>
                <w:rFonts w:cs="Arial"/>
              </w:rPr>
              <w:t>Количество населенных пунктов</w:t>
            </w:r>
          </w:p>
        </w:tc>
        <w:tc>
          <w:tcPr>
            <w:tcW w:w="1440" w:type="dxa"/>
          </w:tcPr>
          <w:p w:rsidR="008B6CE4" w:rsidRPr="00C97D45" w:rsidRDefault="008B6CE4" w:rsidP="008B6CE4">
            <w:pPr>
              <w:jc w:val="center"/>
              <w:rPr>
                <w:rFonts w:cs="Arial"/>
              </w:rPr>
            </w:pPr>
            <w:r w:rsidRPr="00C97D45">
              <w:rPr>
                <w:rFonts w:cs="Arial"/>
              </w:rPr>
              <w:t>%</w:t>
            </w:r>
          </w:p>
        </w:tc>
      </w:tr>
      <w:tr w:rsidR="008B6CE4" w:rsidRPr="00C97D45" w:rsidTr="008B6CE4">
        <w:trPr>
          <w:jc w:val="center"/>
        </w:trPr>
        <w:tc>
          <w:tcPr>
            <w:tcW w:w="4729" w:type="dxa"/>
          </w:tcPr>
          <w:p w:rsidR="008B6CE4" w:rsidRPr="00C97D45" w:rsidRDefault="008B6CE4" w:rsidP="008B6CE4">
            <w:pPr>
              <w:rPr>
                <w:rFonts w:cs="Arial"/>
              </w:rPr>
            </w:pPr>
            <w:r w:rsidRPr="00C97D45">
              <w:rPr>
                <w:rFonts w:cs="Arial"/>
              </w:rPr>
              <w:t>без градостроительного развития</w:t>
            </w:r>
          </w:p>
        </w:tc>
        <w:tc>
          <w:tcPr>
            <w:tcW w:w="1680" w:type="dxa"/>
          </w:tcPr>
          <w:p w:rsidR="008B6CE4" w:rsidRPr="00C97D45" w:rsidRDefault="008B6CE4" w:rsidP="008B6CE4">
            <w:pPr>
              <w:jc w:val="center"/>
              <w:rPr>
                <w:rFonts w:cs="Arial"/>
              </w:rPr>
            </w:pPr>
            <w:r w:rsidRPr="00C97D45">
              <w:rPr>
                <w:rFonts w:cs="Arial"/>
              </w:rPr>
              <w:t>2</w:t>
            </w:r>
          </w:p>
        </w:tc>
        <w:tc>
          <w:tcPr>
            <w:tcW w:w="1440" w:type="dxa"/>
          </w:tcPr>
          <w:p w:rsidR="008B6CE4" w:rsidRPr="00C97D45" w:rsidRDefault="009070C3" w:rsidP="008B6CE4">
            <w:pPr>
              <w:jc w:val="center"/>
              <w:rPr>
                <w:rFonts w:cs="Arial"/>
              </w:rPr>
            </w:pPr>
            <w:r w:rsidRPr="00C97D45">
              <w:rPr>
                <w:rFonts w:cs="Arial"/>
              </w:rPr>
              <w:t>28,6</w:t>
            </w:r>
          </w:p>
        </w:tc>
      </w:tr>
      <w:tr w:rsidR="008B6CE4" w:rsidRPr="00C97D45" w:rsidTr="003217BE">
        <w:trPr>
          <w:trHeight w:val="276"/>
          <w:jc w:val="center"/>
        </w:trPr>
        <w:tc>
          <w:tcPr>
            <w:tcW w:w="4729" w:type="dxa"/>
          </w:tcPr>
          <w:p w:rsidR="008B6CE4" w:rsidRPr="00C97D45" w:rsidRDefault="008B6CE4" w:rsidP="008B6CE4">
            <w:pPr>
              <w:rPr>
                <w:rFonts w:cs="Arial"/>
              </w:rPr>
            </w:pPr>
            <w:r w:rsidRPr="00C97D45">
              <w:rPr>
                <w:rFonts w:cs="Arial"/>
              </w:rPr>
              <w:t xml:space="preserve">слабого градостроительного развития </w:t>
            </w:r>
          </w:p>
        </w:tc>
        <w:tc>
          <w:tcPr>
            <w:tcW w:w="1680" w:type="dxa"/>
          </w:tcPr>
          <w:p w:rsidR="008B6CE4" w:rsidRPr="00C97D45" w:rsidRDefault="009070C3" w:rsidP="008B6CE4">
            <w:pPr>
              <w:jc w:val="center"/>
              <w:rPr>
                <w:rFonts w:cs="Arial"/>
              </w:rPr>
            </w:pPr>
            <w:r w:rsidRPr="00C97D45">
              <w:rPr>
                <w:rFonts w:cs="Arial"/>
              </w:rPr>
              <w:t>3</w:t>
            </w:r>
          </w:p>
        </w:tc>
        <w:tc>
          <w:tcPr>
            <w:tcW w:w="1440" w:type="dxa"/>
          </w:tcPr>
          <w:p w:rsidR="008B6CE4" w:rsidRPr="00C97D45" w:rsidRDefault="009070C3" w:rsidP="008B6CE4">
            <w:pPr>
              <w:jc w:val="center"/>
              <w:rPr>
                <w:rFonts w:cs="Arial"/>
              </w:rPr>
            </w:pPr>
            <w:r w:rsidRPr="00C97D45">
              <w:rPr>
                <w:rFonts w:cs="Arial"/>
              </w:rPr>
              <w:t>42,8</w:t>
            </w:r>
          </w:p>
        </w:tc>
      </w:tr>
      <w:tr w:rsidR="008B6CE4" w:rsidRPr="00C97D45" w:rsidTr="008B6CE4">
        <w:trPr>
          <w:jc w:val="center"/>
        </w:trPr>
        <w:tc>
          <w:tcPr>
            <w:tcW w:w="4729" w:type="dxa"/>
          </w:tcPr>
          <w:p w:rsidR="008B6CE4" w:rsidRPr="00C97D45" w:rsidRDefault="008B6CE4" w:rsidP="008B6CE4">
            <w:pPr>
              <w:rPr>
                <w:rFonts w:cs="Arial"/>
              </w:rPr>
            </w:pPr>
            <w:r w:rsidRPr="00C97D45">
              <w:rPr>
                <w:rFonts w:cs="Arial"/>
              </w:rPr>
              <w:t xml:space="preserve">умеренного градостроительного развития </w:t>
            </w:r>
          </w:p>
        </w:tc>
        <w:tc>
          <w:tcPr>
            <w:tcW w:w="1680" w:type="dxa"/>
          </w:tcPr>
          <w:p w:rsidR="008B6CE4" w:rsidRPr="00C97D45" w:rsidRDefault="009070C3" w:rsidP="008B6CE4">
            <w:pPr>
              <w:jc w:val="center"/>
              <w:rPr>
                <w:rFonts w:cs="Arial"/>
              </w:rPr>
            </w:pPr>
            <w:r w:rsidRPr="00C97D45">
              <w:rPr>
                <w:rFonts w:cs="Arial"/>
              </w:rPr>
              <w:t>2</w:t>
            </w:r>
          </w:p>
        </w:tc>
        <w:tc>
          <w:tcPr>
            <w:tcW w:w="1440" w:type="dxa"/>
          </w:tcPr>
          <w:p w:rsidR="008B6CE4" w:rsidRPr="00C97D45" w:rsidRDefault="009070C3" w:rsidP="008B6CE4">
            <w:pPr>
              <w:jc w:val="center"/>
              <w:rPr>
                <w:rFonts w:cs="Arial"/>
              </w:rPr>
            </w:pPr>
            <w:r w:rsidRPr="00C97D45">
              <w:rPr>
                <w:rFonts w:cs="Arial"/>
              </w:rPr>
              <w:t>28,6</w:t>
            </w:r>
          </w:p>
        </w:tc>
      </w:tr>
    </w:tbl>
    <w:p w:rsidR="008B6CE4" w:rsidRPr="008B6CE4" w:rsidRDefault="008B6CE4" w:rsidP="008B6CE4">
      <w:pPr>
        <w:ind w:firstLine="567"/>
        <w:jc w:val="both"/>
        <w:rPr>
          <w:rFonts w:cs="Arial"/>
        </w:rPr>
      </w:pPr>
    </w:p>
    <w:p w:rsidR="00C02112" w:rsidRPr="00C02112" w:rsidRDefault="00C02112" w:rsidP="00394D83">
      <w:pPr>
        <w:ind w:firstLine="567"/>
        <w:jc w:val="both"/>
        <w:rPr>
          <w:rFonts w:cs="Arial"/>
        </w:rPr>
      </w:pPr>
      <w:r w:rsidRPr="00C02112">
        <w:rPr>
          <w:rFonts w:cs="Arial"/>
        </w:rPr>
        <w:t>Цель градостроительного регулирования</w:t>
      </w:r>
      <w:r>
        <w:rPr>
          <w:rFonts w:cs="Arial"/>
        </w:rPr>
        <w:t xml:space="preserve"> – повышение каче</w:t>
      </w:r>
      <w:r w:rsidRPr="00C02112">
        <w:rPr>
          <w:rFonts w:cs="Arial"/>
        </w:rPr>
        <w:t>ства (комфортности) среды проживания населения по:</w:t>
      </w:r>
    </w:p>
    <w:p w:rsidR="00C02112" w:rsidRPr="00C02112" w:rsidRDefault="00C02112" w:rsidP="00394D83">
      <w:pPr>
        <w:ind w:firstLine="567"/>
        <w:jc w:val="both"/>
        <w:rPr>
          <w:rFonts w:cs="Arial"/>
        </w:rPr>
      </w:pPr>
      <w:r w:rsidRPr="00C02112">
        <w:rPr>
          <w:rFonts w:cs="Arial"/>
        </w:rPr>
        <w:t>— необходимому размеру и качеству жилья;</w:t>
      </w:r>
    </w:p>
    <w:p w:rsidR="00C02112" w:rsidRPr="00C02112" w:rsidRDefault="00C02112" w:rsidP="00394D83">
      <w:pPr>
        <w:ind w:firstLine="567"/>
        <w:jc w:val="both"/>
        <w:rPr>
          <w:rFonts w:cs="Arial"/>
        </w:rPr>
      </w:pPr>
      <w:r w:rsidRPr="00C02112">
        <w:rPr>
          <w:rFonts w:cs="Arial"/>
        </w:rPr>
        <w:t>— по разнообразию и доступности культурно-бытовых услуг;</w:t>
      </w:r>
    </w:p>
    <w:p w:rsidR="00C02112" w:rsidRPr="00C02112" w:rsidRDefault="00C02112" w:rsidP="00394D83">
      <w:pPr>
        <w:ind w:firstLine="567"/>
        <w:jc w:val="both"/>
        <w:rPr>
          <w:rFonts w:cs="Arial"/>
        </w:rPr>
      </w:pPr>
      <w:r w:rsidRPr="00C02112">
        <w:rPr>
          <w:rFonts w:cs="Arial"/>
        </w:rPr>
        <w:t>— по доступности и благоустройству мест отдыха.</w:t>
      </w:r>
    </w:p>
    <w:p w:rsidR="00C02112" w:rsidRPr="00C02112" w:rsidRDefault="00C02112" w:rsidP="00394D83">
      <w:pPr>
        <w:ind w:firstLine="567"/>
        <w:jc w:val="both"/>
        <w:rPr>
          <w:rFonts w:cs="Arial"/>
        </w:rPr>
      </w:pPr>
      <w:r w:rsidRPr="00C02112">
        <w:rPr>
          <w:rFonts w:cs="Arial"/>
        </w:rPr>
        <w:t>Развитие социальной сферы хозяйственного комплекса села в новых социально-экономических условиях возможно при широком внедрении в эту сферу рынка с использованием средств населения, при гарантированном обеспечении минимальных государственных социальных стандартов за счет средств органов самоуправления.</w:t>
      </w:r>
    </w:p>
    <w:p w:rsidR="00D260F4" w:rsidRPr="00D260F4" w:rsidRDefault="00C02112" w:rsidP="00394D83">
      <w:pPr>
        <w:ind w:firstLine="567"/>
        <w:jc w:val="both"/>
        <w:rPr>
          <w:rFonts w:cs="Arial"/>
        </w:rPr>
      </w:pPr>
      <w:r w:rsidRPr="00C02112">
        <w:rPr>
          <w:rFonts w:cs="Arial"/>
        </w:rPr>
        <w:t>Приоритетными направлениями социальной сферы в поселении являются жилищное и культурно-бытовое строительство.</w:t>
      </w:r>
    </w:p>
    <w:p w:rsidR="00D260F4" w:rsidRDefault="00D260F4" w:rsidP="00D260F4">
      <w:pPr>
        <w:rPr>
          <w:rFonts w:cs="Arial"/>
        </w:rPr>
      </w:pPr>
    </w:p>
    <w:p w:rsidR="00394D83" w:rsidRDefault="00394D83" w:rsidP="00D260F4">
      <w:pPr>
        <w:rPr>
          <w:rFonts w:cs="Arial"/>
        </w:rPr>
      </w:pPr>
    </w:p>
    <w:p w:rsidR="00A561E8" w:rsidRPr="006C350D" w:rsidRDefault="00A561E8" w:rsidP="00394D83">
      <w:pPr>
        <w:pStyle w:val="2"/>
        <w:numPr>
          <w:ilvl w:val="1"/>
          <w:numId w:val="21"/>
        </w:numPr>
      </w:pPr>
      <w:bookmarkStart w:id="24" w:name="_Toc353153434"/>
      <w:bookmarkStart w:id="25" w:name="_Toc354667458"/>
      <w:r w:rsidRPr="006C350D">
        <w:t>Функционально-планировочная организация территории</w:t>
      </w:r>
      <w:bookmarkEnd w:id="24"/>
      <w:bookmarkEnd w:id="25"/>
    </w:p>
    <w:p w:rsidR="00A561E8" w:rsidRPr="00B315A9" w:rsidRDefault="00A561E8" w:rsidP="00A561E8">
      <w:pPr>
        <w:shd w:val="clear" w:color="auto" w:fill="FFFFFF"/>
        <w:spacing w:before="75" w:after="75" w:line="276" w:lineRule="auto"/>
        <w:ind w:right="-143" w:firstLine="567"/>
        <w:jc w:val="both"/>
        <w:rPr>
          <w:rFonts w:cs="Arial"/>
          <w:lang w:eastAsia="ru-RU"/>
        </w:rPr>
      </w:pPr>
      <w:r w:rsidRPr="00B315A9">
        <w:rPr>
          <w:rFonts w:cs="Arial"/>
          <w:lang w:eastAsia="ru-RU"/>
        </w:rPr>
        <w:t xml:space="preserve">Главная цель формирования проектной планировочной организации территории состоит в обосновании и разработке такого пространственного каркаса, </w:t>
      </w:r>
      <w:r w:rsidRPr="00B315A9">
        <w:rPr>
          <w:rFonts w:cs="Arial"/>
          <w:lang w:eastAsia="ru-RU"/>
        </w:rPr>
        <w:lastRenderedPageBreak/>
        <w:t>который обеспечит дальнейшее развитие социально-экономического потенциала на основе:</w:t>
      </w:r>
    </w:p>
    <w:p w:rsidR="00A561E8" w:rsidRPr="00B315A9" w:rsidRDefault="00A561E8" w:rsidP="00A561E8">
      <w:pPr>
        <w:shd w:val="clear" w:color="auto" w:fill="FFFFFF"/>
        <w:spacing w:before="75" w:after="75" w:line="276" w:lineRule="auto"/>
        <w:ind w:right="-143" w:firstLine="567"/>
        <w:jc w:val="both"/>
        <w:rPr>
          <w:rFonts w:cs="Arial"/>
          <w:lang w:eastAsia="ru-RU"/>
        </w:rPr>
      </w:pPr>
      <w:r w:rsidRPr="00B315A9">
        <w:rPr>
          <w:rFonts w:cs="Arial"/>
          <w:lang w:eastAsia="ru-RU"/>
        </w:rPr>
        <w:t>- сохранения и развития эффективного, экологически и социально ориентированного использования природных и историко-культурных ресурсов, производственного и демографического потенциала;</w:t>
      </w:r>
    </w:p>
    <w:p w:rsidR="00A561E8" w:rsidRPr="00B315A9" w:rsidRDefault="00A561E8" w:rsidP="00A561E8">
      <w:pPr>
        <w:shd w:val="clear" w:color="auto" w:fill="FFFFFF"/>
        <w:spacing w:before="75" w:after="75" w:line="276" w:lineRule="auto"/>
        <w:ind w:right="-143" w:firstLine="567"/>
        <w:jc w:val="both"/>
        <w:rPr>
          <w:rFonts w:cs="Arial"/>
          <w:lang w:eastAsia="ru-RU"/>
        </w:rPr>
      </w:pPr>
      <w:r w:rsidRPr="00B315A9">
        <w:rPr>
          <w:rFonts w:cs="Arial"/>
          <w:lang w:eastAsia="ru-RU"/>
        </w:rPr>
        <w:t>- повышения привлекательности региона для жизни населения, инвестиционного развития и усиление его конкурентоспособности.</w:t>
      </w:r>
    </w:p>
    <w:p w:rsidR="00A561E8" w:rsidRPr="00B315A9" w:rsidRDefault="00A561E8" w:rsidP="00A561E8">
      <w:pPr>
        <w:shd w:val="clear" w:color="auto" w:fill="FFFFFF"/>
        <w:spacing w:before="75" w:after="75" w:line="276" w:lineRule="auto"/>
        <w:ind w:right="-143" w:firstLine="567"/>
        <w:jc w:val="both"/>
        <w:rPr>
          <w:rFonts w:cs="Arial"/>
          <w:lang w:eastAsia="ru-RU"/>
        </w:rPr>
      </w:pPr>
      <w:r w:rsidRPr="00B315A9">
        <w:rPr>
          <w:rFonts w:cs="Arial"/>
          <w:lang w:eastAsia="ru-RU"/>
        </w:rPr>
        <w:t>Планировочная организация территории поселения базируется на сложившейся сети основных автодорог, развитие территории поселения и на исторически сложившейся системе расселения.</w:t>
      </w:r>
    </w:p>
    <w:p w:rsidR="00A561E8" w:rsidRDefault="00A561E8" w:rsidP="00A561E8">
      <w:pPr>
        <w:shd w:val="clear" w:color="auto" w:fill="FFFFFF"/>
        <w:spacing w:before="75" w:after="75" w:line="276" w:lineRule="auto"/>
        <w:ind w:right="-143" w:firstLine="567"/>
        <w:jc w:val="both"/>
        <w:rPr>
          <w:rFonts w:cs="Arial"/>
          <w:lang w:eastAsia="ru-RU"/>
        </w:rPr>
      </w:pPr>
      <w:r w:rsidRPr="00B315A9">
        <w:rPr>
          <w:rFonts w:cs="Arial"/>
          <w:lang w:eastAsia="ru-RU"/>
        </w:rPr>
        <w:t>В пределах территории поселения имеется ряд планировочных ограничений установленных согласно действующим нормативам:</w:t>
      </w:r>
    </w:p>
    <w:p w:rsidR="00A561E8" w:rsidRPr="00A561E8" w:rsidRDefault="00A561E8" w:rsidP="00A561E8">
      <w:pPr>
        <w:shd w:val="clear" w:color="auto" w:fill="FFFFFF"/>
        <w:spacing w:before="75" w:after="75" w:line="276" w:lineRule="auto"/>
        <w:ind w:right="-143" w:firstLine="567"/>
        <w:jc w:val="both"/>
        <w:rPr>
          <w:rFonts w:cs="Arial"/>
          <w:b/>
          <w:lang w:eastAsia="ru-RU"/>
        </w:rPr>
      </w:pPr>
      <w:r w:rsidRPr="00A561E8">
        <w:rPr>
          <w:rFonts w:cs="Arial"/>
          <w:b/>
          <w:lang w:eastAsia="ru-RU"/>
        </w:rPr>
        <w:t>Природные и техногенные планировочные ограничения</w:t>
      </w:r>
    </w:p>
    <w:p w:rsidR="00A561E8" w:rsidRPr="00A561E8" w:rsidRDefault="00A561E8" w:rsidP="00A561E8">
      <w:pPr>
        <w:shd w:val="clear" w:color="auto" w:fill="FFFFFF"/>
        <w:spacing w:before="75" w:after="75" w:line="276" w:lineRule="auto"/>
        <w:ind w:right="-143" w:firstLine="567"/>
        <w:jc w:val="both"/>
        <w:rPr>
          <w:rFonts w:cs="Arial"/>
          <w:lang w:eastAsia="ru-RU"/>
        </w:rPr>
      </w:pPr>
      <w:r w:rsidRPr="00A561E8">
        <w:rPr>
          <w:rFonts w:cs="Arial"/>
          <w:lang w:eastAsia="ru-RU"/>
        </w:rPr>
        <w:t xml:space="preserve">Планировочные ограничения для градостроительного освоения определяют отнесение различных участков к территориям, не подлежащим застройке, и территориям с регламентацией использования. Система планировочных ограничений разработана на основании действующих нормативных документов и является составной частью комплексной градостроительной оценки территории. </w:t>
      </w:r>
    </w:p>
    <w:p w:rsidR="00A561E8" w:rsidRPr="00A561E8" w:rsidRDefault="00A561E8" w:rsidP="00A561E8">
      <w:pPr>
        <w:shd w:val="clear" w:color="auto" w:fill="FFFFFF"/>
        <w:spacing w:before="75" w:after="75" w:line="276" w:lineRule="auto"/>
        <w:ind w:right="-143" w:firstLine="567"/>
        <w:jc w:val="both"/>
        <w:rPr>
          <w:rFonts w:cs="Arial"/>
          <w:lang w:eastAsia="ru-RU"/>
        </w:rPr>
      </w:pPr>
      <w:r w:rsidRPr="00A561E8">
        <w:rPr>
          <w:rFonts w:cs="Arial"/>
          <w:lang w:eastAsia="ru-RU"/>
        </w:rPr>
        <w:t>Основные планировочные ограничения природного характера:</w:t>
      </w:r>
    </w:p>
    <w:p w:rsidR="00A561E8" w:rsidRPr="00A561E8" w:rsidRDefault="00A561E8" w:rsidP="00A561E8">
      <w:pPr>
        <w:shd w:val="clear" w:color="auto" w:fill="FFFFFF"/>
        <w:spacing w:before="75" w:after="75" w:line="276" w:lineRule="auto"/>
        <w:ind w:right="-143" w:firstLine="567"/>
        <w:jc w:val="both"/>
        <w:rPr>
          <w:rFonts w:cs="Arial"/>
          <w:lang w:eastAsia="ru-RU"/>
        </w:rPr>
      </w:pPr>
      <w:r w:rsidRPr="00A561E8">
        <w:rPr>
          <w:rFonts w:cs="Arial"/>
          <w:lang w:eastAsia="ru-RU"/>
        </w:rPr>
        <w:t>- зона затопления паводком 1% обеспеченности;</w:t>
      </w:r>
    </w:p>
    <w:p w:rsidR="00A561E8" w:rsidRPr="00A561E8" w:rsidRDefault="00A561E8" w:rsidP="00A561E8">
      <w:pPr>
        <w:shd w:val="clear" w:color="auto" w:fill="FFFFFF"/>
        <w:spacing w:before="75" w:after="75" w:line="276" w:lineRule="auto"/>
        <w:ind w:right="-143" w:firstLine="567"/>
        <w:jc w:val="both"/>
        <w:rPr>
          <w:rFonts w:cs="Arial"/>
          <w:lang w:eastAsia="ru-RU"/>
        </w:rPr>
      </w:pPr>
      <w:r w:rsidRPr="00A561E8">
        <w:rPr>
          <w:rFonts w:cs="Arial"/>
          <w:lang w:eastAsia="ru-RU"/>
        </w:rPr>
        <w:t>- леса зелёной зоны;</w:t>
      </w:r>
    </w:p>
    <w:p w:rsidR="00A561E8" w:rsidRPr="00A561E8" w:rsidRDefault="00A561E8" w:rsidP="00A561E8">
      <w:pPr>
        <w:shd w:val="clear" w:color="auto" w:fill="FFFFFF"/>
        <w:spacing w:before="75" w:after="75" w:line="276" w:lineRule="auto"/>
        <w:ind w:right="-143" w:firstLine="567"/>
        <w:jc w:val="both"/>
        <w:rPr>
          <w:rFonts w:cs="Arial"/>
          <w:lang w:eastAsia="ru-RU"/>
        </w:rPr>
      </w:pPr>
      <w:r w:rsidRPr="00A561E8">
        <w:rPr>
          <w:rFonts w:cs="Arial"/>
          <w:lang w:eastAsia="ru-RU"/>
        </w:rPr>
        <w:t>- защитные полосы лесов вдоль рек и автомагистрали областного значения.</w:t>
      </w:r>
    </w:p>
    <w:p w:rsidR="00A561E8" w:rsidRPr="00A561E8" w:rsidRDefault="00A561E8" w:rsidP="00A561E8">
      <w:pPr>
        <w:shd w:val="clear" w:color="auto" w:fill="FFFFFF"/>
        <w:spacing w:before="75" w:after="75" w:line="276" w:lineRule="auto"/>
        <w:ind w:right="-143" w:firstLine="567"/>
        <w:jc w:val="both"/>
        <w:rPr>
          <w:rFonts w:cs="Arial"/>
          <w:lang w:eastAsia="ru-RU"/>
        </w:rPr>
      </w:pPr>
      <w:r w:rsidRPr="00A561E8">
        <w:rPr>
          <w:rFonts w:cs="Arial"/>
          <w:lang w:eastAsia="ru-RU"/>
        </w:rPr>
        <w:t>Техногенного характера:</w:t>
      </w:r>
    </w:p>
    <w:p w:rsidR="00A561E8" w:rsidRDefault="00A561E8" w:rsidP="00A561E8">
      <w:pPr>
        <w:shd w:val="clear" w:color="auto" w:fill="FFFFFF"/>
        <w:spacing w:before="75" w:after="75" w:line="276" w:lineRule="auto"/>
        <w:ind w:right="-143" w:firstLine="567"/>
        <w:jc w:val="both"/>
        <w:rPr>
          <w:rFonts w:cs="Arial"/>
          <w:lang w:eastAsia="ru-RU"/>
        </w:rPr>
      </w:pPr>
      <w:r w:rsidRPr="00A561E8">
        <w:rPr>
          <w:rFonts w:cs="Arial"/>
          <w:lang w:eastAsia="ru-RU"/>
        </w:rPr>
        <w:t>- наличие коридоров ЛЭП 110 кВ – охранная зона 40 метров</w:t>
      </w:r>
      <w:r>
        <w:rPr>
          <w:rFonts w:cs="Arial"/>
          <w:lang w:eastAsia="ru-RU"/>
        </w:rPr>
        <w:t>;</w:t>
      </w:r>
    </w:p>
    <w:p w:rsidR="00851CBC" w:rsidRPr="00A561E8" w:rsidRDefault="00851CBC" w:rsidP="00A561E8">
      <w:pPr>
        <w:shd w:val="clear" w:color="auto" w:fill="FFFFFF"/>
        <w:spacing w:before="75" w:after="75" w:line="276" w:lineRule="auto"/>
        <w:ind w:right="-143" w:firstLine="567"/>
        <w:jc w:val="both"/>
        <w:rPr>
          <w:rFonts w:cs="Arial"/>
          <w:lang w:eastAsia="ru-RU"/>
        </w:rPr>
      </w:pPr>
      <w:r>
        <w:rPr>
          <w:rFonts w:cs="Arial"/>
          <w:lang w:eastAsia="ru-RU"/>
        </w:rPr>
        <w:t xml:space="preserve">- </w:t>
      </w:r>
      <w:r w:rsidRPr="00851CBC">
        <w:rPr>
          <w:rFonts w:cs="Arial"/>
          <w:lang w:eastAsia="ru-RU"/>
        </w:rPr>
        <w:t>шумовая зона;</w:t>
      </w:r>
    </w:p>
    <w:p w:rsidR="00A561E8" w:rsidRPr="00A561E8" w:rsidRDefault="00A561E8" w:rsidP="00A561E8">
      <w:pPr>
        <w:shd w:val="clear" w:color="auto" w:fill="FFFFFF"/>
        <w:spacing w:before="75" w:after="75" w:line="276" w:lineRule="auto"/>
        <w:ind w:right="-143" w:firstLine="567"/>
        <w:jc w:val="both"/>
        <w:rPr>
          <w:rFonts w:cs="Arial"/>
          <w:lang w:eastAsia="ru-RU"/>
        </w:rPr>
      </w:pPr>
      <w:r w:rsidRPr="00A561E8">
        <w:rPr>
          <w:rFonts w:cs="Arial"/>
          <w:lang w:eastAsia="ru-RU"/>
        </w:rPr>
        <w:t xml:space="preserve">- </w:t>
      </w:r>
      <w:r>
        <w:rPr>
          <w:rFonts w:cs="Arial"/>
        </w:rPr>
        <w:t>размещение новых предприятий деревообработки с СЗЗ до 300 метров.</w:t>
      </w:r>
    </w:p>
    <w:p w:rsidR="00A561E8" w:rsidRPr="00A561E8" w:rsidRDefault="00A561E8" w:rsidP="00A561E8">
      <w:pPr>
        <w:spacing w:line="276" w:lineRule="auto"/>
        <w:ind w:right="-143" w:firstLine="567"/>
        <w:jc w:val="both"/>
        <w:rPr>
          <w:rFonts w:cs="Arial"/>
          <w:b/>
        </w:rPr>
      </w:pPr>
      <w:r w:rsidRPr="00A561E8">
        <w:rPr>
          <w:rFonts w:cs="Arial"/>
          <w:b/>
        </w:rPr>
        <w:t>Санитарно-гигиенические ограничения</w:t>
      </w:r>
    </w:p>
    <w:p w:rsidR="00A561E8" w:rsidRPr="00A561E8" w:rsidRDefault="00A561E8" w:rsidP="00A561E8">
      <w:pPr>
        <w:spacing w:line="276" w:lineRule="auto"/>
        <w:ind w:right="-143" w:firstLine="567"/>
        <w:jc w:val="both"/>
        <w:rPr>
          <w:rFonts w:cs="Arial"/>
        </w:rPr>
      </w:pPr>
      <w:r w:rsidRPr="00A561E8">
        <w:rPr>
          <w:rFonts w:cs="Arial"/>
        </w:rPr>
        <w:t>Основным документом, регламентирующим использование территорий санитарно-защитных зон вышеуказанных объектов, является нормативный документ СанПиН 2.2.1/2.1.1.1200-03 (новая редакция).</w:t>
      </w:r>
    </w:p>
    <w:p w:rsidR="00A561E8" w:rsidRPr="00A561E8" w:rsidRDefault="00A561E8" w:rsidP="00A561E8">
      <w:pPr>
        <w:spacing w:line="276" w:lineRule="auto"/>
        <w:ind w:right="-143" w:firstLine="567"/>
        <w:jc w:val="both"/>
        <w:rPr>
          <w:rFonts w:cs="Arial"/>
        </w:rPr>
      </w:pPr>
      <w:r w:rsidRPr="00A561E8">
        <w:rPr>
          <w:rFonts w:cs="Arial"/>
        </w:rPr>
        <w:t>Руководствуясь основными положениями этого документа, были определены ориентировочные размеры СЗЗ рассматриваемых объектов.</w:t>
      </w:r>
    </w:p>
    <w:p w:rsidR="00A561E8" w:rsidRPr="00A561E8" w:rsidRDefault="00A561E8" w:rsidP="00A561E8">
      <w:pPr>
        <w:spacing w:line="276" w:lineRule="auto"/>
        <w:ind w:right="-143" w:firstLine="567"/>
        <w:jc w:val="both"/>
        <w:rPr>
          <w:rFonts w:cs="Arial"/>
        </w:rPr>
      </w:pPr>
      <w:r w:rsidRPr="00A561E8">
        <w:rPr>
          <w:rFonts w:cs="Arial"/>
        </w:rPr>
        <w:t>Перечень объектов с указанием ориентировочных размеров их санитарно-защитных зон приведен в таблице:</w:t>
      </w:r>
    </w:p>
    <w:p w:rsidR="00A561E8" w:rsidRPr="00A561E8" w:rsidRDefault="00A561E8" w:rsidP="00A561E8">
      <w:pPr>
        <w:spacing w:line="276" w:lineRule="auto"/>
        <w:ind w:right="-143" w:firstLine="567"/>
        <w:jc w:val="both"/>
        <w:rPr>
          <w:rFonts w:cs="Arial"/>
        </w:rPr>
      </w:pP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77"/>
        <w:gridCol w:w="2361"/>
        <w:gridCol w:w="2242"/>
      </w:tblGrid>
      <w:tr w:rsidR="00A561E8" w:rsidRPr="00C97D45" w:rsidTr="00FC1093">
        <w:trPr>
          <w:jc w:val="center"/>
        </w:trPr>
        <w:tc>
          <w:tcPr>
            <w:tcW w:w="3477" w:type="dxa"/>
          </w:tcPr>
          <w:p w:rsidR="00A561E8" w:rsidRPr="00C97D45" w:rsidRDefault="00A561E8" w:rsidP="00A561E8">
            <w:pPr>
              <w:ind w:right="-143" w:firstLine="567"/>
              <w:jc w:val="center"/>
              <w:rPr>
                <w:rFonts w:cs="Arial"/>
                <w:bCs/>
                <w:highlight w:val="yellow"/>
                <w:lang w:eastAsia="ru-RU"/>
              </w:rPr>
            </w:pPr>
            <w:r w:rsidRPr="00C97D45">
              <w:rPr>
                <w:rFonts w:cs="Arial"/>
                <w:bCs/>
                <w:lang w:eastAsia="ru-RU"/>
              </w:rPr>
              <w:t>Наименование предприятия</w:t>
            </w:r>
          </w:p>
        </w:tc>
        <w:tc>
          <w:tcPr>
            <w:tcW w:w="2361" w:type="dxa"/>
            <w:vAlign w:val="center"/>
          </w:tcPr>
          <w:p w:rsidR="00A561E8" w:rsidRPr="00C97D45" w:rsidRDefault="00A561E8" w:rsidP="00A561E8">
            <w:pPr>
              <w:shd w:val="clear" w:color="auto" w:fill="FFFFFF"/>
              <w:ind w:right="-143"/>
              <w:jc w:val="both"/>
              <w:rPr>
                <w:rFonts w:cs="Arial"/>
                <w:bCs/>
                <w:lang w:eastAsia="ru-RU"/>
              </w:rPr>
            </w:pPr>
            <w:r w:rsidRPr="00C97D45">
              <w:rPr>
                <w:rFonts w:cs="Arial"/>
                <w:bCs/>
                <w:spacing w:val="-7"/>
                <w:lang w:eastAsia="ru-RU"/>
              </w:rPr>
              <w:t>Размер СЗЗ по СанПиН 2.2.1/2.1.1.1200-03,  м</w:t>
            </w:r>
          </w:p>
        </w:tc>
        <w:tc>
          <w:tcPr>
            <w:tcW w:w="2242" w:type="dxa"/>
            <w:vAlign w:val="center"/>
          </w:tcPr>
          <w:p w:rsidR="00A561E8" w:rsidRPr="00C97D45" w:rsidRDefault="00A561E8" w:rsidP="00A561E8">
            <w:pPr>
              <w:shd w:val="clear" w:color="auto" w:fill="FFFFFF"/>
              <w:ind w:right="-143" w:firstLine="567"/>
              <w:jc w:val="both"/>
              <w:rPr>
                <w:rFonts w:cs="Arial"/>
                <w:bCs/>
                <w:spacing w:val="-5"/>
                <w:lang w:eastAsia="ru-RU"/>
              </w:rPr>
            </w:pPr>
            <w:r w:rsidRPr="00C97D45">
              <w:rPr>
                <w:rFonts w:cs="Arial"/>
                <w:bCs/>
                <w:spacing w:val="-5"/>
                <w:lang w:eastAsia="ru-RU"/>
              </w:rPr>
              <w:t>Примечания</w:t>
            </w:r>
          </w:p>
        </w:tc>
      </w:tr>
      <w:tr w:rsidR="00A561E8" w:rsidRPr="00C97D45" w:rsidTr="00FC1093">
        <w:trPr>
          <w:jc w:val="center"/>
        </w:trPr>
        <w:tc>
          <w:tcPr>
            <w:tcW w:w="3477" w:type="dxa"/>
            <w:vAlign w:val="center"/>
          </w:tcPr>
          <w:p w:rsidR="00A561E8" w:rsidRPr="00C97D45" w:rsidRDefault="00A561E8" w:rsidP="00A561E8">
            <w:pPr>
              <w:shd w:val="clear" w:color="auto" w:fill="FFFFFF"/>
              <w:ind w:right="-143" w:firstLine="567"/>
              <w:jc w:val="both"/>
              <w:rPr>
                <w:rFonts w:cs="Arial"/>
                <w:lang w:eastAsia="ru-RU"/>
              </w:rPr>
            </w:pPr>
            <w:r w:rsidRPr="00C97D45">
              <w:rPr>
                <w:rFonts w:cs="Arial"/>
                <w:lang w:eastAsia="ru-RU"/>
              </w:rPr>
              <w:t>Кладбища</w:t>
            </w:r>
          </w:p>
        </w:tc>
        <w:tc>
          <w:tcPr>
            <w:tcW w:w="2361" w:type="dxa"/>
            <w:vAlign w:val="center"/>
          </w:tcPr>
          <w:p w:rsidR="00A561E8" w:rsidRPr="00C97D45" w:rsidRDefault="00A561E8" w:rsidP="00A561E8">
            <w:pPr>
              <w:ind w:right="-143" w:firstLine="567"/>
              <w:jc w:val="both"/>
              <w:rPr>
                <w:rFonts w:cs="Arial"/>
                <w:lang w:eastAsia="ru-RU"/>
              </w:rPr>
            </w:pPr>
            <w:smartTag w:uri="urn:schemas-microsoft-com:office:smarttags" w:element="metricconverter">
              <w:smartTagPr>
                <w:attr w:name="ProductID" w:val="500 м"/>
              </w:smartTagPr>
              <w:r w:rsidRPr="00C97D45">
                <w:rPr>
                  <w:rFonts w:cs="Arial"/>
                  <w:lang w:eastAsia="ru-RU"/>
                </w:rPr>
                <w:t>500 м</w:t>
              </w:r>
            </w:smartTag>
          </w:p>
        </w:tc>
        <w:tc>
          <w:tcPr>
            <w:tcW w:w="2242" w:type="dxa"/>
            <w:vAlign w:val="center"/>
          </w:tcPr>
          <w:p w:rsidR="00A561E8" w:rsidRPr="00C97D45" w:rsidRDefault="00A561E8" w:rsidP="00A561E8">
            <w:pPr>
              <w:shd w:val="clear" w:color="auto" w:fill="FFFFFF"/>
              <w:ind w:right="-143"/>
              <w:jc w:val="both"/>
              <w:rPr>
                <w:rFonts w:cs="Arial"/>
                <w:spacing w:val="-5"/>
                <w:lang w:eastAsia="ru-RU"/>
              </w:rPr>
            </w:pPr>
            <w:r w:rsidRPr="00C97D45">
              <w:rPr>
                <w:rFonts w:cs="Arial"/>
                <w:spacing w:val="-7"/>
                <w:lang w:eastAsia="ru-RU"/>
              </w:rPr>
              <w:t xml:space="preserve">Сущ. положение </w:t>
            </w:r>
          </w:p>
        </w:tc>
      </w:tr>
      <w:tr w:rsidR="00A561E8" w:rsidRPr="00C97D45" w:rsidTr="00FC1093">
        <w:trPr>
          <w:jc w:val="center"/>
        </w:trPr>
        <w:tc>
          <w:tcPr>
            <w:tcW w:w="3477" w:type="dxa"/>
            <w:vAlign w:val="center"/>
          </w:tcPr>
          <w:p w:rsidR="00A561E8" w:rsidRPr="00C97D45" w:rsidRDefault="00A561E8" w:rsidP="00A561E8">
            <w:pPr>
              <w:shd w:val="clear" w:color="auto" w:fill="FFFFFF"/>
              <w:ind w:right="-143"/>
              <w:jc w:val="both"/>
              <w:rPr>
                <w:rFonts w:cs="Arial"/>
                <w:lang w:eastAsia="ru-RU"/>
              </w:rPr>
            </w:pPr>
            <w:r w:rsidRPr="00C97D45">
              <w:rPr>
                <w:rFonts w:cs="Arial"/>
                <w:lang w:eastAsia="ru-RU"/>
              </w:rPr>
              <w:t xml:space="preserve">Предприятия по заготовке леса </w:t>
            </w:r>
          </w:p>
        </w:tc>
        <w:tc>
          <w:tcPr>
            <w:tcW w:w="2361" w:type="dxa"/>
            <w:vAlign w:val="center"/>
          </w:tcPr>
          <w:p w:rsidR="00A561E8" w:rsidRPr="00C97D45" w:rsidRDefault="00A561E8" w:rsidP="00A561E8">
            <w:pPr>
              <w:ind w:right="-143" w:firstLine="567"/>
              <w:jc w:val="both"/>
              <w:rPr>
                <w:rFonts w:cs="Arial"/>
                <w:lang w:eastAsia="ru-RU"/>
              </w:rPr>
            </w:pPr>
            <w:smartTag w:uri="urn:schemas-microsoft-com:office:smarttags" w:element="metricconverter">
              <w:smartTagPr>
                <w:attr w:name="ProductID" w:val="300 м"/>
              </w:smartTagPr>
              <w:r w:rsidRPr="00C97D45">
                <w:rPr>
                  <w:rFonts w:cs="Arial"/>
                  <w:lang w:eastAsia="ru-RU"/>
                </w:rPr>
                <w:t>300 м</w:t>
              </w:r>
            </w:smartTag>
          </w:p>
        </w:tc>
        <w:tc>
          <w:tcPr>
            <w:tcW w:w="2242" w:type="dxa"/>
            <w:vAlign w:val="center"/>
          </w:tcPr>
          <w:p w:rsidR="00A561E8" w:rsidRPr="00C97D45" w:rsidRDefault="00A561E8" w:rsidP="00A561E8">
            <w:pPr>
              <w:shd w:val="clear" w:color="auto" w:fill="FFFFFF"/>
              <w:ind w:right="-143"/>
              <w:jc w:val="both"/>
              <w:rPr>
                <w:rFonts w:cs="Arial"/>
                <w:spacing w:val="-7"/>
                <w:lang w:eastAsia="ru-RU"/>
              </w:rPr>
            </w:pPr>
            <w:r w:rsidRPr="00C97D45">
              <w:rPr>
                <w:rFonts w:cs="Arial"/>
                <w:spacing w:val="-7"/>
                <w:lang w:eastAsia="ru-RU"/>
              </w:rPr>
              <w:t>Сущ. положение</w:t>
            </w:r>
          </w:p>
        </w:tc>
      </w:tr>
      <w:tr w:rsidR="00A561E8" w:rsidRPr="00C97D45" w:rsidTr="00FC1093">
        <w:trPr>
          <w:jc w:val="center"/>
        </w:trPr>
        <w:tc>
          <w:tcPr>
            <w:tcW w:w="3477" w:type="dxa"/>
            <w:vAlign w:val="center"/>
          </w:tcPr>
          <w:p w:rsidR="00A561E8" w:rsidRPr="00C97D45" w:rsidRDefault="00A561E8" w:rsidP="00A561E8">
            <w:pPr>
              <w:shd w:val="clear" w:color="auto" w:fill="FFFFFF"/>
              <w:ind w:right="-143" w:firstLine="567"/>
              <w:jc w:val="both"/>
              <w:rPr>
                <w:rFonts w:cs="Arial"/>
                <w:lang w:eastAsia="ru-RU"/>
              </w:rPr>
            </w:pPr>
            <w:r w:rsidRPr="00C97D45">
              <w:rPr>
                <w:rFonts w:cs="Arial"/>
                <w:lang w:eastAsia="ru-RU"/>
              </w:rPr>
              <w:t>Предприятия по АПК</w:t>
            </w:r>
          </w:p>
        </w:tc>
        <w:tc>
          <w:tcPr>
            <w:tcW w:w="2361" w:type="dxa"/>
            <w:vAlign w:val="center"/>
          </w:tcPr>
          <w:p w:rsidR="00A561E8" w:rsidRPr="00C97D45" w:rsidRDefault="00EF4F63" w:rsidP="00A561E8">
            <w:pPr>
              <w:ind w:right="-143" w:firstLine="567"/>
              <w:jc w:val="both"/>
              <w:rPr>
                <w:rFonts w:cs="Arial"/>
                <w:lang w:eastAsia="ru-RU"/>
              </w:rPr>
            </w:pPr>
            <w:r>
              <w:rPr>
                <w:rFonts w:cs="Arial"/>
                <w:lang w:eastAsia="ru-RU"/>
              </w:rPr>
              <w:t>10</w:t>
            </w:r>
            <w:r w:rsidR="00A561E8" w:rsidRPr="00C97D45">
              <w:rPr>
                <w:rFonts w:cs="Arial"/>
                <w:lang w:eastAsia="ru-RU"/>
              </w:rPr>
              <w:t>0 м</w:t>
            </w:r>
          </w:p>
        </w:tc>
        <w:tc>
          <w:tcPr>
            <w:tcW w:w="2242" w:type="dxa"/>
            <w:vAlign w:val="center"/>
          </w:tcPr>
          <w:p w:rsidR="00A561E8" w:rsidRPr="00C97D45" w:rsidRDefault="00A561E8" w:rsidP="00A561E8">
            <w:pPr>
              <w:shd w:val="clear" w:color="auto" w:fill="FFFFFF"/>
              <w:ind w:right="-143"/>
              <w:jc w:val="both"/>
              <w:rPr>
                <w:rFonts w:cs="Arial"/>
                <w:spacing w:val="-7"/>
                <w:lang w:eastAsia="ru-RU"/>
              </w:rPr>
            </w:pPr>
            <w:r w:rsidRPr="00C97D45">
              <w:rPr>
                <w:rFonts w:cs="Arial"/>
                <w:spacing w:val="-7"/>
                <w:lang w:eastAsia="ru-RU"/>
              </w:rPr>
              <w:t>Сущ. положение</w:t>
            </w:r>
          </w:p>
        </w:tc>
      </w:tr>
      <w:tr w:rsidR="00A561E8" w:rsidRPr="00C97D45" w:rsidTr="00FC1093">
        <w:trPr>
          <w:jc w:val="center"/>
        </w:trPr>
        <w:tc>
          <w:tcPr>
            <w:tcW w:w="3477" w:type="dxa"/>
            <w:vAlign w:val="center"/>
          </w:tcPr>
          <w:p w:rsidR="00A561E8" w:rsidRPr="00C97D45" w:rsidRDefault="00A561E8" w:rsidP="00A561E8">
            <w:pPr>
              <w:ind w:right="-143" w:firstLine="567"/>
              <w:jc w:val="both"/>
              <w:rPr>
                <w:rFonts w:cs="Arial"/>
                <w:lang w:eastAsia="ru-RU"/>
              </w:rPr>
            </w:pPr>
            <w:r w:rsidRPr="00C97D45">
              <w:rPr>
                <w:rFonts w:cs="Arial"/>
                <w:lang w:eastAsia="ru-RU"/>
              </w:rPr>
              <w:lastRenderedPageBreak/>
              <w:t>Полигон ТБО</w:t>
            </w:r>
          </w:p>
        </w:tc>
        <w:tc>
          <w:tcPr>
            <w:tcW w:w="2361" w:type="dxa"/>
            <w:vAlign w:val="center"/>
          </w:tcPr>
          <w:p w:rsidR="00A561E8" w:rsidRPr="00C97D45" w:rsidRDefault="00A561E8" w:rsidP="00A561E8">
            <w:pPr>
              <w:ind w:right="-143" w:firstLine="567"/>
              <w:jc w:val="both"/>
              <w:rPr>
                <w:rFonts w:cs="Arial"/>
                <w:lang w:eastAsia="ru-RU"/>
              </w:rPr>
            </w:pPr>
            <w:smartTag w:uri="urn:schemas-microsoft-com:office:smarttags" w:element="metricconverter">
              <w:smartTagPr>
                <w:attr w:name="ProductID" w:val="1000 м"/>
              </w:smartTagPr>
              <w:r w:rsidRPr="00C97D45">
                <w:rPr>
                  <w:rFonts w:cs="Arial"/>
                  <w:lang w:eastAsia="ru-RU"/>
                </w:rPr>
                <w:t>1000 м</w:t>
              </w:r>
            </w:smartTag>
          </w:p>
        </w:tc>
        <w:tc>
          <w:tcPr>
            <w:tcW w:w="2242" w:type="dxa"/>
            <w:vAlign w:val="center"/>
          </w:tcPr>
          <w:p w:rsidR="00A561E8" w:rsidRPr="00C97D45" w:rsidRDefault="00A561E8" w:rsidP="00A561E8">
            <w:pPr>
              <w:shd w:val="clear" w:color="auto" w:fill="FFFFFF"/>
              <w:ind w:right="-143" w:firstLine="567"/>
              <w:jc w:val="both"/>
              <w:rPr>
                <w:rFonts w:cs="Arial"/>
                <w:spacing w:val="-5"/>
                <w:lang w:eastAsia="ru-RU"/>
              </w:rPr>
            </w:pPr>
            <w:r w:rsidRPr="00C97D45">
              <w:rPr>
                <w:rFonts w:cs="Arial"/>
                <w:spacing w:val="-5"/>
                <w:lang w:eastAsia="ru-RU"/>
              </w:rPr>
              <w:t>Проект</w:t>
            </w:r>
          </w:p>
        </w:tc>
      </w:tr>
      <w:tr w:rsidR="00A561E8" w:rsidRPr="00C97D45" w:rsidTr="00FC1093">
        <w:trPr>
          <w:jc w:val="center"/>
        </w:trPr>
        <w:tc>
          <w:tcPr>
            <w:tcW w:w="3477" w:type="dxa"/>
            <w:vAlign w:val="center"/>
          </w:tcPr>
          <w:p w:rsidR="00A561E8" w:rsidRPr="00C97D45" w:rsidRDefault="00A561E8" w:rsidP="00A561E8">
            <w:pPr>
              <w:ind w:right="-143"/>
              <w:jc w:val="both"/>
              <w:rPr>
                <w:rFonts w:cs="Arial"/>
                <w:lang w:eastAsia="ru-RU"/>
              </w:rPr>
            </w:pPr>
            <w:r w:rsidRPr="00C97D45">
              <w:rPr>
                <w:rFonts w:cs="Arial"/>
                <w:lang w:eastAsia="ru-RU"/>
              </w:rPr>
              <w:t>Трансформаторные подстанции</w:t>
            </w:r>
          </w:p>
        </w:tc>
        <w:tc>
          <w:tcPr>
            <w:tcW w:w="2361" w:type="dxa"/>
            <w:vAlign w:val="center"/>
          </w:tcPr>
          <w:p w:rsidR="00A561E8" w:rsidRPr="00C97D45" w:rsidRDefault="00A561E8" w:rsidP="00A561E8">
            <w:pPr>
              <w:ind w:right="-143" w:firstLine="567"/>
              <w:jc w:val="both"/>
              <w:rPr>
                <w:rFonts w:cs="Arial"/>
                <w:lang w:eastAsia="ru-RU"/>
              </w:rPr>
            </w:pPr>
            <w:smartTag w:uri="urn:schemas-microsoft-com:office:smarttags" w:element="metricconverter">
              <w:smartTagPr>
                <w:attr w:name="ProductID" w:val="50 м"/>
              </w:smartTagPr>
              <w:r w:rsidRPr="00C97D45">
                <w:rPr>
                  <w:rFonts w:cs="Arial"/>
                  <w:lang w:eastAsia="ru-RU"/>
                </w:rPr>
                <w:t>50 м</w:t>
              </w:r>
            </w:smartTag>
          </w:p>
        </w:tc>
        <w:tc>
          <w:tcPr>
            <w:tcW w:w="2242" w:type="dxa"/>
          </w:tcPr>
          <w:p w:rsidR="00A561E8" w:rsidRPr="00C97D45" w:rsidRDefault="00A561E8" w:rsidP="00A561E8">
            <w:pPr>
              <w:ind w:right="-143" w:firstLine="567"/>
              <w:jc w:val="both"/>
              <w:rPr>
                <w:rFonts w:cs="Arial"/>
                <w:lang w:eastAsia="ru-RU"/>
              </w:rPr>
            </w:pPr>
            <w:r w:rsidRPr="00C97D45">
              <w:rPr>
                <w:rFonts w:cs="Arial"/>
                <w:spacing w:val="-5"/>
                <w:lang w:eastAsia="ru-RU"/>
              </w:rPr>
              <w:t>Проект</w:t>
            </w:r>
          </w:p>
        </w:tc>
      </w:tr>
      <w:tr w:rsidR="00A561E8" w:rsidRPr="00C97D45" w:rsidTr="00FC1093">
        <w:trPr>
          <w:jc w:val="center"/>
        </w:trPr>
        <w:tc>
          <w:tcPr>
            <w:tcW w:w="3477" w:type="dxa"/>
            <w:vAlign w:val="bottom"/>
          </w:tcPr>
          <w:p w:rsidR="00A561E8" w:rsidRPr="00C97D45" w:rsidRDefault="00A561E8" w:rsidP="00A561E8">
            <w:pPr>
              <w:ind w:right="-143" w:firstLine="567"/>
              <w:jc w:val="both"/>
              <w:rPr>
                <w:rFonts w:cs="Arial"/>
                <w:lang w:eastAsia="ru-RU"/>
              </w:rPr>
            </w:pPr>
            <w:r w:rsidRPr="00C97D45">
              <w:rPr>
                <w:rFonts w:cs="Arial"/>
                <w:lang w:eastAsia="ru-RU"/>
              </w:rPr>
              <w:t>Склады ГСМ</w:t>
            </w:r>
          </w:p>
        </w:tc>
        <w:tc>
          <w:tcPr>
            <w:tcW w:w="2361" w:type="dxa"/>
            <w:vAlign w:val="center"/>
          </w:tcPr>
          <w:p w:rsidR="00A561E8" w:rsidRPr="00C97D45" w:rsidRDefault="00A561E8" w:rsidP="00A561E8">
            <w:pPr>
              <w:ind w:right="-143" w:firstLine="567"/>
              <w:jc w:val="both"/>
              <w:rPr>
                <w:rFonts w:cs="Arial"/>
                <w:lang w:eastAsia="ru-RU"/>
              </w:rPr>
            </w:pPr>
            <w:smartTag w:uri="urn:schemas-microsoft-com:office:smarttags" w:element="metricconverter">
              <w:smartTagPr>
                <w:attr w:name="ProductID" w:val="100 м"/>
              </w:smartTagPr>
              <w:r w:rsidRPr="00C97D45">
                <w:rPr>
                  <w:rFonts w:cs="Arial"/>
                  <w:lang w:eastAsia="ru-RU"/>
                </w:rPr>
                <w:t>100 м</w:t>
              </w:r>
            </w:smartTag>
          </w:p>
        </w:tc>
        <w:tc>
          <w:tcPr>
            <w:tcW w:w="2242" w:type="dxa"/>
          </w:tcPr>
          <w:p w:rsidR="00A561E8" w:rsidRPr="00C97D45" w:rsidRDefault="00A561E8" w:rsidP="00A561E8">
            <w:pPr>
              <w:ind w:right="-143" w:firstLine="567"/>
              <w:jc w:val="both"/>
              <w:rPr>
                <w:rFonts w:cs="Arial"/>
                <w:lang w:eastAsia="ru-RU"/>
              </w:rPr>
            </w:pPr>
            <w:r w:rsidRPr="00C97D45">
              <w:rPr>
                <w:rFonts w:cs="Arial"/>
                <w:spacing w:val="-5"/>
                <w:lang w:eastAsia="ru-RU"/>
              </w:rPr>
              <w:t>Проект</w:t>
            </w:r>
          </w:p>
        </w:tc>
      </w:tr>
      <w:tr w:rsidR="00A561E8" w:rsidRPr="00C97D45" w:rsidTr="00FC1093">
        <w:trPr>
          <w:jc w:val="center"/>
        </w:trPr>
        <w:tc>
          <w:tcPr>
            <w:tcW w:w="3477" w:type="dxa"/>
            <w:vAlign w:val="center"/>
          </w:tcPr>
          <w:p w:rsidR="00A561E8" w:rsidRPr="00C97D45" w:rsidRDefault="00A561E8" w:rsidP="00A561E8">
            <w:pPr>
              <w:widowControl w:val="0"/>
              <w:suppressAutoHyphens/>
              <w:autoSpaceDE w:val="0"/>
              <w:ind w:right="-143" w:firstLine="567"/>
              <w:jc w:val="both"/>
              <w:rPr>
                <w:rFonts w:cs="Arial"/>
                <w:lang w:eastAsia="ru-RU"/>
              </w:rPr>
            </w:pPr>
            <w:r w:rsidRPr="00C97D45">
              <w:rPr>
                <w:rFonts w:cs="Arial"/>
                <w:lang w:eastAsia="ru-RU"/>
              </w:rPr>
              <w:t>СТО</w:t>
            </w:r>
          </w:p>
        </w:tc>
        <w:tc>
          <w:tcPr>
            <w:tcW w:w="2361" w:type="dxa"/>
            <w:vAlign w:val="center"/>
          </w:tcPr>
          <w:p w:rsidR="00A561E8" w:rsidRPr="00C97D45" w:rsidRDefault="00A561E8" w:rsidP="00A561E8">
            <w:pPr>
              <w:ind w:right="-143" w:firstLine="567"/>
              <w:jc w:val="both"/>
              <w:rPr>
                <w:rFonts w:cs="Arial"/>
                <w:lang w:eastAsia="ru-RU"/>
              </w:rPr>
            </w:pPr>
            <w:smartTag w:uri="urn:schemas-microsoft-com:office:smarttags" w:element="metricconverter">
              <w:smartTagPr>
                <w:attr w:name="ProductID" w:val="50 м"/>
              </w:smartTagPr>
              <w:r w:rsidRPr="00C97D45">
                <w:rPr>
                  <w:rFonts w:cs="Arial"/>
                  <w:lang w:eastAsia="ru-RU"/>
                </w:rPr>
                <w:t>50 м</w:t>
              </w:r>
            </w:smartTag>
          </w:p>
        </w:tc>
        <w:tc>
          <w:tcPr>
            <w:tcW w:w="2242" w:type="dxa"/>
          </w:tcPr>
          <w:p w:rsidR="00A561E8" w:rsidRPr="00C97D45" w:rsidRDefault="00A561E8" w:rsidP="00A561E8">
            <w:pPr>
              <w:ind w:right="-143" w:firstLine="567"/>
              <w:jc w:val="both"/>
              <w:rPr>
                <w:rFonts w:cs="Arial"/>
                <w:lang w:eastAsia="ru-RU"/>
              </w:rPr>
            </w:pPr>
            <w:r w:rsidRPr="00C97D45">
              <w:rPr>
                <w:rFonts w:cs="Arial"/>
                <w:spacing w:val="-5"/>
                <w:lang w:eastAsia="ru-RU"/>
              </w:rPr>
              <w:t>Проект</w:t>
            </w:r>
          </w:p>
        </w:tc>
      </w:tr>
      <w:tr w:rsidR="00A561E8" w:rsidRPr="00C97D45" w:rsidTr="00FC1093">
        <w:trPr>
          <w:jc w:val="center"/>
        </w:trPr>
        <w:tc>
          <w:tcPr>
            <w:tcW w:w="3477" w:type="dxa"/>
            <w:vAlign w:val="center"/>
          </w:tcPr>
          <w:p w:rsidR="00A561E8" w:rsidRPr="00C97D45" w:rsidRDefault="00A561E8" w:rsidP="00A561E8">
            <w:pPr>
              <w:widowControl w:val="0"/>
              <w:suppressAutoHyphens/>
              <w:autoSpaceDE w:val="0"/>
              <w:ind w:right="-143" w:firstLine="567"/>
              <w:jc w:val="both"/>
              <w:rPr>
                <w:rFonts w:cs="Arial"/>
                <w:lang w:eastAsia="ru-RU"/>
              </w:rPr>
            </w:pPr>
            <w:r w:rsidRPr="00C97D45">
              <w:rPr>
                <w:rFonts w:cs="Arial"/>
                <w:lang w:eastAsia="ru-RU"/>
              </w:rPr>
              <w:t>АЗС</w:t>
            </w:r>
          </w:p>
        </w:tc>
        <w:tc>
          <w:tcPr>
            <w:tcW w:w="2361" w:type="dxa"/>
            <w:vAlign w:val="center"/>
          </w:tcPr>
          <w:p w:rsidR="00A561E8" w:rsidRPr="00C97D45" w:rsidRDefault="00A561E8" w:rsidP="00A561E8">
            <w:pPr>
              <w:ind w:right="-143" w:firstLine="567"/>
              <w:jc w:val="both"/>
              <w:rPr>
                <w:rFonts w:cs="Arial"/>
                <w:lang w:eastAsia="ru-RU"/>
              </w:rPr>
            </w:pPr>
            <w:smartTag w:uri="urn:schemas-microsoft-com:office:smarttags" w:element="metricconverter">
              <w:smartTagPr>
                <w:attr w:name="ProductID" w:val="50 м"/>
              </w:smartTagPr>
              <w:r w:rsidRPr="00C97D45">
                <w:rPr>
                  <w:rFonts w:cs="Arial"/>
                  <w:lang w:eastAsia="ru-RU"/>
                </w:rPr>
                <w:t>50 м</w:t>
              </w:r>
            </w:smartTag>
          </w:p>
        </w:tc>
        <w:tc>
          <w:tcPr>
            <w:tcW w:w="2242" w:type="dxa"/>
          </w:tcPr>
          <w:p w:rsidR="00A561E8" w:rsidRPr="00C97D45" w:rsidRDefault="00A561E8" w:rsidP="00A561E8">
            <w:pPr>
              <w:ind w:right="-143" w:firstLine="567"/>
              <w:jc w:val="both"/>
              <w:rPr>
                <w:rFonts w:cs="Arial"/>
                <w:lang w:eastAsia="ru-RU"/>
              </w:rPr>
            </w:pPr>
            <w:r w:rsidRPr="00C97D45">
              <w:rPr>
                <w:rFonts w:cs="Arial"/>
                <w:spacing w:val="-5"/>
                <w:lang w:eastAsia="ru-RU"/>
              </w:rPr>
              <w:t>Проект</w:t>
            </w:r>
          </w:p>
        </w:tc>
      </w:tr>
      <w:tr w:rsidR="00A561E8" w:rsidRPr="00C97D45" w:rsidTr="00FC1093">
        <w:trPr>
          <w:jc w:val="center"/>
        </w:trPr>
        <w:tc>
          <w:tcPr>
            <w:tcW w:w="3477" w:type="dxa"/>
            <w:vAlign w:val="center"/>
          </w:tcPr>
          <w:p w:rsidR="00A561E8" w:rsidRPr="00C97D45" w:rsidRDefault="00A561E8" w:rsidP="00A561E8">
            <w:pPr>
              <w:widowControl w:val="0"/>
              <w:suppressAutoHyphens/>
              <w:autoSpaceDE w:val="0"/>
              <w:ind w:right="-143" w:firstLine="567"/>
              <w:jc w:val="both"/>
              <w:rPr>
                <w:rFonts w:cs="Arial"/>
                <w:lang w:eastAsia="ru-RU"/>
              </w:rPr>
            </w:pPr>
            <w:r w:rsidRPr="00C97D45">
              <w:rPr>
                <w:rFonts w:cs="Arial"/>
                <w:lang w:eastAsia="ru-RU"/>
              </w:rPr>
              <w:t xml:space="preserve">Пожарный пост </w:t>
            </w:r>
          </w:p>
        </w:tc>
        <w:tc>
          <w:tcPr>
            <w:tcW w:w="2361" w:type="dxa"/>
            <w:vAlign w:val="center"/>
          </w:tcPr>
          <w:p w:rsidR="00A561E8" w:rsidRPr="00C97D45" w:rsidRDefault="00A561E8" w:rsidP="00A561E8">
            <w:pPr>
              <w:ind w:right="-143" w:firstLine="567"/>
              <w:jc w:val="both"/>
              <w:rPr>
                <w:rFonts w:cs="Arial"/>
                <w:lang w:eastAsia="ru-RU"/>
              </w:rPr>
            </w:pPr>
            <w:smartTag w:uri="urn:schemas-microsoft-com:office:smarttags" w:element="metricconverter">
              <w:smartTagPr>
                <w:attr w:name="ProductID" w:val="50 м"/>
              </w:smartTagPr>
              <w:r w:rsidRPr="00C97D45">
                <w:rPr>
                  <w:rFonts w:cs="Arial"/>
                  <w:lang w:eastAsia="ru-RU"/>
                </w:rPr>
                <w:t>50 м</w:t>
              </w:r>
            </w:smartTag>
          </w:p>
        </w:tc>
        <w:tc>
          <w:tcPr>
            <w:tcW w:w="2242" w:type="dxa"/>
          </w:tcPr>
          <w:p w:rsidR="00A561E8" w:rsidRPr="00C97D45" w:rsidRDefault="00A561E8" w:rsidP="00A561E8">
            <w:pPr>
              <w:ind w:right="-143" w:firstLine="567"/>
              <w:jc w:val="both"/>
              <w:rPr>
                <w:rFonts w:cs="Arial"/>
                <w:lang w:eastAsia="ru-RU"/>
              </w:rPr>
            </w:pPr>
            <w:r w:rsidRPr="00C97D45">
              <w:rPr>
                <w:rFonts w:cs="Arial"/>
                <w:spacing w:val="-5"/>
                <w:lang w:eastAsia="ru-RU"/>
              </w:rPr>
              <w:t>Проект</w:t>
            </w:r>
          </w:p>
        </w:tc>
      </w:tr>
      <w:tr w:rsidR="00A561E8" w:rsidRPr="00C97D45" w:rsidTr="00FC1093">
        <w:trPr>
          <w:jc w:val="center"/>
        </w:trPr>
        <w:tc>
          <w:tcPr>
            <w:tcW w:w="3477" w:type="dxa"/>
            <w:vAlign w:val="center"/>
          </w:tcPr>
          <w:p w:rsidR="00A561E8" w:rsidRPr="00C97D45" w:rsidRDefault="00A561E8" w:rsidP="00A561E8">
            <w:pPr>
              <w:widowControl w:val="0"/>
              <w:suppressAutoHyphens/>
              <w:autoSpaceDE w:val="0"/>
              <w:ind w:right="-143" w:firstLine="567"/>
              <w:jc w:val="both"/>
              <w:rPr>
                <w:rFonts w:cs="Arial"/>
                <w:lang w:eastAsia="ru-RU"/>
              </w:rPr>
            </w:pPr>
            <w:r w:rsidRPr="00C97D45">
              <w:rPr>
                <w:rFonts w:cs="Arial"/>
                <w:lang w:eastAsia="ru-RU"/>
              </w:rPr>
              <w:t xml:space="preserve">Котельные </w:t>
            </w:r>
          </w:p>
        </w:tc>
        <w:tc>
          <w:tcPr>
            <w:tcW w:w="2361" w:type="dxa"/>
            <w:vAlign w:val="center"/>
          </w:tcPr>
          <w:p w:rsidR="00A561E8" w:rsidRPr="00C97D45" w:rsidRDefault="00A561E8" w:rsidP="00A561E8">
            <w:pPr>
              <w:ind w:right="-143" w:firstLine="567"/>
              <w:jc w:val="both"/>
              <w:rPr>
                <w:rFonts w:cs="Arial"/>
                <w:lang w:eastAsia="ru-RU"/>
              </w:rPr>
            </w:pPr>
            <w:smartTag w:uri="urn:schemas-microsoft-com:office:smarttags" w:element="metricconverter">
              <w:smartTagPr>
                <w:attr w:name="ProductID" w:val="50 м"/>
              </w:smartTagPr>
              <w:r w:rsidRPr="00C97D45">
                <w:rPr>
                  <w:rFonts w:cs="Arial"/>
                  <w:lang w:eastAsia="ru-RU"/>
                </w:rPr>
                <w:t>50 м</w:t>
              </w:r>
            </w:smartTag>
          </w:p>
        </w:tc>
        <w:tc>
          <w:tcPr>
            <w:tcW w:w="2242" w:type="dxa"/>
          </w:tcPr>
          <w:p w:rsidR="00A561E8" w:rsidRPr="00C97D45" w:rsidRDefault="00A561E8" w:rsidP="00A561E8">
            <w:pPr>
              <w:ind w:right="-143" w:firstLine="567"/>
              <w:jc w:val="both"/>
              <w:rPr>
                <w:rFonts w:cs="Arial"/>
                <w:lang w:eastAsia="ru-RU"/>
              </w:rPr>
            </w:pPr>
            <w:r w:rsidRPr="00C97D45">
              <w:rPr>
                <w:rFonts w:cs="Arial"/>
                <w:spacing w:val="-5"/>
                <w:lang w:eastAsia="ru-RU"/>
              </w:rPr>
              <w:t>Проект</w:t>
            </w:r>
          </w:p>
        </w:tc>
      </w:tr>
      <w:tr w:rsidR="00A561E8" w:rsidRPr="00C97D45" w:rsidTr="00FC1093">
        <w:trPr>
          <w:jc w:val="center"/>
        </w:trPr>
        <w:tc>
          <w:tcPr>
            <w:tcW w:w="3477" w:type="dxa"/>
            <w:vAlign w:val="center"/>
          </w:tcPr>
          <w:p w:rsidR="00A561E8" w:rsidRPr="00C97D45" w:rsidRDefault="00A561E8" w:rsidP="00A561E8">
            <w:pPr>
              <w:widowControl w:val="0"/>
              <w:suppressAutoHyphens/>
              <w:autoSpaceDE w:val="0"/>
              <w:ind w:right="-143" w:firstLine="567"/>
              <w:jc w:val="both"/>
              <w:rPr>
                <w:rFonts w:cs="Arial"/>
                <w:lang w:eastAsia="ru-RU"/>
              </w:rPr>
            </w:pPr>
            <w:r w:rsidRPr="00C97D45">
              <w:rPr>
                <w:rFonts w:cs="Arial"/>
                <w:lang w:eastAsia="ru-RU"/>
              </w:rPr>
              <w:t>Линии ВЭЛ</w:t>
            </w:r>
          </w:p>
        </w:tc>
        <w:tc>
          <w:tcPr>
            <w:tcW w:w="2361" w:type="dxa"/>
            <w:vAlign w:val="center"/>
          </w:tcPr>
          <w:p w:rsidR="00A561E8" w:rsidRPr="00C97D45" w:rsidRDefault="00A561E8" w:rsidP="00A561E8">
            <w:pPr>
              <w:ind w:right="-143" w:firstLine="567"/>
              <w:jc w:val="both"/>
              <w:rPr>
                <w:rFonts w:cs="Arial"/>
                <w:lang w:eastAsia="ru-RU"/>
              </w:rPr>
            </w:pPr>
            <w:r w:rsidRPr="00C97D45">
              <w:rPr>
                <w:rFonts w:cs="Arial"/>
                <w:lang w:eastAsia="ru-RU"/>
              </w:rPr>
              <w:t>40-</w:t>
            </w:r>
            <w:smartTag w:uri="urn:schemas-microsoft-com:office:smarttags" w:element="metricconverter">
              <w:smartTagPr>
                <w:attr w:name="ProductID" w:val="20 м"/>
              </w:smartTagPr>
              <w:r w:rsidRPr="00C97D45">
                <w:rPr>
                  <w:rFonts w:cs="Arial"/>
                  <w:lang w:eastAsia="ru-RU"/>
                </w:rPr>
                <w:t>20 м</w:t>
              </w:r>
            </w:smartTag>
          </w:p>
        </w:tc>
        <w:tc>
          <w:tcPr>
            <w:tcW w:w="2242" w:type="dxa"/>
          </w:tcPr>
          <w:p w:rsidR="00A561E8" w:rsidRPr="00C97D45" w:rsidRDefault="00A561E8" w:rsidP="00A561E8">
            <w:pPr>
              <w:ind w:right="-143"/>
              <w:jc w:val="both"/>
              <w:rPr>
                <w:rFonts w:cs="Arial"/>
                <w:spacing w:val="-5"/>
                <w:lang w:eastAsia="ru-RU"/>
              </w:rPr>
            </w:pPr>
            <w:r w:rsidRPr="00C97D45">
              <w:rPr>
                <w:rFonts w:cs="Arial"/>
                <w:spacing w:val="-7"/>
                <w:lang w:eastAsia="ru-RU"/>
              </w:rPr>
              <w:t>Сущ. положение</w:t>
            </w:r>
          </w:p>
        </w:tc>
      </w:tr>
      <w:tr w:rsidR="00851CBC" w:rsidRPr="00C97D45" w:rsidTr="00FC1093">
        <w:trPr>
          <w:jc w:val="center"/>
        </w:trPr>
        <w:tc>
          <w:tcPr>
            <w:tcW w:w="3477" w:type="dxa"/>
            <w:vAlign w:val="center"/>
          </w:tcPr>
          <w:p w:rsidR="00851CBC" w:rsidRPr="00C97D45" w:rsidRDefault="00851CBC" w:rsidP="00A561E8">
            <w:pPr>
              <w:widowControl w:val="0"/>
              <w:suppressAutoHyphens/>
              <w:autoSpaceDE w:val="0"/>
              <w:ind w:right="-143" w:firstLine="567"/>
              <w:jc w:val="both"/>
              <w:rPr>
                <w:rFonts w:cs="Arial"/>
                <w:lang w:eastAsia="ru-RU"/>
              </w:rPr>
            </w:pPr>
          </w:p>
        </w:tc>
        <w:tc>
          <w:tcPr>
            <w:tcW w:w="2361" w:type="dxa"/>
            <w:vAlign w:val="center"/>
          </w:tcPr>
          <w:p w:rsidR="00851CBC" w:rsidRPr="00C97D45" w:rsidRDefault="00851CBC" w:rsidP="00A561E8">
            <w:pPr>
              <w:ind w:right="-143" w:firstLine="567"/>
              <w:jc w:val="both"/>
              <w:rPr>
                <w:rFonts w:cs="Arial"/>
                <w:lang w:eastAsia="ru-RU"/>
              </w:rPr>
            </w:pPr>
          </w:p>
        </w:tc>
        <w:tc>
          <w:tcPr>
            <w:tcW w:w="2242" w:type="dxa"/>
          </w:tcPr>
          <w:p w:rsidR="00851CBC" w:rsidRPr="00C97D45" w:rsidRDefault="00851CBC" w:rsidP="00A561E8">
            <w:pPr>
              <w:ind w:right="-143"/>
              <w:jc w:val="both"/>
              <w:rPr>
                <w:rFonts w:cs="Arial"/>
                <w:spacing w:val="-7"/>
                <w:lang w:eastAsia="ru-RU"/>
              </w:rPr>
            </w:pPr>
          </w:p>
        </w:tc>
      </w:tr>
    </w:tbl>
    <w:p w:rsidR="00A561E8" w:rsidRPr="00A561E8" w:rsidRDefault="00A561E8" w:rsidP="00A561E8">
      <w:pPr>
        <w:spacing w:line="276" w:lineRule="auto"/>
        <w:ind w:right="-143" w:firstLine="567"/>
        <w:jc w:val="both"/>
        <w:rPr>
          <w:rFonts w:cs="Arial"/>
        </w:rPr>
      </w:pPr>
    </w:p>
    <w:p w:rsidR="00851CBC" w:rsidRPr="00851CBC" w:rsidRDefault="00851CBC" w:rsidP="00851CBC">
      <w:pPr>
        <w:ind w:firstLine="567"/>
        <w:jc w:val="both"/>
        <w:rPr>
          <w:rFonts w:eastAsia="Calibri" w:cs="Arial"/>
          <w:b/>
        </w:rPr>
      </w:pPr>
      <w:r w:rsidRPr="00851CBC">
        <w:rPr>
          <w:rFonts w:eastAsia="Calibri" w:cs="Arial"/>
          <w:b/>
        </w:rPr>
        <w:t>Зоны с особыми условиями использования территории</w:t>
      </w:r>
    </w:p>
    <w:p w:rsidR="00851CBC" w:rsidRPr="00851CBC" w:rsidRDefault="00851CBC" w:rsidP="00851CBC">
      <w:pPr>
        <w:ind w:firstLine="567"/>
        <w:jc w:val="both"/>
        <w:rPr>
          <w:rFonts w:eastAsia="Calibri" w:cs="Arial"/>
        </w:rPr>
      </w:pPr>
      <w:r w:rsidRPr="00851CBC">
        <w:rPr>
          <w:rFonts w:eastAsia="Calibri" w:cs="Arial"/>
        </w:rPr>
        <w:t xml:space="preserve">Целью политики органов местного самоуправления в области охраны окружающей среды и природных ресурсов должно стать улучшение качества окружающей среды и рационального использования природных ресурсов для устойчивого развития территории, обеспечения безопасности и благоприятных условий жизнедеятельности человека. </w:t>
      </w:r>
    </w:p>
    <w:p w:rsidR="00851CBC" w:rsidRPr="00851CBC" w:rsidRDefault="00851CBC" w:rsidP="00851CBC">
      <w:pPr>
        <w:ind w:firstLine="567"/>
        <w:jc w:val="both"/>
        <w:rPr>
          <w:rFonts w:eastAsia="Calibri" w:cs="Arial"/>
        </w:rPr>
      </w:pPr>
      <w:r w:rsidRPr="00851CBC">
        <w:rPr>
          <w:rFonts w:eastAsia="Calibri" w:cs="Arial"/>
        </w:rPr>
        <w:t>Основными средствами направленными на охрану окружающей среды и поддержание благоприятной санитарно-эпидемиологической обстановки при разработке градостроительной документации является установление проектных границе зон с особыми условиями использования территории, определение места размещения объектов капитального строительства природоохранного назначения.</w:t>
      </w:r>
    </w:p>
    <w:p w:rsidR="00851CBC" w:rsidRPr="00851CBC" w:rsidRDefault="00851CBC" w:rsidP="00851CBC">
      <w:pPr>
        <w:ind w:firstLine="567"/>
        <w:jc w:val="both"/>
        <w:rPr>
          <w:rFonts w:eastAsia="Calibri" w:cs="Arial"/>
        </w:rPr>
      </w:pPr>
      <w:r w:rsidRPr="00851CBC">
        <w:rPr>
          <w:rFonts w:eastAsia="Calibri" w:cs="Arial"/>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населенных пунктов, условия развития жилых районов или промышленных зон.</w:t>
      </w:r>
    </w:p>
    <w:p w:rsidR="00851CBC" w:rsidRPr="00851CBC" w:rsidRDefault="00851CBC" w:rsidP="00851CBC">
      <w:pPr>
        <w:ind w:firstLine="567"/>
        <w:jc w:val="both"/>
        <w:rPr>
          <w:rFonts w:eastAsia="Calibri" w:cs="Arial"/>
        </w:rPr>
      </w:pPr>
      <w:r w:rsidRPr="00851CBC">
        <w:rPr>
          <w:rFonts w:eastAsia="Calibri" w:cs="Arial"/>
        </w:rPr>
        <w:t xml:space="preserve">В соответствии с Градостроительным кодексом РФ на территории </w:t>
      </w:r>
      <w:r>
        <w:rPr>
          <w:rFonts w:eastAsia="Calibri" w:cs="Arial"/>
        </w:rPr>
        <w:t>поселения</w:t>
      </w:r>
      <w:r w:rsidRPr="00851CBC">
        <w:rPr>
          <w:rFonts w:eastAsia="Calibri" w:cs="Arial"/>
        </w:rPr>
        <w:t xml:space="preserve"> проектом определены следующие виды зон с особыми условиями использования: </w:t>
      </w:r>
    </w:p>
    <w:p w:rsidR="00851CBC" w:rsidRPr="00851CBC" w:rsidRDefault="00851CBC" w:rsidP="00851CBC">
      <w:pPr>
        <w:ind w:firstLine="567"/>
        <w:jc w:val="both"/>
        <w:rPr>
          <w:rFonts w:eastAsia="Calibri" w:cs="Arial"/>
        </w:rPr>
      </w:pPr>
      <w:r w:rsidRPr="00851CBC">
        <w:rPr>
          <w:rFonts w:eastAsia="Calibri" w:cs="Arial"/>
        </w:rPr>
        <w:t>- санитарно-защитные зоны предприятий, сооружений и иных объектов;</w:t>
      </w:r>
    </w:p>
    <w:p w:rsidR="00851CBC" w:rsidRPr="00851CBC" w:rsidRDefault="00851CBC" w:rsidP="00851CBC">
      <w:pPr>
        <w:ind w:firstLine="567"/>
        <w:jc w:val="both"/>
        <w:rPr>
          <w:rFonts w:eastAsia="Calibri" w:cs="Arial"/>
        </w:rPr>
      </w:pPr>
      <w:r w:rsidRPr="00851CBC">
        <w:rPr>
          <w:rFonts w:eastAsia="Calibri" w:cs="Arial"/>
        </w:rPr>
        <w:t>- охранные зоны объектов транспортной и инженерной инфраструктуры;</w:t>
      </w:r>
    </w:p>
    <w:p w:rsidR="00851CBC" w:rsidRPr="00851CBC" w:rsidRDefault="00851CBC" w:rsidP="00851CBC">
      <w:pPr>
        <w:ind w:firstLine="567"/>
        <w:jc w:val="both"/>
        <w:rPr>
          <w:rFonts w:eastAsia="Calibri" w:cs="Arial"/>
        </w:rPr>
      </w:pPr>
      <w:r w:rsidRPr="00851CBC">
        <w:rPr>
          <w:rFonts w:eastAsia="Calibri" w:cs="Arial"/>
        </w:rPr>
        <w:t>- водоохранные зоны;</w:t>
      </w:r>
    </w:p>
    <w:p w:rsidR="00851CBC" w:rsidRPr="00851CBC" w:rsidRDefault="00851CBC" w:rsidP="00851CBC">
      <w:pPr>
        <w:ind w:firstLine="567"/>
        <w:jc w:val="both"/>
        <w:rPr>
          <w:rFonts w:eastAsia="Calibri" w:cs="Arial"/>
        </w:rPr>
      </w:pPr>
      <w:r w:rsidRPr="00851CBC">
        <w:rPr>
          <w:rFonts w:eastAsia="Calibri" w:cs="Arial"/>
        </w:rPr>
        <w:t>- зоны санитарной охраны источников водоснабжения;</w:t>
      </w:r>
    </w:p>
    <w:p w:rsidR="00851CBC" w:rsidRPr="00851CBC" w:rsidRDefault="00851CBC" w:rsidP="00851CBC">
      <w:pPr>
        <w:ind w:firstLine="567"/>
        <w:jc w:val="both"/>
        <w:rPr>
          <w:rFonts w:eastAsia="Calibri" w:cs="Arial"/>
        </w:rPr>
      </w:pPr>
      <w:r w:rsidRPr="00851CBC">
        <w:rPr>
          <w:rFonts w:eastAsia="Calibri" w:cs="Arial"/>
        </w:rPr>
        <w:t>- зоны особо охраняемых природных территорий (ООПТ)</w:t>
      </w:r>
    </w:p>
    <w:p w:rsidR="00851CBC" w:rsidRPr="00851CBC" w:rsidRDefault="00851CBC" w:rsidP="00851CBC">
      <w:pPr>
        <w:ind w:firstLine="567"/>
        <w:jc w:val="both"/>
        <w:rPr>
          <w:rFonts w:eastAsia="Calibri" w:cs="Arial"/>
        </w:rPr>
      </w:pPr>
      <w:r w:rsidRPr="00851CBC">
        <w:rPr>
          <w:rFonts w:eastAsia="Calibri" w:cs="Arial"/>
        </w:rPr>
        <w:t>Санитарно-защитные зоны предприятий, сооружений и иных объектов.</w:t>
      </w:r>
    </w:p>
    <w:p w:rsidR="00851CBC" w:rsidRPr="00851CBC" w:rsidRDefault="00851CBC" w:rsidP="00851CBC">
      <w:pPr>
        <w:ind w:firstLine="567"/>
        <w:jc w:val="both"/>
        <w:rPr>
          <w:rFonts w:eastAsia="Calibri" w:cs="Arial"/>
        </w:rPr>
      </w:pPr>
      <w:r w:rsidRPr="00851CBC">
        <w:rPr>
          <w:rFonts w:eastAsia="Calibri" w:cs="Arial"/>
        </w:rPr>
        <w:t xml:space="preserve">Санитарно-защитные зоны промышленных, коммунальных, радиотехнических и других объектов, устанавливаются в пределах населенных пунктов с целью отделения объектов, являющихся источниками выбросов, загрязняющих веществ, повышенных уровней шума, вибрации, ультразвука, электромагнитных волн, ионизирующих излучений от жилой застройки, и не могут быть обозначены на схеме территориального планирования муниципального района. Санитарно-защитные зоны являются основными ограничениями при разработке генеральных планов. </w:t>
      </w:r>
    </w:p>
    <w:p w:rsidR="00851CBC" w:rsidRPr="00851CBC" w:rsidRDefault="00851CBC" w:rsidP="00851CBC">
      <w:pPr>
        <w:ind w:firstLine="567"/>
        <w:jc w:val="both"/>
        <w:rPr>
          <w:rFonts w:eastAsia="Calibri" w:cs="Arial"/>
        </w:rPr>
      </w:pPr>
      <w:r w:rsidRPr="00851CBC">
        <w:rPr>
          <w:rFonts w:eastAsia="Calibri" w:cs="Arial"/>
        </w:rPr>
        <w:t xml:space="preserve">Автомобильные дороги III категории, как правило, следует проектировать в обход поселений в соответствии со СНиП 2.05.02-85 «Автомобильные дороги». Расстояния от бровки земляного полотна указанных дорог до застройки необходимо принимать в соответствии со СНиП 2.05.02-85 «Автомобильные дороги» и СНиП 2.07.01-89* «Градостроительство. Планировка и застройка городских и сельских поселений» до жилой застройки </w:t>
      </w:r>
      <w:smartTag w:uri="urn:schemas-microsoft-com:office:smarttags" w:element="metricconverter">
        <w:smartTagPr>
          <w:attr w:name="ProductID" w:val="100 м"/>
        </w:smartTagPr>
        <w:r w:rsidRPr="00851CBC">
          <w:rPr>
            <w:rFonts w:eastAsia="Calibri" w:cs="Arial"/>
          </w:rPr>
          <w:t>100 м</w:t>
        </w:r>
      </w:smartTag>
      <w:r w:rsidRPr="00851CBC">
        <w:rPr>
          <w:rFonts w:eastAsia="Calibri" w:cs="Arial"/>
        </w:rPr>
        <w:t xml:space="preserve">, до садоводческих товариществ </w:t>
      </w:r>
      <w:smartTag w:uri="urn:schemas-microsoft-com:office:smarttags" w:element="metricconverter">
        <w:smartTagPr>
          <w:attr w:name="ProductID" w:val="50 м"/>
        </w:smartTagPr>
        <w:r w:rsidRPr="00851CBC">
          <w:rPr>
            <w:rFonts w:eastAsia="Calibri" w:cs="Arial"/>
          </w:rPr>
          <w:t>50 м</w:t>
        </w:r>
      </w:smartTag>
      <w:r w:rsidRPr="00851CBC">
        <w:rPr>
          <w:rFonts w:eastAsia="Calibri" w:cs="Arial"/>
        </w:rPr>
        <w:t>.</w:t>
      </w:r>
    </w:p>
    <w:p w:rsidR="00851CBC" w:rsidRPr="00851CBC" w:rsidRDefault="00851CBC" w:rsidP="00851CBC">
      <w:pPr>
        <w:ind w:firstLine="567"/>
        <w:jc w:val="both"/>
        <w:rPr>
          <w:rFonts w:eastAsia="Calibri" w:cs="Arial"/>
        </w:rPr>
      </w:pPr>
      <w:r w:rsidRPr="00851CBC">
        <w:rPr>
          <w:rFonts w:eastAsia="Calibri" w:cs="Arial"/>
        </w:rPr>
        <w:lastRenderedPageBreak/>
        <w:t>Санитарно-защитные зоны ЛЭП устанавливаются в соответствии с СанПин 2.2.1/2.1.1.1200-03 «Санитарно-защитные зоны и санитарная классификация предприятий, сооружений и иных объектов» и составляют:</w:t>
      </w:r>
    </w:p>
    <w:p w:rsidR="00851CBC" w:rsidRPr="00851CBC" w:rsidRDefault="00851CBC" w:rsidP="00851CBC">
      <w:pPr>
        <w:ind w:firstLine="567"/>
        <w:jc w:val="both"/>
        <w:rPr>
          <w:rFonts w:eastAsia="Calibri" w:cs="Arial"/>
        </w:rPr>
      </w:pPr>
      <w:smartTag w:uri="urn:schemas-microsoft-com:office:smarttags" w:element="metricconverter">
        <w:smartTagPr>
          <w:attr w:name="ProductID" w:val="20 м"/>
        </w:smartTagPr>
        <w:r w:rsidRPr="00851CBC">
          <w:rPr>
            <w:rFonts w:eastAsia="Calibri" w:cs="Arial"/>
          </w:rPr>
          <w:t>20 м</w:t>
        </w:r>
      </w:smartTag>
      <w:r w:rsidRPr="00851CBC">
        <w:rPr>
          <w:rFonts w:eastAsia="Calibri" w:cs="Arial"/>
        </w:rPr>
        <w:t xml:space="preserve"> – для ЛЭП напряжением 110 кВ;</w:t>
      </w:r>
    </w:p>
    <w:p w:rsidR="00851CBC" w:rsidRPr="00851CBC" w:rsidRDefault="00851CBC" w:rsidP="00851CBC">
      <w:pPr>
        <w:ind w:firstLine="567"/>
        <w:jc w:val="both"/>
        <w:rPr>
          <w:rFonts w:eastAsia="Calibri" w:cs="Arial"/>
        </w:rPr>
      </w:pPr>
      <w:r w:rsidRPr="00851CBC">
        <w:rPr>
          <w:rFonts w:eastAsia="Calibri" w:cs="Arial"/>
        </w:rPr>
        <w:t>25  м – для ЛЭП напряжением 220кВ;</w:t>
      </w:r>
    </w:p>
    <w:p w:rsidR="00851CBC" w:rsidRPr="00851CBC" w:rsidRDefault="00851CBC" w:rsidP="00851CBC">
      <w:pPr>
        <w:ind w:firstLine="567"/>
        <w:jc w:val="both"/>
        <w:rPr>
          <w:rFonts w:eastAsia="Calibri" w:cs="Arial"/>
        </w:rPr>
      </w:pPr>
      <w:r w:rsidRPr="00851CBC">
        <w:rPr>
          <w:rFonts w:eastAsia="Calibri" w:cs="Arial"/>
        </w:rPr>
        <w:t xml:space="preserve">Санитарно-защитные зоны объектов теплоснабжения, в частности котельных расположенных в населенных пунктах устанавливаются в размере </w:t>
      </w:r>
      <w:smartTag w:uri="urn:schemas-microsoft-com:office:smarttags" w:element="metricconverter">
        <w:smartTagPr>
          <w:attr w:name="ProductID" w:val="300 м"/>
        </w:smartTagPr>
        <w:r w:rsidRPr="00851CBC">
          <w:rPr>
            <w:rFonts w:eastAsia="Calibri" w:cs="Arial"/>
          </w:rPr>
          <w:t>300 м</w:t>
        </w:r>
      </w:smartTag>
      <w:r w:rsidRPr="00851CBC">
        <w:rPr>
          <w:rFonts w:eastAsia="Calibri" w:cs="Arial"/>
        </w:rPr>
        <w:t>, при мощности объектов 200 Гкал., либо производится расчет</w:t>
      </w:r>
    </w:p>
    <w:p w:rsidR="00851CBC" w:rsidRPr="00851CBC" w:rsidRDefault="00851CBC" w:rsidP="00851CBC">
      <w:pPr>
        <w:ind w:firstLine="567"/>
        <w:jc w:val="both"/>
        <w:rPr>
          <w:rFonts w:eastAsia="Calibri" w:cs="Arial"/>
        </w:rPr>
      </w:pPr>
      <w:r w:rsidRPr="00851CBC">
        <w:rPr>
          <w:rFonts w:eastAsia="Calibri" w:cs="Arial"/>
        </w:rPr>
        <w:t xml:space="preserve">Санитарно-защитные зоны проектируемых полигонов ТБО устанавливаются в размере </w:t>
      </w:r>
      <w:smartTag w:uri="urn:schemas-microsoft-com:office:smarttags" w:element="metricconverter">
        <w:smartTagPr>
          <w:attr w:name="ProductID" w:val="500 м"/>
        </w:smartTagPr>
        <w:r w:rsidRPr="00851CBC">
          <w:rPr>
            <w:rFonts w:eastAsia="Calibri" w:cs="Arial"/>
          </w:rPr>
          <w:t>500 м</w:t>
        </w:r>
      </w:smartTag>
      <w:r w:rsidRPr="00851CBC">
        <w:rPr>
          <w:rFonts w:eastAsia="Calibri" w:cs="Arial"/>
        </w:rPr>
        <w:t xml:space="preserve"> в соответствии с СанПиН 2.2.1/2.1.1.1200-03 «Санитарно-защитные зоны и санитарная классификация предприятий, сооружений и иных объектов». От существующих свалок ТБО и скотомогильников санитарно-защитные зоны устанавливаются в размере </w:t>
      </w:r>
      <w:smartTag w:uri="urn:schemas-microsoft-com:office:smarttags" w:element="metricconverter">
        <w:smartTagPr>
          <w:attr w:name="ProductID" w:val="1000 м"/>
        </w:smartTagPr>
        <w:r w:rsidRPr="00851CBC">
          <w:rPr>
            <w:rFonts w:eastAsia="Calibri" w:cs="Arial"/>
          </w:rPr>
          <w:t>1000 м</w:t>
        </w:r>
      </w:smartTag>
      <w:r w:rsidRPr="00851CBC">
        <w:rPr>
          <w:rFonts w:eastAsia="Calibri" w:cs="Arial"/>
        </w:rPr>
        <w:t>.</w:t>
      </w:r>
    </w:p>
    <w:p w:rsidR="00851CBC" w:rsidRPr="00851CBC" w:rsidRDefault="00851CBC" w:rsidP="00851CBC">
      <w:pPr>
        <w:ind w:firstLine="567"/>
        <w:jc w:val="both"/>
        <w:rPr>
          <w:rFonts w:eastAsia="Calibri" w:cs="Arial"/>
        </w:rPr>
      </w:pPr>
    </w:p>
    <w:p w:rsidR="00851CBC" w:rsidRPr="00851CBC" w:rsidRDefault="00851CBC" w:rsidP="00851CBC">
      <w:pPr>
        <w:ind w:firstLine="567"/>
        <w:jc w:val="both"/>
        <w:rPr>
          <w:rFonts w:eastAsia="Calibri" w:cs="Arial"/>
          <w:b/>
        </w:rPr>
      </w:pPr>
      <w:r w:rsidRPr="00851CBC">
        <w:rPr>
          <w:rFonts w:eastAsia="Calibri" w:cs="Arial"/>
          <w:b/>
        </w:rPr>
        <w:t>Водоохранные зоны водных объектов</w:t>
      </w:r>
    </w:p>
    <w:p w:rsidR="00851CBC" w:rsidRPr="00851CBC" w:rsidRDefault="00851CBC" w:rsidP="00851CBC">
      <w:pPr>
        <w:ind w:firstLine="567"/>
        <w:jc w:val="both"/>
        <w:rPr>
          <w:rFonts w:eastAsia="Calibri" w:cs="Arial"/>
        </w:rPr>
      </w:pPr>
      <w:r w:rsidRPr="00851CBC">
        <w:rPr>
          <w:rFonts w:eastAsia="Calibri" w:cs="Arial"/>
        </w:rPr>
        <w:t xml:space="preserve">В соответствии с Водным кодексом РФ устанавливаются размеры водоохранных зон для всех водных объектов. Водоохранные зоны рек округа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пределах водоохранных зон выделяются прибрежные защитные полосы, на территории которых вводятся дополнительные ограничения использования. </w:t>
      </w:r>
    </w:p>
    <w:p w:rsidR="00851CBC" w:rsidRPr="00851CBC" w:rsidRDefault="00851CBC" w:rsidP="00851CBC">
      <w:pPr>
        <w:ind w:firstLine="567"/>
        <w:jc w:val="both"/>
        <w:rPr>
          <w:rFonts w:eastAsia="Calibri" w:cs="Arial"/>
        </w:rPr>
      </w:pPr>
      <w:r w:rsidRPr="00851CBC">
        <w:rPr>
          <w:rFonts w:eastAsia="Calibri" w:cs="Arial"/>
        </w:rPr>
        <w:tab/>
        <w:t>Размеры водоохранных зон и прибрежных защитных полос, а также режимы их использования устанавливаются статьей 65 Водного кодекса.</w:t>
      </w:r>
    </w:p>
    <w:p w:rsidR="00851CBC" w:rsidRPr="00851CBC" w:rsidRDefault="00851CBC" w:rsidP="00851CBC">
      <w:pPr>
        <w:ind w:firstLine="567"/>
        <w:jc w:val="both"/>
        <w:rPr>
          <w:rFonts w:eastAsia="Calibri" w:cs="Arial"/>
        </w:rPr>
      </w:pPr>
    </w:p>
    <w:p w:rsidR="00851CBC" w:rsidRPr="00851CBC" w:rsidRDefault="00851CBC" w:rsidP="00851CBC">
      <w:pPr>
        <w:ind w:firstLine="567"/>
        <w:jc w:val="both"/>
        <w:rPr>
          <w:rFonts w:eastAsia="Calibri" w:cs="Arial"/>
          <w:b/>
        </w:rPr>
      </w:pPr>
      <w:r w:rsidRPr="00851CBC">
        <w:rPr>
          <w:rFonts w:eastAsia="Calibri" w:cs="Arial"/>
          <w:b/>
        </w:rPr>
        <w:t xml:space="preserve">Размеры водоохранных зон водных объектов   </w:t>
      </w:r>
    </w:p>
    <w:tbl>
      <w:tblPr>
        <w:tblW w:w="0" w:type="auto"/>
        <w:tblInd w:w="448" w:type="dxa"/>
        <w:tblLayout w:type="fixed"/>
        <w:tblLook w:val="0000" w:firstRow="0" w:lastRow="0" w:firstColumn="0" w:lastColumn="0" w:noHBand="0" w:noVBand="0"/>
      </w:tblPr>
      <w:tblGrid>
        <w:gridCol w:w="4261"/>
        <w:gridCol w:w="4301"/>
      </w:tblGrid>
      <w:tr w:rsidR="00851CBC" w:rsidRPr="00851CBC" w:rsidTr="0016605E">
        <w:tc>
          <w:tcPr>
            <w:tcW w:w="4261" w:type="dxa"/>
            <w:tcBorders>
              <w:top w:val="single" w:sz="4" w:space="0" w:color="000000"/>
              <w:left w:val="single" w:sz="4" w:space="0" w:color="000000"/>
              <w:bottom w:val="single" w:sz="4" w:space="0" w:color="000000"/>
              <w:right w:val="nil"/>
            </w:tcBorders>
          </w:tcPr>
          <w:p w:rsidR="00851CBC" w:rsidRPr="00851CBC" w:rsidRDefault="00851CBC" w:rsidP="00851CBC">
            <w:pPr>
              <w:jc w:val="both"/>
              <w:rPr>
                <w:rFonts w:eastAsia="Calibri" w:cs="Arial"/>
              </w:rPr>
            </w:pPr>
            <w:r w:rsidRPr="00851CBC">
              <w:rPr>
                <w:rFonts w:eastAsia="Calibri" w:cs="Arial"/>
              </w:rPr>
              <w:t>Протяженность участков рек, км</w:t>
            </w:r>
          </w:p>
        </w:tc>
        <w:tc>
          <w:tcPr>
            <w:tcW w:w="4301" w:type="dxa"/>
            <w:tcBorders>
              <w:top w:val="single" w:sz="4" w:space="0" w:color="000000"/>
              <w:left w:val="single" w:sz="4" w:space="0" w:color="000000"/>
              <w:bottom w:val="single" w:sz="4" w:space="0" w:color="000000"/>
              <w:right w:val="single" w:sz="4" w:space="0" w:color="000000"/>
            </w:tcBorders>
          </w:tcPr>
          <w:p w:rsidR="00851CBC" w:rsidRPr="00851CBC" w:rsidRDefault="00851CBC" w:rsidP="00851CBC">
            <w:pPr>
              <w:jc w:val="both"/>
              <w:rPr>
                <w:rFonts w:eastAsia="Calibri" w:cs="Arial"/>
              </w:rPr>
            </w:pPr>
            <w:r w:rsidRPr="00851CBC">
              <w:rPr>
                <w:rFonts w:eastAsia="Calibri" w:cs="Arial"/>
              </w:rPr>
              <w:t>Ширина водоохранных зон, м</w:t>
            </w:r>
          </w:p>
        </w:tc>
      </w:tr>
      <w:tr w:rsidR="00851CBC" w:rsidRPr="00851CBC" w:rsidTr="0016605E">
        <w:tc>
          <w:tcPr>
            <w:tcW w:w="4261" w:type="dxa"/>
            <w:tcBorders>
              <w:top w:val="single" w:sz="4" w:space="0" w:color="000000"/>
              <w:left w:val="single" w:sz="4" w:space="0" w:color="000000"/>
              <w:bottom w:val="single" w:sz="4" w:space="0" w:color="000000"/>
              <w:right w:val="nil"/>
            </w:tcBorders>
          </w:tcPr>
          <w:p w:rsidR="00851CBC" w:rsidRPr="00851CBC" w:rsidRDefault="00851CBC" w:rsidP="00851CBC">
            <w:pPr>
              <w:jc w:val="both"/>
              <w:rPr>
                <w:rFonts w:eastAsia="Calibri" w:cs="Arial"/>
              </w:rPr>
            </w:pPr>
            <w:r w:rsidRPr="00851CBC">
              <w:rPr>
                <w:rFonts w:eastAsia="Calibri" w:cs="Arial"/>
              </w:rPr>
              <w:t xml:space="preserve">от истока до </w:t>
            </w:r>
            <w:smartTag w:uri="urn:schemas-microsoft-com:office:smarttags" w:element="metricconverter">
              <w:smartTagPr>
                <w:attr w:name="ProductID" w:val="10 км"/>
              </w:smartTagPr>
              <w:r w:rsidRPr="00851CBC">
                <w:rPr>
                  <w:rFonts w:eastAsia="Calibri" w:cs="Arial"/>
                </w:rPr>
                <w:t>10 км</w:t>
              </w:r>
            </w:smartTag>
          </w:p>
        </w:tc>
        <w:tc>
          <w:tcPr>
            <w:tcW w:w="4301" w:type="dxa"/>
            <w:tcBorders>
              <w:top w:val="single" w:sz="4" w:space="0" w:color="000000"/>
              <w:left w:val="single" w:sz="4" w:space="0" w:color="000000"/>
              <w:bottom w:val="single" w:sz="4" w:space="0" w:color="000000"/>
              <w:right w:val="single" w:sz="4" w:space="0" w:color="000000"/>
            </w:tcBorders>
          </w:tcPr>
          <w:p w:rsidR="00851CBC" w:rsidRPr="00851CBC" w:rsidRDefault="00851CBC" w:rsidP="00851CBC">
            <w:pPr>
              <w:jc w:val="both"/>
              <w:rPr>
                <w:rFonts w:eastAsia="Calibri" w:cs="Arial"/>
              </w:rPr>
            </w:pPr>
            <w:r w:rsidRPr="00851CBC">
              <w:rPr>
                <w:rFonts w:eastAsia="Calibri" w:cs="Arial"/>
              </w:rPr>
              <w:t xml:space="preserve">50 </w:t>
            </w:r>
          </w:p>
        </w:tc>
      </w:tr>
      <w:tr w:rsidR="00851CBC" w:rsidRPr="00851CBC" w:rsidTr="0016605E">
        <w:tc>
          <w:tcPr>
            <w:tcW w:w="4261" w:type="dxa"/>
            <w:tcBorders>
              <w:top w:val="single" w:sz="4" w:space="0" w:color="000000"/>
              <w:left w:val="single" w:sz="4" w:space="0" w:color="000000"/>
              <w:bottom w:val="single" w:sz="4" w:space="0" w:color="000000"/>
              <w:right w:val="nil"/>
            </w:tcBorders>
          </w:tcPr>
          <w:p w:rsidR="00851CBC" w:rsidRPr="00851CBC" w:rsidRDefault="00851CBC" w:rsidP="00851CBC">
            <w:pPr>
              <w:jc w:val="both"/>
              <w:rPr>
                <w:rFonts w:eastAsia="Calibri" w:cs="Arial"/>
              </w:rPr>
            </w:pPr>
            <w:r w:rsidRPr="00851CBC">
              <w:rPr>
                <w:rFonts w:eastAsia="Calibri" w:cs="Arial"/>
              </w:rPr>
              <w:t xml:space="preserve">от10 км до </w:t>
            </w:r>
            <w:smartTag w:uri="urn:schemas-microsoft-com:office:smarttags" w:element="metricconverter">
              <w:smartTagPr>
                <w:attr w:name="ProductID" w:val="50 км"/>
              </w:smartTagPr>
              <w:r w:rsidRPr="00851CBC">
                <w:rPr>
                  <w:rFonts w:eastAsia="Calibri" w:cs="Arial"/>
                </w:rPr>
                <w:t>50 км</w:t>
              </w:r>
            </w:smartTag>
          </w:p>
        </w:tc>
        <w:tc>
          <w:tcPr>
            <w:tcW w:w="4301" w:type="dxa"/>
            <w:tcBorders>
              <w:top w:val="single" w:sz="4" w:space="0" w:color="000000"/>
              <w:left w:val="single" w:sz="4" w:space="0" w:color="000000"/>
              <w:bottom w:val="single" w:sz="4" w:space="0" w:color="000000"/>
              <w:right w:val="single" w:sz="4" w:space="0" w:color="000000"/>
            </w:tcBorders>
          </w:tcPr>
          <w:p w:rsidR="00851CBC" w:rsidRPr="00851CBC" w:rsidRDefault="00851CBC" w:rsidP="00851CBC">
            <w:pPr>
              <w:jc w:val="both"/>
              <w:rPr>
                <w:rFonts w:eastAsia="Calibri" w:cs="Arial"/>
              </w:rPr>
            </w:pPr>
            <w:r w:rsidRPr="00851CBC">
              <w:rPr>
                <w:rFonts w:eastAsia="Calibri" w:cs="Arial"/>
              </w:rPr>
              <w:t>100</w:t>
            </w:r>
          </w:p>
        </w:tc>
      </w:tr>
      <w:tr w:rsidR="00851CBC" w:rsidRPr="00851CBC" w:rsidTr="0016605E">
        <w:tc>
          <w:tcPr>
            <w:tcW w:w="4261" w:type="dxa"/>
            <w:tcBorders>
              <w:top w:val="single" w:sz="4" w:space="0" w:color="000000"/>
              <w:left w:val="single" w:sz="4" w:space="0" w:color="000000"/>
              <w:bottom w:val="single" w:sz="4" w:space="0" w:color="000000"/>
              <w:right w:val="nil"/>
            </w:tcBorders>
          </w:tcPr>
          <w:p w:rsidR="00851CBC" w:rsidRPr="00851CBC" w:rsidRDefault="00851CBC" w:rsidP="00851CBC">
            <w:pPr>
              <w:jc w:val="both"/>
              <w:rPr>
                <w:rFonts w:eastAsia="Calibri" w:cs="Arial"/>
              </w:rPr>
            </w:pPr>
            <w:r w:rsidRPr="00851CBC">
              <w:rPr>
                <w:rFonts w:eastAsia="Calibri" w:cs="Arial"/>
              </w:rPr>
              <w:t xml:space="preserve">от </w:t>
            </w:r>
            <w:smartTag w:uri="urn:schemas-microsoft-com:office:smarttags" w:element="metricconverter">
              <w:smartTagPr>
                <w:attr w:name="ProductID" w:val="50 км"/>
              </w:smartTagPr>
              <w:r w:rsidRPr="00851CBC">
                <w:rPr>
                  <w:rFonts w:eastAsia="Calibri" w:cs="Arial"/>
                </w:rPr>
                <w:t>50 км</w:t>
              </w:r>
            </w:smartTag>
            <w:r w:rsidRPr="00851CBC">
              <w:rPr>
                <w:rFonts w:eastAsia="Calibri" w:cs="Arial"/>
              </w:rPr>
              <w:t xml:space="preserve"> и более</w:t>
            </w:r>
          </w:p>
        </w:tc>
        <w:tc>
          <w:tcPr>
            <w:tcW w:w="4301" w:type="dxa"/>
            <w:tcBorders>
              <w:top w:val="single" w:sz="4" w:space="0" w:color="000000"/>
              <w:left w:val="single" w:sz="4" w:space="0" w:color="000000"/>
              <w:bottom w:val="single" w:sz="4" w:space="0" w:color="000000"/>
              <w:right w:val="single" w:sz="4" w:space="0" w:color="000000"/>
            </w:tcBorders>
          </w:tcPr>
          <w:p w:rsidR="00851CBC" w:rsidRPr="00851CBC" w:rsidRDefault="00851CBC" w:rsidP="00851CBC">
            <w:pPr>
              <w:jc w:val="both"/>
              <w:rPr>
                <w:rFonts w:eastAsia="Calibri" w:cs="Arial"/>
              </w:rPr>
            </w:pPr>
            <w:r w:rsidRPr="00851CBC">
              <w:rPr>
                <w:rFonts w:eastAsia="Calibri" w:cs="Arial"/>
              </w:rPr>
              <w:t>200</w:t>
            </w:r>
          </w:p>
        </w:tc>
      </w:tr>
    </w:tbl>
    <w:p w:rsidR="00851CBC" w:rsidRPr="00851CBC" w:rsidRDefault="00851CBC" w:rsidP="00851CBC">
      <w:pPr>
        <w:jc w:val="both"/>
        <w:rPr>
          <w:rFonts w:eastAsia="Calibri" w:cs="Arial"/>
        </w:rPr>
      </w:pPr>
      <w:r w:rsidRPr="00851CBC">
        <w:rPr>
          <w:rFonts w:eastAsia="Calibri" w:cs="Arial"/>
        </w:rPr>
        <w:tab/>
      </w:r>
    </w:p>
    <w:p w:rsidR="00851CBC" w:rsidRPr="00851CBC" w:rsidRDefault="00851CBC" w:rsidP="00851CBC">
      <w:pPr>
        <w:ind w:firstLine="567"/>
        <w:jc w:val="both"/>
        <w:rPr>
          <w:rFonts w:eastAsia="Calibri" w:cs="Arial"/>
        </w:rPr>
      </w:pPr>
      <w:r w:rsidRPr="00851CBC">
        <w:rPr>
          <w:rFonts w:eastAsia="Calibri" w:cs="Arial"/>
        </w:rPr>
        <w:t xml:space="preserve">Для рек, ручьев, протяженностью менее десяти километров от истока до устья, водоохранная зона совпадает с прибрежной защитной полосой и составляет </w:t>
      </w:r>
      <w:smartTag w:uri="urn:schemas-microsoft-com:office:smarttags" w:element="metricconverter">
        <w:smartTagPr>
          <w:attr w:name="ProductID" w:val="50 м"/>
        </w:smartTagPr>
        <w:r w:rsidRPr="00851CBC">
          <w:rPr>
            <w:rFonts w:eastAsia="Calibri" w:cs="Arial"/>
          </w:rPr>
          <w:t>50 м</w:t>
        </w:r>
      </w:smartTag>
      <w:r w:rsidRPr="00851CBC">
        <w:rPr>
          <w:rFonts w:eastAsia="Calibri" w:cs="Arial"/>
        </w:rPr>
        <w:t>.</w:t>
      </w:r>
    </w:p>
    <w:p w:rsidR="00851CBC" w:rsidRPr="00851CBC" w:rsidRDefault="00851CBC" w:rsidP="00851CBC">
      <w:pPr>
        <w:jc w:val="both"/>
        <w:rPr>
          <w:rFonts w:eastAsia="Calibri" w:cs="Arial"/>
        </w:rPr>
      </w:pPr>
      <w:r w:rsidRPr="00851CBC">
        <w:rPr>
          <w:rFonts w:eastAsia="Calibri" w:cs="Arial"/>
        </w:rPr>
        <w:tab/>
        <w:t xml:space="preserve">Для озер с площадью акватории не менее 0,5 км2 водоохранные зоны составляют </w:t>
      </w:r>
      <w:smartTag w:uri="urn:schemas-microsoft-com:office:smarttags" w:element="metricconverter">
        <w:smartTagPr>
          <w:attr w:name="ProductID" w:val="50 м"/>
        </w:smartTagPr>
        <w:r w:rsidRPr="00851CBC">
          <w:rPr>
            <w:rFonts w:eastAsia="Calibri" w:cs="Arial"/>
          </w:rPr>
          <w:t>50 м</w:t>
        </w:r>
      </w:smartTag>
      <w:r w:rsidRPr="00851CBC">
        <w:rPr>
          <w:rFonts w:eastAsia="Calibri" w:cs="Arial"/>
        </w:rPr>
        <w:t>.</w:t>
      </w:r>
    </w:p>
    <w:p w:rsidR="00851CBC" w:rsidRPr="00851CBC" w:rsidRDefault="00851CBC" w:rsidP="00851CBC">
      <w:pPr>
        <w:jc w:val="both"/>
        <w:rPr>
          <w:rFonts w:eastAsia="Calibri" w:cs="Arial"/>
        </w:rPr>
      </w:pPr>
      <w:r w:rsidRPr="00851CBC">
        <w:rPr>
          <w:rFonts w:eastAsia="Calibri" w:cs="Arial"/>
        </w:rPr>
        <w:t>Водоохранные зоны определяют ведение лесного хозяйства, эксплуатацию данной территории. Водоохранные зоны определются при проведении лесоустройства.</w:t>
      </w:r>
    </w:p>
    <w:p w:rsidR="00851CBC" w:rsidRPr="00851CBC" w:rsidRDefault="00851CBC" w:rsidP="00851CBC">
      <w:pPr>
        <w:jc w:val="both"/>
        <w:rPr>
          <w:rFonts w:eastAsia="Calibri" w:cs="Arial"/>
        </w:rPr>
      </w:pPr>
      <w:r w:rsidRPr="00851CBC">
        <w:rPr>
          <w:rFonts w:eastAsia="Calibri" w:cs="Arial"/>
        </w:rPr>
        <w:tab/>
        <w:t xml:space="preserve">Минимальная ширина прибрежных защитных полос устанавливается в размерах 30 - </w:t>
      </w:r>
      <w:smartTag w:uri="urn:schemas-microsoft-com:office:smarttags" w:element="metricconverter">
        <w:smartTagPr>
          <w:attr w:name="ProductID" w:val="50 м"/>
        </w:smartTagPr>
        <w:r w:rsidRPr="00851CBC">
          <w:rPr>
            <w:rFonts w:eastAsia="Calibri" w:cs="Arial"/>
          </w:rPr>
          <w:t>50 м</w:t>
        </w:r>
      </w:smartTag>
      <w:r w:rsidRPr="00851CBC">
        <w:rPr>
          <w:rFonts w:eastAsia="Calibri" w:cs="Arial"/>
        </w:rPr>
        <w:t xml:space="preserve"> в зависимости от крутизны склонов прилегающих территорий, а для участков водоемов имеющих особо ценное рыбохозяйственное значение - не менее </w:t>
      </w:r>
      <w:smartTag w:uri="urn:schemas-microsoft-com:office:smarttags" w:element="metricconverter">
        <w:smartTagPr>
          <w:attr w:name="ProductID" w:val="200 м"/>
        </w:smartTagPr>
        <w:r w:rsidRPr="00851CBC">
          <w:rPr>
            <w:rFonts w:eastAsia="Calibri" w:cs="Arial"/>
          </w:rPr>
          <w:t>200 м</w:t>
        </w:r>
      </w:smartTag>
      <w:r w:rsidRPr="00851CBC">
        <w:rPr>
          <w:rFonts w:eastAsia="Calibri" w:cs="Arial"/>
        </w:rPr>
        <w:t xml:space="preserve">. </w:t>
      </w:r>
    </w:p>
    <w:p w:rsidR="00851CBC" w:rsidRPr="00851CBC" w:rsidRDefault="00851CBC" w:rsidP="00851CBC">
      <w:pPr>
        <w:jc w:val="both"/>
        <w:rPr>
          <w:rFonts w:eastAsia="Calibri" w:cs="Arial"/>
        </w:rPr>
      </w:pPr>
    </w:p>
    <w:p w:rsidR="00851CBC" w:rsidRPr="00851CBC" w:rsidRDefault="00851CBC" w:rsidP="00851CBC">
      <w:pPr>
        <w:jc w:val="both"/>
        <w:rPr>
          <w:rFonts w:eastAsia="Calibri" w:cs="Arial"/>
          <w:b/>
        </w:rPr>
      </w:pPr>
      <w:r w:rsidRPr="00851CBC">
        <w:rPr>
          <w:rFonts w:eastAsia="Calibri" w:cs="Arial"/>
          <w:b/>
        </w:rPr>
        <w:t xml:space="preserve">Размер прибрежной защитной полосы  </w:t>
      </w:r>
    </w:p>
    <w:tbl>
      <w:tblPr>
        <w:tblW w:w="0" w:type="auto"/>
        <w:tblInd w:w="448" w:type="dxa"/>
        <w:tblLayout w:type="fixed"/>
        <w:tblLook w:val="0000" w:firstRow="0" w:lastRow="0" w:firstColumn="0" w:lastColumn="0" w:noHBand="0" w:noVBand="0"/>
      </w:tblPr>
      <w:tblGrid>
        <w:gridCol w:w="4261"/>
        <w:gridCol w:w="4301"/>
      </w:tblGrid>
      <w:tr w:rsidR="00851CBC" w:rsidRPr="00851CBC" w:rsidTr="0016605E">
        <w:tc>
          <w:tcPr>
            <w:tcW w:w="4261" w:type="dxa"/>
            <w:tcBorders>
              <w:top w:val="single" w:sz="4" w:space="0" w:color="000000"/>
              <w:left w:val="single" w:sz="4" w:space="0" w:color="000000"/>
              <w:bottom w:val="single" w:sz="4" w:space="0" w:color="000000"/>
              <w:right w:val="nil"/>
            </w:tcBorders>
            <w:vAlign w:val="center"/>
          </w:tcPr>
          <w:p w:rsidR="00851CBC" w:rsidRPr="00851CBC" w:rsidRDefault="00851CBC" w:rsidP="00851CBC">
            <w:pPr>
              <w:jc w:val="both"/>
              <w:rPr>
                <w:rFonts w:eastAsia="Calibri" w:cs="Arial"/>
              </w:rPr>
            </w:pPr>
            <w:r w:rsidRPr="00851CBC">
              <w:rPr>
                <w:rFonts w:eastAsia="Calibri" w:cs="Arial"/>
              </w:rPr>
              <w:t>Уклон берега водного объекта</w:t>
            </w:r>
          </w:p>
        </w:tc>
        <w:tc>
          <w:tcPr>
            <w:tcW w:w="4301" w:type="dxa"/>
            <w:tcBorders>
              <w:top w:val="single" w:sz="4" w:space="0" w:color="000000"/>
              <w:left w:val="single" w:sz="4" w:space="0" w:color="000000"/>
              <w:bottom w:val="single" w:sz="4" w:space="0" w:color="000000"/>
              <w:right w:val="single" w:sz="4" w:space="0" w:color="000000"/>
            </w:tcBorders>
            <w:vAlign w:val="center"/>
          </w:tcPr>
          <w:p w:rsidR="00851CBC" w:rsidRPr="00851CBC" w:rsidRDefault="00851CBC" w:rsidP="00851CBC">
            <w:pPr>
              <w:jc w:val="both"/>
              <w:rPr>
                <w:rFonts w:eastAsia="Calibri" w:cs="Arial"/>
              </w:rPr>
            </w:pPr>
            <w:r w:rsidRPr="00851CBC">
              <w:rPr>
                <w:rFonts w:eastAsia="Calibri" w:cs="Arial"/>
              </w:rPr>
              <w:t>Ширина прибрежной защитной полосы, м</w:t>
            </w:r>
          </w:p>
        </w:tc>
      </w:tr>
      <w:tr w:rsidR="00851CBC" w:rsidRPr="00851CBC" w:rsidTr="0016605E">
        <w:tc>
          <w:tcPr>
            <w:tcW w:w="4261" w:type="dxa"/>
            <w:tcBorders>
              <w:top w:val="single" w:sz="4" w:space="0" w:color="000000"/>
              <w:left w:val="single" w:sz="4" w:space="0" w:color="000000"/>
              <w:bottom w:val="single" w:sz="4" w:space="0" w:color="000000"/>
              <w:right w:val="nil"/>
            </w:tcBorders>
          </w:tcPr>
          <w:p w:rsidR="00851CBC" w:rsidRPr="00851CBC" w:rsidRDefault="00851CBC" w:rsidP="00851CBC">
            <w:pPr>
              <w:jc w:val="both"/>
              <w:rPr>
                <w:rFonts w:eastAsia="Calibri" w:cs="Arial"/>
              </w:rPr>
            </w:pPr>
            <w:r w:rsidRPr="00851CBC">
              <w:rPr>
                <w:rFonts w:eastAsia="Calibri" w:cs="Arial"/>
              </w:rPr>
              <w:t>Обратный и нулевой уклон</w:t>
            </w:r>
          </w:p>
        </w:tc>
        <w:tc>
          <w:tcPr>
            <w:tcW w:w="4301" w:type="dxa"/>
            <w:tcBorders>
              <w:top w:val="single" w:sz="4" w:space="0" w:color="000000"/>
              <w:left w:val="single" w:sz="4" w:space="0" w:color="000000"/>
              <w:bottom w:val="single" w:sz="4" w:space="0" w:color="000000"/>
              <w:right w:val="single" w:sz="4" w:space="0" w:color="000000"/>
            </w:tcBorders>
          </w:tcPr>
          <w:p w:rsidR="00851CBC" w:rsidRPr="00851CBC" w:rsidRDefault="00851CBC" w:rsidP="00851CBC">
            <w:pPr>
              <w:jc w:val="both"/>
              <w:rPr>
                <w:rFonts w:eastAsia="Calibri" w:cs="Arial"/>
              </w:rPr>
            </w:pPr>
            <w:r w:rsidRPr="00851CBC">
              <w:rPr>
                <w:rFonts w:eastAsia="Calibri" w:cs="Arial"/>
              </w:rPr>
              <w:t>30</w:t>
            </w:r>
          </w:p>
        </w:tc>
      </w:tr>
      <w:tr w:rsidR="00851CBC" w:rsidRPr="00851CBC" w:rsidTr="0016605E">
        <w:tc>
          <w:tcPr>
            <w:tcW w:w="4261" w:type="dxa"/>
            <w:tcBorders>
              <w:top w:val="single" w:sz="4" w:space="0" w:color="000000"/>
              <w:left w:val="single" w:sz="4" w:space="0" w:color="000000"/>
              <w:bottom w:val="single" w:sz="4" w:space="0" w:color="000000"/>
              <w:right w:val="nil"/>
            </w:tcBorders>
          </w:tcPr>
          <w:p w:rsidR="00851CBC" w:rsidRPr="00851CBC" w:rsidRDefault="00851CBC" w:rsidP="00851CBC">
            <w:pPr>
              <w:jc w:val="both"/>
              <w:rPr>
                <w:rFonts w:eastAsia="Calibri" w:cs="Arial"/>
              </w:rPr>
            </w:pPr>
            <w:r w:rsidRPr="00851CBC">
              <w:rPr>
                <w:rFonts w:eastAsia="Calibri" w:cs="Arial"/>
              </w:rPr>
              <w:t>До 30</w:t>
            </w:r>
          </w:p>
        </w:tc>
        <w:tc>
          <w:tcPr>
            <w:tcW w:w="4301" w:type="dxa"/>
            <w:tcBorders>
              <w:top w:val="single" w:sz="4" w:space="0" w:color="000000"/>
              <w:left w:val="single" w:sz="4" w:space="0" w:color="000000"/>
              <w:bottom w:val="single" w:sz="4" w:space="0" w:color="000000"/>
              <w:right w:val="single" w:sz="4" w:space="0" w:color="000000"/>
            </w:tcBorders>
          </w:tcPr>
          <w:p w:rsidR="00851CBC" w:rsidRPr="00851CBC" w:rsidRDefault="00851CBC" w:rsidP="00851CBC">
            <w:pPr>
              <w:jc w:val="both"/>
              <w:rPr>
                <w:rFonts w:eastAsia="Calibri" w:cs="Arial"/>
              </w:rPr>
            </w:pPr>
            <w:r w:rsidRPr="00851CBC">
              <w:rPr>
                <w:rFonts w:eastAsia="Calibri" w:cs="Arial"/>
              </w:rPr>
              <w:t>40</w:t>
            </w:r>
          </w:p>
        </w:tc>
      </w:tr>
      <w:tr w:rsidR="00851CBC" w:rsidRPr="00851CBC" w:rsidTr="0016605E">
        <w:tc>
          <w:tcPr>
            <w:tcW w:w="4261" w:type="dxa"/>
            <w:tcBorders>
              <w:top w:val="single" w:sz="4" w:space="0" w:color="000000"/>
              <w:left w:val="single" w:sz="4" w:space="0" w:color="000000"/>
              <w:bottom w:val="single" w:sz="4" w:space="0" w:color="000000"/>
              <w:right w:val="nil"/>
            </w:tcBorders>
          </w:tcPr>
          <w:p w:rsidR="00851CBC" w:rsidRPr="00851CBC" w:rsidRDefault="00851CBC" w:rsidP="00851CBC">
            <w:pPr>
              <w:jc w:val="both"/>
              <w:rPr>
                <w:rFonts w:eastAsia="Calibri" w:cs="Arial"/>
              </w:rPr>
            </w:pPr>
            <w:r w:rsidRPr="00851CBC">
              <w:rPr>
                <w:rFonts w:eastAsia="Calibri" w:cs="Arial"/>
              </w:rPr>
              <w:t>30 и более</w:t>
            </w:r>
          </w:p>
        </w:tc>
        <w:tc>
          <w:tcPr>
            <w:tcW w:w="4301" w:type="dxa"/>
            <w:tcBorders>
              <w:top w:val="single" w:sz="4" w:space="0" w:color="000000"/>
              <w:left w:val="single" w:sz="4" w:space="0" w:color="000000"/>
              <w:bottom w:val="single" w:sz="4" w:space="0" w:color="000000"/>
              <w:right w:val="single" w:sz="4" w:space="0" w:color="000000"/>
            </w:tcBorders>
          </w:tcPr>
          <w:p w:rsidR="00851CBC" w:rsidRPr="00851CBC" w:rsidRDefault="00851CBC" w:rsidP="00851CBC">
            <w:pPr>
              <w:jc w:val="both"/>
              <w:rPr>
                <w:rFonts w:eastAsia="Calibri" w:cs="Arial"/>
              </w:rPr>
            </w:pPr>
            <w:r w:rsidRPr="00851CBC">
              <w:rPr>
                <w:rFonts w:eastAsia="Calibri" w:cs="Arial"/>
              </w:rPr>
              <w:t>50</w:t>
            </w:r>
          </w:p>
        </w:tc>
      </w:tr>
    </w:tbl>
    <w:p w:rsidR="00851CBC" w:rsidRPr="00851CBC" w:rsidRDefault="00851CBC" w:rsidP="00851CBC">
      <w:pPr>
        <w:jc w:val="both"/>
        <w:rPr>
          <w:rFonts w:eastAsia="Calibri" w:cs="Arial"/>
        </w:rPr>
      </w:pPr>
    </w:p>
    <w:p w:rsidR="00851CBC" w:rsidRPr="00851CBC" w:rsidRDefault="00851CBC" w:rsidP="00851CBC">
      <w:pPr>
        <w:ind w:firstLine="567"/>
        <w:jc w:val="center"/>
        <w:rPr>
          <w:rFonts w:eastAsia="Calibri" w:cs="Arial"/>
        </w:rPr>
      </w:pPr>
      <w:r w:rsidRPr="00851CBC">
        <w:rPr>
          <w:rFonts w:eastAsia="Calibri" w:cs="Arial"/>
        </w:rPr>
        <w:lastRenderedPageBreak/>
        <w:t>Для отображения водоохранных зон прибрежных защитных полос на схеме территорий с особыми условиями использования был использован нормативно-</w:t>
      </w:r>
    </w:p>
    <w:p w:rsidR="00851CBC" w:rsidRPr="00851CBC" w:rsidRDefault="00851CBC" w:rsidP="00851CBC">
      <w:pPr>
        <w:jc w:val="both"/>
        <w:rPr>
          <w:rFonts w:eastAsia="Calibri" w:cs="Arial"/>
        </w:rPr>
      </w:pPr>
      <w:r w:rsidRPr="00851CBC">
        <w:rPr>
          <w:rFonts w:eastAsia="Calibri" w:cs="Arial"/>
        </w:rPr>
        <w:t>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 без учета региональной специфики. В дальнейшем необходимо уточнить выделенные границы на местности и разработать проект ВЗ и ПЗП с учетом гидрологических, морфологических и ландшафтных особенностей региона, а также на основании материалов лесоустройства.</w:t>
      </w:r>
    </w:p>
    <w:p w:rsidR="00851CBC" w:rsidRPr="00851CBC" w:rsidRDefault="00851CBC" w:rsidP="00851CBC">
      <w:pPr>
        <w:ind w:firstLine="567"/>
        <w:jc w:val="both"/>
        <w:rPr>
          <w:rFonts w:eastAsia="Calibri" w:cs="Arial"/>
        </w:rPr>
      </w:pPr>
      <w:r w:rsidRPr="00851CBC">
        <w:rPr>
          <w:rFonts w:eastAsia="Calibri" w:cs="Arial"/>
        </w:rPr>
        <w:t>В пределах водоохранных зон запрещается:</w:t>
      </w:r>
    </w:p>
    <w:p w:rsidR="00851CBC" w:rsidRPr="00851CBC" w:rsidRDefault="00851CBC" w:rsidP="00851CBC">
      <w:pPr>
        <w:ind w:firstLine="567"/>
        <w:jc w:val="both"/>
        <w:rPr>
          <w:rFonts w:eastAsia="Calibri" w:cs="Arial"/>
        </w:rPr>
      </w:pPr>
      <w:r w:rsidRPr="00851CBC">
        <w:rPr>
          <w:rFonts w:eastAsia="Calibri" w:cs="Arial"/>
        </w:rPr>
        <w:t>- использование сточных вод для удобрения почв;</w:t>
      </w:r>
    </w:p>
    <w:p w:rsidR="00851CBC" w:rsidRPr="00851CBC" w:rsidRDefault="00851CBC" w:rsidP="00851CBC">
      <w:pPr>
        <w:ind w:firstLine="567"/>
        <w:jc w:val="both"/>
        <w:rPr>
          <w:rFonts w:eastAsia="Calibri" w:cs="Arial"/>
        </w:rPr>
      </w:pPr>
      <w:r w:rsidRPr="00851CBC">
        <w:rPr>
          <w:rFonts w:eastAsia="Calibri" w:cs="Arial"/>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51CBC" w:rsidRPr="00851CBC" w:rsidRDefault="00851CBC" w:rsidP="00851CBC">
      <w:pPr>
        <w:ind w:firstLine="567"/>
        <w:jc w:val="both"/>
        <w:rPr>
          <w:rFonts w:eastAsia="Calibri" w:cs="Arial"/>
        </w:rPr>
      </w:pPr>
      <w:r w:rsidRPr="00851CBC">
        <w:rPr>
          <w:rFonts w:eastAsia="Calibri" w:cs="Arial"/>
        </w:rPr>
        <w:t>- проведение авиационно-химических работ;</w:t>
      </w:r>
    </w:p>
    <w:p w:rsidR="00851CBC" w:rsidRPr="00851CBC" w:rsidRDefault="00851CBC" w:rsidP="00851CBC">
      <w:pPr>
        <w:ind w:firstLine="567"/>
        <w:jc w:val="both"/>
        <w:rPr>
          <w:rFonts w:eastAsia="Calibri" w:cs="Arial"/>
        </w:rPr>
      </w:pPr>
      <w:r w:rsidRPr="00851CBC">
        <w:rPr>
          <w:rFonts w:eastAsia="Calibri" w:cs="Arial"/>
        </w:rPr>
        <w:t>- движение и стоянка автотранспорта (кроме автомобилей специального назначения), за исключением их движения по дорогам и стоянки на дорогах и в специально оборудованных местах имеющих твердое покрытие.</w:t>
      </w:r>
    </w:p>
    <w:p w:rsidR="00851CBC" w:rsidRPr="00851CBC" w:rsidRDefault="00851CBC" w:rsidP="00851CBC">
      <w:pPr>
        <w:ind w:firstLine="567"/>
        <w:jc w:val="both"/>
        <w:rPr>
          <w:rFonts w:eastAsia="Calibri" w:cs="Arial"/>
        </w:rPr>
      </w:pPr>
      <w:r w:rsidRPr="00851CBC">
        <w:rPr>
          <w:rFonts w:eastAsia="Calibri" w:cs="Arial"/>
        </w:rPr>
        <w:t>В пределах защитных прибрежных полос дополнительно к ограничениям, перечисленным выше, запрещается:</w:t>
      </w:r>
    </w:p>
    <w:p w:rsidR="00851CBC" w:rsidRPr="00851CBC" w:rsidRDefault="00851CBC" w:rsidP="00851CBC">
      <w:pPr>
        <w:ind w:firstLine="567"/>
        <w:jc w:val="both"/>
        <w:rPr>
          <w:rFonts w:eastAsia="Calibri" w:cs="Arial"/>
        </w:rPr>
      </w:pPr>
      <w:r w:rsidRPr="00851CBC">
        <w:rPr>
          <w:rFonts w:eastAsia="Calibri" w:cs="Arial"/>
        </w:rPr>
        <w:t>- распашка земель;</w:t>
      </w:r>
    </w:p>
    <w:p w:rsidR="00851CBC" w:rsidRPr="00851CBC" w:rsidRDefault="00851CBC" w:rsidP="00851CBC">
      <w:pPr>
        <w:ind w:firstLine="567"/>
        <w:jc w:val="both"/>
        <w:rPr>
          <w:rFonts w:eastAsia="Calibri" w:cs="Arial"/>
        </w:rPr>
      </w:pPr>
      <w:r w:rsidRPr="00851CBC">
        <w:rPr>
          <w:rFonts w:eastAsia="Calibri" w:cs="Arial"/>
        </w:rPr>
        <w:t>- применение удобрений;</w:t>
      </w:r>
    </w:p>
    <w:p w:rsidR="00851CBC" w:rsidRPr="00851CBC" w:rsidRDefault="00851CBC" w:rsidP="00851CBC">
      <w:pPr>
        <w:ind w:firstLine="567"/>
        <w:jc w:val="both"/>
        <w:rPr>
          <w:rFonts w:eastAsia="Calibri" w:cs="Arial"/>
        </w:rPr>
      </w:pPr>
      <w:r w:rsidRPr="00851CBC">
        <w:rPr>
          <w:rFonts w:eastAsia="Calibri" w:cs="Arial"/>
        </w:rPr>
        <w:t>- складирование отвалов размываемых грунтов;</w:t>
      </w:r>
    </w:p>
    <w:p w:rsidR="00851CBC" w:rsidRPr="00851CBC" w:rsidRDefault="00851CBC" w:rsidP="00851CBC">
      <w:pPr>
        <w:ind w:firstLine="567"/>
        <w:jc w:val="both"/>
        <w:rPr>
          <w:rFonts w:eastAsia="Calibri" w:cs="Arial"/>
        </w:rPr>
      </w:pPr>
      <w:r w:rsidRPr="00851CBC">
        <w:rPr>
          <w:rFonts w:eastAsia="Calibri" w:cs="Arial"/>
        </w:rPr>
        <w:t>- выпас и организация летних лагерей скота.</w:t>
      </w:r>
    </w:p>
    <w:p w:rsidR="00851CBC" w:rsidRPr="00851CBC" w:rsidRDefault="00851CBC" w:rsidP="00851CBC">
      <w:pPr>
        <w:ind w:firstLine="567"/>
        <w:jc w:val="both"/>
        <w:rPr>
          <w:rFonts w:eastAsia="Calibri" w:cs="Arial"/>
        </w:rPr>
      </w:pPr>
      <w:r w:rsidRPr="00851CBC">
        <w:rPr>
          <w:rFonts w:eastAsia="Calibri" w:cs="Arial"/>
        </w:rPr>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851CBC" w:rsidRPr="00851CBC" w:rsidRDefault="00851CBC" w:rsidP="00851CBC">
      <w:pPr>
        <w:ind w:firstLine="567"/>
        <w:jc w:val="both"/>
        <w:rPr>
          <w:rFonts w:cs="Arial"/>
          <w:lang w:eastAsia="ru-RU"/>
        </w:rPr>
      </w:pPr>
      <w:r w:rsidRPr="00851CBC">
        <w:rPr>
          <w:rFonts w:cs="Arial"/>
          <w:lang w:eastAsia="ru-RU"/>
        </w:rPr>
        <w:t>В соответствии со статьей 48 Федерального закона от 20 декабря 2004 г. N 166-ФЗ "О рыболовстве и сохранении водных биологических ресурсов" (Собрание законодательства Российской Федерации, 2004, N 52, ст. 5270; 2006, N 1, ст. 10, N 23, ст. 2380, N 52, ст. 5498; 2007, N 1, ст. 23, N 17, ст. 1933, N 50, ст. 6246; 2008, N 49, ст. 5748) и в соответствии с Правилами установления рыбоохранных зон, утвержденными Постановлением Правительства Российской Федерации от 6 октября 2008 г. N 743 "Об утверждении Правил установления рыбоохранных зон" установить рыбоохранные зоны водных объектов рыбохозяйственного значения согласно приложениям 2 - 4 к настоящему Приказу.</w:t>
      </w:r>
    </w:p>
    <w:p w:rsidR="00851CBC" w:rsidRPr="00851CBC" w:rsidRDefault="00851CBC" w:rsidP="00851CBC">
      <w:pPr>
        <w:ind w:firstLine="567"/>
        <w:jc w:val="both"/>
        <w:rPr>
          <w:rFonts w:eastAsia="Calibri" w:cs="Arial"/>
          <w:b/>
        </w:rPr>
      </w:pPr>
    </w:p>
    <w:p w:rsidR="00851CBC" w:rsidRPr="00851CBC" w:rsidRDefault="00851CBC" w:rsidP="00851CBC">
      <w:pPr>
        <w:ind w:firstLine="567"/>
        <w:jc w:val="both"/>
        <w:rPr>
          <w:rFonts w:eastAsia="Calibri" w:cs="Arial"/>
        </w:rPr>
      </w:pPr>
      <w:r w:rsidRPr="00851CBC">
        <w:rPr>
          <w:rFonts w:eastAsia="Calibri" w:cs="Arial"/>
          <w:b/>
        </w:rPr>
        <w:t>Зоны санитарной охраны источников водоснабжения</w:t>
      </w:r>
      <w:r w:rsidRPr="00851CBC">
        <w:rPr>
          <w:rFonts w:eastAsia="Calibri" w:cs="Arial"/>
        </w:rPr>
        <w:t>.</w:t>
      </w:r>
    </w:p>
    <w:p w:rsidR="00851CBC" w:rsidRPr="00851CBC" w:rsidRDefault="00851CBC" w:rsidP="00851CBC">
      <w:pPr>
        <w:ind w:firstLine="567"/>
        <w:jc w:val="both"/>
        <w:rPr>
          <w:rFonts w:eastAsia="Calibri" w:cs="Arial"/>
        </w:rPr>
      </w:pPr>
      <w:r w:rsidRPr="00851CBC">
        <w:rPr>
          <w:rFonts w:eastAsia="Calibri" w:cs="Arial"/>
        </w:rPr>
        <w:t xml:space="preserve">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Для всех без исключения водопроводах хозяйственно-питьевого водоснабжения области должны быть разработаны проекты ЗСО,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 Проект ЗСО должен разрабатываться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(при использовании подземных вод), а также с другими заинтересованными ведомствами и утверждаться в установленном порядке. </w:t>
      </w:r>
    </w:p>
    <w:p w:rsidR="00851CBC" w:rsidRPr="00851CBC" w:rsidRDefault="00851CBC" w:rsidP="00851CBC">
      <w:pPr>
        <w:ind w:firstLine="567"/>
        <w:jc w:val="both"/>
        <w:rPr>
          <w:rFonts w:eastAsia="Calibri" w:cs="Arial"/>
        </w:rPr>
      </w:pPr>
      <w:r w:rsidRPr="00851CBC">
        <w:rPr>
          <w:rFonts w:eastAsia="Calibri" w:cs="Arial"/>
        </w:rPr>
        <w:lastRenderedPageBreak/>
        <w:t xml:space="preserve">При отсутствии проекта ЗСО его границы должны быть приняты согласно СНиП 2.04.02-84* «Водоснабжение. Наружные сети и сооружения». </w:t>
      </w:r>
    </w:p>
    <w:p w:rsidR="00851CBC" w:rsidRPr="00851CBC" w:rsidRDefault="00851CBC" w:rsidP="00851CBC">
      <w:pPr>
        <w:ind w:firstLine="567"/>
        <w:jc w:val="both"/>
        <w:rPr>
          <w:rFonts w:eastAsia="Calibri" w:cs="Arial"/>
        </w:rPr>
      </w:pPr>
      <w:r w:rsidRPr="00851CBC">
        <w:rPr>
          <w:rFonts w:eastAsia="Calibri" w:cs="Arial"/>
        </w:rPr>
        <w:t>На территории первого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rsidR="00851CBC" w:rsidRPr="00851CBC" w:rsidRDefault="00851CBC" w:rsidP="00851CBC">
      <w:pPr>
        <w:ind w:firstLine="567"/>
        <w:jc w:val="both"/>
        <w:rPr>
          <w:rFonts w:eastAsia="Calibri" w:cs="Arial"/>
        </w:rPr>
      </w:pPr>
      <w:r w:rsidRPr="00851CBC">
        <w:rPr>
          <w:rFonts w:eastAsia="Calibri" w:cs="Arial"/>
        </w:rPr>
        <w:t xml:space="preserve">На территории второго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сбрасываемых в водотоки, надлежит принимать степень очистки, отвечающую требованиям действующим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 </w:t>
      </w:r>
    </w:p>
    <w:p w:rsidR="00851CBC" w:rsidRPr="00851CBC" w:rsidRDefault="00851CBC" w:rsidP="00851CBC">
      <w:pPr>
        <w:ind w:firstLine="567"/>
        <w:jc w:val="both"/>
        <w:rPr>
          <w:rFonts w:eastAsia="Calibri" w:cs="Arial"/>
        </w:rPr>
      </w:pPr>
      <w:r w:rsidRPr="00851CBC">
        <w:rPr>
          <w:rFonts w:eastAsia="Calibri" w:cs="Arial"/>
        </w:rPr>
        <w:t>На территории третьего пояса ЗСО надлежит предусматриваться санитарные мероприятия такие же, как и для второго пояса. За исключением мероприятий в лесах, расположенных на территории третьего пояса: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851CBC" w:rsidRPr="00851CBC" w:rsidRDefault="00851CBC" w:rsidP="00851CBC">
      <w:pPr>
        <w:ind w:firstLine="567"/>
        <w:jc w:val="both"/>
        <w:rPr>
          <w:rFonts w:eastAsia="Calibri" w:cs="Arial"/>
        </w:rPr>
      </w:pPr>
      <w:r w:rsidRPr="00851CBC">
        <w:rPr>
          <w:rFonts w:eastAsia="Calibri" w:cs="Arial"/>
        </w:rPr>
        <w:t xml:space="preserve">Количество воды на нужды промышленности, обеспечивающей население продуктами, и неучтенные расходы приняты дополнительно в размере 20% суммарного расхода воды на хозяйственно-питьевые нужды населенного пункта. Расходы воды на производственные нужды промышленных и </w:t>
      </w:r>
      <w:r w:rsidRPr="00851CBC">
        <w:rPr>
          <w:rFonts w:eastAsia="Calibri" w:cs="Arial"/>
        </w:rPr>
        <w:lastRenderedPageBreak/>
        <w:t>сельскохозяйственных предприятий  определены на основании ведомственных нормативных документов и прогноза развития  отраслей.</w:t>
      </w:r>
    </w:p>
    <w:p w:rsidR="00851CBC" w:rsidRPr="00851CBC" w:rsidRDefault="00851CBC" w:rsidP="00851CBC">
      <w:pPr>
        <w:ind w:firstLine="567"/>
        <w:jc w:val="both"/>
        <w:rPr>
          <w:rFonts w:eastAsia="Calibri" w:cs="Arial"/>
        </w:rPr>
      </w:pPr>
    </w:p>
    <w:p w:rsidR="00851CBC" w:rsidRPr="00851CBC" w:rsidRDefault="00851CBC" w:rsidP="00851CBC">
      <w:pPr>
        <w:ind w:firstLine="567"/>
        <w:jc w:val="both"/>
        <w:rPr>
          <w:rFonts w:eastAsia="Calibri" w:cs="Arial"/>
        </w:rPr>
      </w:pPr>
      <w:r w:rsidRPr="00851CBC">
        <w:rPr>
          <w:rFonts w:eastAsia="Calibri" w:cs="Arial"/>
          <w:b/>
          <w:u w:val="single"/>
        </w:rPr>
        <w:t>Санитарно-защитные зоны</w:t>
      </w:r>
      <w:r w:rsidRPr="00851CBC">
        <w:rPr>
          <w:rFonts w:eastAsia="Calibri" w:cs="Arial"/>
        </w:rPr>
        <w:t xml:space="preserve">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размере не меньше, указанной в таблице 1 СНиП 2.04.02.-85</w:t>
      </w:r>
    </w:p>
    <w:p w:rsidR="00851CBC" w:rsidRPr="00851CBC" w:rsidRDefault="00851CBC" w:rsidP="00851CBC">
      <w:pPr>
        <w:ind w:firstLine="567"/>
        <w:jc w:val="both"/>
        <w:rPr>
          <w:rFonts w:eastAsia="Calibri" w:cs="Arial"/>
        </w:rPr>
      </w:pPr>
      <w:r w:rsidRPr="00851CBC">
        <w:rPr>
          <w:rFonts w:eastAsia="Calibri" w:cs="Arial"/>
        </w:rPr>
        <w:t>Условия и места выпусков очищенных сточных вод  в водные объекты следует согласовывать с органами по регулированию использования и охраны вод, органами, осуществляющими государственный санитарный надзор, охрану рыбных запасов, и другими органами в соответствии с законодательством, а места выпуска в судоходные водоемы, водотоки и моря – также с органами управления речным флотом и Министерством морского флота.</w:t>
      </w:r>
    </w:p>
    <w:p w:rsidR="00851CBC" w:rsidRPr="00851CBC" w:rsidRDefault="00851CBC" w:rsidP="00851CBC">
      <w:pPr>
        <w:ind w:firstLine="567"/>
        <w:jc w:val="both"/>
        <w:rPr>
          <w:rFonts w:eastAsia="Calibri" w:cs="Arial"/>
        </w:rPr>
      </w:pPr>
    </w:p>
    <w:p w:rsidR="00851CBC" w:rsidRPr="00851CBC" w:rsidRDefault="00851CBC" w:rsidP="00851CBC">
      <w:pPr>
        <w:ind w:firstLine="567"/>
        <w:jc w:val="both"/>
        <w:rPr>
          <w:rFonts w:eastAsia="Calibri" w:cs="Arial"/>
        </w:rPr>
      </w:pPr>
      <w:r w:rsidRPr="00851CBC">
        <w:rPr>
          <w:rFonts w:eastAsia="Calibri" w:cs="Arial"/>
        </w:rPr>
        <w:t>Для проектируемой территории решение проблем водоснабжения населенных пунктов и обеспечения хорошего качества питьевых вод – одна из приоритетных задач.</w:t>
      </w:r>
    </w:p>
    <w:p w:rsidR="00851CBC" w:rsidRPr="00851CBC" w:rsidRDefault="00851CBC" w:rsidP="00851CBC">
      <w:pPr>
        <w:ind w:firstLine="567"/>
        <w:jc w:val="both"/>
        <w:rPr>
          <w:rFonts w:eastAsia="Calibri" w:cs="Arial"/>
        </w:rPr>
      </w:pPr>
      <w:r w:rsidRPr="00851CBC">
        <w:rPr>
          <w:rFonts w:eastAsia="Calibri" w:cs="Arial"/>
        </w:rPr>
        <w:t>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определяют санитарные правила и нормы СанПиН 2.1.4.1110-02 «Зоны санитарной охраны источников водоснабжения и водопроводов питьевого назначения» (зарегистрированы в Минюсте РФ 24.04.02,  регистрационный  № 3399).</w:t>
      </w:r>
    </w:p>
    <w:p w:rsidR="00851CBC" w:rsidRPr="00851CBC" w:rsidRDefault="00851CBC" w:rsidP="00851CBC">
      <w:pPr>
        <w:ind w:firstLine="567"/>
        <w:jc w:val="both"/>
        <w:rPr>
          <w:rFonts w:eastAsia="Calibri" w:cs="Arial"/>
        </w:rPr>
      </w:pPr>
      <w:r w:rsidRPr="00851CBC">
        <w:rPr>
          <w:rFonts w:eastAsia="Calibri" w:cs="Arial"/>
        </w:rPr>
        <w:t xml:space="preserve">Зоны санитарной охраны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w:t>
      </w:r>
    </w:p>
    <w:p w:rsidR="00851CBC" w:rsidRPr="00851CBC" w:rsidRDefault="00851CBC" w:rsidP="00851CBC">
      <w:pPr>
        <w:ind w:firstLine="567"/>
        <w:jc w:val="both"/>
        <w:rPr>
          <w:rFonts w:eastAsia="Calibri" w:cs="Arial"/>
        </w:rPr>
      </w:pPr>
      <w:r w:rsidRPr="00851CBC">
        <w:rPr>
          <w:rFonts w:eastAsia="Calibri" w:cs="Arial"/>
        </w:rPr>
        <w:t>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w:t>
      </w:r>
    </w:p>
    <w:p w:rsidR="00851CBC" w:rsidRPr="00851CBC" w:rsidRDefault="00851CBC" w:rsidP="00851CBC">
      <w:pPr>
        <w:ind w:firstLine="567"/>
        <w:jc w:val="both"/>
        <w:rPr>
          <w:rFonts w:eastAsia="Calibri" w:cs="Arial"/>
        </w:rPr>
      </w:pPr>
      <w:r w:rsidRPr="00851CBC">
        <w:rPr>
          <w:rFonts w:eastAsia="Calibri" w:cs="Arial"/>
        </w:rPr>
        <w:t xml:space="preserve">Санитарная охрана водоводов обеспечивается санитарно-защитной полосой. </w:t>
      </w:r>
    </w:p>
    <w:p w:rsidR="00851CBC" w:rsidRPr="00851CBC" w:rsidRDefault="00851CBC" w:rsidP="00851CBC">
      <w:pPr>
        <w:ind w:firstLine="567"/>
        <w:jc w:val="both"/>
        <w:rPr>
          <w:rFonts w:eastAsia="Calibri" w:cs="Arial"/>
        </w:rPr>
      </w:pPr>
      <w:r w:rsidRPr="00851CBC">
        <w:rPr>
          <w:rFonts w:eastAsia="Calibri" w:cs="Arial"/>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851CBC" w:rsidRPr="00851CBC" w:rsidRDefault="00851CBC" w:rsidP="00851CBC">
      <w:pPr>
        <w:ind w:firstLine="567"/>
        <w:jc w:val="both"/>
        <w:rPr>
          <w:rFonts w:eastAsia="Calibri" w:cs="Arial"/>
        </w:rPr>
      </w:pPr>
      <w:r w:rsidRPr="00851CBC">
        <w:rPr>
          <w:rFonts w:eastAsia="Calibri" w:cs="Arial"/>
        </w:rPr>
        <w:t>На всех проектируемых и реконструируемых водопроводных системах хозяйственно-питьевого назначения предусматривается организация зон санитарной охраны в целях обеспечения их санитарно-эпидемиологической надежности.</w:t>
      </w:r>
    </w:p>
    <w:p w:rsidR="00851CBC" w:rsidRPr="00851CBC" w:rsidRDefault="00851CBC" w:rsidP="00851CBC">
      <w:pPr>
        <w:ind w:firstLine="567"/>
        <w:jc w:val="both"/>
        <w:rPr>
          <w:rFonts w:eastAsia="Calibri" w:cs="Arial"/>
        </w:rPr>
      </w:pPr>
      <w:r w:rsidRPr="00851CBC">
        <w:rPr>
          <w:rFonts w:eastAsia="Calibri" w:cs="Arial"/>
        </w:rPr>
        <w:t xml:space="preserve">Первый пояс охранной зоны водозаборных скважин устанавливается в размере от 30 до </w:t>
      </w:r>
      <w:smartTag w:uri="urn:schemas-microsoft-com:office:smarttags" w:element="metricconverter">
        <w:smartTagPr>
          <w:attr w:name="ProductID" w:val="50 метров"/>
        </w:smartTagPr>
        <w:r w:rsidRPr="00851CBC">
          <w:rPr>
            <w:rFonts w:eastAsia="Calibri" w:cs="Arial"/>
          </w:rPr>
          <w:t>50 метров</w:t>
        </w:r>
      </w:smartTag>
      <w:r w:rsidRPr="00851CBC">
        <w:rPr>
          <w:rFonts w:eastAsia="Calibri" w:cs="Arial"/>
        </w:rPr>
        <w:t xml:space="preserve">, в соответствии с СанПин 2.1.4.1110-02 "Зоны санитарной охраны источников водоснабжения и водопроводов питьевого назначения". </w:t>
      </w:r>
    </w:p>
    <w:p w:rsidR="00851CBC" w:rsidRPr="00851CBC" w:rsidRDefault="00851CBC" w:rsidP="00851CBC">
      <w:pPr>
        <w:ind w:firstLine="567"/>
        <w:jc w:val="both"/>
        <w:rPr>
          <w:rFonts w:eastAsia="Calibri" w:cs="Arial"/>
        </w:rPr>
      </w:pPr>
      <w:r w:rsidRPr="00851CBC">
        <w:rPr>
          <w:rFonts w:eastAsia="Calibri" w:cs="Arial"/>
        </w:rPr>
        <w:t xml:space="preserve">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Основными параметрами, определяющими расстояние от границ второго пояса ЗСО до водозабора, является время продвижения микробного загрязнения с потоком подземных вод к водозабору. </w:t>
      </w:r>
    </w:p>
    <w:p w:rsidR="00851CBC" w:rsidRPr="00851CBC" w:rsidRDefault="00851CBC" w:rsidP="00851CBC">
      <w:pPr>
        <w:ind w:firstLine="567"/>
        <w:jc w:val="both"/>
        <w:rPr>
          <w:rFonts w:eastAsia="Calibri" w:cs="Arial"/>
        </w:rPr>
      </w:pPr>
      <w:r w:rsidRPr="00851CBC">
        <w:rPr>
          <w:rFonts w:eastAsia="Calibri" w:cs="Arial"/>
        </w:rPr>
        <w:lastRenderedPageBreak/>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851CBC" w:rsidRPr="00851CBC" w:rsidRDefault="00851CBC" w:rsidP="00851CBC">
      <w:pPr>
        <w:ind w:firstLine="567"/>
        <w:jc w:val="both"/>
        <w:rPr>
          <w:rFonts w:eastAsia="Calibri" w:cs="Arial"/>
        </w:rPr>
      </w:pPr>
      <w:r w:rsidRPr="00851CBC">
        <w:rPr>
          <w:rFonts w:eastAsia="Calibri" w:cs="Arial"/>
        </w:rPr>
        <w:t>Для установления границ второго и третьего пояса ЗСО необходима разработка проекта, определяющего границы поясов на местности и проведение мероприятий предусмотренных СанПин 2.1.4.1110-02.</w:t>
      </w:r>
    </w:p>
    <w:p w:rsidR="00851CBC" w:rsidRPr="00851CBC" w:rsidRDefault="00851CBC" w:rsidP="00851CBC">
      <w:pPr>
        <w:ind w:firstLine="567"/>
        <w:jc w:val="both"/>
        <w:rPr>
          <w:rFonts w:eastAsia="Calibri" w:cs="Arial"/>
        </w:rPr>
      </w:pPr>
      <w:r w:rsidRPr="00851CBC">
        <w:rPr>
          <w:rFonts w:eastAsia="Calibri" w:cs="Arial"/>
        </w:rPr>
        <w:t>В пределах первого пояса ЗСО подземного источника водоснабжения должны быть проведены следующие мероприятия:</w:t>
      </w:r>
    </w:p>
    <w:p w:rsidR="00851CBC" w:rsidRPr="00851CBC" w:rsidRDefault="00851CBC" w:rsidP="00851CBC">
      <w:pPr>
        <w:ind w:firstLine="567"/>
        <w:jc w:val="both"/>
        <w:rPr>
          <w:rFonts w:eastAsia="Calibri" w:cs="Arial"/>
        </w:rPr>
      </w:pPr>
      <w:r w:rsidRPr="00851CBC">
        <w:rPr>
          <w:rFonts w:eastAsia="Calibri" w:cs="Arial"/>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51CBC" w:rsidRPr="00851CBC" w:rsidRDefault="00851CBC" w:rsidP="00851CBC">
      <w:pPr>
        <w:ind w:firstLine="567"/>
        <w:jc w:val="both"/>
        <w:rPr>
          <w:rFonts w:eastAsia="Calibri" w:cs="Arial"/>
        </w:rPr>
      </w:pPr>
      <w:r w:rsidRPr="00851CBC">
        <w:rPr>
          <w:rFonts w:eastAsia="Calibri" w:cs="Arial"/>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851CBC" w:rsidRPr="00851CBC" w:rsidRDefault="00851CBC" w:rsidP="00851CBC">
      <w:pPr>
        <w:ind w:firstLine="567"/>
        <w:jc w:val="both"/>
        <w:rPr>
          <w:rFonts w:eastAsia="Calibri" w:cs="Arial"/>
        </w:rPr>
      </w:pPr>
      <w:r w:rsidRPr="00851CBC">
        <w:rPr>
          <w:rFonts w:eastAsia="Calibri" w:cs="Arial"/>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51CBC" w:rsidRPr="00851CBC" w:rsidRDefault="00851CBC" w:rsidP="00851CBC">
      <w:pPr>
        <w:ind w:firstLine="567"/>
        <w:jc w:val="both"/>
        <w:rPr>
          <w:rFonts w:eastAsia="Calibri" w:cs="Arial"/>
        </w:rPr>
      </w:pPr>
      <w:r w:rsidRPr="00851CBC">
        <w:rPr>
          <w:rFonts w:eastAsia="Calibri" w:cs="Arial"/>
        </w:rPr>
        <w:t xml:space="preserve"> –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51CBC" w:rsidRPr="00851CBC" w:rsidRDefault="00851CBC" w:rsidP="00851CBC">
      <w:pPr>
        <w:ind w:firstLine="567"/>
        <w:jc w:val="both"/>
        <w:rPr>
          <w:rFonts w:eastAsia="Calibri" w:cs="Arial"/>
        </w:rPr>
      </w:pPr>
      <w:r w:rsidRPr="00851CBC">
        <w:rPr>
          <w:rFonts w:eastAsia="Calibri" w:cs="Arial"/>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51CBC" w:rsidRPr="00851CBC" w:rsidRDefault="00851CBC" w:rsidP="00851CBC">
      <w:pPr>
        <w:ind w:firstLine="567"/>
        <w:jc w:val="both"/>
        <w:rPr>
          <w:rFonts w:eastAsia="Calibri" w:cs="Arial"/>
        </w:rPr>
      </w:pPr>
      <w:r w:rsidRPr="00851CBC">
        <w:rPr>
          <w:rFonts w:eastAsia="Calibri" w:cs="Arial"/>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51CBC" w:rsidRPr="00851CBC" w:rsidRDefault="00851CBC" w:rsidP="00851CBC">
      <w:pPr>
        <w:ind w:firstLine="567"/>
        <w:jc w:val="both"/>
        <w:rPr>
          <w:rFonts w:eastAsia="Calibri" w:cs="Arial"/>
        </w:rPr>
      </w:pPr>
      <w:r w:rsidRPr="00851CBC">
        <w:rPr>
          <w:rFonts w:eastAsia="Calibri" w:cs="Arial"/>
        </w:rPr>
        <w:t>В границах второго и третьего поясов ЗСО,  также необходимо проведение ряда мероприятий направленных на охрану подземного источника:</w:t>
      </w:r>
    </w:p>
    <w:p w:rsidR="00851CBC" w:rsidRPr="00851CBC" w:rsidRDefault="00851CBC" w:rsidP="00851CBC">
      <w:pPr>
        <w:ind w:firstLine="567"/>
        <w:jc w:val="both"/>
        <w:rPr>
          <w:rFonts w:eastAsia="Calibri" w:cs="Arial"/>
        </w:rPr>
      </w:pPr>
      <w:r w:rsidRPr="00851CBC">
        <w:rPr>
          <w:rFonts w:eastAsia="Calibri" w:cs="Arial"/>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51CBC" w:rsidRPr="00851CBC" w:rsidRDefault="00851CBC" w:rsidP="00851CBC">
      <w:pPr>
        <w:ind w:firstLine="567"/>
        <w:jc w:val="both"/>
        <w:rPr>
          <w:rFonts w:eastAsia="Calibri" w:cs="Arial"/>
        </w:rPr>
      </w:pPr>
      <w:r w:rsidRPr="00851CBC">
        <w:rPr>
          <w:rFonts w:eastAsia="Calibri" w:cs="Arial"/>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851CBC" w:rsidRPr="00851CBC" w:rsidRDefault="00851CBC" w:rsidP="00851CBC">
      <w:pPr>
        <w:ind w:firstLine="567"/>
        <w:jc w:val="both"/>
        <w:rPr>
          <w:rFonts w:eastAsia="Calibri" w:cs="Arial"/>
        </w:rPr>
      </w:pPr>
      <w:r w:rsidRPr="00851CBC">
        <w:rPr>
          <w:rFonts w:eastAsia="Calibri" w:cs="Arial"/>
        </w:rPr>
        <w:t>– запрещение закачки отработанных вод в подземные горизонты, подземного складирования твердых отходов и разработки недр земли;</w:t>
      </w:r>
    </w:p>
    <w:p w:rsidR="00851CBC" w:rsidRPr="00851CBC" w:rsidRDefault="00851CBC" w:rsidP="00851CBC">
      <w:pPr>
        <w:ind w:firstLine="567"/>
        <w:jc w:val="both"/>
        <w:rPr>
          <w:rFonts w:eastAsia="Calibri" w:cs="Arial"/>
        </w:rPr>
      </w:pPr>
      <w:r w:rsidRPr="00851CBC">
        <w:rPr>
          <w:rFonts w:eastAsia="Calibri" w:cs="Arial"/>
        </w:rPr>
        <w:t>–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51CBC" w:rsidRPr="00851CBC" w:rsidRDefault="00851CBC" w:rsidP="00851CBC">
      <w:pPr>
        <w:ind w:firstLine="567"/>
        <w:jc w:val="both"/>
        <w:rPr>
          <w:rFonts w:eastAsia="Calibri" w:cs="Arial"/>
        </w:rPr>
      </w:pPr>
      <w:r w:rsidRPr="00851CBC">
        <w:rPr>
          <w:rFonts w:eastAsia="Calibri" w:cs="Arial"/>
        </w:rPr>
        <w:t xml:space="preserve">–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w:t>
      </w:r>
      <w:r w:rsidRPr="00851CBC">
        <w:rPr>
          <w:rFonts w:eastAsia="Calibri" w:cs="Arial"/>
        </w:rPr>
        <w:lastRenderedPageBreak/>
        <w:t>санитарно - эпидемиологического надзора, выданного с учетом заключения органов геологического контроля;</w:t>
      </w:r>
    </w:p>
    <w:p w:rsidR="00851CBC" w:rsidRPr="00851CBC" w:rsidRDefault="00851CBC" w:rsidP="00851CBC">
      <w:pPr>
        <w:ind w:firstLine="567"/>
        <w:jc w:val="both"/>
        <w:rPr>
          <w:rFonts w:eastAsia="Calibri" w:cs="Arial"/>
        </w:rPr>
      </w:pPr>
      <w:r w:rsidRPr="00851CBC">
        <w:rPr>
          <w:rFonts w:eastAsia="Calibri" w:cs="Arial"/>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851CBC" w:rsidRPr="00851CBC" w:rsidRDefault="00851CBC" w:rsidP="00851CBC">
      <w:pPr>
        <w:ind w:firstLine="567"/>
        <w:jc w:val="both"/>
        <w:rPr>
          <w:rFonts w:eastAsia="Calibri" w:cs="Arial"/>
        </w:rPr>
      </w:pPr>
      <w:r w:rsidRPr="00851CBC">
        <w:rPr>
          <w:rFonts w:eastAsia="Calibri" w:cs="Arial"/>
        </w:rPr>
        <w:t>Кроме указанных мероприятий в пределах второго пояса ЗСО подземных источников водоснабжения не допускается:</w:t>
      </w:r>
    </w:p>
    <w:p w:rsidR="00851CBC" w:rsidRPr="00851CBC" w:rsidRDefault="00851CBC" w:rsidP="00851CBC">
      <w:pPr>
        <w:ind w:firstLine="567"/>
        <w:jc w:val="both"/>
        <w:rPr>
          <w:rFonts w:eastAsia="Calibri" w:cs="Arial"/>
        </w:rPr>
      </w:pPr>
      <w:r w:rsidRPr="00851CBC">
        <w:rPr>
          <w:rFonts w:eastAsia="Calibri" w:cs="Arial"/>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51CBC" w:rsidRPr="00851CBC" w:rsidRDefault="00851CBC" w:rsidP="00851CBC">
      <w:pPr>
        <w:ind w:firstLine="567"/>
        <w:jc w:val="both"/>
        <w:rPr>
          <w:rFonts w:eastAsia="Calibri" w:cs="Arial"/>
        </w:rPr>
      </w:pPr>
      <w:r w:rsidRPr="00851CBC">
        <w:rPr>
          <w:rFonts w:eastAsia="Calibri" w:cs="Arial"/>
        </w:rPr>
        <w:t>- применение удобрений и ядохимикатов;</w:t>
      </w:r>
    </w:p>
    <w:p w:rsidR="00851CBC" w:rsidRPr="00851CBC" w:rsidRDefault="00851CBC" w:rsidP="00851CBC">
      <w:pPr>
        <w:ind w:firstLine="567"/>
        <w:jc w:val="both"/>
        <w:rPr>
          <w:rFonts w:eastAsia="Calibri" w:cs="Arial"/>
        </w:rPr>
      </w:pPr>
      <w:r w:rsidRPr="00851CBC">
        <w:rPr>
          <w:rFonts w:eastAsia="Calibri" w:cs="Arial"/>
        </w:rPr>
        <w:t>- рубка леса главного пользования и реконструкции.</w:t>
      </w:r>
    </w:p>
    <w:p w:rsidR="00851CBC" w:rsidRPr="00851CBC" w:rsidRDefault="00851CBC" w:rsidP="00851CBC">
      <w:pPr>
        <w:ind w:firstLine="567"/>
        <w:jc w:val="both"/>
        <w:rPr>
          <w:rFonts w:eastAsia="Calibri" w:cs="Arial"/>
        </w:rPr>
      </w:pPr>
      <w:r w:rsidRPr="00851CBC">
        <w:rPr>
          <w:rFonts w:eastAsia="Calibri" w:cs="Arial"/>
        </w:rPr>
        <w:t>Для предотвращения загрязнения подземных вод генеральным планом предусмотрено выполнение мероприятий по санитарному благоустройству территории поселка (оборудование канализацией, устройство водонепроницаемых выгребов, организация отвода поверхностного стока и др.).</w:t>
      </w:r>
    </w:p>
    <w:p w:rsidR="00851CBC" w:rsidRPr="00851CBC" w:rsidRDefault="00851CBC" w:rsidP="00851CBC">
      <w:pPr>
        <w:ind w:firstLine="567"/>
        <w:jc w:val="both"/>
        <w:rPr>
          <w:rFonts w:eastAsia="Calibri" w:cs="Arial"/>
        </w:rPr>
      </w:pPr>
      <w:r w:rsidRPr="00851CBC">
        <w:rPr>
          <w:rFonts w:eastAsia="Calibri" w:cs="Arial"/>
        </w:rPr>
        <w:t>Граница первого пояса санитарной охраны поверхностного источника водоснабжения устанавливается, с учетом конкретных условий, для водотоков в следующих пределах:</w:t>
      </w:r>
    </w:p>
    <w:p w:rsidR="00851CBC" w:rsidRPr="00851CBC" w:rsidRDefault="00851CBC" w:rsidP="00851CBC">
      <w:pPr>
        <w:ind w:firstLine="567"/>
        <w:jc w:val="both"/>
        <w:rPr>
          <w:rFonts w:eastAsia="Calibri" w:cs="Arial"/>
        </w:rPr>
      </w:pPr>
      <w:r w:rsidRPr="00851CBC">
        <w:rPr>
          <w:rFonts w:eastAsia="Calibri" w:cs="Arial"/>
        </w:rPr>
        <w:t xml:space="preserve">- вверх по течению - не менее </w:t>
      </w:r>
      <w:smartTag w:uri="urn:schemas-microsoft-com:office:smarttags" w:element="metricconverter">
        <w:smartTagPr>
          <w:attr w:name="ProductID" w:val="200 м"/>
        </w:smartTagPr>
        <w:r w:rsidRPr="00851CBC">
          <w:rPr>
            <w:rFonts w:eastAsia="Calibri" w:cs="Arial"/>
          </w:rPr>
          <w:t>200 м</w:t>
        </w:r>
      </w:smartTag>
      <w:r w:rsidRPr="00851CBC">
        <w:rPr>
          <w:rFonts w:eastAsia="Calibri" w:cs="Arial"/>
        </w:rPr>
        <w:t xml:space="preserve"> от водозабора;</w:t>
      </w:r>
    </w:p>
    <w:p w:rsidR="00851CBC" w:rsidRPr="00851CBC" w:rsidRDefault="00851CBC" w:rsidP="00851CBC">
      <w:pPr>
        <w:ind w:firstLine="567"/>
        <w:jc w:val="both"/>
        <w:rPr>
          <w:rFonts w:eastAsia="Calibri" w:cs="Arial"/>
        </w:rPr>
      </w:pPr>
      <w:r w:rsidRPr="00851CBC">
        <w:rPr>
          <w:rFonts w:eastAsia="Calibri" w:cs="Arial"/>
        </w:rPr>
        <w:t xml:space="preserve">- вниз по течению - не менее </w:t>
      </w:r>
      <w:smartTag w:uri="urn:schemas-microsoft-com:office:smarttags" w:element="metricconverter">
        <w:smartTagPr>
          <w:attr w:name="ProductID" w:val="100 м"/>
        </w:smartTagPr>
        <w:r w:rsidRPr="00851CBC">
          <w:rPr>
            <w:rFonts w:eastAsia="Calibri" w:cs="Arial"/>
          </w:rPr>
          <w:t>100 м</w:t>
        </w:r>
      </w:smartTag>
      <w:r w:rsidRPr="00851CBC">
        <w:rPr>
          <w:rFonts w:eastAsia="Calibri" w:cs="Arial"/>
        </w:rPr>
        <w:t xml:space="preserve"> от водозабора;</w:t>
      </w:r>
    </w:p>
    <w:p w:rsidR="00851CBC" w:rsidRPr="00851CBC" w:rsidRDefault="00851CBC" w:rsidP="00851CBC">
      <w:pPr>
        <w:ind w:firstLine="567"/>
        <w:jc w:val="both"/>
        <w:rPr>
          <w:rFonts w:eastAsia="Calibri" w:cs="Arial"/>
        </w:rPr>
      </w:pPr>
      <w:r w:rsidRPr="00851CBC">
        <w:rPr>
          <w:rFonts w:eastAsia="Calibri" w:cs="Arial"/>
        </w:rPr>
        <w:t xml:space="preserve">- по прилегающему к водозабору берегу - не менее </w:t>
      </w:r>
      <w:smartTag w:uri="urn:schemas-microsoft-com:office:smarttags" w:element="metricconverter">
        <w:smartTagPr>
          <w:attr w:name="ProductID" w:val="100 м"/>
        </w:smartTagPr>
        <w:r w:rsidRPr="00851CBC">
          <w:rPr>
            <w:rFonts w:eastAsia="Calibri" w:cs="Arial"/>
          </w:rPr>
          <w:t>100 м</w:t>
        </w:r>
      </w:smartTag>
      <w:r w:rsidRPr="00851CBC">
        <w:rPr>
          <w:rFonts w:eastAsia="Calibri" w:cs="Arial"/>
        </w:rPr>
        <w:t xml:space="preserve"> от линии уреза воды летне-осенней межени;</w:t>
      </w:r>
    </w:p>
    <w:p w:rsidR="00851CBC" w:rsidRPr="00851CBC" w:rsidRDefault="00851CBC" w:rsidP="00851CBC">
      <w:pPr>
        <w:ind w:firstLine="567"/>
        <w:jc w:val="both"/>
        <w:rPr>
          <w:rFonts w:eastAsia="Calibri" w:cs="Arial"/>
        </w:rPr>
      </w:pPr>
      <w:r w:rsidRPr="00851CBC">
        <w:rPr>
          <w:rFonts w:eastAsia="Calibri" w:cs="Arial"/>
        </w:rPr>
        <w:t xml:space="preserve">- в направлении к противоположному от водозабора берегу при ширине реки или канала более </w:t>
      </w:r>
      <w:smartTag w:uri="urn:schemas-microsoft-com:office:smarttags" w:element="metricconverter">
        <w:smartTagPr>
          <w:attr w:name="ProductID" w:val="100 м"/>
        </w:smartTagPr>
        <w:r w:rsidRPr="00851CBC">
          <w:rPr>
            <w:rFonts w:eastAsia="Calibri" w:cs="Arial"/>
          </w:rPr>
          <w:t>100 м</w:t>
        </w:r>
      </w:smartTag>
      <w:r w:rsidRPr="00851CBC">
        <w:rPr>
          <w:rFonts w:eastAsia="Calibri" w:cs="Arial"/>
        </w:rPr>
        <w:t xml:space="preserve"> - полоса акватории шириной не менее </w:t>
      </w:r>
      <w:smartTag w:uri="urn:schemas-microsoft-com:office:smarttags" w:element="metricconverter">
        <w:smartTagPr>
          <w:attr w:name="ProductID" w:val="100 м"/>
        </w:smartTagPr>
        <w:r w:rsidRPr="00851CBC">
          <w:rPr>
            <w:rFonts w:eastAsia="Calibri" w:cs="Arial"/>
          </w:rPr>
          <w:t>100 м</w:t>
        </w:r>
      </w:smartTag>
      <w:r w:rsidRPr="00851CBC">
        <w:rPr>
          <w:rFonts w:eastAsia="Calibri" w:cs="Arial"/>
        </w:rPr>
        <w:t>.</w:t>
      </w:r>
    </w:p>
    <w:p w:rsidR="00851CBC" w:rsidRPr="00851CBC" w:rsidRDefault="00851CBC" w:rsidP="00851CBC">
      <w:pPr>
        <w:ind w:firstLine="567"/>
        <w:jc w:val="both"/>
        <w:rPr>
          <w:rFonts w:eastAsia="Calibri" w:cs="Arial"/>
        </w:rPr>
      </w:pPr>
      <w:r w:rsidRPr="00851CBC">
        <w:rPr>
          <w:rFonts w:eastAsia="Calibri" w:cs="Arial"/>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851CBC" w:rsidRPr="00851CBC" w:rsidRDefault="00851CBC" w:rsidP="00851CBC">
      <w:pPr>
        <w:ind w:firstLine="567"/>
        <w:jc w:val="both"/>
        <w:rPr>
          <w:rFonts w:eastAsia="Calibri" w:cs="Arial"/>
        </w:rPr>
      </w:pPr>
      <w:r w:rsidRPr="00851CBC">
        <w:rPr>
          <w:rFonts w:eastAsia="Calibri" w:cs="Arial"/>
        </w:rPr>
        <w:t>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обеспеченности, было не менее 5 суток - для 1Г климатического района.</w:t>
      </w:r>
    </w:p>
    <w:p w:rsidR="00851CBC" w:rsidRPr="00851CBC" w:rsidRDefault="00851CBC" w:rsidP="00851CBC">
      <w:pPr>
        <w:ind w:firstLine="567"/>
        <w:jc w:val="both"/>
        <w:rPr>
          <w:rFonts w:eastAsia="Calibri" w:cs="Arial"/>
        </w:rPr>
      </w:pPr>
      <w:r w:rsidRPr="00851CBC">
        <w:rPr>
          <w:rFonts w:eastAsia="Calibri" w:cs="Arial"/>
        </w:rPr>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851CBC" w:rsidRPr="00851CBC" w:rsidRDefault="00851CBC" w:rsidP="00851CBC">
      <w:pPr>
        <w:ind w:firstLine="567"/>
        <w:jc w:val="both"/>
        <w:rPr>
          <w:rFonts w:eastAsia="Calibri" w:cs="Arial"/>
        </w:rPr>
      </w:pPr>
      <w:r w:rsidRPr="00851CBC">
        <w:rPr>
          <w:rFonts w:eastAsia="Calibri" w:cs="Arial"/>
        </w:rPr>
        <w:t xml:space="preserve">Граница второго пояса ЗСО водотока ниже по течению должна быть определена с учетом исключения влияния ветровых обратных течений, но не менее </w:t>
      </w:r>
      <w:smartTag w:uri="urn:schemas-microsoft-com:office:smarttags" w:element="metricconverter">
        <w:smartTagPr>
          <w:attr w:name="ProductID" w:val="250 м"/>
        </w:smartTagPr>
        <w:r w:rsidRPr="00851CBC">
          <w:rPr>
            <w:rFonts w:eastAsia="Calibri" w:cs="Arial"/>
          </w:rPr>
          <w:t>250 м</w:t>
        </w:r>
      </w:smartTag>
      <w:r w:rsidRPr="00851CBC">
        <w:rPr>
          <w:rFonts w:eastAsia="Calibri" w:cs="Arial"/>
        </w:rPr>
        <w:t xml:space="preserve"> от водозабора.</w:t>
      </w:r>
    </w:p>
    <w:p w:rsidR="00851CBC" w:rsidRPr="00851CBC" w:rsidRDefault="00851CBC" w:rsidP="00851CBC">
      <w:pPr>
        <w:ind w:firstLine="567"/>
        <w:jc w:val="both"/>
        <w:rPr>
          <w:rFonts w:eastAsia="Calibri" w:cs="Arial"/>
        </w:rPr>
      </w:pPr>
      <w:r w:rsidRPr="00851CBC">
        <w:rPr>
          <w:rFonts w:eastAsia="Calibri" w:cs="Arial"/>
        </w:rPr>
        <w:t xml:space="preserve">Боковые границы второго пояса ЗСО от уреза воды при летне-осенней межени должны быть расположены на расстоянии - не менее </w:t>
      </w:r>
      <w:smartTag w:uri="urn:schemas-microsoft-com:office:smarttags" w:element="metricconverter">
        <w:smartTagPr>
          <w:attr w:name="ProductID" w:val="500 м"/>
        </w:smartTagPr>
        <w:r w:rsidRPr="00851CBC">
          <w:rPr>
            <w:rFonts w:eastAsia="Calibri" w:cs="Arial"/>
          </w:rPr>
          <w:t>500 м</w:t>
        </w:r>
      </w:smartTag>
      <w:r w:rsidRPr="00851CBC">
        <w:rPr>
          <w:rFonts w:eastAsia="Calibri" w:cs="Arial"/>
        </w:rPr>
        <w:t>;</w:t>
      </w:r>
    </w:p>
    <w:p w:rsidR="00851CBC" w:rsidRPr="00851CBC" w:rsidRDefault="00851CBC" w:rsidP="00851CBC">
      <w:pPr>
        <w:ind w:firstLine="567"/>
        <w:jc w:val="both"/>
        <w:rPr>
          <w:rFonts w:eastAsia="Calibri" w:cs="Arial"/>
        </w:rPr>
      </w:pPr>
      <w:r w:rsidRPr="00851CBC">
        <w:rPr>
          <w:rFonts w:eastAsia="Calibri" w:cs="Arial"/>
        </w:rPr>
        <w:t xml:space="preserve">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3 - </w:t>
      </w:r>
      <w:smartTag w:uri="urn:schemas-microsoft-com:office:smarttags" w:element="metricconverter">
        <w:smartTagPr>
          <w:attr w:name="ProductID" w:val="5 километров"/>
        </w:smartTagPr>
        <w:r w:rsidRPr="00851CBC">
          <w:rPr>
            <w:rFonts w:eastAsia="Calibri" w:cs="Arial"/>
          </w:rPr>
          <w:t>5 километров</w:t>
        </w:r>
      </w:smartTag>
      <w:r w:rsidRPr="00851CBC">
        <w:rPr>
          <w:rFonts w:eastAsia="Calibri" w:cs="Arial"/>
        </w:rPr>
        <w:t xml:space="preserve">, включая притоки. </w:t>
      </w:r>
    </w:p>
    <w:p w:rsidR="00851CBC" w:rsidRPr="00851CBC" w:rsidRDefault="00851CBC" w:rsidP="00851CBC">
      <w:pPr>
        <w:ind w:firstLine="567"/>
        <w:jc w:val="both"/>
        <w:rPr>
          <w:rFonts w:eastAsia="Calibri" w:cs="Arial"/>
        </w:rPr>
      </w:pPr>
      <w:r w:rsidRPr="00851CBC">
        <w:rPr>
          <w:rFonts w:eastAsia="Calibri" w:cs="Arial"/>
        </w:rPr>
        <w:t>Помимо ограничений для охранных зон подземного источника водоснабжения в охранной зоне поверхностного источника также не допускается:</w:t>
      </w:r>
    </w:p>
    <w:p w:rsidR="00851CBC" w:rsidRPr="00851CBC" w:rsidRDefault="00851CBC" w:rsidP="00851CBC">
      <w:pPr>
        <w:ind w:firstLine="567"/>
        <w:jc w:val="both"/>
        <w:rPr>
          <w:rFonts w:eastAsia="Calibri" w:cs="Arial"/>
        </w:rPr>
      </w:pPr>
      <w:r w:rsidRPr="00851CBC">
        <w:rPr>
          <w:rFonts w:eastAsia="Calibri" w:cs="Arial"/>
        </w:rPr>
        <w:t>- спуск любых сточных вод, в том числе сточных вод водного транспорта;</w:t>
      </w:r>
    </w:p>
    <w:p w:rsidR="00851CBC" w:rsidRPr="00851CBC" w:rsidRDefault="00851CBC" w:rsidP="00851CBC">
      <w:pPr>
        <w:ind w:firstLine="567"/>
        <w:jc w:val="both"/>
        <w:rPr>
          <w:rFonts w:eastAsia="Calibri" w:cs="Arial"/>
        </w:rPr>
      </w:pPr>
      <w:r w:rsidRPr="00851CBC">
        <w:rPr>
          <w:rFonts w:eastAsia="Calibri" w:cs="Arial"/>
        </w:rPr>
        <w:t>- купание, стирка белья, водопой скота и другие виды водопользования, оказывающие влияние на качество воды.</w:t>
      </w:r>
    </w:p>
    <w:p w:rsidR="00851CBC" w:rsidRPr="00851CBC" w:rsidRDefault="00851CBC" w:rsidP="00851CBC">
      <w:pPr>
        <w:ind w:firstLine="567"/>
        <w:jc w:val="both"/>
        <w:rPr>
          <w:rFonts w:eastAsia="Calibri" w:cs="Arial"/>
        </w:rPr>
      </w:pPr>
      <w:r w:rsidRPr="00851CBC">
        <w:rPr>
          <w:rFonts w:eastAsia="Calibri" w:cs="Arial"/>
        </w:rPr>
        <w:lastRenderedPageBreak/>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851CBC" w:rsidRPr="00851CBC" w:rsidRDefault="00851CBC" w:rsidP="00851CBC">
      <w:pPr>
        <w:ind w:firstLine="567"/>
        <w:jc w:val="both"/>
        <w:rPr>
          <w:rFonts w:eastAsia="Calibri" w:cs="Arial"/>
        </w:rPr>
      </w:pPr>
      <w:r w:rsidRPr="00851CBC">
        <w:rPr>
          <w:rFonts w:eastAsia="Calibri" w:cs="Arial"/>
        </w:rPr>
        <w:t>В пределах второго и третьего поясов ЗСО поверхностных источников водоснабжения необходимо проведение следующих мероприятий:</w:t>
      </w:r>
    </w:p>
    <w:p w:rsidR="00851CBC" w:rsidRPr="00851CBC" w:rsidRDefault="00851CBC" w:rsidP="00851CBC">
      <w:pPr>
        <w:ind w:firstLine="567"/>
        <w:jc w:val="both"/>
        <w:rPr>
          <w:rFonts w:eastAsia="Calibri" w:cs="Arial"/>
        </w:rPr>
      </w:pPr>
      <w:r w:rsidRPr="00851CBC">
        <w:rPr>
          <w:rFonts w:eastAsia="Calibri" w:cs="Arial"/>
        </w:rPr>
        <w:t>-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851CBC" w:rsidRPr="00851CBC" w:rsidRDefault="00851CBC" w:rsidP="00851CBC">
      <w:pPr>
        <w:ind w:firstLine="567"/>
        <w:jc w:val="both"/>
        <w:rPr>
          <w:rFonts w:eastAsia="Calibri" w:cs="Arial"/>
        </w:rPr>
      </w:pPr>
      <w:r w:rsidRPr="00851CBC">
        <w:rPr>
          <w:rFonts w:eastAsia="Calibri" w:cs="Arial"/>
        </w:rPr>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851CBC" w:rsidRPr="00851CBC" w:rsidRDefault="00851CBC" w:rsidP="00851CBC">
      <w:pPr>
        <w:ind w:firstLine="567"/>
        <w:jc w:val="both"/>
        <w:rPr>
          <w:rFonts w:eastAsia="Calibri" w:cs="Arial"/>
        </w:rPr>
      </w:pPr>
      <w:r w:rsidRPr="00851CBC">
        <w:rPr>
          <w:rFonts w:eastAsia="Calibri" w:cs="Arial"/>
        </w:rPr>
        <w:t>-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851CBC" w:rsidRPr="00851CBC" w:rsidRDefault="00851CBC" w:rsidP="00851CBC">
      <w:pPr>
        <w:ind w:firstLine="567"/>
        <w:jc w:val="both"/>
        <w:rPr>
          <w:rFonts w:eastAsia="Calibri" w:cs="Arial"/>
        </w:rPr>
      </w:pPr>
      <w:r w:rsidRPr="00851CBC">
        <w:rPr>
          <w:rFonts w:eastAsia="Calibri" w:cs="Arial"/>
        </w:rPr>
        <w:t>-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851CBC" w:rsidRPr="00851CBC" w:rsidRDefault="00851CBC" w:rsidP="00851CBC">
      <w:pPr>
        <w:ind w:firstLine="567"/>
        <w:jc w:val="both"/>
        <w:rPr>
          <w:rFonts w:eastAsia="Calibri" w:cs="Arial"/>
        </w:rPr>
      </w:pPr>
      <w:r w:rsidRPr="00851CBC">
        <w:rPr>
          <w:rFonts w:eastAsia="Calibri" w:cs="Arial"/>
        </w:rPr>
        <w:t>- 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w:t>
      </w:r>
    </w:p>
    <w:p w:rsidR="00851CBC" w:rsidRPr="00851CBC" w:rsidRDefault="00851CBC" w:rsidP="00851CBC">
      <w:pPr>
        <w:ind w:firstLine="567"/>
        <w:jc w:val="both"/>
        <w:rPr>
          <w:rFonts w:eastAsia="Calibri" w:cs="Arial"/>
        </w:rPr>
      </w:pPr>
    </w:p>
    <w:p w:rsidR="00851CBC" w:rsidRPr="00851CBC" w:rsidRDefault="00851CBC" w:rsidP="00851CBC">
      <w:pPr>
        <w:ind w:firstLine="567"/>
        <w:jc w:val="both"/>
        <w:rPr>
          <w:rFonts w:eastAsia="Calibri" w:cs="Arial"/>
          <w:b/>
        </w:rPr>
      </w:pPr>
      <w:r w:rsidRPr="00851CBC">
        <w:rPr>
          <w:rFonts w:eastAsia="Calibri" w:cs="Arial"/>
          <w:b/>
        </w:rPr>
        <w:t>Охранные зоны объектов инженерной и транспортной инфраструктуры.</w:t>
      </w:r>
    </w:p>
    <w:p w:rsidR="00851CBC" w:rsidRPr="00851CBC" w:rsidRDefault="00851CBC" w:rsidP="00851CBC">
      <w:pPr>
        <w:ind w:firstLine="567"/>
        <w:jc w:val="both"/>
        <w:rPr>
          <w:rFonts w:eastAsia="Calibri" w:cs="Arial"/>
          <w:b/>
        </w:rPr>
      </w:pPr>
      <w:r w:rsidRPr="00851CBC">
        <w:rPr>
          <w:rFonts w:eastAsia="Calibri" w:cs="Arial"/>
          <w:b/>
        </w:rPr>
        <w:t xml:space="preserve">Охранные зоны электрических сетей. </w:t>
      </w:r>
    </w:p>
    <w:p w:rsidR="00851CBC" w:rsidRPr="00851CBC" w:rsidRDefault="00851CBC" w:rsidP="00851CBC">
      <w:pPr>
        <w:ind w:firstLine="567"/>
        <w:jc w:val="both"/>
        <w:rPr>
          <w:rFonts w:eastAsia="Calibri" w:cs="Arial"/>
        </w:rPr>
      </w:pPr>
      <w:r w:rsidRPr="00851CBC">
        <w:rPr>
          <w:rFonts w:eastAsia="Calibri" w:cs="Arial"/>
        </w:rPr>
        <w:t xml:space="preserve">На территории </w:t>
      </w:r>
      <w:r>
        <w:rPr>
          <w:rFonts w:eastAsia="Calibri" w:cs="Arial"/>
        </w:rPr>
        <w:t>поселения</w:t>
      </w:r>
      <w:r w:rsidRPr="00851CBC">
        <w:rPr>
          <w:rFonts w:eastAsia="Calibri" w:cs="Arial"/>
        </w:rPr>
        <w:t xml:space="preserve"> в настоящее время имеются линии напряжением до 10 киловольт, В соответствии с «Правилами охраны электрических сетей напряжением свыше 1000 вольт» охранные зоны для них устанавливаются на расстоянии </w:t>
      </w:r>
      <w:smartTag w:uri="urn:schemas-microsoft-com:office:smarttags" w:element="metricconverter">
        <w:smartTagPr>
          <w:attr w:name="ProductID" w:val="10 м"/>
        </w:smartTagPr>
        <w:r w:rsidRPr="00851CBC">
          <w:rPr>
            <w:rFonts w:eastAsia="Calibri" w:cs="Arial"/>
          </w:rPr>
          <w:t>10 м</w:t>
        </w:r>
      </w:smartTag>
      <w:r w:rsidRPr="00851CBC">
        <w:rPr>
          <w:rFonts w:eastAsia="Calibri" w:cs="Arial"/>
        </w:rPr>
        <w:t xml:space="preserve"> от крайних проводов.</w:t>
      </w:r>
    </w:p>
    <w:p w:rsidR="00851CBC" w:rsidRPr="00851CBC" w:rsidRDefault="00851CBC" w:rsidP="00851CBC">
      <w:pPr>
        <w:ind w:firstLine="567"/>
        <w:jc w:val="both"/>
        <w:rPr>
          <w:rFonts w:eastAsia="Calibri" w:cs="Arial"/>
        </w:rPr>
      </w:pPr>
      <w:r w:rsidRPr="00851CBC">
        <w:rPr>
          <w:rFonts w:eastAsia="Calibri" w:cs="Arial"/>
        </w:rPr>
        <w:t xml:space="preserve">Согласно «Правил охраны линий и сооружений связи РФ», утвержденных постановлением правительства РФ от 09.06.95 №578, на трассах кабельных и воздушных линий радиофикации устанавливаются охранные зоны не менее </w:t>
      </w:r>
      <w:smartTag w:uri="urn:schemas-microsoft-com:office:smarttags" w:element="metricconverter">
        <w:smartTagPr>
          <w:attr w:name="ProductID" w:val="2 м"/>
        </w:smartTagPr>
        <w:r w:rsidRPr="00851CBC">
          <w:rPr>
            <w:rFonts w:eastAsia="Calibri" w:cs="Arial"/>
          </w:rPr>
          <w:t>2 м</w:t>
        </w:r>
      </w:smartTag>
      <w:r w:rsidRPr="00851CBC">
        <w:rPr>
          <w:rFonts w:eastAsia="Calibri" w:cs="Arial"/>
        </w:rPr>
        <w:t xml:space="preserve"> (3м). </w:t>
      </w:r>
    </w:p>
    <w:p w:rsidR="00851CBC" w:rsidRPr="00851CBC" w:rsidRDefault="00851CBC" w:rsidP="00851CBC">
      <w:pPr>
        <w:ind w:firstLine="567"/>
        <w:jc w:val="both"/>
        <w:rPr>
          <w:rFonts w:eastAsia="Calibri" w:cs="Arial"/>
        </w:rPr>
      </w:pPr>
      <w:r w:rsidRPr="00851CBC">
        <w:rPr>
          <w:rFonts w:eastAsia="Calibri" w:cs="Arial"/>
        </w:rPr>
        <w:t>Охранные зоны и санитарные разрывы магистральных трубопроводов</w:t>
      </w:r>
    </w:p>
    <w:p w:rsidR="00851CBC" w:rsidRPr="00851CBC" w:rsidRDefault="00851CBC" w:rsidP="00851CBC">
      <w:pPr>
        <w:ind w:firstLine="567"/>
        <w:jc w:val="both"/>
        <w:rPr>
          <w:rFonts w:eastAsia="Calibri" w:cs="Arial"/>
        </w:rPr>
      </w:pPr>
      <w:r w:rsidRPr="00851CBC">
        <w:rPr>
          <w:rFonts w:eastAsia="Calibri" w:cs="Arial"/>
        </w:rPr>
        <w:t>В соответствии с «Правилами охраны магистральных трубопроводов», утвержденными постановлением Госгортехнадзора России от 22.04 92 № 9 составляют:</w:t>
      </w:r>
    </w:p>
    <w:p w:rsidR="00851CBC" w:rsidRPr="00851CBC" w:rsidRDefault="00851CBC" w:rsidP="00851CBC">
      <w:pPr>
        <w:ind w:firstLine="567"/>
        <w:jc w:val="both"/>
        <w:rPr>
          <w:rFonts w:eastAsia="Calibri" w:cs="Arial"/>
        </w:rPr>
      </w:pPr>
      <w:r w:rsidRPr="00851CBC">
        <w:rPr>
          <w:rFonts w:eastAsia="Calibri" w:cs="Arial"/>
        </w:rPr>
        <w:t xml:space="preserve">вдоль трасс трубопроводов, транспортирующих сжиженные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100 м"/>
        </w:smartTagPr>
        <w:r w:rsidRPr="00851CBC">
          <w:rPr>
            <w:rFonts w:eastAsia="Calibri" w:cs="Arial"/>
          </w:rPr>
          <w:t>100 м</w:t>
        </w:r>
      </w:smartTag>
      <w:r w:rsidRPr="00851CBC">
        <w:rPr>
          <w:rFonts w:eastAsia="Calibri" w:cs="Arial"/>
        </w:rPr>
        <w:t xml:space="preserve"> от оси трубопровода с каждой стороны;</w:t>
      </w:r>
    </w:p>
    <w:p w:rsidR="00851CBC" w:rsidRPr="00851CBC" w:rsidRDefault="00851CBC" w:rsidP="00851CBC">
      <w:pPr>
        <w:ind w:firstLine="567"/>
        <w:jc w:val="both"/>
        <w:rPr>
          <w:rFonts w:eastAsia="Calibri" w:cs="Arial"/>
        </w:rPr>
      </w:pPr>
      <w:r w:rsidRPr="00851CBC">
        <w:rPr>
          <w:rFonts w:eastAsia="Calibri" w:cs="Arial"/>
        </w:rPr>
        <w:t>вдоль трасс многониточных трубопроводов – в виде участка земли, ограниченного условными линиями, проходящих на расстоянии 100 (25) м от осей крайних трубопроводов.</w:t>
      </w:r>
    </w:p>
    <w:p w:rsidR="00851CBC" w:rsidRPr="00851CBC" w:rsidRDefault="00851CBC" w:rsidP="00851CBC">
      <w:pPr>
        <w:ind w:firstLine="567"/>
        <w:jc w:val="both"/>
        <w:rPr>
          <w:rFonts w:eastAsia="Calibri" w:cs="Arial"/>
        </w:rPr>
      </w:pPr>
    </w:p>
    <w:p w:rsidR="00851CBC" w:rsidRDefault="00851CBC" w:rsidP="00851CBC">
      <w:pPr>
        <w:ind w:firstLine="567"/>
        <w:jc w:val="both"/>
        <w:rPr>
          <w:rFonts w:eastAsia="Calibri" w:cs="Arial"/>
          <w:b/>
        </w:rPr>
      </w:pPr>
      <w:r w:rsidRPr="00851CBC">
        <w:rPr>
          <w:rFonts w:eastAsia="Calibri" w:cs="Arial"/>
          <w:b/>
        </w:rPr>
        <w:t xml:space="preserve">Охранные зоны транспорта. </w:t>
      </w:r>
    </w:p>
    <w:p w:rsidR="0069040C" w:rsidRPr="0069040C" w:rsidRDefault="0069040C" w:rsidP="0069040C">
      <w:pPr>
        <w:spacing w:line="276" w:lineRule="auto"/>
        <w:ind w:firstLine="567"/>
        <w:jc w:val="both"/>
        <w:rPr>
          <w:rFonts w:eastAsia="Calibri" w:cs="Arial"/>
        </w:rPr>
      </w:pPr>
      <w:r w:rsidRPr="0069040C">
        <w:rPr>
          <w:rFonts w:eastAsia="Calibri" w:cs="Arial"/>
        </w:rPr>
        <w:t xml:space="preserve">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w:t>
      </w:r>
      <w:r w:rsidRPr="0069040C">
        <w:rPr>
          <w:rFonts w:eastAsia="Calibri" w:cs="Arial"/>
        </w:rPr>
        <w:lastRenderedPageBreak/>
        <w:t>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69040C" w:rsidRPr="0069040C" w:rsidRDefault="0069040C" w:rsidP="0069040C">
      <w:pPr>
        <w:spacing w:line="276" w:lineRule="auto"/>
        <w:ind w:firstLine="567"/>
        <w:jc w:val="both"/>
        <w:rPr>
          <w:rFonts w:eastAsia="Calibri" w:cs="Arial"/>
        </w:rPr>
      </w:pPr>
      <w:r w:rsidRPr="0069040C">
        <w:rPr>
          <w:rFonts w:eastAsia="Calibri" w:cs="Arial"/>
        </w:rPr>
        <w:t xml:space="preserve">Границы придорожных полос автомобильных дорог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Охранные зоны являются ограничением для размещения объектов капитального строительства, на этой территории запрещается размещение жилых и общественных зданий, складов нефти и нефтепродуктов. </w:t>
      </w:r>
    </w:p>
    <w:p w:rsidR="0069040C" w:rsidRPr="0069040C" w:rsidRDefault="0069040C" w:rsidP="0069040C">
      <w:pPr>
        <w:spacing w:line="276" w:lineRule="auto"/>
        <w:ind w:firstLine="567"/>
        <w:jc w:val="both"/>
        <w:rPr>
          <w:rFonts w:eastAsia="Calibri" w:cs="Arial"/>
        </w:rPr>
      </w:pPr>
      <w:r w:rsidRPr="0069040C">
        <w:rPr>
          <w:rFonts w:eastAsia="Calibri" w:cs="Arial"/>
        </w:rPr>
        <w:t>Границы придорожных полос установлены для дороги III технической категории на расстоянии 50 м от границы полосы отвода автодороги, для автодороги IV и V технической категории, служащих для сообщения между населенными пунктами, границы придорожных полос устанавливаются, соответственно, 50 и 25 м от границы полосы отвода автодороги.</w:t>
      </w:r>
    </w:p>
    <w:p w:rsidR="00A561E8" w:rsidRPr="00A561E8" w:rsidRDefault="00A561E8" w:rsidP="00A561E8">
      <w:pPr>
        <w:spacing w:line="276" w:lineRule="auto"/>
        <w:ind w:right="-143" w:firstLine="567"/>
        <w:jc w:val="both"/>
        <w:rPr>
          <w:rFonts w:cs="Arial"/>
        </w:rPr>
      </w:pPr>
      <w:r w:rsidRPr="00A561E8">
        <w:rPr>
          <w:rFonts w:cs="Arial"/>
        </w:rPr>
        <w:t>Разрыв от сооружений для хранения легкового автотранспорта до объектов застройки:</w:t>
      </w:r>
    </w:p>
    <w:tbl>
      <w:tblPr>
        <w:tblW w:w="90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8"/>
        <w:gridCol w:w="1204"/>
        <w:gridCol w:w="992"/>
        <w:gridCol w:w="851"/>
        <w:gridCol w:w="1134"/>
        <w:gridCol w:w="1352"/>
      </w:tblGrid>
      <w:tr w:rsidR="00A561E8" w:rsidRPr="00C97D45" w:rsidTr="00FC1093">
        <w:tc>
          <w:tcPr>
            <w:tcW w:w="3508" w:type="dxa"/>
            <w:vMerge w:val="restart"/>
            <w:vAlign w:val="center"/>
          </w:tcPr>
          <w:p w:rsidR="00A561E8" w:rsidRPr="00C97D45" w:rsidRDefault="00A561E8" w:rsidP="00A561E8">
            <w:pPr>
              <w:ind w:right="-143"/>
              <w:jc w:val="both"/>
              <w:rPr>
                <w:rFonts w:cs="Arial"/>
                <w:bCs/>
                <w:lang w:eastAsia="ru-RU"/>
              </w:rPr>
            </w:pPr>
            <w:r w:rsidRPr="00C97D45">
              <w:rPr>
                <w:rFonts w:cs="Arial"/>
                <w:bCs/>
                <w:lang w:eastAsia="ru-RU"/>
              </w:rPr>
              <w:t>Объекты, до которых исчисляется разрыв</w:t>
            </w:r>
          </w:p>
        </w:tc>
        <w:tc>
          <w:tcPr>
            <w:tcW w:w="5533" w:type="dxa"/>
            <w:gridSpan w:val="5"/>
            <w:vAlign w:val="center"/>
          </w:tcPr>
          <w:p w:rsidR="00A561E8" w:rsidRPr="00C97D45" w:rsidRDefault="00A561E8" w:rsidP="00A561E8">
            <w:pPr>
              <w:ind w:right="-143" w:firstLine="567"/>
              <w:jc w:val="both"/>
              <w:rPr>
                <w:rFonts w:cs="Arial"/>
                <w:bCs/>
                <w:lang w:eastAsia="ru-RU"/>
              </w:rPr>
            </w:pPr>
            <w:r w:rsidRPr="00C97D45">
              <w:rPr>
                <w:rFonts w:cs="Arial"/>
                <w:bCs/>
                <w:lang w:eastAsia="ru-RU"/>
              </w:rPr>
              <w:t>Расстояние, м</w:t>
            </w:r>
          </w:p>
        </w:tc>
      </w:tr>
      <w:tr w:rsidR="00A561E8" w:rsidRPr="00C97D45" w:rsidTr="00FC1093">
        <w:tc>
          <w:tcPr>
            <w:tcW w:w="3508" w:type="dxa"/>
            <w:vMerge/>
            <w:vAlign w:val="center"/>
          </w:tcPr>
          <w:p w:rsidR="00A561E8" w:rsidRPr="00C97D45" w:rsidRDefault="00A561E8" w:rsidP="00A561E8">
            <w:pPr>
              <w:ind w:right="-143" w:firstLine="567"/>
              <w:jc w:val="both"/>
              <w:rPr>
                <w:rFonts w:cs="Arial"/>
                <w:bCs/>
                <w:lang w:eastAsia="ru-RU"/>
              </w:rPr>
            </w:pPr>
          </w:p>
        </w:tc>
        <w:tc>
          <w:tcPr>
            <w:tcW w:w="5533" w:type="dxa"/>
            <w:gridSpan w:val="5"/>
            <w:vAlign w:val="center"/>
          </w:tcPr>
          <w:p w:rsidR="00A561E8" w:rsidRPr="00C97D45" w:rsidRDefault="00A561E8" w:rsidP="00A561E8">
            <w:pPr>
              <w:ind w:right="-143" w:firstLine="567"/>
              <w:jc w:val="both"/>
              <w:rPr>
                <w:rFonts w:cs="Arial"/>
                <w:bCs/>
                <w:lang w:eastAsia="ru-RU"/>
              </w:rPr>
            </w:pPr>
            <w:r w:rsidRPr="00C97D45">
              <w:rPr>
                <w:rFonts w:cs="Arial"/>
                <w:bCs/>
                <w:lang w:eastAsia="ru-RU"/>
              </w:rPr>
              <w:t>Открытые автостоянки и паркинги вместимостью, машино-мест</w:t>
            </w:r>
          </w:p>
        </w:tc>
      </w:tr>
      <w:tr w:rsidR="00A561E8" w:rsidRPr="00C97D45" w:rsidTr="00FC1093">
        <w:tc>
          <w:tcPr>
            <w:tcW w:w="3508" w:type="dxa"/>
            <w:vMerge/>
            <w:vAlign w:val="center"/>
          </w:tcPr>
          <w:p w:rsidR="00A561E8" w:rsidRPr="00C97D45" w:rsidRDefault="00A561E8" w:rsidP="00A561E8">
            <w:pPr>
              <w:ind w:right="-143" w:firstLine="567"/>
              <w:jc w:val="both"/>
              <w:rPr>
                <w:rFonts w:cs="Arial"/>
                <w:bCs/>
                <w:lang w:eastAsia="ru-RU"/>
              </w:rPr>
            </w:pPr>
          </w:p>
        </w:tc>
        <w:tc>
          <w:tcPr>
            <w:tcW w:w="1204" w:type="dxa"/>
            <w:vAlign w:val="center"/>
          </w:tcPr>
          <w:p w:rsidR="00A561E8" w:rsidRPr="00C97D45" w:rsidRDefault="00A561E8" w:rsidP="00A561E8">
            <w:pPr>
              <w:ind w:right="-143"/>
              <w:jc w:val="both"/>
              <w:rPr>
                <w:rFonts w:cs="Arial"/>
                <w:bCs/>
                <w:lang w:eastAsia="ru-RU"/>
              </w:rPr>
            </w:pPr>
            <w:r w:rsidRPr="00C97D45">
              <w:rPr>
                <w:rFonts w:cs="Arial"/>
                <w:bCs/>
                <w:lang w:eastAsia="ru-RU"/>
              </w:rPr>
              <w:t>10 и менее</w:t>
            </w:r>
          </w:p>
        </w:tc>
        <w:tc>
          <w:tcPr>
            <w:tcW w:w="992" w:type="dxa"/>
            <w:vAlign w:val="center"/>
          </w:tcPr>
          <w:p w:rsidR="00A561E8" w:rsidRPr="00C97D45" w:rsidRDefault="00A561E8" w:rsidP="00A561E8">
            <w:pPr>
              <w:ind w:right="-143"/>
              <w:jc w:val="both"/>
              <w:rPr>
                <w:rFonts w:cs="Arial"/>
                <w:bCs/>
                <w:lang w:eastAsia="ru-RU"/>
              </w:rPr>
            </w:pPr>
            <w:r w:rsidRPr="00C97D45">
              <w:rPr>
                <w:rFonts w:cs="Arial"/>
                <w:bCs/>
                <w:lang w:eastAsia="ru-RU"/>
              </w:rPr>
              <w:t>11-50</w:t>
            </w:r>
          </w:p>
        </w:tc>
        <w:tc>
          <w:tcPr>
            <w:tcW w:w="851" w:type="dxa"/>
            <w:vAlign w:val="center"/>
          </w:tcPr>
          <w:p w:rsidR="00A561E8" w:rsidRPr="00C97D45" w:rsidRDefault="00A561E8" w:rsidP="00A561E8">
            <w:pPr>
              <w:ind w:right="-143"/>
              <w:jc w:val="both"/>
              <w:rPr>
                <w:rFonts w:cs="Arial"/>
                <w:bCs/>
                <w:lang w:eastAsia="ru-RU"/>
              </w:rPr>
            </w:pPr>
            <w:r w:rsidRPr="00C97D45">
              <w:rPr>
                <w:rFonts w:cs="Arial"/>
                <w:bCs/>
                <w:lang w:eastAsia="ru-RU"/>
              </w:rPr>
              <w:t>51-100</w:t>
            </w:r>
          </w:p>
        </w:tc>
        <w:tc>
          <w:tcPr>
            <w:tcW w:w="1134" w:type="dxa"/>
            <w:vAlign w:val="center"/>
          </w:tcPr>
          <w:p w:rsidR="00A561E8" w:rsidRPr="00C97D45" w:rsidRDefault="00A561E8" w:rsidP="00A561E8">
            <w:pPr>
              <w:ind w:right="-143"/>
              <w:jc w:val="both"/>
              <w:rPr>
                <w:rFonts w:cs="Arial"/>
                <w:bCs/>
                <w:lang w:eastAsia="ru-RU"/>
              </w:rPr>
            </w:pPr>
            <w:r w:rsidRPr="00C97D45">
              <w:rPr>
                <w:rFonts w:cs="Arial"/>
                <w:bCs/>
                <w:lang w:eastAsia="ru-RU"/>
              </w:rPr>
              <w:t>101-300</w:t>
            </w:r>
          </w:p>
        </w:tc>
        <w:tc>
          <w:tcPr>
            <w:tcW w:w="1352" w:type="dxa"/>
            <w:vAlign w:val="center"/>
          </w:tcPr>
          <w:p w:rsidR="00A561E8" w:rsidRPr="00C97D45" w:rsidRDefault="00A561E8" w:rsidP="00A561E8">
            <w:pPr>
              <w:ind w:right="-143"/>
              <w:jc w:val="both"/>
              <w:rPr>
                <w:rFonts w:cs="Arial"/>
                <w:bCs/>
                <w:lang w:eastAsia="ru-RU"/>
              </w:rPr>
            </w:pPr>
            <w:r w:rsidRPr="00C97D45">
              <w:rPr>
                <w:rFonts w:cs="Arial"/>
                <w:bCs/>
                <w:lang w:eastAsia="ru-RU"/>
              </w:rPr>
              <w:t>Свыше 300</w:t>
            </w:r>
          </w:p>
        </w:tc>
      </w:tr>
      <w:tr w:rsidR="00A561E8" w:rsidRPr="00C97D45" w:rsidTr="00FC1093">
        <w:tc>
          <w:tcPr>
            <w:tcW w:w="3508" w:type="dxa"/>
            <w:vAlign w:val="center"/>
          </w:tcPr>
          <w:p w:rsidR="00A561E8" w:rsidRPr="00C97D45" w:rsidRDefault="00A561E8" w:rsidP="00A561E8">
            <w:pPr>
              <w:ind w:right="-143"/>
              <w:jc w:val="both"/>
              <w:rPr>
                <w:rFonts w:cs="Arial"/>
                <w:lang w:eastAsia="ru-RU"/>
              </w:rPr>
            </w:pPr>
            <w:r w:rsidRPr="00C97D45">
              <w:rPr>
                <w:rFonts w:cs="Arial"/>
                <w:lang w:eastAsia="ru-RU"/>
              </w:rPr>
              <w:t>Фасады жилых домов и торцы с окнами</w:t>
            </w:r>
          </w:p>
        </w:tc>
        <w:tc>
          <w:tcPr>
            <w:tcW w:w="1204" w:type="dxa"/>
            <w:vAlign w:val="center"/>
          </w:tcPr>
          <w:p w:rsidR="00A561E8" w:rsidRPr="00C97D45" w:rsidRDefault="00A561E8" w:rsidP="00A561E8">
            <w:pPr>
              <w:ind w:right="-143" w:firstLine="567"/>
              <w:jc w:val="both"/>
              <w:rPr>
                <w:rFonts w:cs="Arial"/>
                <w:lang w:eastAsia="ru-RU"/>
              </w:rPr>
            </w:pPr>
            <w:r w:rsidRPr="00C97D45">
              <w:rPr>
                <w:rFonts w:cs="Arial"/>
                <w:lang w:eastAsia="ru-RU"/>
              </w:rPr>
              <w:t>10</w:t>
            </w:r>
          </w:p>
        </w:tc>
        <w:tc>
          <w:tcPr>
            <w:tcW w:w="992" w:type="dxa"/>
            <w:vAlign w:val="center"/>
          </w:tcPr>
          <w:p w:rsidR="00A561E8" w:rsidRPr="00C97D45" w:rsidRDefault="00A561E8" w:rsidP="00A561E8">
            <w:pPr>
              <w:ind w:right="-143" w:firstLine="567"/>
              <w:jc w:val="both"/>
              <w:rPr>
                <w:rFonts w:cs="Arial"/>
                <w:lang w:eastAsia="ru-RU"/>
              </w:rPr>
            </w:pPr>
            <w:r w:rsidRPr="00C97D45">
              <w:rPr>
                <w:rFonts w:cs="Arial"/>
                <w:lang w:eastAsia="ru-RU"/>
              </w:rPr>
              <w:t>15</w:t>
            </w:r>
          </w:p>
        </w:tc>
        <w:tc>
          <w:tcPr>
            <w:tcW w:w="851" w:type="dxa"/>
            <w:vAlign w:val="center"/>
          </w:tcPr>
          <w:p w:rsidR="00A561E8" w:rsidRPr="00C97D45" w:rsidRDefault="00A561E8" w:rsidP="00A561E8">
            <w:pPr>
              <w:ind w:right="-143"/>
              <w:jc w:val="both"/>
              <w:rPr>
                <w:rFonts w:cs="Arial"/>
                <w:lang w:eastAsia="ru-RU"/>
              </w:rPr>
            </w:pPr>
            <w:r w:rsidRPr="00C97D45">
              <w:rPr>
                <w:rFonts w:cs="Arial"/>
                <w:lang w:eastAsia="ru-RU"/>
              </w:rPr>
              <w:t>25</w:t>
            </w:r>
          </w:p>
        </w:tc>
        <w:tc>
          <w:tcPr>
            <w:tcW w:w="1134" w:type="dxa"/>
            <w:vAlign w:val="center"/>
          </w:tcPr>
          <w:p w:rsidR="00A561E8" w:rsidRPr="00C97D45" w:rsidRDefault="00A561E8" w:rsidP="00A561E8">
            <w:pPr>
              <w:ind w:right="-143" w:firstLine="567"/>
              <w:jc w:val="both"/>
              <w:rPr>
                <w:rFonts w:cs="Arial"/>
                <w:lang w:eastAsia="ru-RU"/>
              </w:rPr>
            </w:pPr>
            <w:r w:rsidRPr="00C97D45">
              <w:rPr>
                <w:rFonts w:cs="Arial"/>
                <w:lang w:eastAsia="ru-RU"/>
              </w:rPr>
              <w:t>35</w:t>
            </w:r>
          </w:p>
        </w:tc>
        <w:tc>
          <w:tcPr>
            <w:tcW w:w="1352" w:type="dxa"/>
            <w:vAlign w:val="center"/>
          </w:tcPr>
          <w:p w:rsidR="00A561E8" w:rsidRPr="00C97D45" w:rsidRDefault="00A561E8" w:rsidP="00A561E8">
            <w:pPr>
              <w:ind w:right="-143" w:firstLine="567"/>
              <w:jc w:val="both"/>
              <w:rPr>
                <w:rFonts w:cs="Arial"/>
                <w:lang w:eastAsia="ru-RU"/>
              </w:rPr>
            </w:pPr>
            <w:r w:rsidRPr="00C97D45">
              <w:rPr>
                <w:rFonts w:cs="Arial"/>
                <w:lang w:eastAsia="ru-RU"/>
              </w:rPr>
              <w:t>50</w:t>
            </w:r>
          </w:p>
        </w:tc>
      </w:tr>
      <w:tr w:rsidR="00A561E8" w:rsidRPr="00C97D45" w:rsidTr="00FC1093">
        <w:tc>
          <w:tcPr>
            <w:tcW w:w="3508" w:type="dxa"/>
            <w:vAlign w:val="center"/>
          </w:tcPr>
          <w:p w:rsidR="00A561E8" w:rsidRPr="00C97D45" w:rsidRDefault="00A561E8" w:rsidP="00A561E8">
            <w:pPr>
              <w:ind w:right="-143"/>
              <w:jc w:val="both"/>
              <w:rPr>
                <w:rFonts w:cs="Arial"/>
                <w:lang w:eastAsia="ru-RU"/>
              </w:rPr>
            </w:pPr>
            <w:r w:rsidRPr="00C97D45">
              <w:rPr>
                <w:rFonts w:cs="Arial"/>
                <w:lang w:eastAsia="ru-RU"/>
              </w:rPr>
              <w:t>Торцы жилых домов без окон</w:t>
            </w:r>
          </w:p>
        </w:tc>
        <w:tc>
          <w:tcPr>
            <w:tcW w:w="1204" w:type="dxa"/>
            <w:vAlign w:val="center"/>
          </w:tcPr>
          <w:p w:rsidR="00A561E8" w:rsidRPr="00C97D45" w:rsidRDefault="00A561E8" w:rsidP="00A561E8">
            <w:pPr>
              <w:ind w:right="-143" w:firstLine="567"/>
              <w:jc w:val="both"/>
              <w:rPr>
                <w:rFonts w:cs="Arial"/>
                <w:lang w:eastAsia="ru-RU"/>
              </w:rPr>
            </w:pPr>
            <w:r w:rsidRPr="00C97D45">
              <w:rPr>
                <w:rFonts w:cs="Arial"/>
                <w:lang w:eastAsia="ru-RU"/>
              </w:rPr>
              <w:t>10</w:t>
            </w:r>
          </w:p>
        </w:tc>
        <w:tc>
          <w:tcPr>
            <w:tcW w:w="992" w:type="dxa"/>
            <w:vAlign w:val="center"/>
          </w:tcPr>
          <w:p w:rsidR="00A561E8" w:rsidRPr="00C97D45" w:rsidRDefault="00A561E8" w:rsidP="00A561E8">
            <w:pPr>
              <w:ind w:right="-143" w:firstLine="567"/>
              <w:jc w:val="both"/>
              <w:rPr>
                <w:rFonts w:cs="Arial"/>
                <w:lang w:eastAsia="ru-RU"/>
              </w:rPr>
            </w:pPr>
            <w:r w:rsidRPr="00C97D45">
              <w:rPr>
                <w:rFonts w:cs="Arial"/>
                <w:lang w:eastAsia="ru-RU"/>
              </w:rPr>
              <w:t>10</w:t>
            </w:r>
          </w:p>
        </w:tc>
        <w:tc>
          <w:tcPr>
            <w:tcW w:w="851" w:type="dxa"/>
            <w:vAlign w:val="center"/>
          </w:tcPr>
          <w:p w:rsidR="00A561E8" w:rsidRPr="00C97D45" w:rsidRDefault="00A561E8" w:rsidP="00A561E8">
            <w:pPr>
              <w:ind w:right="-143"/>
              <w:jc w:val="both"/>
              <w:rPr>
                <w:rFonts w:cs="Arial"/>
                <w:lang w:eastAsia="ru-RU"/>
              </w:rPr>
            </w:pPr>
            <w:r w:rsidRPr="00C97D45">
              <w:rPr>
                <w:rFonts w:cs="Arial"/>
                <w:lang w:eastAsia="ru-RU"/>
              </w:rPr>
              <w:t>15</w:t>
            </w:r>
          </w:p>
        </w:tc>
        <w:tc>
          <w:tcPr>
            <w:tcW w:w="1134" w:type="dxa"/>
            <w:vAlign w:val="center"/>
          </w:tcPr>
          <w:p w:rsidR="00A561E8" w:rsidRPr="00C97D45" w:rsidRDefault="00A561E8" w:rsidP="00A561E8">
            <w:pPr>
              <w:ind w:right="-143" w:firstLine="567"/>
              <w:jc w:val="both"/>
              <w:rPr>
                <w:rFonts w:cs="Arial"/>
                <w:lang w:eastAsia="ru-RU"/>
              </w:rPr>
            </w:pPr>
            <w:r w:rsidRPr="00C97D45">
              <w:rPr>
                <w:rFonts w:cs="Arial"/>
                <w:lang w:eastAsia="ru-RU"/>
              </w:rPr>
              <w:t>25</w:t>
            </w:r>
          </w:p>
        </w:tc>
        <w:tc>
          <w:tcPr>
            <w:tcW w:w="1352" w:type="dxa"/>
            <w:vAlign w:val="center"/>
          </w:tcPr>
          <w:p w:rsidR="00A561E8" w:rsidRPr="00C97D45" w:rsidRDefault="00A561E8" w:rsidP="00A561E8">
            <w:pPr>
              <w:ind w:right="-143" w:firstLine="567"/>
              <w:jc w:val="both"/>
              <w:rPr>
                <w:rFonts w:cs="Arial"/>
                <w:lang w:eastAsia="ru-RU"/>
              </w:rPr>
            </w:pPr>
            <w:r w:rsidRPr="00C97D45">
              <w:rPr>
                <w:rFonts w:cs="Arial"/>
                <w:lang w:eastAsia="ru-RU"/>
              </w:rPr>
              <w:t>35</w:t>
            </w:r>
          </w:p>
        </w:tc>
      </w:tr>
      <w:tr w:rsidR="00A561E8" w:rsidRPr="00C97D45" w:rsidTr="00FC1093">
        <w:tc>
          <w:tcPr>
            <w:tcW w:w="3508" w:type="dxa"/>
            <w:vAlign w:val="center"/>
          </w:tcPr>
          <w:p w:rsidR="00A561E8" w:rsidRPr="00C97D45" w:rsidRDefault="00A561E8" w:rsidP="00A561E8">
            <w:pPr>
              <w:ind w:right="-143"/>
              <w:jc w:val="both"/>
              <w:rPr>
                <w:rFonts w:cs="Arial"/>
                <w:lang w:eastAsia="ru-RU"/>
              </w:rPr>
            </w:pPr>
            <w:r w:rsidRPr="00C97D45">
              <w:rPr>
                <w:rFonts w:cs="Arial"/>
                <w:lang w:eastAsia="ru-RU"/>
              </w:rPr>
              <w:t>Территория детского сада</w:t>
            </w:r>
          </w:p>
        </w:tc>
        <w:tc>
          <w:tcPr>
            <w:tcW w:w="1204" w:type="dxa"/>
            <w:vAlign w:val="center"/>
          </w:tcPr>
          <w:p w:rsidR="00A561E8" w:rsidRPr="00C97D45" w:rsidRDefault="00A561E8" w:rsidP="00A561E8">
            <w:pPr>
              <w:ind w:right="-143" w:firstLine="567"/>
              <w:jc w:val="both"/>
              <w:rPr>
                <w:rFonts w:cs="Arial"/>
                <w:lang w:eastAsia="ru-RU"/>
              </w:rPr>
            </w:pPr>
            <w:r w:rsidRPr="00C97D45">
              <w:rPr>
                <w:rFonts w:cs="Arial"/>
                <w:lang w:eastAsia="ru-RU"/>
              </w:rPr>
              <w:t>25</w:t>
            </w:r>
          </w:p>
        </w:tc>
        <w:tc>
          <w:tcPr>
            <w:tcW w:w="992" w:type="dxa"/>
            <w:vAlign w:val="center"/>
          </w:tcPr>
          <w:p w:rsidR="00A561E8" w:rsidRPr="00C97D45" w:rsidRDefault="00A561E8" w:rsidP="00A561E8">
            <w:pPr>
              <w:ind w:right="-143" w:firstLine="567"/>
              <w:jc w:val="both"/>
              <w:rPr>
                <w:rFonts w:cs="Arial"/>
                <w:lang w:eastAsia="ru-RU"/>
              </w:rPr>
            </w:pPr>
            <w:r w:rsidRPr="00C97D45">
              <w:rPr>
                <w:rFonts w:cs="Arial"/>
                <w:lang w:eastAsia="ru-RU"/>
              </w:rPr>
              <w:t>50</w:t>
            </w:r>
          </w:p>
        </w:tc>
        <w:tc>
          <w:tcPr>
            <w:tcW w:w="851" w:type="dxa"/>
            <w:vAlign w:val="center"/>
          </w:tcPr>
          <w:p w:rsidR="00A561E8" w:rsidRPr="00C97D45" w:rsidRDefault="00A561E8" w:rsidP="00A561E8">
            <w:pPr>
              <w:ind w:right="-143"/>
              <w:jc w:val="both"/>
              <w:rPr>
                <w:rFonts w:cs="Arial"/>
                <w:lang w:eastAsia="ru-RU"/>
              </w:rPr>
            </w:pPr>
            <w:r w:rsidRPr="00C97D45">
              <w:rPr>
                <w:rFonts w:cs="Arial"/>
                <w:lang w:eastAsia="ru-RU"/>
              </w:rPr>
              <w:t>50</w:t>
            </w:r>
          </w:p>
        </w:tc>
        <w:tc>
          <w:tcPr>
            <w:tcW w:w="1134" w:type="dxa"/>
            <w:vAlign w:val="center"/>
          </w:tcPr>
          <w:p w:rsidR="00A561E8" w:rsidRPr="00C97D45" w:rsidRDefault="00A561E8" w:rsidP="00A561E8">
            <w:pPr>
              <w:ind w:right="-143" w:firstLine="567"/>
              <w:jc w:val="both"/>
              <w:rPr>
                <w:rFonts w:cs="Arial"/>
                <w:lang w:eastAsia="ru-RU"/>
              </w:rPr>
            </w:pPr>
            <w:r w:rsidRPr="00C97D45">
              <w:rPr>
                <w:rFonts w:cs="Arial"/>
                <w:lang w:eastAsia="ru-RU"/>
              </w:rPr>
              <w:t>50</w:t>
            </w:r>
          </w:p>
        </w:tc>
        <w:tc>
          <w:tcPr>
            <w:tcW w:w="1352" w:type="dxa"/>
            <w:vAlign w:val="center"/>
          </w:tcPr>
          <w:p w:rsidR="00A561E8" w:rsidRPr="00C97D45" w:rsidRDefault="00A561E8" w:rsidP="00A561E8">
            <w:pPr>
              <w:ind w:right="-143" w:firstLine="567"/>
              <w:jc w:val="both"/>
              <w:rPr>
                <w:rFonts w:cs="Arial"/>
                <w:lang w:eastAsia="ru-RU"/>
              </w:rPr>
            </w:pPr>
            <w:r w:rsidRPr="00C97D45">
              <w:rPr>
                <w:rFonts w:cs="Arial"/>
                <w:lang w:eastAsia="ru-RU"/>
              </w:rPr>
              <w:t>50</w:t>
            </w:r>
          </w:p>
        </w:tc>
      </w:tr>
    </w:tbl>
    <w:p w:rsidR="00A561E8" w:rsidRPr="00A561E8" w:rsidRDefault="00A561E8" w:rsidP="00A561E8">
      <w:pPr>
        <w:spacing w:line="276" w:lineRule="auto"/>
        <w:ind w:right="-143" w:firstLine="567"/>
        <w:jc w:val="both"/>
        <w:rPr>
          <w:rFonts w:cs="Arial"/>
        </w:rPr>
      </w:pPr>
    </w:p>
    <w:p w:rsidR="00A561E8" w:rsidRPr="00A561E8" w:rsidRDefault="00A561E8" w:rsidP="00A561E8">
      <w:pPr>
        <w:spacing w:line="276" w:lineRule="auto"/>
        <w:ind w:right="-143" w:firstLine="567"/>
        <w:jc w:val="both"/>
        <w:rPr>
          <w:rFonts w:cs="Arial"/>
        </w:rPr>
      </w:pPr>
      <w:r w:rsidRPr="00A561E8">
        <w:rPr>
          <w:rFonts w:cs="Arial"/>
        </w:rPr>
        <w:t xml:space="preserve">Для создания нормативных санитарно-экологических условий на селитебных и нормируемых территориях для всех сохраняемых объектов, в границах СЗЗ которых расположены нормируемые территории, должны быть разработаны Проекты организации СЗЗ. </w:t>
      </w:r>
    </w:p>
    <w:p w:rsidR="00A561E8" w:rsidRPr="00A561E8" w:rsidRDefault="00A561E8" w:rsidP="00A561E8">
      <w:pPr>
        <w:spacing w:line="276" w:lineRule="auto"/>
        <w:ind w:right="-143" w:firstLine="567"/>
        <w:jc w:val="both"/>
        <w:rPr>
          <w:rFonts w:cs="Arial"/>
        </w:rPr>
      </w:pPr>
      <w:r w:rsidRPr="00A561E8">
        <w:rPr>
          <w:rFonts w:cs="Arial"/>
        </w:rPr>
        <w:t>Очистные сооружения открытого типа должны быть реконструированы с сокращением СЗЗ.</w:t>
      </w:r>
    </w:p>
    <w:p w:rsidR="00A561E8" w:rsidRPr="00A561E8" w:rsidRDefault="00A561E8" w:rsidP="00A561E8">
      <w:pPr>
        <w:spacing w:line="276" w:lineRule="auto"/>
        <w:ind w:right="-143" w:firstLine="567"/>
        <w:jc w:val="both"/>
        <w:rPr>
          <w:rFonts w:cs="Arial"/>
        </w:rPr>
      </w:pPr>
      <w:r w:rsidRPr="00A561E8">
        <w:rPr>
          <w:rFonts w:cs="Arial"/>
        </w:rPr>
        <w:t>Приоритетными задачами обеспечения экологической безопасности являются:</w:t>
      </w:r>
    </w:p>
    <w:p w:rsidR="00A561E8" w:rsidRPr="00A561E8" w:rsidRDefault="00A561E8" w:rsidP="00A561E8">
      <w:pPr>
        <w:spacing w:line="276" w:lineRule="auto"/>
        <w:ind w:right="-143" w:firstLine="567"/>
        <w:jc w:val="both"/>
        <w:rPr>
          <w:rFonts w:cs="Arial"/>
        </w:rPr>
      </w:pPr>
      <w:r w:rsidRPr="00A561E8">
        <w:rPr>
          <w:rFonts w:cs="Arial"/>
        </w:rPr>
        <w:t>- снижение техногенной нагрузки на окружающую среду;</w:t>
      </w:r>
    </w:p>
    <w:p w:rsidR="00A561E8" w:rsidRPr="00A561E8" w:rsidRDefault="00A561E8" w:rsidP="00A561E8">
      <w:pPr>
        <w:spacing w:line="276" w:lineRule="auto"/>
        <w:ind w:right="-143" w:firstLine="567"/>
        <w:jc w:val="both"/>
        <w:rPr>
          <w:rFonts w:cs="Arial"/>
        </w:rPr>
      </w:pPr>
      <w:r w:rsidRPr="00A561E8">
        <w:rPr>
          <w:rFonts w:cs="Arial"/>
        </w:rPr>
        <w:t>- сохранение устойчивости природных экосистем;</w:t>
      </w:r>
    </w:p>
    <w:p w:rsidR="00A561E8" w:rsidRPr="00A561E8" w:rsidRDefault="00A561E8" w:rsidP="00A561E8">
      <w:pPr>
        <w:spacing w:line="276" w:lineRule="auto"/>
        <w:ind w:right="-143" w:firstLine="567"/>
        <w:jc w:val="both"/>
        <w:rPr>
          <w:rFonts w:cs="Arial"/>
        </w:rPr>
      </w:pPr>
      <w:r w:rsidRPr="00A561E8">
        <w:rPr>
          <w:rFonts w:cs="Arial"/>
        </w:rPr>
        <w:t>- вовлечение в производство остатков сырья, материалов и отходов производства и потребления;</w:t>
      </w:r>
    </w:p>
    <w:p w:rsidR="00A561E8" w:rsidRPr="00A561E8" w:rsidRDefault="00A561E8" w:rsidP="00A561E8">
      <w:pPr>
        <w:spacing w:line="276" w:lineRule="auto"/>
        <w:ind w:right="-143" w:firstLine="567"/>
        <w:jc w:val="both"/>
        <w:rPr>
          <w:rFonts w:cs="Arial"/>
        </w:rPr>
      </w:pPr>
      <w:r w:rsidRPr="00A561E8">
        <w:rPr>
          <w:rFonts w:cs="Arial"/>
        </w:rPr>
        <w:t>- снижение и предотвращение риска вредного влияния на здоровье населения негативных факторов среды обитания.</w:t>
      </w:r>
    </w:p>
    <w:p w:rsidR="00D260F4" w:rsidRDefault="00D260F4" w:rsidP="00D260F4">
      <w:pPr>
        <w:rPr>
          <w:rFonts w:cs="Arial"/>
        </w:rPr>
      </w:pPr>
    </w:p>
    <w:p w:rsidR="00A561E8" w:rsidRDefault="00A561E8" w:rsidP="00394D83">
      <w:pPr>
        <w:pStyle w:val="3"/>
        <w:numPr>
          <w:ilvl w:val="2"/>
          <w:numId w:val="21"/>
        </w:numPr>
        <w:rPr>
          <w:lang w:eastAsia="ru-RU"/>
        </w:rPr>
      </w:pPr>
      <w:bookmarkStart w:id="26" w:name="_Toc354667459"/>
      <w:r w:rsidRPr="00A561E8">
        <w:rPr>
          <w:lang w:eastAsia="ru-RU"/>
        </w:rPr>
        <w:t>Функциональная организация территории</w:t>
      </w:r>
      <w:bookmarkEnd w:id="26"/>
    </w:p>
    <w:p w:rsidR="00A309ED" w:rsidRPr="00A561E8" w:rsidRDefault="00A309ED" w:rsidP="00394D83">
      <w:pPr>
        <w:shd w:val="clear" w:color="auto" w:fill="FFFFFF"/>
        <w:spacing w:before="75" w:after="75"/>
        <w:ind w:right="-143" w:firstLine="567"/>
        <w:jc w:val="both"/>
        <w:rPr>
          <w:rFonts w:cs="Arial"/>
          <w:b/>
          <w:lang w:eastAsia="ru-RU"/>
        </w:rPr>
      </w:pPr>
      <w:r w:rsidRPr="00A309ED">
        <w:rPr>
          <w:rFonts w:cs="Arial"/>
        </w:rPr>
        <w:t xml:space="preserve">Предложения по территориальному развитию базируются на основе социально-экономического развития территории с учетом сложившейся </w:t>
      </w:r>
      <w:r w:rsidRPr="00A309ED">
        <w:rPr>
          <w:rFonts w:cs="Arial"/>
        </w:rPr>
        <w:lastRenderedPageBreak/>
        <w:t>планировочной структуры населенных пунктов и планировочных ограничений природного и техногенного характера.</w:t>
      </w:r>
    </w:p>
    <w:p w:rsidR="00A561E8" w:rsidRPr="00A561E8" w:rsidRDefault="00A561E8" w:rsidP="00394D83">
      <w:pPr>
        <w:shd w:val="clear" w:color="auto" w:fill="FFFFFF"/>
        <w:spacing w:before="75" w:after="75"/>
        <w:ind w:right="-143" w:firstLine="567"/>
        <w:jc w:val="both"/>
        <w:rPr>
          <w:rFonts w:cs="Arial"/>
          <w:lang w:eastAsia="ru-RU"/>
        </w:rPr>
      </w:pPr>
      <w:r w:rsidRPr="00A561E8">
        <w:rPr>
          <w:rFonts w:cs="Arial"/>
          <w:lang w:eastAsia="ru-RU"/>
        </w:rPr>
        <w:t>Генеральным планом предлагается:</w:t>
      </w:r>
    </w:p>
    <w:p w:rsidR="00A561E8" w:rsidRPr="00A561E8" w:rsidRDefault="00A561E8" w:rsidP="00394D83">
      <w:pPr>
        <w:shd w:val="clear" w:color="auto" w:fill="FFFFFF"/>
        <w:spacing w:before="75" w:after="75"/>
        <w:ind w:right="-143" w:firstLine="567"/>
        <w:jc w:val="both"/>
        <w:rPr>
          <w:rFonts w:cs="Arial"/>
          <w:lang w:eastAsia="ru-RU"/>
        </w:rPr>
      </w:pPr>
      <w:r w:rsidRPr="00A561E8">
        <w:rPr>
          <w:rFonts w:cs="Arial"/>
          <w:lang w:eastAsia="ru-RU"/>
        </w:rPr>
        <w:t>- сохранение, развитие, планировочной структуры формируемой системой сельских зеленых пространств;</w:t>
      </w:r>
    </w:p>
    <w:p w:rsidR="00A561E8" w:rsidRPr="00A561E8" w:rsidRDefault="00A561E8" w:rsidP="00394D83">
      <w:pPr>
        <w:shd w:val="clear" w:color="auto" w:fill="FFFFFF"/>
        <w:spacing w:before="75" w:after="75"/>
        <w:ind w:right="-143" w:firstLine="567"/>
        <w:jc w:val="both"/>
        <w:rPr>
          <w:rFonts w:cs="Arial"/>
          <w:lang w:eastAsia="ru-RU"/>
        </w:rPr>
      </w:pPr>
      <w:r w:rsidRPr="00A561E8">
        <w:rPr>
          <w:rFonts w:cs="Arial"/>
          <w:lang w:eastAsia="ru-RU"/>
        </w:rPr>
        <w:t xml:space="preserve">- развитие и совершенствование сложившегося общественного центра; </w:t>
      </w:r>
    </w:p>
    <w:p w:rsidR="00A561E8" w:rsidRPr="00A561E8" w:rsidRDefault="00A561E8" w:rsidP="00394D83">
      <w:pPr>
        <w:shd w:val="clear" w:color="auto" w:fill="FFFFFF"/>
        <w:spacing w:before="75" w:after="75"/>
        <w:ind w:right="-143" w:firstLine="567"/>
        <w:jc w:val="both"/>
        <w:rPr>
          <w:rFonts w:cs="Arial"/>
          <w:lang w:eastAsia="ru-RU"/>
        </w:rPr>
      </w:pPr>
      <w:r w:rsidRPr="00A561E8">
        <w:rPr>
          <w:rFonts w:cs="Arial"/>
          <w:lang w:eastAsia="ru-RU"/>
        </w:rPr>
        <w:t>- застройка неэффективно используемых территорий, с дополнительным размещением на указанных территориях объектов капитального строительства различного назначения в соответствии со Схемой планируемых границ функциональных зон Генерального плана;</w:t>
      </w:r>
    </w:p>
    <w:p w:rsidR="00A561E8" w:rsidRDefault="00A561E8" w:rsidP="00394D83">
      <w:pPr>
        <w:shd w:val="clear" w:color="auto" w:fill="FFFFFF"/>
        <w:spacing w:before="75" w:after="75"/>
        <w:ind w:right="-143" w:firstLine="567"/>
        <w:jc w:val="both"/>
        <w:rPr>
          <w:rFonts w:cs="Arial"/>
          <w:lang w:eastAsia="ru-RU"/>
        </w:rPr>
      </w:pPr>
      <w:r w:rsidRPr="00A561E8">
        <w:rPr>
          <w:rFonts w:cs="Arial"/>
          <w:lang w:eastAsia="ru-RU"/>
        </w:rPr>
        <w:t>- развитие рекреационных зон.</w:t>
      </w:r>
    </w:p>
    <w:p w:rsidR="005C0066" w:rsidRDefault="005C0066" w:rsidP="00394D83">
      <w:pPr>
        <w:shd w:val="clear" w:color="auto" w:fill="FFFFFF"/>
        <w:spacing w:before="75" w:after="75"/>
        <w:ind w:right="-143" w:firstLine="567"/>
        <w:jc w:val="both"/>
        <w:rPr>
          <w:rFonts w:cs="Arial"/>
          <w:lang w:eastAsia="ru-RU"/>
        </w:rPr>
      </w:pPr>
    </w:p>
    <w:p w:rsidR="00A561E8" w:rsidRPr="00A561E8" w:rsidRDefault="00A561E8" w:rsidP="00394D83">
      <w:pPr>
        <w:pStyle w:val="3"/>
        <w:numPr>
          <w:ilvl w:val="2"/>
          <w:numId w:val="21"/>
        </w:numPr>
        <w:rPr>
          <w:lang w:eastAsia="ru-RU"/>
        </w:rPr>
      </w:pPr>
      <w:bookmarkStart w:id="27" w:name="_Toc354667460"/>
      <w:r w:rsidRPr="00A561E8">
        <w:rPr>
          <w:lang w:eastAsia="ru-RU"/>
        </w:rPr>
        <w:t>Функциональное зонирование территории поселения</w:t>
      </w:r>
      <w:bookmarkEnd w:id="27"/>
    </w:p>
    <w:tbl>
      <w:tblPr>
        <w:tblW w:w="9598" w:type="dxa"/>
        <w:tblLayout w:type="fixed"/>
        <w:tblLook w:val="0000" w:firstRow="0" w:lastRow="0" w:firstColumn="0" w:lastColumn="0" w:noHBand="0" w:noVBand="0"/>
      </w:tblPr>
      <w:tblGrid>
        <w:gridCol w:w="2511"/>
        <w:gridCol w:w="7087"/>
      </w:tblGrid>
      <w:tr w:rsidR="00A561E8" w:rsidRPr="00C97D45" w:rsidTr="00FC1093">
        <w:tc>
          <w:tcPr>
            <w:tcW w:w="2511" w:type="dxa"/>
            <w:tcBorders>
              <w:top w:val="single" w:sz="4" w:space="0" w:color="000000"/>
              <w:left w:val="single" w:sz="4" w:space="0" w:color="000000"/>
              <w:bottom w:val="single" w:sz="4" w:space="0" w:color="000000"/>
            </w:tcBorders>
          </w:tcPr>
          <w:p w:rsidR="00A561E8" w:rsidRPr="00A561E8" w:rsidRDefault="00A561E8" w:rsidP="00A561E8">
            <w:pPr>
              <w:spacing w:line="276" w:lineRule="auto"/>
              <w:ind w:right="-143" w:firstLine="567"/>
              <w:jc w:val="both"/>
              <w:rPr>
                <w:rFonts w:cs="Arial"/>
                <w:lang w:eastAsia="ru-RU"/>
              </w:rPr>
            </w:pPr>
            <w:r w:rsidRPr="00A561E8">
              <w:rPr>
                <w:rFonts w:cs="Arial"/>
                <w:lang w:eastAsia="ru-RU"/>
              </w:rPr>
              <w:t>Кодовые обозначения территорий</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firstLine="567"/>
              <w:jc w:val="both"/>
              <w:rPr>
                <w:rFonts w:cs="Arial"/>
                <w:color w:val="5A5A5A"/>
                <w:lang w:eastAsia="ru-RU"/>
              </w:rPr>
            </w:pPr>
            <w:r w:rsidRPr="00A561E8">
              <w:rPr>
                <w:rFonts w:cs="Arial"/>
                <w:lang w:eastAsia="ru-RU"/>
              </w:rPr>
              <w:t>Наименование территориальных зон</w:t>
            </w:r>
          </w:p>
        </w:tc>
      </w:tr>
      <w:tr w:rsidR="00A561E8" w:rsidRPr="00C97D45" w:rsidTr="00FC1093">
        <w:tc>
          <w:tcPr>
            <w:tcW w:w="2511" w:type="dxa"/>
            <w:tcBorders>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lang w:eastAsia="ru-RU"/>
              </w:rPr>
            </w:pPr>
            <w:r w:rsidRPr="00A561E8">
              <w:rPr>
                <w:rFonts w:cs="Arial"/>
                <w:lang w:eastAsia="ru-RU"/>
              </w:rPr>
              <w:t>Ж</w:t>
            </w:r>
          </w:p>
        </w:tc>
        <w:tc>
          <w:tcPr>
            <w:tcW w:w="7087" w:type="dxa"/>
            <w:tcBorders>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caps/>
                <w:lang w:eastAsia="ru-RU"/>
              </w:rPr>
            </w:pPr>
            <w:r w:rsidRPr="00A561E8">
              <w:rPr>
                <w:rFonts w:cs="Arial"/>
                <w:caps/>
                <w:lang w:eastAsia="ru-RU"/>
              </w:rPr>
              <w:t>Жилые зоны</w:t>
            </w:r>
          </w:p>
        </w:tc>
      </w:tr>
      <w:tr w:rsidR="00A561E8" w:rsidRPr="00C97D45" w:rsidTr="00FC1093">
        <w:tc>
          <w:tcPr>
            <w:tcW w:w="2511" w:type="dxa"/>
            <w:tcBorders>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lang w:eastAsia="ru-RU"/>
              </w:rPr>
            </w:pPr>
            <w:r w:rsidRPr="00A561E8">
              <w:rPr>
                <w:rFonts w:cs="Arial"/>
                <w:lang w:eastAsia="ru-RU"/>
              </w:rPr>
              <w:t>Ж-1</w:t>
            </w:r>
          </w:p>
        </w:tc>
        <w:tc>
          <w:tcPr>
            <w:tcW w:w="7087" w:type="dxa"/>
            <w:tcBorders>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застройки индивидуальными жилыми домами</w:t>
            </w:r>
          </w:p>
        </w:tc>
      </w:tr>
      <w:tr w:rsidR="00A561E8" w:rsidRPr="00C97D45" w:rsidTr="00FC1093">
        <w:tc>
          <w:tcPr>
            <w:tcW w:w="2511" w:type="dxa"/>
            <w:tcBorders>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lang w:eastAsia="ru-RU"/>
              </w:rPr>
            </w:pPr>
            <w:r w:rsidRPr="00A561E8">
              <w:rPr>
                <w:rFonts w:cs="Arial"/>
                <w:lang w:eastAsia="ru-RU"/>
              </w:rPr>
              <w:t>Ж-2</w:t>
            </w:r>
          </w:p>
        </w:tc>
        <w:tc>
          <w:tcPr>
            <w:tcW w:w="7087" w:type="dxa"/>
            <w:tcBorders>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застройки малоэтажными многоквартирными жилыми домами</w:t>
            </w:r>
          </w:p>
        </w:tc>
      </w:tr>
      <w:tr w:rsidR="00A561E8" w:rsidRPr="00C97D45" w:rsidTr="00FC1093">
        <w:tc>
          <w:tcPr>
            <w:tcW w:w="2511" w:type="dxa"/>
            <w:tcBorders>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lang w:eastAsia="ru-RU"/>
              </w:rPr>
            </w:pPr>
            <w:r w:rsidRPr="00A561E8">
              <w:rPr>
                <w:rFonts w:cs="Arial"/>
                <w:lang w:eastAsia="ru-RU"/>
              </w:rPr>
              <w:t>Ж-Р</w:t>
            </w:r>
          </w:p>
        </w:tc>
        <w:tc>
          <w:tcPr>
            <w:tcW w:w="7087" w:type="dxa"/>
            <w:tcBorders>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 xml:space="preserve">Зона развития жилой застройки </w:t>
            </w:r>
          </w:p>
        </w:tc>
      </w:tr>
      <w:tr w:rsidR="00A561E8" w:rsidRPr="00C97D45" w:rsidTr="00FC1093">
        <w:tc>
          <w:tcPr>
            <w:tcW w:w="2511" w:type="dxa"/>
            <w:tcBorders>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aps/>
                <w:lang w:eastAsia="ru-RU"/>
              </w:rPr>
            </w:pPr>
            <w:r w:rsidRPr="00A561E8">
              <w:rPr>
                <w:rFonts w:cs="Arial"/>
                <w:lang w:eastAsia="ru-RU"/>
              </w:rPr>
              <w:t>ОД</w:t>
            </w:r>
          </w:p>
        </w:tc>
        <w:tc>
          <w:tcPr>
            <w:tcW w:w="7087" w:type="dxa"/>
            <w:tcBorders>
              <w:left w:val="single" w:sz="4" w:space="0" w:color="000000"/>
              <w:bottom w:val="single" w:sz="4" w:space="0" w:color="000000"/>
              <w:right w:val="single" w:sz="4" w:space="0" w:color="000000"/>
            </w:tcBorders>
          </w:tcPr>
          <w:p w:rsidR="00A561E8" w:rsidRPr="00A561E8" w:rsidRDefault="00A561E8" w:rsidP="00A561E8">
            <w:pPr>
              <w:spacing w:line="276" w:lineRule="auto"/>
              <w:ind w:right="-143"/>
              <w:jc w:val="both"/>
              <w:rPr>
                <w:rFonts w:cs="Arial"/>
                <w:caps/>
                <w:lang w:eastAsia="ru-RU"/>
              </w:rPr>
            </w:pPr>
            <w:r w:rsidRPr="00A561E8">
              <w:rPr>
                <w:rFonts w:cs="Arial"/>
                <w:caps/>
                <w:lang w:eastAsia="ru-RU"/>
              </w:rPr>
              <w:t>ОБЩЕСТВЕННО- ДЕЛОВЫЕ  ЗОНЫ</w:t>
            </w:r>
          </w:p>
        </w:tc>
      </w:tr>
      <w:tr w:rsidR="00A561E8" w:rsidRPr="00C97D45" w:rsidTr="00FC1093">
        <w:tc>
          <w:tcPr>
            <w:tcW w:w="2511" w:type="dxa"/>
            <w:tcBorders>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aps/>
                <w:lang w:eastAsia="ru-RU"/>
              </w:rPr>
            </w:pPr>
            <w:r w:rsidRPr="00A561E8">
              <w:rPr>
                <w:rFonts w:cs="Arial"/>
                <w:caps/>
                <w:lang w:eastAsia="ru-RU"/>
              </w:rPr>
              <w:t>ОД-1</w:t>
            </w:r>
          </w:p>
        </w:tc>
        <w:tc>
          <w:tcPr>
            <w:tcW w:w="7087" w:type="dxa"/>
            <w:tcBorders>
              <w:left w:val="single" w:sz="4" w:space="0" w:color="000000"/>
              <w:bottom w:val="single" w:sz="4" w:space="0" w:color="000000"/>
              <w:right w:val="single" w:sz="4" w:space="0" w:color="000000"/>
            </w:tcBorders>
          </w:tcPr>
          <w:p w:rsidR="00A561E8" w:rsidRPr="00A561E8" w:rsidRDefault="00A561E8" w:rsidP="00A561E8">
            <w:pPr>
              <w:spacing w:line="276" w:lineRule="auto"/>
              <w:ind w:right="-143"/>
              <w:jc w:val="both"/>
              <w:rPr>
                <w:rFonts w:cs="Arial"/>
                <w:caps/>
                <w:lang w:eastAsia="ru-RU"/>
              </w:rPr>
            </w:pPr>
            <w:r w:rsidRPr="00A561E8">
              <w:rPr>
                <w:rFonts w:cs="Arial"/>
                <w:lang w:eastAsia="ru-RU"/>
              </w:rPr>
              <w:t>Зона всех видов общественно-деловой застройки с включением объектов жилой застройки</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ОД-Р</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развития общественно-деловой застройки</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П</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ПРОИЗВОДСТВЕННЫЕ ЗОНЫ</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П-1</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промышленных предприятий</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П-2</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коммунально-складских предприятий</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Р</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РЕКРИАЦИОННОГО НАЗНАЧЕНИЯ</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Р-1</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природного ландшафта</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Р-Р</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развития</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С</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СЕЛЬСКОХОЗЯЙСТВЕННОГО ИСПОЛЬЗОВАНИЯ</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С-1</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объектов сельскохозяйственного производства.</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К</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СПЕЦИАЛЬНОГО НАЗНАЧЕНИЯ</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С ОСОБЫМИ УСЛОВИЯМИ ИСПОЛЬЗОВАНИЯ ТЕРРИТОРИИ</w:t>
            </w:r>
          </w:p>
        </w:tc>
      </w:tr>
      <w:tr w:rsidR="00A561E8" w:rsidRPr="00C97D45" w:rsidTr="00FC1093">
        <w:tc>
          <w:tcPr>
            <w:tcW w:w="2511" w:type="dxa"/>
            <w:tcBorders>
              <w:top w:val="single" w:sz="4" w:space="0" w:color="000000"/>
              <w:left w:val="single" w:sz="4" w:space="0" w:color="000000"/>
              <w:bottom w:val="single" w:sz="4" w:space="0" w:color="000000"/>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ЗСС</w:t>
            </w:r>
          </w:p>
        </w:tc>
        <w:tc>
          <w:tcPr>
            <w:tcW w:w="7087" w:type="dxa"/>
            <w:tcBorders>
              <w:top w:val="single" w:sz="4" w:space="0" w:color="000000"/>
              <w:left w:val="single" w:sz="4" w:space="0" w:color="000000"/>
              <w:bottom w:val="single" w:sz="4" w:space="0" w:color="000000"/>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санитарно-защитная</w:t>
            </w:r>
          </w:p>
        </w:tc>
      </w:tr>
      <w:tr w:rsidR="00A561E8" w:rsidRPr="00C97D45" w:rsidTr="00FC1093">
        <w:trPr>
          <w:trHeight w:val="420"/>
        </w:trPr>
        <w:tc>
          <w:tcPr>
            <w:tcW w:w="2511" w:type="dxa"/>
            <w:tcBorders>
              <w:top w:val="single" w:sz="4" w:space="0" w:color="000000"/>
              <w:left w:val="single" w:sz="4" w:space="0" w:color="000000"/>
              <w:bottom w:val="single" w:sz="4" w:space="0" w:color="auto"/>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ОЗ</w:t>
            </w:r>
          </w:p>
        </w:tc>
        <w:tc>
          <w:tcPr>
            <w:tcW w:w="7087" w:type="dxa"/>
            <w:tcBorders>
              <w:top w:val="single" w:sz="4" w:space="0" w:color="000000"/>
              <w:left w:val="single" w:sz="4" w:space="0" w:color="000000"/>
              <w:bottom w:val="single" w:sz="4" w:space="0" w:color="auto"/>
              <w:right w:val="single" w:sz="4" w:space="0" w:color="000000"/>
            </w:tcBorders>
            <w:vAlign w:val="center"/>
          </w:tcPr>
          <w:p w:rsidR="00A561E8" w:rsidRPr="00A561E8" w:rsidRDefault="00A561E8" w:rsidP="00A561E8">
            <w:pPr>
              <w:spacing w:line="276" w:lineRule="auto"/>
              <w:ind w:right="-143"/>
              <w:jc w:val="both"/>
              <w:rPr>
                <w:rFonts w:cs="Arial"/>
                <w:lang w:eastAsia="ru-RU"/>
              </w:rPr>
            </w:pPr>
            <w:r w:rsidRPr="00A561E8">
              <w:rPr>
                <w:rFonts w:cs="Arial"/>
                <w:lang w:eastAsia="ru-RU"/>
              </w:rPr>
              <w:t>Зона охранная</w:t>
            </w:r>
          </w:p>
        </w:tc>
      </w:tr>
      <w:tr w:rsidR="00A561E8" w:rsidRPr="00C97D45" w:rsidTr="00FC1093">
        <w:trPr>
          <w:trHeight w:val="997"/>
        </w:trPr>
        <w:tc>
          <w:tcPr>
            <w:tcW w:w="2511" w:type="dxa"/>
            <w:tcBorders>
              <w:top w:val="single" w:sz="4" w:space="0" w:color="auto"/>
              <w:left w:val="single" w:sz="4" w:space="0" w:color="000000"/>
              <w:bottom w:val="single" w:sz="4" w:space="0" w:color="auto"/>
            </w:tcBorders>
            <w:vAlign w:val="center"/>
          </w:tcPr>
          <w:p w:rsidR="00A561E8" w:rsidRPr="00A561E8" w:rsidRDefault="00A561E8" w:rsidP="00A561E8">
            <w:pPr>
              <w:spacing w:line="276" w:lineRule="auto"/>
              <w:ind w:right="-143" w:firstLine="567"/>
              <w:jc w:val="both"/>
              <w:rPr>
                <w:rFonts w:cs="Arial"/>
                <w:color w:val="000000"/>
                <w:kern w:val="32"/>
                <w:lang w:eastAsia="ru-RU"/>
              </w:rPr>
            </w:pPr>
            <w:r w:rsidRPr="00A561E8">
              <w:rPr>
                <w:rFonts w:cs="Arial"/>
                <w:color w:val="000000"/>
                <w:kern w:val="32"/>
                <w:lang w:eastAsia="ru-RU"/>
              </w:rPr>
              <w:t>Ф</w:t>
            </w:r>
          </w:p>
        </w:tc>
        <w:tc>
          <w:tcPr>
            <w:tcW w:w="7087" w:type="dxa"/>
            <w:tcBorders>
              <w:top w:val="single" w:sz="4" w:space="0" w:color="auto"/>
              <w:left w:val="single" w:sz="4" w:space="0" w:color="000000"/>
              <w:bottom w:val="single" w:sz="4" w:space="0" w:color="auto"/>
              <w:right w:val="single" w:sz="4" w:space="0" w:color="000000"/>
            </w:tcBorders>
            <w:vAlign w:val="center"/>
          </w:tcPr>
          <w:p w:rsidR="00A561E8" w:rsidRPr="00A561E8" w:rsidRDefault="00A561E8" w:rsidP="00A561E8">
            <w:pPr>
              <w:spacing w:line="276" w:lineRule="auto"/>
              <w:ind w:right="-143"/>
              <w:jc w:val="center"/>
              <w:rPr>
                <w:rFonts w:cs="Arial"/>
                <w:lang w:eastAsia="ru-RU"/>
              </w:rPr>
            </w:pPr>
            <w:r w:rsidRPr="00A561E8">
              <w:rPr>
                <w:rFonts w:cs="Arial"/>
                <w:lang w:eastAsia="ru-RU"/>
              </w:rPr>
              <w:t>ТЕРРИТОРИИ,НЕ ВОВЛЕЧЕННЫЕ В ГРАДОСТРОИТЕЛЬНУЮ ДЕЯТЕЛЬНОСТЬ(ЗОНЫ РЕЗЕРВНОГО ФОНДА)</w:t>
            </w:r>
          </w:p>
        </w:tc>
      </w:tr>
    </w:tbl>
    <w:p w:rsidR="00A561E8" w:rsidRDefault="00A561E8" w:rsidP="00D260F4">
      <w:pPr>
        <w:rPr>
          <w:rFonts w:cs="Arial"/>
        </w:rPr>
      </w:pPr>
    </w:p>
    <w:p w:rsidR="00A561E8" w:rsidRDefault="00A561E8" w:rsidP="00394D83">
      <w:pPr>
        <w:ind w:firstLine="539"/>
        <w:jc w:val="both"/>
        <w:rPr>
          <w:rFonts w:cs="Arial"/>
        </w:rPr>
      </w:pPr>
      <w:r w:rsidRPr="00A561E8">
        <w:rPr>
          <w:rFonts w:cs="Arial"/>
          <w:b/>
        </w:rPr>
        <w:lastRenderedPageBreak/>
        <w:t>Жилая зона</w:t>
      </w:r>
      <w:r w:rsidRPr="00A561E8">
        <w:rPr>
          <w:rFonts w:cs="Arial"/>
        </w:rPr>
        <w:t xml:space="preserve">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A561E8" w:rsidRPr="00A561E8" w:rsidRDefault="00A561E8" w:rsidP="00394D83">
      <w:pPr>
        <w:ind w:firstLine="567"/>
        <w:jc w:val="both"/>
        <w:rPr>
          <w:rFonts w:cs="Arial"/>
          <w:b/>
          <w:lang w:eastAsia="ru-RU"/>
        </w:rPr>
      </w:pPr>
      <w:r w:rsidRPr="00A561E8">
        <w:rPr>
          <w:rFonts w:cs="Arial"/>
          <w:b/>
          <w:lang w:eastAsia="ru-RU"/>
        </w:rPr>
        <w:t>Ж-1</w:t>
      </w:r>
      <w:r w:rsidRPr="00A561E8">
        <w:rPr>
          <w:rFonts w:cs="Arial"/>
          <w:b/>
          <w:lang w:eastAsia="ru-RU"/>
        </w:rPr>
        <w:tab/>
        <w:t>Зона застройки индивидуальными жилыми домами</w:t>
      </w:r>
    </w:p>
    <w:p w:rsidR="00A561E8" w:rsidRPr="00A561E8" w:rsidRDefault="00A561E8" w:rsidP="00394D83">
      <w:pPr>
        <w:ind w:firstLine="567"/>
        <w:jc w:val="both"/>
        <w:rPr>
          <w:rFonts w:cs="Arial"/>
          <w:lang w:eastAsia="ru-RU"/>
        </w:rPr>
      </w:pPr>
      <w:r w:rsidRPr="00A561E8">
        <w:rPr>
          <w:rFonts w:cs="Arial"/>
          <w:lang w:eastAsia="ru-RU"/>
        </w:rPr>
        <w:t>Зона одноэтажной и малоэтажной индивидуальной застройки выделена для обеспечения правовых условий формирования кварталов комфортного жилья с низкой плотностью застройки, посредством преимущественного размещения отдельно стоящих жилых домов не выше трех этажей с придомовыми участками, при соблюдении нижеприведенных видов разрешенного использования земельных участков и объектов капитального строительства.</w:t>
      </w:r>
    </w:p>
    <w:p w:rsidR="00394D83" w:rsidRDefault="00394D83" w:rsidP="00394D83">
      <w:pPr>
        <w:ind w:firstLine="567"/>
        <w:jc w:val="both"/>
        <w:rPr>
          <w:rFonts w:cs="Arial"/>
          <w:b/>
          <w:lang w:eastAsia="ru-RU"/>
        </w:rPr>
      </w:pPr>
    </w:p>
    <w:p w:rsidR="00A561E8" w:rsidRPr="00A561E8" w:rsidRDefault="00A561E8" w:rsidP="00394D83">
      <w:pPr>
        <w:ind w:firstLine="567"/>
        <w:jc w:val="both"/>
        <w:rPr>
          <w:rFonts w:cs="Arial"/>
          <w:b/>
          <w:lang w:eastAsia="ru-RU"/>
        </w:rPr>
      </w:pPr>
      <w:r w:rsidRPr="00A561E8">
        <w:rPr>
          <w:rFonts w:cs="Arial"/>
          <w:b/>
          <w:lang w:eastAsia="ru-RU"/>
        </w:rPr>
        <w:t>Ж-2</w:t>
      </w:r>
      <w:r w:rsidRPr="00A561E8">
        <w:rPr>
          <w:rFonts w:cs="Arial"/>
          <w:b/>
          <w:lang w:eastAsia="ru-RU"/>
        </w:rPr>
        <w:tab/>
        <w:t>Зона застройки малоэтажными многоквартирными жилыми домами</w:t>
      </w:r>
    </w:p>
    <w:p w:rsidR="00A561E8" w:rsidRPr="00A561E8" w:rsidRDefault="00A561E8" w:rsidP="00394D83">
      <w:pPr>
        <w:ind w:firstLine="567"/>
        <w:jc w:val="both"/>
        <w:rPr>
          <w:rFonts w:cs="Arial"/>
          <w:lang w:eastAsia="ru-RU"/>
        </w:rPr>
      </w:pPr>
      <w:r w:rsidRPr="00A561E8">
        <w:rPr>
          <w:rFonts w:cs="Arial"/>
          <w:lang w:eastAsia="ru-RU"/>
        </w:rPr>
        <w:t>Зона малоэтажной жилой застройки выделена для обеспечения правовых условий формирования кварталов средней плотности с размещением многоквартирных жилых домов этажностью не выше трех, при соблюдении нижеприведенных видов и параметров разрешенного использования недвижимости.</w:t>
      </w:r>
    </w:p>
    <w:p w:rsidR="00394D83" w:rsidRDefault="00394D83" w:rsidP="00394D83">
      <w:pPr>
        <w:tabs>
          <w:tab w:val="left" w:pos="1440"/>
        </w:tabs>
        <w:ind w:firstLine="567"/>
        <w:jc w:val="both"/>
        <w:rPr>
          <w:rFonts w:cs="Arial"/>
          <w:b/>
          <w:lang w:eastAsia="ru-RU"/>
        </w:rPr>
      </w:pPr>
    </w:p>
    <w:p w:rsidR="00A561E8" w:rsidRPr="00A561E8" w:rsidRDefault="00A561E8" w:rsidP="00394D83">
      <w:pPr>
        <w:tabs>
          <w:tab w:val="left" w:pos="1440"/>
        </w:tabs>
        <w:ind w:firstLine="567"/>
        <w:jc w:val="both"/>
        <w:rPr>
          <w:rFonts w:cs="Arial"/>
          <w:lang w:eastAsia="ru-RU"/>
        </w:rPr>
      </w:pPr>
      <w:r w:rsidRPr="00A561E8">
        <w:rPr>
          <w:rFonts w:cs="Arial"/>
          <w:b/>
          <w:lang w:eastAsia="ru-RU"/>
        </w:rPr>
        <w:t>ОД-1</w:t>
      </w:r>
      <w:r w:rsidRPr="00A561E8">
        <w:rPr>
          <w:rFonts w:cs="Arial"/>
          <w:b/>
          <w:lang w:eastAsia="ru-RU"/>
        </w:rPr>
        <w:tab/>
        <w:t>Зона всех видов общественно-деловой застройки с включением объектов жилой застройки</w:t>
      </w:r>
      <w:r w:rsidRPr="00A561E8">
        <w:rPr>
          <w:rFonts w:cs="Arial"/>
          <w:lang w:eastAsia="ru-RU"/>
        </w:rPr>
        <w:t xml:space="preserve">  предназначена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жилых, обслуживающих и коммерческих видов использования многофункционального значения. Разрешается размещение административных объектов районного, поселенческого и местного значения при соблюдении нижеприведенных видов и параметров разрешенного использования недвижимости.</w:t>
      </w:r>
    </w:p>
    <w:p w:rsidR="00394D83" w:rsidRDefault="00394D83" w:rsidP="00394D83">
      <w:pPr>
        <w:jc w:val="both"/>
        <w:rPr>
          <w:rFonts w:cs="Arial"/>
          <w:b/>
        </w:rPr>
      </w:pPr>
    </w:p>
    <w:p w:rsidR="00A561E8" w:rsidRPr="00A561E8" w:rsidRDefault="00A561E8" w:rsidP="00394D83">
      <w:pPr>
        <w:ind w:firstLine="567"/>
        <w:jc w:val="both"/>
        <w:rPr>
          <w:rFonts w:cs="Arial"/>
          <w:b/>
        </w:rPr>
      </w:pPr>
      <w:r w:rsidRPr="00A561E8">
        <w:rPr>
          <w:rFonts w:cs="Arial"/>
          <w:b/>
        </w:rPr>
        <w:t xml:space="preserve">П    Производственные и коммунально-складские территории </w:t>
      </w:r>
    </w:p>
    <w:p w:rsidR="00A561E8" w:rsidRPr="00A561E8" w:rsidRDefault="00A561E8" w:rsidP="00394D83">
      <w:pPr>
        <w:ind w:firstLine="567"/>
        <w:jc w:val="both"/>
        <w:rPr>
          <w:rFonts w:cs="Arial"/>
          <w:bCs/>
          <w:lang w:eastAsia="ru-RU"/>
        </w:rPr>
      </w:pPr>
      <w:r w:rsidRPr="00A561E8">
        <w:rPr>
          <w:rFonts w:cs="Arial"/>
          <w:bCs/>
          <w:lang w:eastAsia="ru-RU"/>
        </w:rPr>
        <w:t>Производственные зоны выделены для обеспечения правовых условий формирования территорий,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w:t>
      </w:r>
    </w:p>
    <w:p w:rsidR="00A561E8" w:rsidRDefault="00A561E8" w:rsidP="00394D83">
      <w:pPr>
        <w:ind w:firstLine="567"/>
        <w:jc w:val="both"/>
        <w:rPr>
          <w:rFonts w:cs="Arial"/>
          <w:bCs/>
          <w:lang w:eastAsia="ru-RU"/>
        </w:rPr>
      </w:pPr>
      <w:r w:rsidRPr="00A561E8">
        <w:rPr>
          <w:rFonts w:cs="Arial"/>
          <w:bCs/>
          <w:lang w:eastAsia="ru-RU"/>
        </w:rPr>
        <w:t>В состав производственных зон включены промышленные (территории размещения промышленных предприятий с различными нормативами воздействия на окружающую среду) и.коммунально-складские территории (территории размещения коммунальных и складских  объектов, объектов жилищно-коммунального хозяйства). Производственные территории предназначены для размещения промышленных, коммунально-складских объектов, обеспечивающих их функционирование объектов инженерной и транспортной структур, а также для установления санитарно-защитных  зон таких объектов.</w:t>
      </w:r>
    </w:p>
    <w:p w:rsidR="00AB4A75" w:rsidRPr="00A561E8" w:rsidRDefault="00AB4A75" w:rsidP="00394D83">
      <w:pPr>
        <w:ind w:firstLine="567"/>
        <w:jc w:val="both"/>
        <w:rPr>
          <w:rFonts w:cs="Arial"/>
          <w:bCs/>
          <w:lang w:eastAsia="ru-RU"/>
        </w:rPr>
      </w:pPr>
    </w:p>
    <w:p w:rsidR="00A561E8" w:rsidRPr="00A561E8" w:rsidRDefault="00A561E8" w:rsidP="00394D83">
      <w:pPr>
        <w:ind w:firstLine="567"/>
        <w:jc w:val="both"/>
        <w:rPr>
          <w:rFonts w:cs="Arial"/>
          <w:bCs/>
          <w:lang w:eastAsia="ru-RU"/>
        </w:rPr>
      </w:pPr>
      <w:r w:rsidRPr="00A561E8">
        <w:rPr>
          <w:rFonts w:cs="Arial"/>
          <w:b/>
          <w:bCs/>
          <w:lang w:eastAsia="ru-RU"/>
        </w:rPr>
        <w:t>Зоны сельскохозяйственного использования</w:t>
      </w:r>
    </w:p>
    <w:p w:rsidR="00A561E8" w:rsidRPr="00A561E8" w:rsidRDefault="00A561E8" w:rsidP="00394D83">
      <w:pPr>
        <w:ind w:firstLine="567"/>
        <w:jc w:val="both"/>
        <w:rPr>
          <w:rFonts w:cs="Arial"/>
          <w:lang w:eastAsia="ru-RU"/>
        </w:rPr>
      </w:pPr>
      <w:r w:rsidRPr="00A561E8">
        <w:rPr>
          <w:rFonts w:cs="Arial"/>
          <w:b/>
          <w:lang w:eastAsia="ru-RU"/>
        </w:rPr>
        <w:lastRenderedPageBreak/>
        <w:t>С-1</w:t>
      </w:r>
      <w:r w:rsidRPr="00A561E8">
        <w:rPr>
          <w:rFonts w:cs="Arial"/>
          <w:b/>
          <w:lang w:eastAsia="ru-RU"/>
        </w:rPr>
        <w:tab/>
      </w:r>
      <w:r w:rsidRPr="00A561E8">
        <w:rPr>
          <w:rFonts w:cs="Arial"/>
          <w:lang w:eastAsia="ru-RU"/>
        </w:rPr>
        <w:t xml:space="preserve">Зона сельскохозяйственного использования </w:t>
      </w:r>
      <w:r w:rsidRPr="00A561E8">
        <w:rPr>
          <w:rFonts w:cs="Arial"/>
          <w:bCs/>
          <w:lang w:eastAsia="ru-RU"/>
        </w:rPr>
        <w:t>выделены для обеспечения правовых условий формирования территорий</w:t>
      </w:r>
      <w:r w:rsidRPr="00A561E8">
        <w:rPr>
          <w:rFonts w:cs="Arial"/>
          <w:lang w:eastAsia="ru-RU"/>
        </w:rPr>
        <w:t xml:space="preserve"> для размещения объектов сельскохозяйственного производств. </w:t>
      </w:r>
    </w:p>
    <w:p w:rsidR="00394D83" w:rsidRDefault="00394D83" w:rsidP="00394D83">
      <w:pPr>
        <w:ind w:firstLine="540"/>
        <w:rPr>
          <w:rFonts w:cs="Arial"/>
          <w:b/>
        </w:rPr>
      </w:pPr>
    </w:p>
    <w:p w:rsidR="00A561E8" w:rsidRPr="00A561E8" w:rsidRDefault="00A561E8" w:rsidP="00394D83">
      <w:pPr>
        <w:ind w:firstLine="540"/>
        <w:rPr>
          <w:rFonts w:cs="Arial"/>
          <w:b/>
        </w:rPr>
      </w:pPr>
      <w:r w:rsidRPr="00A561E8">
        <w:rPr>
          <w:rFonts w:cs="Arial"/>
          <w:b/>
        </w:rPr>
        <w:t>Зоны рекреационного назначения</w:t>
      </w:r>
    </w:p>
    <w:p w:rsidR="00A561E8" w:rsidRPr="00A561E8" w:rsidRDefault="00A561E8" w:rsidP="00394D83">
      <w:pPr>
        <w:ind w:firstLine="567"/>
        <w:jc w:val="both"/>
        <w:rPr>
          <w:rFonts w:cs="Arial"/>
          <w:lang w:eastAsia="ru-RU"/>
        </w:rPr>
      </w:pPr>
      <w:r w:rsidRPr="00A561E8">
        <w:rPr>
          <w:rFonts w:cs="Arial"/>
          <w:lang w:eastAsia="ru-RU"/>
        </w:rPr>
        <w:t xml:space="preserve">Зона </w:t>
      </w:r>
      <w:r w:rsidRPr="00A561E8">
        <w:rPr>
          <w:rFonts w:cs="Arial"/>
          <w:b/>
          <w:lang w:eastAsia="ru-RU"/>
        </w:rPr>
        <w:t>Р</w:t>
      </w:r>
      <w:r w:rsidRPr="00A561E8">
        <w:rPr>
          <w:rFonts w:cs="Arial"/>
          <w:lang w:eastAsia="ru-RU"/>
        </w:rPr>
        <w:t xml:space="preserve">  (мест отдыха общего пользования) выделена для обеспечения правовых условий сохранения и использования озелененных участков, мест отдыха в целях проведения досуга населением.</w:t>
      </w:r>
    </w:p>
    <w:p w:rsidR="00394D83" w:rsidRDefault="00394D83" w:rsidP="00394D83">
      <w:pPr>
        <w:ind w:firstLine="540"/>
        <w:rPr>
          <w:rFonts w:cs="Arial"/>
          <w:b/>
        </w:rPr>
      </w:pPr>
    </w:p>
    <w:p w:rsidR="00A561E8" w:rsidRPr="00A561E8" w:rsidRDefault="00A561E8" w:rsidP="00394D83">
      <w:pPr>
        <w:ind w:firstLine="540"/>
        <w:rPr>
          <w:rFonts w:cs="Arial"/>
          <w:b/>
        </w:rPr>
      </w:pPr>
      <w:r w:rsidRPr="00A561E8">
        <w:rPr>
          <w:rFonts w:cs="Arial"/>
          <w:b/>
        </w:rPr>
        <w:t>Зоны специального назначения</w:t>
      </w:r>
      <w:r w:rsidRPr="00A561E8">
        <w:rPr>
          <w:rFonts w:cs="Arial"/>
          <w:b/>
        </w:rPr>
        <w:tab/>
      </w:r>
    </w:p>
    <w:p w:rsidR="00A561E8" w:rsidRDefault="00A561E8" w:rsidP="00394D83">
      <w:pPr>
        <w:ind w:firstLine="567"/>
        <w:jc w:val="both"/>
        <w:rPr>
          <w:rFonts w:cs="Arial"/>
          <w:lang w:eastAsia="ru-RU"/>
        </w:rPr>
      </w:pPr>
      <w:r w:rsidRPr="00A561E8">
        <w:rPr>
          <w:rFonts w:cs="Arial"/>
          <w:b/>
          <w:lang w:eastAsia="ru-RU"/>
        </w:rPr>
        <w:t xml:space="preserve">      К  </w:t>
      </w:r>
      <w:r w:rsidRPr="00A561E8">
        <w:rPr>
          <w:rFonts w:cs="Arial"/>
          <w:lang w:eastAsia="ru-RU"/>
        </w:rPr>
        <w:t>Территория</w:t>
      </w:r>
      <w:r w:rsidRPr="00A561E8">
        <w:rPr>
          <w:rFonts w:cs="Arial"/>
          <w:b/>
          <w:lang w:eastAsia="ru-RU"/>
        </w:rPr>
        <w:t xml:space="preserve"> </w:t>
      </w:r>
      <w:r w:rsidRPr="00A561E8">
        <w:rPr>
          <w:rFonts w:cs="Arial"/>
          <w:lang w:eastAsia="ru-RU"/>
        </w:rPr>
        <w:t>-</w:t>
      </w:r>
      <w:r w:rsidRPr="00A561E8">
        <w:rPr>
          <w:rFonts w:cs="Arial"/>
          <w:b/>
          <w:lang w:eastAsia="ru-RU"/>
        </w:rPr>
        <w:t xml:space="preserve"> </w:t>
      </w:r>
      <w:r w:rsidRPr="00A561E8">
        <w:rPr>
          <w:rFonts w:cs="Arial"/>
          <w:lang w:eastAsia="ru-RU"/>
        </w:rPr>
        <w:t>выделена для обеспечения правовых условий использования участков специального назначения.</w:t>
      </w:r>
    </w:p>
    <w:p w:rsidR="00EC005D" w:rsidRPr="00A561E8" w:rsidRDefault="00EC005D" w:rsidP="00394D83">
      <w:pPr>
        <w:ind w:firstLine="567"/>
        <w:jc w:val="both"/>
        <w:rPr>
          <w:rFonts w:cs="Arial"/>
          <w:lang w:eastAsia="ru-RU"/>
        </w:rPr>
      </w:pPr>
    </w:p>
    <w:p w:rsidR="00A561E8" w:rsidRPr="00A561E8" w:rsidRDefault="00A561E8" w:rsidP="00394D83">
      <w:pPr>
        <w:spacing w:before="100" w:beforeAutospacing="1" w:after="100" w:afterAutospacing="1"/>
        <w:ind w:firstLine="567"/>
        <w:rPr>
          <w:rFonts w:cs="Arial"/>
          <w:b/>
          <w:lang w:eastAsia="ru-RU"/>
        </w:rPr>
      </w:pPr>
      <w:r w:rsidRPr="00A561E8">
        <w:rPr>
          <w:rFonts w:cs="Arial"/>
          <w:b/>
          <w:lang w:eastAsia="ru-RU"/>
        </w:rPr>
        <w:t>Территории, не вовлеченные в градостроительную деятельность(земли резервного фонда)</w:t>
      </w:r>
    </w:p>
    <w:p w:rsidR="00A561E8" w:rsidRPr="00A561E8" w:rsidRDefault="00A561E8" w:rsidP="00394D83">
      <w:pPr>
        <w:shd w:val="clear" w:color="auto" w:fill="FFFFFF"/>
        <w:ind w:right="12" w:firstLine="567"/>
        <w:jc w:val="both"/>
        <w:rPr>
          <w:rFonts w:cs="Arial"/>
          <w:color w:val="000000"/>
          <w:lang w:eastAsia="ru-RU"/>
        </w:rPr>
      </w:pPr>
      <w:r w:rsidRPr="00A561E8">
        <w:rPr>
          <w:rFonts w:cs="Arial"/>
          <w:color w:val="000000"/>
          <w:spacing w:val="-5"/>
          <w:lang w:eastAsia="ru-RU"/>
        </w:rPr>
        <w:t xml:space="preserve">Территория резервного фонда муниципальных земель предназначены для перспективного освоения в соответствии с генеральным планом развития поселения и другой утвержденной градостроительной </w:t>
      </w:r>
      <w:r w:rsidRPr="00A561E8">
        <w:rPr>
          <w:rFonts w:cs="Arial"/>
          <w:color w:val="000000"/>
          <w:spacing w:val="2"/>
          <w:lang w:eastAsia="ru-RU"/>
        </w:rPr>
        <w:t xml:space="preserve">документацией, а так же для размещения объектов рынка недвижимости в соответствии с </w:t>
      </w:r>
      <w:r w:rsidRPr="00A561E8">
        <w:rPr>
          <w:rFonts w:cs="Arial"/>
          <w:color w:val="000000"/>
          <w:spacing w:val="-5"/>
          <w:lang w:eastAsia="ru-RU"/>
        </w:rPr>
        <w:t>градостроительными планами земельных участков и инвестиционно-тендерной документацией.</w:t>
      </w:r>
    </w:p>
    <w:p w:rsidR="00A561E8" w:rsidRPr="00A561E8" w:rsidRDefault="00A561E8" w:rsidP="00394D83">
      <w:pPr>
        <w:shd w:val="clear" w:color="auto" w:fill="FFFFFF"/>
        <w:ind w:right="12" w:firstLine="567"/>
        <w:jc w:val="both"/>
        <w:rPr>
          <w:rFonts w:cs="Arial"/>
          <w:color w:val="000000"/>
          <w:lang w:eastAsia="ru-RU"/>
        </w:rPr>
      </w:pPr>
      <w:r w:rsidRPr="00A561E8">
        <w:rPr>
          <w:rFonts w:cs="Arial"/>
          <w:color w:val="000000"/>
          <w:spacing w:val="-6"/>
          <w:lang w:eastAsia="ru-RU"/>
        </w:rPr>
        <w:t>В состав земель резервного фонда относятся также проблемные территории с неустановленным функциональным назначением их использования.</w:t>
      </w:r>
    </w:p>
    <w:p w:rsidR="00A561E8" w:rsidRDefault="00A561E8" w:rsidP="00394D83">
      <w:pPr>
        <w:shd w:val="clear" w:color="auto" w:fill="FFFFFF"/>
        <w:ind w:right="16" w:firstLine="567"/>
        <w:jc w:val="both"/>
        <w:rPr>
          <w:rFonts w:cs="Arial"/>
          <w:color w:val="000000"/>
          <w:spacing w:val="-6"/>
          <w:lang w:eastAsia="ru-RU"/>
        </w:rPr>
      </w:pPr>
      <w:r w:rsidRPr="00A561E8">
        <w:rPr>
          <w:rFonts w:cs="Arial"/>
          <w:color w:val="000000"/>
          <w:spacing w:val="-5"/>
          <w:lang w:eastAsia="ru-RU"/>
        </w:rPr>
        <w:t xml:space="preserve">Территории указанных зон могут быть использованы для размещения временных объектов с разрешения администрации до принятия решения об их освоении и переводе в соответствующий </w:t>
      </w:r>
      <w:r w:rsidRPr="00A561E8">
        <w:rPr>
          <w:rFonts w:cs="Arial"/>
          <w:color w:val="000000"/>
          <w:spacing w:val="-6"/>
          <w:lang w:eastAsia="ru-RU"/>
        </w:rPr>
        <w:t>вид территориальной зоны.</w:t>
      </w:r>
    </w:p>
    <w:p w:rsidR="00394D83" w:rsidRDefault="00394D83">
      <w:pPr>
        <w:rPr>
          <w:rFonts w:cs="Arial"/>
          <w:color w:val="000000"/>
          <w:spacing w:val="-6"/>
          <w:lang w:eastAsia="ru-RU"/>
        </w:rPr>
      </w:pPr>
      <w:r>
        <w:rPr>
          <w:rFonts w:cs="Arial"/>
          <w:color w:val="000000"/>
          <w:spacing w:val="-6"/>
          <w:lang w:eastAsia="ru-RU"/>
        </w:rPr>
        <w:br w:type="page"/>
      </w:r>
    </w:p>
    <w:p w:rsidR="00533D8C" w:rsidRPr="005E3FD2" w:rsidRDefault="00533D8C" w:rsidP="00394D83">
      <w:pPr>
        <w:pStyle w:val="2"/>
        <w:numPr>
          <w:ilvl w:val="1"/>
          <w:numId w:val="21"/>
        </w:numPr>
        <w:rPr>
          <w:lang w:eastAsia="ru-RU"/>
        </w:rPr>
      </w:pPr>
      <w:bookmarkStart w:id="28" w:name="_Toc354667461"/>
      <w:r w:rsidRPr="005E3FD2">
        <w:rPr>
          <w:lang w:eastAsia="ru-RU"/>
        </w:rPr>
        <w:t>Экономика</w:t>
      </w:r>
      <w:bookmarkEnd w:id="28"/>
    </w:p>
    <w:p w:rsidR="000C0EEA" w:rsidRPr="000C0EEA" w:rsidRDefault="000C0EEA" w:rsidP="006C350D">
      <w:pPr>
        <w:ind w:firstLine="567"/>
        <w:jc w:val="both"/>
        <w:rPr>
          <w:lang w:eastAsia="ru-RU"/>
        </w:rPr>
      </w:pPr>
      <w:r w:rsidRPr="000C0EEA">
        <w:rPr>
          <w:lang w:eastAsia="ru-RU"/>
        </w:rPr>
        <w:t>Главной целью экономического развития поселения в ближайшей перспективе является достижение устойчивого роста экономики.</w:t>
      </w:r>
    </w:p>
    <w:p w:rsidR="000C1BA5" w:rsidRDefault="000C1BA5" w:rsidP="006C350D">
      <w:pPr>
        <w:ind w:firstLine="567"/>
        <w:jc w:val="both"/>
      </w:pPr>
      <w:r w:rsidRPr="000C1BA5">
        <w:rPr>
          <w:lang w:eastAsia="ru-RU"/>
        </w:rPr>
        <w:t>Экономику составляют несколько отраслей: лесозаготовительная, торговая, агропромышленный комплекс, транспортная инфраструктура.</w:t>
      </w:r>
      <w:r>
        <w:rPr>
          <w:lang w:eastAsia="ru-RU"/>
        </w:rPr>
        <w:t xml:space="preserve"> </w:t>
      </w:r>
      <w:r w:rsidRPr="000C1BA5">
        <w:t xml:space="preserve">Лесопромышленный комплекс является основным в структуре экономики </w:t>
      </w:r>
      <w:r>
        <w:t xml:space="preserve">поселения. </w:t>
      </w:r>
    </w:p>
    <w:p w:rsidR="00533D8C" w:rsidRDefault="00533D8C" w:rsidP="006C350D">
      <w:pPr>
        <w:ind w:firstLine="567"/>
        <w:jc w:val="both"/>
        <w:rPr>
          <w:lang w:eastAsia="ru-RU"/>
        </w:rPr>
      </w:pPr>
      <w:r w:rsidRPr="00533D8C">
        <w:rPr>
          <w:lang w:eastAsia="ru-RU"/>
        </w:rPr>
        <w:t>В условиях неразвитости дорожно</w:t>
      </w:r>
      <w:r>
        <w:rPr>
          <w:lang w:eastAsia="ru-RU"/>
        </w:rPr>
        <w:t>й сети лесоперера</w:t>
      </w:r>
      <w:r w:rsidRPr="00533D8C">
        <w:rPr>
          <w:lang w:eastAsia="ru-RU"/>
        </w:rPr>
        <w:t xml:space="preserve">ботка и сельское хозяйство выражены слабо. </w:t>
      </w:r>
      <w:r>
        <w:rPr>
          <w:lang w:eastAsia="ru-RU"/>
        </w:rPr>
        <w:t>Продукция этих отраслей оказыва</w:t>
      </w:r>
      <w:r w:rsidRPr="00533D8C">
        <w:rPr>
          <w:lang w:eastAsia="ru-RU"/>
        </w:rPr>
        <w:t>ется неконкурентоспособной из-за высокой себестоимости её вывоза.</w:t>
      </w:r>
    </w:p>
    <w:p w:rsidR="00426D27" w:rsidRDefault="00D41452" w:rsidP="006C350D">
      <w:pPr>
        <w:ind w:firstLine="567"/>
        <w:jc w:val="both"/>
        <w:rPr>
          <w:lang w:eastAsia="ru-RU"/>
        </w:rPr>
      </w:pPr>
      <w:r>
        <w:rPr>
          <w:lang w:eastAsia="ru-RU"/>
        </w:rPr>
        <w:t>Основными организациями поселения являются: ООО «Карпогорская управляющая компания», предоставляющая услуги жилищно-коммунального хозяйства, лесозаготовительное предприятие ООО «Карпогорылес», ОАО «Мезенское дорожное управление» по обслуживанию дорог, сельскохозяйственное предприятие СПК «Шардонемское» производство животноводческой продукции,</w:t>
      </w:r>
      <w:r w:rsidR="004449DF">
        <w:rPr>
          <w:lang w:eastAsia="ru-RU"/>
        </w:rPr>
        <w:t xml:space="preserve"> потребительское общество «Карпогорское» имеющее большую торговую сеть магазинов продуктов питания, промышленных  и хозяйственных товаров, не только в МО «Карпогорское», но и в других поселениях.</w:t>
      </w:r>
    </w:p>
    <w:p w:rsidR="00DC39CE" w:rsidRPr="000C0EEA" w:rsidRDefault="00DC39CE" w:rsidP="00394D83">
      <w:pPr>
        <w:pStyle w:val="3"/>
        <w:numPr>
          <w:ilvl w:val="2"/>
          <w:numId w:val="21"/>
        </w:numPr>
        <w:rPr>
          <w:lang w:eastAsia="ru-RU"/>
        </w:rPr>
      </w:pPr>
      <w:bookmarkStart w:id="29" w:name="_Toc354667462"/>
      <w:r w:rsidRPr="000C0EEA">
        <w:rPr>
          <w:lang w:eastAsia="ru-RU"/>
        </w:rPr>
        <w:t>Промышленность</w:t>
      </w:r>
      <w:bookmarkEnd w:id="29"/>
    </w:p>
    <w:p w:rsidR="00DC39CE" w:rsidRDefault="00DC39CE" w:rsidP="006C350D">
      <w:pPr>
        <w:ind w:firstLine="567"/>
        <w:jc w:val="both"/>
        <w:rPr>
          <w:lang w:eastAsia="ru-RU"/>
        </w:rPr>
      </w:pPr>
      <w:r w:rsidRPr="000C0EEA">
        <w:rPr>
          <w:lang w:eastAsia="ru-RU"/>
        </w:rPr>
        <w:t>Промышленное производство поселения представлено предприятиями лесозаготовительной промышленности,  пищевой промышленности, электроэнергетики и теплоэнергетики.</w:t>
      </w:r>
    </w:p>
    <w:p w:rsidR="004449DF" w:rsidRDefault="004449DF" w:rsidP="00394D83">
      <w:pPr>
        <w:pStyle w:val="3"/>
        <w:numPr>
          <w:ilvl w:val="2"/>
          <w:numId w:val="21"/>
        </w:numPr>
        <w:rPr>
          <w:lang w:eastAsia="ru-RU"/>
        </w:rPr>
      </w:pPr>
      <w:bookmarkStart w:id="30" w:name="_Toc354667463"/>
      <w:r w:rsidRPr="004449DF">
        <w:rPr>
          <w:lang w:eastAsia="ru-RU"/>
        </w:rPr>
        <w:t>Лесопромышленный комплекс</w:t>
      </w:r>
      <w:bookmarkEnd w:id="30"/>
    </w:p>
    <w:p w:rsidR="00DC39CE" w:rsidRDefault="00DC39CE" w:rsidP="006C350D">
      <w:pPr>
        <w:ind w:firstLine="567"/>
        <w:jc w:val="both"/>
        <w:rPr>
          <w:lang w:eastAsia="ru-RU"/>
        </w:rPr>
      </w:pPr>
      <w:r w:rsidRPr="00DC39CE">
        <w:rPr>
          <w:lang w:eastAsia="ru-RU"/>
        </w:rPr>
        <w:t>Согласно «Схемы территориального планирования Архангельской области» в МО «Карпогорское» лесопромышленных комплекс является основным в структуре экономики поселения.</w:t>
      </w:r>
      <w:r>
        <w:rPr>
          <w:lang w:eastAsia="ru-RU"/>
        </w:rPr>
        <w:t xml:space="preserve"> Самые крупные лесозаготовительные предприятия ООО «Карпогорылес» (С. Карпогоры). Они же имеют свои магазины и хлебопекарни, выпуская большой объем хлебобулочной продукции.</w:t>
      </w:r>
    </w:p>
    <w:p w:rsidR="00DC39CE" w:rsidRPr="00DC39CE" w:rsidRDefault="00DC39CE" w:rsidP="006C350D">
      <w:pPr>
        <w:ind w:firstLine="567"/>
        <w:jc w:val="both"/>
        <w:rPr>
          <w:lang w:eastAsia="ru-RU"/>
        </w:rPr>
      </w:pPr>
      <w:r>
        <w:rPr>
          <w:lang w:eastAsia="ru-RU"/>
        </w:rPr>
        <w:t xml:space="preserve">Стратегия развития лесопользования предусматривает строительство в с. Карпогоры в 2012-2015г.г. целлюлозно-бумажного комбината (ЦБК). На комбинате предполагается ввод мощностей по производству сульфатной беленой целлюлозы ( по варке) 250 тыс. в год, </w:t>
      </w:r>
      <w:r w:rsidR="004F6B60">
        <w:rPr>
          <w:lang w:eastAsia="ru-RU"/>
        </w:rPr>
        <w:t xml:space="preserve">химико-термомеханической массы 150 тыс. в год, высококачественных печатных видов бумаги ( мелованной и немелованной) общим объемом 500 тыс. тонн. В год.  Новый ЦБК будет ориентирован на свободные (не арендованные) лесные участки к востоку от сырьевых баз действующих ЦБК. Кроме того, проектируемая магистраль Белкомур даст толчок развитию </w:t>
      </w:r>
      <w:r w:rsidR="007D6020">
        <w:rPr>
          <w:lang w:eastAsia="ru-RU"/>
        </w:rPr>
        <w:t xml:space="preserve">с. </w:t>
      </w:r>
      <w:r w:rsidR="004F6B60">
        <w:rPr>
          <w:lang w:eastAsia="ru-RU"/>
        </w:rPr>
        <w:t>Карпогор</w:t>
      </w:r>
      <w:r w:rsidR="007D6020">
        <w:rPr>
          <w:lang w:eastAsia="ru-RU"/>
        </w:rPr>
        <w:t>ы</w:t>
      </w:r>
      <w:r w:rsidR="004F6B60">
        <w:rPr>
          <w:lang w:eastAsia="ru-RU"/>
        </w:rPr>
        <w:t xml:space="preserve"> как крупному железнодорожному узлу, что делает удобной логистику промышленного производства этой территории.</w:t>
      </w:r>
    </w:p>
    <w:p w:rsidR="00B27D79" w:rsidRDefault="00B27D79" w:rsidP="006C350D">
      <w:pPr>
        <w:ind w:firstLine="567"/>
        <w:jc w:val="both"/>
      </w:pPr>
      <w:r w:rsidRPr="00B27D79">
        <w:t>Лесозаготовительная деятельность ограничена в связи с исчерпанностью доступной лесосеки вдоль основных транспортных коммуникаций, для дальнейшего экономического роста необходимо развитие лесовозных коммуникаций. При  ожидаемом росте добывающей промышленности, необходимо предусмотреть и развития предприятий переработки сырьевых ресурсов.</w:t>
      </w:r>
    </w:p>
    <w:p w:rsidR="00EC005D" w:rsidRDefault="00EC005D" w:rsidP="006C350D">
      <w:pPr>
        <w:ind w:firstLine="567"/>
        <w:jc w:val="both"/>
      </w:pPr>
    </w:p>
    <w:p w:rsidR="00EC005D" w:rsidRPr="00B27D79" w:rsidRDefault="00EC005D" w:rsidP="006C350D">
      <w:pPr>
        <w:ind w:firstLine="567"/>
        <w:jc w:val="both"/>
      </w:pPr>
    </w:p>
    <w:p w:rsidR="00B27D79" w:rsidRPr="00B27D79" w:rsidRDefault="00B27D79" w:rsidP="006C350D">
      <w:pPr>
        <w:ind w:firstLine="567"/>
        <w:jc w:val="both"/>
        <w:rPr>
          <w:color w:val="000000"/>
          <w:spacing w:val="1"/>
          <w:u w:val="single"/>
        </w:rPr>
      </w:pPr>
      <w:r w:rsidRPr="00B27D79">
        <w:rPr>
          <w:u w:val="single"/>
        </w:rPr>
        <w:lastRenderedPageBreak/>
        <w:t xml:space="preserve">Основные направления </w:t>
      </w:r>
      <w:r w:rsidRPr="00B27D79">
        <w:rPr>
          <w:iCs/>
          <w:spacing w:val="6"/>
          <w:u w:val="single"/>
        </w:rPr>
        <w:t>в развитии деревообрабатывающих производств:</w:t>
      </w:r>
    </w:p>
    <w:p w:rsidR="00B27D79" w:rsidRPr="00B27D79" w:rsidRDefault="00B27D79" w:rsidP="006C350D">
      <w:pPr>
        <w:ind w:firstLine="567"/>
        <w:jc w:val="both"/>
        <w:rPr>
          <w:iCs/>
          <w:spacing w:val="6"/>
          <w:lang w:eastAsia="ru-RU"/>
        </w:rPr>
      </w:pPr>
      <w:r w:rsidRPr="00B27D79">
        <w:rPr>
          <w:iCs/>
          <w:spacing w:val="6"/>
          <w:lang w:eastAsia="ru-RU"/>
        </w:rPr>
        <w:t xml:space="preserve">- организация производства деревянных домов заводского изготовления, на базе лесоматериалов выпускаемых предприятиями </w:t>
      </w:r>
      <w:r>
        <w:rPr>
          <w:iCs/>
          <w:spacing w:val="6"/>
          <w:lang w:eastAsia="ru-RU"/>
        </w:rPr>
        <w:t>поселения</w:t>
      </w:r>
      <w:r w:rsidRPr="00B27D79">
        <w:rPr>
          <w:iCs/>
          <w:spacing w:val="6"/>
          <w:lang w:eastAsia="ru-RU"/>
        </w:rPr>
        <w:t>;</w:t>
      </w:r>
    </w:p>
    <w:p w:rsidR="00B27D79" w:rsidRPr="00B27D79" w:rsidRDefault="00B27D79" w:rsidP="006C350D">
      <w:pPr>
        <w:ind w:firstLine="567"/>
        <w:jc w:val="both"/>
        <w:rPr>
          <w:iCs/>
          <w:spacing w:val="6"/>
          <w:lang w:eastAsia="ru-RU"/>
        </w:rPr>
      </w:pPr>
      <w:r w:rsidRPr="00B27D79">
        <w:rPr>
          <w:iCs/>
          <w:spacing w:val="6"/>
          <w:lang w:eastAsia="ru-RU"/>
        </w:rPr>
        <w:t>- организация производств по переработке древесных отходов в биотопливо (гранулы и пеллеты) для удовлетворения собственных нужд  и предприятий;</w:t>
      </w:r>
    </w:p>
    <w:p w:rsidR="00B27D79" w:rsidRPr="00B27D79" w:rsidRDefault="00B27D79" w:rsidP="006C350D">
      <w:pPr>
        <w:ind w:firstLine="567"/>
        <w:jc w:val="both"/>
        <w:rPr>
          <w:iCs/>
          <w:spacing w:val="6"/>
          <w:lang w:eastAsia="ru-RU"/>
        </w:rPr>
      </w:pPr>
      <w:r w:rsidRPr="00B27D79">
        <w:rPr>
          <w:iCs/>
          <w:spacing w:val="6"/>
          <w:lang w:eastAsia="ru-RU"/>
        </w:rPr>
        <w:t>- снижение затрат на производство и реализацию продукции за счёт модернизации действующих лесопильных предприятий и внедрение современного лесопильного высокопроизводительного оборудования.</w:t>
      </w:r>
    </w:p>
    <w:p w:rsidR="00B27D79" w:rsidRPr="00B27D79" w:rsidRDefault="00B27D79" w:rsidP="006C350D">
      <w:pPr>
        <w:ind w:firstLine="567"/>
        <w:jc w:val="both"/>
        <w:rPr>
          <w:lang w:eastAsia="ru-RU"/>
        </w:rPr>
      </w:pPr>
      <w:r>
        <w:rPr>
          <w:lang w:eastAsia="ru-RU"/>
        </w:rPr>
        <w:t>Поселение</w:t>
      </w:r>
      <w:r w:rsidRPr="00B27D79">
        <w:rPr>
          <w:lang w:eastAsia="ru-RU"/>
        </w:rPr>
        <w:t xml:space="preserve"> имеет богатую лесосырьевую базу, необходимую для развития лесозаготовок, но отдаленность лесных массивов от населенных пунктов, отсутствие лесовозных дорог к массивам мешают их дальнейшему развитию.</w:t>
      </w:r>
    </w:p>
    <w:p w:rsidR="00B27D79" w:rsidRPr="00B27D79" w:rsidRDefault="00B27D79" w:rsidP="00B27D79">
      <w:pPr>
        <w:ind w:firstLine="567"/>
        <w:jc w:val="both"/>
        <w:rPr>
          <w:rFonts w:cs="Arial"/>
          <w:bCs/>
        </w:rPr>
      </w:pPr>
      <w:r w:rsidRPr="00B27D79">
        <w:rPr>
          <w:rFonts w:cs="Arial"/>
          <w:b/>
          <w:bCs/>
          <w:u w:val="single"/>
        </w:rPr>
        <w:t>Вывод:</w:t>
      </w:r>
      <w:r w:rsidRPr="00B27D79">
        <w:rPr>
          <w:rFonts w:cs="Arial"/>
          <w:bCs/>
        </w:rPr>
        <w:t xml:space="preserve"> </w:t>
      </w:r>
    </w:p>
    <w:p w:rsidR="00B27D79" w:rsidRPr="00B27D79" w:rsidRDefault="00B27D79" w:rsidP="00B27D79">
      <w:pPr>
        <w:ind w:firstLine="567"/>
        <w:jc w:val="both"/>
        <w:rPr>
          <w:rFonts w:cs="Arial"/>
          <w:bCs/>
        </w:rPr>
      </w:pPr>
      <w:r w:rsidRPr="00B27D79">
        <w:rPr>
          <w:rFonts w:cs="Arial"/>
          <w:bCs/>
        </w:rPr>
        <w:t xml:space="preserve">Основной потенциал развития лесопромышленного комплекса </w:t>
      </w:r>
      <w:r>
        <w:rPr>
          <w:rFonts w:cs="Arial"/>
          <w:bCs/>
        </w:rPr>
        <w:t>муниципального образования «Карпогорское»</w:t>
      </w:r>
      <w:r w:rsidRPr="00B27D79">
        <w:rPr>
          <w:rFonts w:cs="Arial"/>
          <w:bCs/>
        </w:rPr>
        <w:t xml:space="preserve"> связан с обеспечением доступности лесных ресурсов и более высокой глубины переработки леса, то есть с производством продукции с более высокой добавленной стоимостью.</w:t>
      </w:r>
      <w:r w:rsidRPr="00B27D79">
        <w:rPr>
          <w:rFonts w:cs="Arial"/>
        </w:rPr>
        <w:t xml:space="preserve"> </w:t>
      </w:r>
      <w:r w:rsidRPr="00B27D79">
        <w:rPr>
          <w:rFonts w:cs="Arial"/>
          <w:bCs/>
        </w:rPr>
        <w:t xml:space="preserve">Сегодня развитие сектора лесозаготовки в </w:t>
      </w:r>
      <w:r>
        <w:rPr>
          <w:rFonts w:cs="Arial"/>
          <w:bCs/>
        </w:rPr>
        <w:t>поселении</w:t>
      </w:r>
      <w:r w:rsidRPr="00B27D79">
        <w:rPr>
          <w:rFonts w:cs="Arial"/>
          <w:bCs/>
        </w:rPr>
        <w:t xml:space="preserve"> сдерживается нехваткой экономически доступной лесосеки. В дальнейшем основной возможностью для развития сектора станет развитие лесных дорог, в том числе магистральных, а также повышение эффективности лесопользования.</w:t>
      </w:r>
    </w:p>
    <w:p w:rsidR="00B27D79" w:rsidRPr="004D0E06" w:rsidRDefault="00B27D79" w:rsidP="00394D83">
      <w:pPr>
        <w:pStyle w:val="3"/>
        <w:numPr>
          <w:ilvl w:val="2"/>
          <w:numId w:val="21"/>
        </w:numPr>
        <w:rPr>
          <w:lang w:eastAsia="ru-RU"/>
        </w:rPr>
      </w:pPr>
      <w:bookmarkStart w:id="31" w:name="_Toc343055406"/>
      <w:bookmarkStart w:id="32" w:name="_Toc354667464"/>
      <w:r w:rsidRPr="004D0E06">
        <w:rPr>
          <w:lang w:eastAsia="ru-RU"/>
        </w:rPr>
        <w:t>Сельское хозяйство</w:t>
      </w:r>
      <w:bookmarkEnd w:id="31"/>
      <w:bookmarkEnd w:id="32"/>
    </w:p>
    <w:p w:rsidR="00B27D79" w:rsidRDefault="00B27D79" w:rsidP="00B27D79">
      <w:pPr>
        <w:ind w:firstLine="567"/>
        <w:jc w:val="both"/>
        <w:rPr>
          <w:rFonts w:cs="Arial"/>
          <w:lang w:eastAsia="ru-RU"/>
        </w:rPr>
      </w:pPr>
      <w:r w:rsidRPr="00B27D79">
        <w:rPr>
          <w:rFonts w:cs="Arial"/>
          <w:lang w:eastAsia="ru-RU"/>
        </w:rPr>
        <w:t xml:space="preserve">Главной целью развития аграрного сектора экономики является максимально возможное удовлетворение потребностей </w:t>
      </w:r>
      <w:r>
        <w:rPr>
          <w:rFonts w:cs="Arial"/>
          <w:lang w:eastAsia="ru-RU"/>
        </w:rPr>
        <w:t>населения</w:t>
      </w:r>
      <w:r w:rsidRPr="00B27D79">
        <w:rPr>
          <w:rFonts w:cs="Arial"/>
          <w:lang w:eastAsia="ru-RU"/>
        </w:rPr>
        <w:t xml:space="preserve"> в продуктах питания и естественном сырье, на основе создания конкурентоспособного производства. Развитие сельского хозяйства и продовольственной базы будет ориентироваться на решении важных, в социальном плане, задач, учитывающих местную специфику - сохранение и укрепление традиционных для </w:t>
      </w:r>
      <w:r>
        <w:rPr>
          <w:rFonts w:cs="Arial"/>
          <w:lang w:eastAsia="ru-RU"/>
        </w:rPr>
        <w:t>данного региона</w:t>
      </w:r>
      <w:r w:rsidRPr="00B27D79">
        <w:rPr>
          <w:rFonts w:cs="Arial"/>
          <w:lang w:eastAsia="ru-RU"/>
        </w:rPr>
        <w:t xml:space="preserve"> видов сельскохозяйственного производства и развитие на этой основе перерабатывающих производств.</w:t>
      </w:r>
    </w:p>
    <w:p w:rsidR="00B27D79" w:rsidRDefault="00B27D79" w:rsidP="00B27D79">
      <w:pPr>
        <w:ind w:firstLine="567"/>
        <w:jc w:val="both"/>
        <w:rPr>
          <w:rFonts w:cs="Arial"/>
          <w:lang w:eastAsia="ru-RU"/>
        </w:rPr>
      </w:pPr>
    </w:p>
    <w:p w:rsidR="00B27D79" w:rsidRDefault="00DC39CE" w:rsidP="00394D83">
      <w:pPr>
        <w:pStyle w:val="3"/>
        <w:numPr>
          <w:ilvl w:val="2"/>
          <w:numId w:val="21"/>
        </w:numPr>
        <w:rPr>
          <w:lang w:eastAsia="ru-RU"/>
        </w:rPr>
      </w:pPr>
      <w:bookmarkStart w:id="33" w:name="_Toc354667465"/>
      <w:r w:rsidRPr="00DC39CE">
        <w:rPr>
          <w:lang w:eastAsia="ru-RU"/>
        </w:rPr>
        <w:t>Потребительский рынок</w:t>
      </w:r>
      <w:bookmarkEnd w:id="33"/>
    </w:p>
    <w:p w:rsidR="00DC39CE" w:rsidRPr="004F6B60" w:rsidRDefault="00DC39CE" w:rsidP="00431BC0">
      <w:pPr>
        <w:ind w:firstLine="567"/>
        <w:jc w:val="both"/>
        <w:rPr>
          <w:rFonts w:cs="Arial"/>
        </w:rPr>
      </w:pPr>
      <w:r w:rsidRPr="004F6B60">
        <w:rPr>
          <w:rFonts w:cs="Arial"/>
        </w:rPr>
        <w:t>Информация об объектах потребительского рынка на территории МО «Карпогорское» по состоянию на 31.12.2012.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61"/>
        <w:gridCol w:w="3809"/>
      </w:tblGrid>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Наименования объекта / площадь</w:t>
            </w:r>
          </w:p>
        </w:tc>
        <w:tc>
          <w:tcPr>
            <w:tcW w:w="1861" w:type="dxa"/>
            <w:shd w:val="clear" w:color="auto" w:fill="auto"/>
          </w:tcPr>
          <w:p w:rsidR="00DC39CE" w:rsidRPr="00C97D45" w:rsidRDefault="00DC39CE" w:rsidP="002A4453">
            <w:pPr>
              <w:rPr>
                <w:rFonts w:cs="Arial"/>
              </w:rPr>
            </w:pPr>
            <w:r w:rsidRPr="00C97D45">
              <w:rPr>
                <w:rFonts w:cs="Arial"/>
              </w:rPr>
              <w:t xml:space="preserve">Вид собственности </w:t>
            </w:r>
          </w:p>
        </w:tc>
        <w:tc>
          <w:tcPr>
            <w:tcW w:w="3809" w:type="dxa"/>
            <w:shd w:val="clear" w:color="auto" w:fill="auto"/>
          </w:tcPr>
          <w:p w:rsidR="00DC39CE" w:rsidRPr="00C97D45" w:rsidRDefault="00DC39CE" w:rsidP="002A4453">
            <w:pPr>
              <w:rPr>
                <w:rFonts w:cs="Arial"/>
              </w:rPr>
            </w:pPr>
            <w:r w:rsidRPr="00C97D45">
              <w:rPr>
                <w:rFonts w:cs="Arial"/>
              </w:rPr>
              <w:t>Адрес</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Парикмахерская 27 кв.м, 2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 Ленина, 21</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Парикмахерская 24 кв.м, 3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112</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Парикмахерская 12 кв.м, 2 р/м, фото-салон 24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42</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Мастерская по ремонту обуви 9,3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21</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Мастерская по ремонту обуви 12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21</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Мастерская по ремонту обуви 4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48а</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Мастерская по ремонту часов 12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21</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 xml:space="preserve">Мастерская по пошиву одежды </w:t>
            </w:r>
            <w:r w:rsidRPr="00C97D45">
              <w:rPr>
                <w:rFonts w:cs="Arial"/>
              </w:rPr>
              <w:lastRenderedPageBreak/>
              <w:t>16 кв.м, 1 р/м</w:t>
            </w:r>
          </w:p>
        </w:tc>
        <w:tc>
          <w:tcPr>
            <w:tcW w:w="1861" w:type="dxa"/>
            <w:shd w:val="clear" w:color="auto" w:fill="auto"/>
          </w:tcPr>
          <w:p w:rsidR="00DC39CE" w:rsidRPr="00C97D45" w:rsidRDefault="00DC39CE" w:rsidP="002A4453">
            <w:pPr>
              <w:rPr>
                <w:rFonts w:cs="Arial"/>
              </w:rPr>
            </w:pPr>
            <w:r w:rsidRPr="00C97D45">
              <w:rPr>
                <w:rFonts w:cs="Arial"/>
              </w:rPr>
              <w:lastRenderedPageBreak/>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60</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lastRenderedPageBreak/>
              <w:t>Мастерская по пошиву одежды 20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66</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Мастерская по ремонту ТРА 20 кв.м, 2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66</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Фотосалон «Кодак» 40 кв.м, 2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37а</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Прачечная «Уют» 21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ул.Ф.Абрамова, 55, стр.2,3</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Пункт приема заказов «Ритуальные услуги» 15 кв.м, 2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ул.Ф.Абрамова, 2ж</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«Окунь» 37,6/30,2 кв.м, 2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46а</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«Окунь» 40 кв.м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66</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Автозапчасти 32 кв.м, 2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66</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Автозапчасти 21 кв.м, 2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60</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«Электрика» 27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27</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«Цветы» 24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27</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«Двери» 29,4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ул.Ленина, 21</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«Валентина» 25,2 кв.м, 1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56а</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«Вид» 30/26 кв.м, 2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ул.Комсомольская, 22</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«Мобильный бум» 30 кв.м, 2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58</w:t>
            </w:r>
          </w:p>
        </w:tc>
      </w:tr>
      <w:tr w:rsidR="00DC39CE" w:rsidRPr="00C97D45" w:rsidTr="002A4453">
        <w:tc>
          <w:tcPr>
            <w:tcW w:w="3936" w:type="dxa"/>
            <w:shd w:val="clear" w:color="auto" w:fill="auto"/>
          </w:tcPr>
          <w:p w:rsidR="00DC39CE" w:rsidRPr="00C97D45" w:rsidRDefault="00DC39CE" w:rsidP="002A4453">
            <w:pPr>
              <w:rPr>
                <w:rFonts w:cs="Arial"/>
              </w:rPr>
            </w:pPr>
            <w:r w:rsidRPr="00C97D45">
              <w:rPr>
                <w:rFonts w:cs="Arial"/>
              </w:rPr>
              <w:t>Магазин «Мобильный бум» 40 кв.м, 4 р/м</w:t>
            </w:r>
          </w:p>
        </w:tc>
        <w:tc>
          <w:tcPr>
            <w:tcW w:w="1861" w:type="dxa"/>
            <w:shd w:val="clear" w:color="auto" w:fill="auto"/>
          </w:tcPr>
          <w:p w:rsidR="00DC39CE" w:rsidRPr="00C97D45" w:rsidRDefault="00DC39CE" w:rsidP="002A4453">
            <w:pPr>
              <w:rPr>
                <w:rFonts w:cs="Arial"/>
              </w:rPr>
            </w:pPr>
            <w:r w:rsidRPr="00C97D45">
              <w:rPr>
                <w:rFonts w:cs="Arial"/>
              </w:rPr>
              <w:t>Частная</w:t>
            </w:r>
          </w:p>
        </w:tc>
        <w:tc>
          <w:tcPr>
            <w:tcW w:w="3809" w:type="dxa"/>
            <w:shd w:val="clear" w:color="auto" w:fill="auto"/>
          </w:tcPr>
          <w:p w:rsidR="00DC39CE" w:rsidRPr="00C97D45" w:rsidRDefault="00DC39CE" w:rsidP="002A4453">
            <w:pPr>
              <w:rPr>
                <w:rFonts w:cs="Arial"/>
              </w:rPr>
            </w:pPr>
            <w:r w:rsidRPr="00C97D45">
              <w:rPr>
                <w:rFonts w:cs="Arial"/>
              </w:rPr>
              <w:t>с.Карпогоры, ул.Быстрова, 37а</w:t>
            </w:r>
          </w:p>
        </w:tc>
      </w:tr>
    </w:tbl>
    <w:p w:rsidR="00DC39CE" w:rsidRPr="00DC39CE" w:rsidRDefault="00DC39CE" w:rsidP="00DC39CE">
      <w:pPr>
        <w:jc w:val="both"/>
        <w:rPr>
          <w:rFonts w:cs="Arial"/>
          <w:b/>
          <w:lang w:eastAsia="ru-RU"/>
        </w:rPr>
      </w:pPr>
    </w:p>
    <w:p w:rsidR="00B27D79" w:rsidRPr="00B27D79" w:rsidRDefault="00B27D79" w:rsidP="00B27D79">
      <w:pPr>
        <w:ind w:firstLine="567"/>
        <w:jc w:val="both"/>
        <w:rPr>
          <w:rFonts w:cs="Arial"/>
          <w:lang w:eastAsia="ru-RU"/>
        </w:rPr>
      </w:pPr>
    </w:p>
    <w:p w:rsidR="00B27D79" w:rsidRPr="00431BC0" w:rsidRDefault="00B27D79" w:rsidP="00431BC0">
      <w:pPr>
        <w:pStyle w:val="3"/>
        <w:numPr>
          <w:ilvl w:val="2"/>
          <w:numId w:val="21"/>
        </w:numPr>
      </w:pPr>
      <w:bookmarkStart w:id="34" w:name="_Toc354667466"/>
      <w:r w:rsidRPr="00431BC0">
        <w:t>Содействие развитию перерабатыв</w:t>
      </w:r>
      <w:r w:rsidR="00431BC0" w:rsidRPr="00431BC0">
        <w:t>ающей и пищевой промышленности</w:t>
      </w:r>
      <w:bookmarkEnd w:id="34"/>
    </w:p>
    <w:p w:rsidR="00B27D79" w:rsidRPr="00B27D79" w:rsidRDefault="00B27D79" w:rsidP="00B27D79">
      <w:pPr>
        <w:ind w:firstLine="567"/>
        <w:jc w:val="both"/>
        <w:rPr>
          <w:rFonts w:cs="Arial"/>
          <w:bCs/>
          <w:lang w:eastAsia="ru-RU"/>
        </w:rPr>
      </w:pPr>
      <w:r w:rsidRPr="00B27D79">
        <w:rPr>
          <w:rFonts w:cs="Arial"/>
          <w:bCs/>
          <w:lang w:eastAsia="ru-RU"/>
        </w:rPr>
        <w:t>- техническое перевооружение организаций пищевой и перерабатывающей отраслей промышленности;</w:t>
      </w:r>
    </w:p>
    <w:p w:rsidR="00B27D79" w:rsidRPr="00B27D79" w:rsidRDefault="00B27D79" w:rsidP="00B27D79">
      <w:pPr>
        <w:ind w:firstLine="567"/>
        <w:jc w:val="both"/>
        <w:rPr>
          <w:rFonts w:cs="Arial"/>
          <w:lang w:eastAsia="ru-RU"/>
        </w:rPr>
      </w:pPr>
      <w:r w:rsidRPr="00B27D79">
        <w:rPr>
          <w:rFonts w:cs="Arial"/>
          <w:bCs/>
          <w:lang w:eastAsia="ru-RU"/>
        </w:rPr>
        <w:t xml:space="preserve">- обеспечение закупки сельскохозяйственной продукции и сырья; </w:t>
      </w:r>
    </w:p>
    <w:p w:rsidR="00B27D79" w:rsidRPr="00B27D79" w:rsidRDefault="00B27D79" w:rsidP="00B27D79">
      <w:pPr>
        <w:ind w:firstLine="567"/>
        <w:jc w:val="both"/>
        <w:rPr>
          <w:rFonts w:cs="Arial"/>
          <w:bCs/>
          <w:lang w:eastAsia="ru-RU"/>
        </w:rPr>
      </w:pPr>
      <w:r w:rsidRPr="00B27D79">
        <w:rPr>
          <w:rFonts w:cs="Arial"/>
          <w:bCs/>
          <w:lang w:eastAsia="ru-RU"/>
        </w:rPr>
        <w:t xml:space="preserve">- поддержка формирования агропродовольственных рынков; </w:t>
      </w:r>
    </w:p>
    <w:p w:rsidR="00B27D79" w:rsidRPr="00B27D79" w:rsidRDefault="00B27D79" w:rsidP="00B27D79">
      <w:pPr>
        <w:widowControl w:val="0"/>
        <w:tabs>
          <w:tab w:val="left" w:pos="0"/>
        </w:tabs>
        <w:autoSpaceDE w:val="0"/>
        <w:autoSpaceDN w:val="0"/>
        <w:adjustRightInd w:val="0"/>
        <w:ind w:firstLine="567"/>
        <w:jc w:val="both"/>
        <w:rPr>
          <w:rFonts w:cs="Arial"/>
          <w:lang w:eastAsia="ru-RU"/>
        </w:rPr>
      </w:pPr>
      <w:r w:rsidRPr="00B27D79">
        <w:rPr>
          <w:rFonts w:cs="Arial"/>
          <w:lang w:eastAsia="ru-RU"/>
        </w:rPr>
        <w:t>-</w:t>
      </w:r>
      <w:r w:rsidRPr="00B27D79">
        <w:rPr>
          <w:rFonts w:cs="Arial"/>
          <w:b/>
          <w:lang w:eastAsia="ru-RU"/>
        </w:rPr>
        <w:t xml:space="preserve"> </w:t>
      </w:r>
      <w:r w:rsidRPr="00B27D79">
        <w:rPr>
          <w:rFonts w:cs="Arial"/>
          <w:lang w:eastAsia="ru-RU"/>
        </w:rPr>
        <w:t xml:space="preserve">развитие малых форм хозяйствования и сельскохозяйственных потребительских кооперативов посредством создания условий для реализации излишков сельскохозяйственной продукции хозяйств, производимой в крестьянских (фермерских) и личных подсобных хозяйствах. </w:t>
      </w:r>
    </w:p>
    <w:p w:rsidR="00B27D79" w:rsidRPr="00B27D79" w:rsidRDefault="00B27D79" w:rsidP="00B27D79">
      <w:pPr>
        <w:ind w:firstLine="567"/>
        <w:jc w:val="both"/>
        <w:rPr>
          <w:rFonts w:cs="Arial"/>
          <w:lang w:eastAsia="ru-RU"/>
        </w:rPr>
      </w:pPr>
      <w:r w:rsidRPr="00B27D79">
        <w:rPr>
          <w:rFonts w:cs="Arial"/>
        </w:rPr>
        <w:t xml:space="preserve">        </w:t>
      </w:r>
      <w:r w:rsidRPr="00B27D79">
        <w:rPr>
          <w:rFonts w:cs="Arial"/>
          <w:lang w:eastAsia="ru-RU"/>
        </w:rPr>
        <w:t>Основные проблемы, мешающие стабильному функционированию сельскохозяйственной отрасли:</w:t>
      </w:r>
    </w:p>
    <w:p w:rsidR="00B27D79" w:rsidRPr="00B27D79" w:rsidRDefault="00B27D79" w:rsidP="00B27D79">
      <w:pPr>
        <w:ind w:firstLine="567"/>
        <w:jc w:val="both"/>
        <w:rPr>
          <w:rFonts w:cs="Arial"/>
          <w:lang w:eastAsia="ru-RU"/>
        </w:rPr>
      </w:pPr>
      <w:r w:rsidRPr="00B27D79">
        <w:rPr>
          <w:rFonts w:cs="Arial"/>
          <w:lang w:eastAsia="ru-RU"/>
        </w:rPr>
        <w:t>- отсутствие развитой транспортной сети;</w:t>
      </w:r>
    </w:p>
    <w:p w:rsidR="00B27D79" w:rsidRPr="00B27D79" w:rsidRDefault="00B27D79" w:rsidP="00B27D79">
      <w:pPr>
        <w:ind w:firstLine="567"/>
        <w:jc w:val="both"/>
        <w:rPr>
          <w:rFonts w:cs="Arial"/>
          <w:lang w:eastAsia="ru-RU"/>
        </w:rPr>
      </w:pPr>
      <w:r w:rsidRPr="00B27D79">
        <w:rPr>
          <w:rFonts w:cs="Arial"/>
          <w:lang w:eastAsia="ru-RU"/>
        </w:rPr>
        <w:t>- ограниченный рынок сбыта сельхозпродукции;</w:t>
      </w:r>
    </w:p>
    <w:p w:rsidR="00B27D79" w:rsidRPr="00B27D79" w:rsidRDefault="00B27D79" w:rsidP="00B27D79">
      <w:pPr>
        <w:ind w:firstLine="567"/>
        <w:jc w:val="both"/>
        <w:rPr>
          <w:rFonts w:cs="Arial"/>
          <w:lang w:eastAsia="ru-RU"/>
        </w:rPr>
      </w:pPr>
      <w:r w:rsidRPr="00B27D79">
        <w:rPr>
          <w:rFonts w:cs="Arial"/>
          <w:lang w:eastAsia="ru-RU"/>
        </w:rPr>
        <w:t>- отсутствие крупных перерабатывающих производств;</w:t>
      </w:r>
    </w:p>
    <w:p w:rsidR="00B27D79" w:rsidRPr="00B27D79" w:rsidRDefault="00B27D79" w:rsidP="00B27D79">
      <w:pPr>
        <w:ind w:firstLine="567"/>
        <w:jc w:val="both"/>
        <w:rPr>
          <w:rFonts w:cs="Arial"/>
          <w:lang w:eastAsia="ru-RU"/>
        </w:rPr>
      </w:pPr>
      <w:r w:rsidRPr="00B27D79">
        <w:rPr>
          <w:rFonts w:cs="Arial"/>
          <w:lang w:eastAsia="ru-RU"/>
        </w:rPr>
        <w:t>- высокая степень износа основных фондов в хозяйствующих субъектах;</w:t>
      </w:r>
    </w:p>
    <w:p w:rsidR="00B27D79" w:rsidRPr="00B27D79" w:rsidRDefault="00B27D79" w:rsidP="00B27D79">
      <w:pPr>
        <w:ind w:firstLine="567"/>
        <w:jc w:val="both"/>
        <w:rPr>
          <w:rFonts w:cs="Arial"/>
          <w:lang w:eastAsia="ru-RU"/>
        </w:rPr>
      </w:pPr>
      <w:r w:rsidRPr="00B27D79">
        <w:rPr>
          <w:rFonts w:cs="Arial"/>
          <w:lang w:eastAsia="ru-RU"/>
        </w:rPr>
        <w:t>- моральный и физический износ техники и технологического оборудования.</w:t>
      </w:r>
    </w:p>
    <w:p w:rsidR="00B27D79" w:rsidRPr="00B27D79" w:rsidRDefault="00B27D79" w:rsidP="00B27D79">
      <w:pPr>
        <w:ind w:firstLine="567"/>
        <w:jc w:val="both"/>
        <w:rPr>
          <w:rFonts w:cs="Arial"/>
        </w:rPr>
      </w:pPr>
      <w:r w:rsidRPr="00B27D79">
        <w:rPr>
          <w:rFonts w:cs="Arial"/>
        </w:rPr>
        <w:lastRenderedPageBreak/>
        <w:t>Основной задачей сельскохозяйственного производства является обеспечение населения продукт</w:t>
      </w:r>
      <w:r>
        <w:rPr>
          <w:rFonts w:cs="Arial"/>
        </w:rPr>
        <w:t>а</w:t>
      </w:r>
      <w:r w:rsidRPr="00B27D79">
        <w:rPr>
          <w:rFonts w:cs="Arial"/>
        </w:rPr>
        <w:t>ми местного производства.</w:t>
      </w:r>
    </w:p>
    <w:p w:rsidR="00B27D79" w:rsidRPr="004F6B60" w:rsidRDefault="00B27D79" w:rsidP="00431BC0">
      <w:pPr>
        <w:pStyle w:val="3"/>
        <w:numPr>
          <w:ilvl w:val="2"/>
          <w:numId w:val="21"/>
        </w:numPr>
        <w:rPr>
          <w:lang w:eastAsia="ru-RU"/>
        </w:rPr>
      </w:pPr>
      <w:bookmarkStart w:id="35" w:name="_Toc343055413"/>
      <w:bookmarkStart w:id="36" w:name="_Toc354667467"/>
      <w:r w:rsidRPr="004F6B60">
        <w:rPr>
          <w:lang w:eastAsia="ru-RU"/>
        </w:rPr>
        <w:t>Развитие малого и среднего бизнеса</w:t>
      </w:r>
      <w:bookmarkEnd w:id="35"/>
      <w:bookmarkEnd w:id="36"/>
    </w:p>
    <w:p w:rsidR="00B27D79" w:rsidRPr="00B27D79" w:rsidRDefault="00B27D79" w:rsidP="00B27D79">
      <w:pPr>
        <w:autoSpaceDE w:val="0"/>
        <w:autoSpaceDN w:val="0"/>
        <w:adjustRightInd w:val="0"/>
        <w:ind w:firstLine="540"/>
        <w:jc w:val="both"/>
        <w:rPr>
          <w:rFonts w:cs="Arial"/>
        </w:rPr>
      </w:pPr>
      <w:r w:rsidRPr="00B27D79">
        <w:rPr>
          <w:rFonts w:cs="Arial"/>
        </w:rPr>
        <w:t>Малый и средний бизнес - это важная составляющая развития современной экономики, источник доходов и сфера приложения труда существенной части населения, основной фактор экономической и социальной стабильности общества. Предпринимательство формирует основу среднего класса - налогоплательщика, от экономического положения которого зависят многие социально-экономические процессы.</w:t>
      </w:r>
    </w:p>
    <w:p w:rsidR="00B27D79" w:rsidRPr="00B27D79" w:rsidRDefault="00B27D79" w:rsidP="00B27D79">
      <w:pPr>
        <w:autoSpaceDE w:val="0"/>
        <w:autoSpaceDN w:val="0"/>
        <w:adjustRightInd w:val="0"/>
        <w:ind w:firstLine="540"/>
        <w:jc w:val="both"/>
        <w:rPr>
          <w:rFonts w:cs="Arial"/>
        </w:rPr>
      </w:pPr>
      <w:r w:rsidRPr="00B27D79">
        <w:rPr>
          <w:rFonts w:cs="Arial"/>
        </w:rPr>
        <w:t>Малое и среднее предпринимательство создает необходимую атмосферу конкуренции, способно быстро реагировать на любые изменения рыночной конъюнктуры, заполнять образующиеся ниши в потребительской сфере, создавать с минимальными затратами дополнительные рабочие места.</w:t>
      </w:r>
    </w:p>
    <w:p w:rsidR="00686F95" w:rsidRDefault="00686F95" w:rsidP="00B27D79">
      <w:pPr>
        <w:jc w:val="both"/>
        <w:rPr>
          <w:rFonts w:cs="Arial"/>
          <w:color w:val="000000"/>
          <w:lang w:eastAsia="ru-RU"/>
        </w:rPr>
      </w:pPr>
      <w:r w:rsidRPr="00686F95">
        <w:rPr>
          <w:rFonts w:cs="Arial"/>
          <w:color w:val="000000"/>
          <w:lang w:eastAsia="ru-RU"/>
        </w:rPr>
        <w:t>Доля малого предпринимательства в доходах местного бюджета мала.</w:t>
      </w:r>
    </w:p>
    <w:p w:rsidR="00B27D79" w:rsidRPr="00B27D79" w:rsidRDefault="00B27D79" w:rsidP="00B27D79">
      <w:pPr>
        <w:jc w:val="both"/>
        <w:rPr>
          <w:rFonts w:cs="Arial"/>
          <w:lang w:eastAsia="ru-RU"/>
        </w:rPr>
      </w:pPr>
      <w:r w:rsidRPr="00B27D79">
        <w:rPr>
          <w:rFonts w:cs="Arial"/>
          <w:color w:val="000000"/>
          <w:lang w:eastAsia="ru-RU"/>
        </w:rPr>
        <w:t xml:space="preserve">          </w:t>
      </w:r>
      <w:r w:rsidRPr="00B27D79">
        <w:rPr>
          <w:rFonts w:cs="Arial"/>
          <w:lang w:eastAsia="ru-RU"/>
        </w:rPr>
        <w:t xml:space="preserve">         Деятельность малого предпринимательства очень многогранна. Ими производятся различные виды продукции: хлебобулочные, кондитерские изделия; молочная продукция. Кроме того, занимаются лесозаготовками и лесопилением, оказываются транспортные и бытовые услуги. При этом одним из основных видов деятельности малого бизнеса является торговое обслуживание населения.</w:t>
      </w:r>
    </w:p>
    <w:p w:rsidR="00B27D79" w:rsidRPr="00B27D79" w:rsidRDefault="00B27D79" w:rsidP="00B27D79">
      <w:pPr>
        <w:ind w:firstLine="709"/>
        <w:jc w:val="both"/>
        <w:rPr>
          <w:rFonts w:cs="Arial"/>
          <w:color w:val="339966"/>
          <w:lang w:eastAsia="ru-RU"/>
        </w:rPr>
      </w:pPr>
      <w:r w:rsidRPr="00B27D79">
        <w:rPr>
          <w:rFonts w:cs="Arial"/>
          <w:color w:val="242428"/>
          <w:lang w:eastAsia="ru-RU"/>
        </w:rPr>
        <w:t xml:space="preserve">Развитие потребительского рынка  </w:t>
      </w:r>
      <w:r>
        <w:rPr>
          <w:rFonts w:cs="Arial"/>
          <w:color w:val="242428"/>
          <w:lang w:eastAsia="ru-RU"/>
        </w:rPr>
        <w:t>поселения</w:t>
      </w:r>
      <w:r w:rsidRPr="00B27D79">
        <w:rPr>
          <w:rFonts w:cs="Arial"/>
          <w:color w:val="242428"/>
          <w:lang w:eastAsia="ru-RU"/>
        </w:rPr>
        <w:t xml:space="preserve"> в настоящее время имеет положительную тенденцию.</w:t>
      </w:r>
    </w:p>
    <w:p w:rsidR="00B27D79" w:rsidRPr="00B27D79" w:rsidRDefault="00B27D79" w:rsidP="00B27D79">
      <w:pPr>
        <w:ind w:firstLine="708"/>
        <w:jc w:val="both"/>
        <w:rPr>
          <w:rFonts w:cs="Arial"/>
          <w:spacing w:val="3"/>
        </w:rPr>
      </w:pPr>
      <w:r w:rsidRPr="00B27D79">
        <w:rPr>
          <w:rFonts w:cs="Arial"/>
        </w:rPr>
        <w:t>Отсутствие  статистических  показателей  по объектам малого  предпринимательства и индивидуальных предпринимателей  не  позволяет  определить  реальный  оборот  объемов бытовых  услуг предоставляемых  населению.</w:t>
      </w:r>
    </w:p>
    <w:p w:rsidR="00B27D79" w:rsidRDefault="00B27D79" w:rsidP="00686F95">
      <w:pPr>
        <w:ind w:firstLine="567"/>
        <w:jc w:val="both"/>
        <w:rPr>
          <w:rFonts w:cs="Arial"/>
          <w:bCs/>
          <w:lang w:eastAsia="ru-RU"/>
        </w:rPr>
      </w:pPr>
      <w:r w:rsidRPr="00B27D79">
        <w:rPr>
          <w:rFonts w:cs="Arial"/>
          <w:bCs/>
          <w:lang w:eastAsia="ru-RU"/>
        </w:rPr>
        <w:t xml:space="preserve">Для обеспечения прогнозируемого роста экономики потребуется увеличение доли малого бизнеса в общем обороте экономики </w:t>
      </w:r>
      <w:r w:rsidR="00DB51C1">
        <w:rPr>
          <w:rFonts w:cs="Arial"/>
          <w:bCs/>
          <w:lang w:eastAsia="ru-RU"/>
        </w:rPr>
        <w:t>поселения</w:t>
      </w:r>
      <w:r w:rsidRPr="00B27D79">
        <w:rPr>
          <w:rFonts w:cs="Arial"/>
          <w:bCs/>
          <w:lang w:eastAsia="ru-RU"/>
        </w:rPr>
        <w:t xml:space="preserve">. </w:t>
      </w:r>
    </w:p>
    <w:p w:rsidR="00686F95" w:rsidRPr="00686F95" w:rsidRDefault="00686F95" w:rsidP="00686F95">
      <w:pPr>
        <w:ind w:firstLine="567"/>
        <w:jc w:val="both"/>
        <w:rPr>
          <w:rFonts w:cs="Arial"/>
        </w:rPr>
      </w:pPr>
      <w:r w:rsidRPr="00686F95">
        <w:rPr>
          <w:rFonts w:cs="Arial"/>
        </w:rPr>
        <w:t>Приоритетными направлениями развития малого предпринимательства являются:</w:t>
      </w:r>
    </w:p>
    <w:p w:rsidR="00686F95" w:rsidRPr="00686F95" w:rsidRDefault="00686F95" w:rsidP="00686F95">
      <w:pPr>
        <w:ind w:firstLine="567"/>
        <w:jc w:val="both"/>
        <w:rPr>
          <w:rFonts w:cs="Arial"/>
        </w:rPr>
      </w:pPr>
      <w:r w:rsidRPr="00686F95">
        <w:rPr>
          <w:rFonts w:cs="Arial"/>
        </w:rPr>
        <w:t>1.</w:t>
      </w:r>
      <w:r w:rsidRPr="00686F95">
        <w:rPr>
          <w:rFonts w:cs="Arial"/>
        </w:rPr>
        <w:tab/>
        <w:t>Заготовка и глубокая переработка древесины;</w:t>
      </w:r>
    </w:p>
    <w:p w:rsidR="00686F95" w:rsidRPr="00686F95" w:rsidRDefault="00686F95" w:rsidP="00686F95">
      <w:pPr>
        <w:ind w:firstLine="567"/>
        <w:jc w:val="both"/>
        <w:rPr>
          <w:rFonts w:cs="Arial"/>
        </w:rPr>
      </w:pPr>
      <w:r w:rsidRPr="00686F95">
        <w:rPr>
          <w:rFonts w:cs="Arial"/>
        </w:rPr>
        <w:t>2.</w:t>
      </w:r>
      <w:r w:rsidRPr="00686F95">
        <w:rPr>
          <w:rFonts w:cs="Arial"/>
        </w:rPr>
        <w:tab/>
        <w:t>Производство товаров народного потребления;</w:t>
      </w:r>
    </w:p>
    <w:p w:rsidR="00686F95" w:rsidRPr="00686F95" w:rsidRDefault="00686F95" w:rsidP="00686F95">
      <w:pPr>
        <w:ind w:firstLine="567"/>
        <w:jc w:val="both"/>
        <w:rPr>
          <w:rFonts w:cs="Arial"/>
        </w:rPr>
      </w:pPr>
      <w:r w:rsidRPr="00686F95">
        <w:rPr>
          <w:rFonts w:cs="Arial"/>
        </w:rPr>
        <w:t>3.</w:t>
      </w:r>
      <w:r w:rsidRPr="00686F95">
        <w:rPr>
          <w:rFonts w:cs="Arial"/>
        </w:rPr>
        <w:tab/>
        <w:t>Оказание платных услуг населению;</w:t>
      </w:r>
    </w:p>
    <w:p w:rsidR="00686F95" w:rsidRDefault="00686F95" w:rsidP="00686F95">
      <w:pPr>
        <w:ind w:firstLine="567"/>
        <w:jc w:val="both"/>
        <w:rPr>
          <w:rFonts w:cs="Arial"/>
        </w:rPr>
      </w:pPr>
      <w:r w:rsidRPr="00686F95">
        <w:rPr>
          <w:rFonts w:cs="Arial"/>
        </w:rPr>
        <w:t>4.</w:t>
      </w:r>
      <w:r w:rsidRPr="00686F95">
        <w:rPr>
          <w:rFonts w:cs="Arial"/>
        </w:rPr>
        <w:tab/>
        <w:t>Торговля и общественное питание.</w:t>
      </w:r>
    </w:p>
    <w:p w:rsidR="005E3FD2" w:rsidRPr="00B27D79" w:rsidRDefault="005E3FD2" w:rsidP="00686F95">
      <w:pPr>
        <w:ind w:firstLine="567"/>
        <w:jc w:val="both"/>
        <w:rPr>
          <w:rFonts w:cs="Arial"/>
        </w:rPr>
      </w:pPr>
    </w:p>
    <w:p w:rsidR="00DB51C1" w:rsidRPr="005E3FD2" w:rsidRDefault="00DB51C1" w:rsidP="00431BC0">
      <w:pPr>
        <w:pStyle w:val="3"/>
        <w:numPr>
          <w:ilvl w:val="2"/>
          <w:numId w:val="21"/>
        </w:numPr>
        <w:rPr>
          <w:lang w:eastAsia="ru-RU"/>
        </w:rPr>
      </w:pPr>
      <w:bookmarkStart w:id="37" w:name="_Toc343055414"/>
      <w:bookmarkStart w:id="38" w:name="_Toc354667468"/>
      <w:r w:rsidRPr="005E3FD2">
        <w:rPr>
          <w:lang w:eastAsia="ru-RU"/>
        </w:rPr>
        <w:t>Строительство</w:t>
      </w:r>
      <w:bookmarkEnd w:id="37"/>
      <w:bookmarkEnd w:id="38"/>
      <w:r w:rsidRPr="005E3FD2">
        <w:rPr>
          <w:lang w:eastAsia="ru-RU"/>
        </w:rPr>
        <w:t xml:space="preserve"> </w:t>
      </w:r>
    </w:p>
    <w:p w:rsidR="00DB51C1" w:rsidRPr="00DB51C1" w:rsidRDefault="00DB51C1" w:rsidP="00DB51C1">
      <w:pPr>
        <w:ind w:firstLine="567"/>
        <w:jc w:val="both"/>
        <w:rPr>
          <w:rFonts w:cs="Arial"/>
          <w:lang w:eastAsia="ru-RU"/>
        </w:rPr>
      </w:pPr>
      <w:r w:rsidRPr="00DB51C1">
        <w:rPr>
          <w:rFonts w:cs="Arial"/>
        </w:rPr>
        <w:t xml:space="preserve">Одним из основных показателей уровня жизни населения является жилищное строительство. В последние годы строительство жилья </w:t>
      </w:r>
      <w:r>
        <w:rPr>
          <w:rFonts w:cs="Arial"/>
        </w:rPr>
        <w:t>на территории поселения</w:t>
      </w:r>
      <w:r w:rsidRPr="00DB51C1">
        <w:rPr>
          <w:rFonts w:cs="Arial"/>
        </w:rPr>
        <w:t xml:space="preserve"> ведется в основном за счет средств индивидуальных застройщиков.</w:t>
      </w:r>
      <w:r w:rsidRPr="00DB51C1">
        <w:rPr>
          <w:rFonts w:cs="Arial"/>
          <w:lang w:eastAsia="ru-RU"/>
        </w:rPr>
        <w:t xml:space="preserve">  Для улучшения обеспечения населения жильем на территории </w:t>
      </w:r>
      <w:r>
        <w:rPr>
          <w:rFonts w:cs="Arial"/>
          <w:lang w:eastAsia="ru-RU"/>
        </w:rPr>
        <w:t>поселения</w:t>
      </w:r>
      <w:r w:rsidR="00486A06">
        <w:rPr>
          <w:rFonts w:cs="Arial"/>
          <w:lang w:eastAsia="ru-RU"/>
        </w:rPr>
        <w:t xml:space="preserve"> необходимо участие во всех</w:t>
      </w:r>
      <w:r w:rsidRPr="00DB51C1">
        <w:rPr>
          <w:rFonts w:cs="Arial"/>
          <w:lang w:eastAsia="ru-RU"/>
        </w:rPr>
        <w:t xml:space="preserve"> федеральны</w:t>
      </w:r>
      <w:r w:rsidR="00486A06">
        <w:rPr>
          <w:rFonts w:cs="Arial"/>
          <w:lang w:eastAsia="ru-RU"/>
        </w:rPr>
        <w:t>х</w:t>
      </w:r>
      <w:r w:rsidRPr="00DB51C1">
        <w:rPr>
          <w:rFonts w:cs="Arial"/>
          <w:lang w:eastAsia="ru-RU"/>
        </w:rPr>
        <w:t>, областны</w:t>
      </w:r>
      <w:r w:rsidR="00486A06">
        <w:rPr>
          <w:rFonts w:cs="Arial"/>
          <w:lang w:eastAsia="ru-RU"/>
        </w:rPr>
        <w:t>х</w:t>
      </w:r>
      <w:r w:rsidRPr="00DB51C1">
        <w:rPr>
          <w:rFonts w:cs="Arial"/>
          <w:lang w:eastAsia="ru-RU"/>
        </w:rPr>
        <w:t xml:space="preserve"> и районны</w:t>
      </w:r>
      <w:r w:rsidR="00486A06">
        <w:rPr>
          <w:rFonts w:cs="Arial"/>
          <w:lang w:eastAsia="ru-RU"/>
        </w:rPr>
        <w:t>х</w:t>
      </w:r>
      <w:r w:rsidRPr="00DB51C1">
        <w:rPr>
          <w:rFonts w:cs="Arial"/>
          <w:lang w:eastAsia="ru-RU"/>
        </w:rPr>
        <w:t xml:space="preserve"> целевы</w:t>
      </w:r>
      <w:r w:rsidR="00486A06">
        <w:rPr>
          <w:rFonts w:cs="Arial"/>
          <w:lang w:eastAsia="ru-RU"/>
        </w:rPr>
        <w:t>х</w:t>
      </w:r>
      <w:r w:rsidRPr="00DB51C1">
        <w:rPr>
          <w:rFonts w:cs="Arial"/>
          <w:lang w:eastAsia="ru-RU"/>
        </w:rPr>
        <w:t xml:space="preserve"> программ</w:t>
      </w:r>
      <w:r w:rsidR="00486A06">
        <w:rPr>
          <w:rFonts w:cs="Arial"/>
          <w:lang w:eastAsia="ru-RU"/>
        </w:rPr>
        <w:t>ах</w:t>
      </w:r>
      <w:r w:rsidRPr="00DB51C1">
        <w:rPr>
          <w:rFonts w:cs="Arial"/>
          <w:lang w:eastAsia="ru-RU"/>
        </w:rPr>
        <w:t>.</w:t>
      </w:r>
    </w:p>
    <w:p w:rsidR="00DB51C1" w:rsidRDefault="00DB51C1" w:rsidP="00DB51C1">
      <w:pPr>
        <w:ind w:firstLine="567"/>
        <w:jc w:val="both"/>
        <w:rPr>
          <w:rFonts w:cs="Arial"/>
        </w:rPr>
      </w:pPr>
      <w:r w:rsidRPr="00DB51C1">
        <w:rPr>
          <w:rFonts w:cs="Arial"/>
        </w:rPr>
        <w:t>Строительные организации, занимающиеся строительной деятельностью</w:t>
      </w:r>
    </w:p>
    <w:p w:rsidR="00431BC0" w:rsidRDefault="00431BC0" w:rsidP="00DB51C1">
      <w:pPr>
        <w:ind w:firstLine="709"/>
        <w:jc w:val="both"/>
        <w:rPr>
          <w:rFonts w:cs="Arial"/>
          <w:b/>
        </w:rPr>
      </w:pPr>
    </w:p>
    <w:p w:rsidR="00DB51C1" w:rsidRPr="00DB51C1" w:rsidRDefault="00DB51C1" w:rsidP="00DB51C1">
      <w:pPr>
        <w:ind w:firstLine="709"/>
        <w:jc w:val="both"/>
        <w:rPr>
          <w:rFonts w:cs="Arial"/>
          <w:b/>
        </w:rPr>
      </w:pPr>
      <w:r w:rsidRPr="00DB51C1">
        <w:rPr>
          <w:rFonts w:cs="Arial"/>
          <w:b/>
        </w:rPr>
        <w:t>Выводы:</w:t>
      </w:r>
    </w:p>
    <w:p w:rsidR="00DB51C1" w:rsidRPr="00DB51C1" w:rsidRDefault="00DB51C1" w:rsidP="00DB51C1">
      <w:pPr>
        <w:ind w:firstLine="709"/>
        <w:jc w:val="both"/>
        <w:rPr>
          <w:rFonts w:cs="Arial"/>
          <w:color w:val="000000"/>
        </w:rPr>
      </w:pPr>
      <w:r w:rsidRPr="00DB51C1">
        <w:rPr>
          <w:rFonts w:cs="Arial"/>
        </w:rPr>
        <w:t xml:space="preserve">Показатели экономического развития </w:t>
      </w:r>
      <w:r>
        <w:rPr>
          <w:rFonts w:cs="Arial"/>
        </w:rPr>
        <w:t>поселения</w:t>
      </w:r>
      <w:r w:rsidRPr="00DB51C1">
        <w:rPr>
          <w:rFonts w:cs="Arial"/>
        </w:rPr>
        <w:t xml:space="preserve"> в целом соответствуют среднему уровню  по </w:t>
      </w:r>
      <w:r>
        <w:rPr>
          <w:rFonts w:cs="Arial"/>
        </w:rPr>
        <w:t xml:space="preserve">району и </w:t>
      </w:r>
      <w:r w:rsidRPr="00DB51C1">
        <w:rPr>
          <w:rFonts w:cs="Arial"/>
        </w:rPr>
        <w:t xml:space="preserve">Архангельской области в системе экономических, социальных и инфраструктурных связей. </w:t>
      </w:r>
      <w:r w:rsidRPr="00DB51C1">
        <w:rPr>
          <w:rFonts w:cs="Arial"/>
          <w:color w:val="000000"/>
        </w:rPr>
        <w:t xml:space="preserve">Лесозаготовительная деятельность ограничена в связи с исчерпанностью доступной лесосеки вдоль основных транспортных коммуникаций. </w:t>
      </w:r>
      <w:r w:rsidRPr="00DB51C1">
        <w:rPr>
          <w:rFonts w:cs="Arial"/>
        </w:rPr>
        <w:t xml:space="preserve">Лесной комплекс занимает в экономике </w:t>
      </w:r>
      <w:r>
        <w:rPr>
          <w:rFonts w:cs="Arial"/>
        </w:rPr>
        <w:t>поселения</w:t>
      </w:r>
      <w:r w:rsidRPr="00DB51C1">
        <w:rPr>
          <w:rFonts w:cs="Arial"/>
        </w:rPr>
        <w:t xml:space="preserve"> </w:t>
      </w:r>
      <w:r w:rsidRPr="00DB51C1">
        <w:rPr>
          <w:rFonts w:cs="Arial"/>
        </w:rPr>
        <w:lastRenderedPageBreak/>
        <w:t xml:space="preserve">ведущее место, </w:t>
      </w:r>
      <w:r w:rsidRPr="00DB51C1">
        <w:rPr>
          <w:rFonts w:cs="Arial"/>
          <w:color w:val="000000"/>
        </w:rPr>
        <w:t>что можно говорить о монопрофильн</w:t>
      </w:r>
      <w:r>
        <w:rPr>
          <w:rFonts w:cs="Arial"/>
          <w:color w:val="000000"/>
        </w:rPr>
        <w:t>ой</w:t>
      </w:r>
      <w:r w:rsidRPr="00DB51C1">
        <w:rPr>
          <w:rFonts w:cs="Arial"/>
          <w:color w:val="000000"/>
        </w:rPr>
        <w:t xml:space="preserve"> </w:t>
      </w:r>
      <w:r>
        <w:rPr>
          <w:rFonts w:cs="Arial"/>
          <w:color w:val="000000"/>
        </w:rPr>
        <w:t>экономике поселения</w:t>
      </w:r>
      <w:r w:rsidRPr="00DB51C1">
        <w:rPr>
          <w:rFonts w:cs="Arial"/>
          <w:color w:val="000000"/>
        </w:rPr>
        <w:t xml:space="preserve">.  Развитие лесовозных коммуникаций, а так же поддержка </w:t>
      </w:r>
      <w:r>
        <w:rPr>
          <w:rFonts w:cs="Arial"/>
          <w:color w:val="000000"/>
        </w:rPr>
        <w:t>Л</w:t>
      </w:r>
      <w:r w:rsidRPr="00DB51C1">
        <w:rPr>
          <w:rFonts w:cs="Arial"/>
          <w:color w:val="000000"/>
        </w:rPr>
        <w:t>ПК является не столько экономической, но, в первую очередь, социальной задачей.</w:t>
      </w:r>
    </w:p>
    <w:p w:rsidR="00DB51C1" w:rsidRPr="00DB51C1" w:rsidRDefault="00DB51C1" w:rsidP="00DB51C1">
      <w:pPr>
        <w:ind w:firstLine="567"/>
        <w:jc w:val="both"/>
        <w:rPr>
          <w:rFonts w:cs="Arial"/>
        </w:rPr>
      </w:pPr>
      <w:r w:rsidRPr="00DB51C1">
        <w:rPr>
          <w:rFonts w:cs="Arial"/>
        </w:rPr>
        <w:t>В результате проведенного анализа в сфере отраслевой специализации выявлены следующие проблемы:</w:t>
      </w:r>
    </w:p>
    <w:p w:rsidR="00DB51C1" w:rsidRPr="00DB51C1" w:rsidRDefault="006C350D" w:rsidP="00DB51C1">
      <w:pPr>
        <w:ind w:firstLine="567"/>
        <w:jc w:val="both"/>
        <w:rPr>
          <w:rFonts w:cs="Arial"/>
        </w:rPr>
      </w:pPr>
      <w:r>
        <w:rPr>
          <w:rFonts w:cs="Arial"/>
        </w:rPr>
        <w:t xml:space="preserve">- </w:t>
      </w:r>
      <w:r w:rsidR="00DB51C1" w:rsidRPr="00DB51C1">
        <w:rPr>
          <w:rFonts w:cs="Arial"/>
        </w:rPr>
        <w:t>отсутствие развитой транспортной сети;</w:t>
      </w:r>
    </w:p>
    <w:p w:rsidR="00DB51C1" w:rsidRPr="00DB51C1" w:rsidRDefault="006C350D" w:rsidP="00DB51C1">
      <w:pPr>
        <w:ind w:firstLine="567"/>
        <w:jc w:val="both"/>
        <w:rPr>
          <w:rFonts w:cs="Arial"/>
        </w:rPr>
      </w:pPr>
      <w:r>
        <w:rPr>
          <w:rFonts w:cs="Arial"/>
        </w:rPr>
        <w:t xml:space="preserve">- </w:t>
      </w:r>
      <w:r w:rsidR="00DB51C1" w:rsidRPr="00DB51C1">
        <w:rPr>
          <w:rFonts w:cs="Arial"/>
        </w:rPr>
        <w:t>отсутствие круглогодичных лесовозных дорог;</w:t>
      </w:r>
    </w:p>
    <w:p w:rsidR="00DB51C1" w:rsidRPr="00DB51C1" w:rsidRDefault="006C350D" w:rsidP="00DB51C1">
      <w:pPr>
        <w:ind w:firstLine="567"/>
        <w:jc w:val="both"/>
        <w:rPr>
          <w:rFonts w:cs="Arial"/>
        </w:rPr>
      </w:pPr>
      <w:r>
        <w:rPr>
          <w:rFonts w:cs="Arial"/>
        </w:rPr>
        <w:t xml:space="preserve">- </w:t>
      </w:r>
      <w:r w:rsidR="00DB51C1" w:rsidRPr="00DB51C1">
        <w:rPr>
          <w:rFonts w:cs="Arial"/>
        </w:rPr>
        <w:t>моральный и физический износ техники и технологического оборудования;</w:t>
      </w:r>
    </w:p>
    <w:p w:rsidR="00DB51C1" w:rsidRPr="00DB51C1" w:rsidRDefault="006C350D" w:rsidP="00DB51C1">
      <w:pPr>
        <w:ind w:firstLine="567"/>
        <w:jc w:val="both"/>
        <w:rPr>
          <w:rFonts w:cs="Arial"/>
        </w:rPr>
      </w:pPr>
      <w:r>
        <w:rPr>
          <w:rFonts w:cs="Arial"/>
        </w:rPr>
        <w:t xml:space="preserve">- </w:t>
      </w:r>
      <w:r w:rsidR="00DB51C1" w:rsidRPr="00DB51C1">
        <w:rPr>
          <w:rFonts w:cs="Arial"/>
        </w:rPr>
        <w:t xml:space="preserve">низкий инвестиционный рейтинг </w:t>
      </w:r>
      <w:r w:rsidR="00DB51C1">
        <w:rPr>
          <w:rFonts w:cs="Arial"/>
        </w:rPr>
        <w:t>муниципального образования</w:t>
      </w:r>
      <w:r w:rsidR="00DB51C1" w:rsidRPr="00DB51C1">
        <w:rPr>
          <w:rFonts w:cs="Arial"/>
        </w:rPr>
        <w:t>;</w:t>
      </w:r>
    </w:p>
    <w:p w:rsidR="00DB51C1" w:rsidRPr="00DB51C1" w:rsidRDefault="006C350D" w:rsidP="00DB51C1">
      <w:pPr>
        <w:ind w:firstLine="567"/>
        <w:jc w:val="both"/>
        <w:rPr>
          <w:rFonts w:cs="Arial"/>
        </w:rPr>
      </w:pPr>
      <w:r>
        <w:rPr>
          <w:rFonts w:cs="Arial"/>
        </w:rPr>
        <w:t xml:space="preserve">- </w:t>
      </w:r>
      <w:r w:rsidR="00DB51C1" w:rsidRPr="00DB51C1">
        <w:rPr>
          <w:rFonts w:cs="Arial"/>
        </w:rPr>
        <w:t>неразвита инфраструктура поддержки малого и среднего предпринимательства;</w:t>
      </w:r>
    </w:p>
    <w:p w:rsidR="00DB51C1" w:rsidRPr="00DB51C1" w:rsidRDefault="006C350D" w:rsidP="00DB51C1">
      <w:pPr>
        <w:ind w:firstLine="567"/>
        <w:jc w:val="both"/>
        <w:rPr>
          <w:rFonts w:cs="Arial"/>
        </w:rPr>
      </w:pPr>
      <w:r>
        <w:rPr>
          <w:rFonts w:cs="Arial"/>
        </w:rPr>
        <w:t xml:space="preserve"> </w:t>
      </w:r>
      <w:r w:rsidR="00DB51C1" w:rsidRPr="00DB51C1">
        <w:rPr>
          <w:rFonts w:cs="Arial"/>
        </w:rPr>
        <w:t>высокий моральный и физический износ, применяемой в производстве техники;</w:t>
      </w:r>
    </w:p>
    <w:p w:rsidR="00DB51C1" w:rsidRPr="00DB51C1" w:rsidRDefault="008B619C" w:rsidP="00DB51C1">
      <w:pPr>
        <w:ind w:firstLine="567"/>
        <w:jc w:val="both"/>
        <w:rPr>
          <w:rFonts w:cs="Arial"/>
        </w:rPr>
      </w:pPr>
      <w:r>
        <w:rPr>
          <w:noProof/>
          <w:lang w:eastAsia="ru-RU"/>
        </w:rPr>
        <mc:AlternateContent>
          <mc:Choice Requires="wpc">
            <w:drawing>
              <wp:anchor distT="0" distB="0" distL="114300" distR="114300" simplePos="0" relativeHeight="251657728" behindDoc="0" locked="0" layoutInCell="1" allowOverlap="1">
                <wp:simplePos x="0" y="0"/>
                <wp:positionH relativeFrom="column">
                  <wp:posOffset>-942883560</wp:posOffset>
                </wp:positionH>
                <wp:positionV relativeFrom="paragraph">
                  <wp:posOffset>-771182100</wp:posOffset>
                </wp:positionV>
                <wp:extent cx="5843905" cy="343535"/>
                <wp:effectExtent l="0" t="0" r="4445" b="37465"/>
                <wp:wrapNone/>
                <wp:docPr id="27" name="Полотно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4" name="Group 4"/>
                        <wpg:cNvGrpSpPr>
                          <a:grpSpLocks/>
                        </wpg:cNvGrpSpPr>
                        <wpg:grpSpPr bwMode="auto">
                          <a:xfrm>
                            <a:off x="0" y="0"/>
                            <a:ext cx="5843905" cy="343535"/>
                            <a:chOff x="2320" y="517"/>
                            <a:chExt cx="6817" cy="406"/>
                          </a:xfrm>
                        </wpg:grpSpPr>
                        <wps:wsp>
                          <wps:cNvPr id="25" name="Text Box 5"/>
                          <wps:cNvSpPr txBox="1">
                            <a:spLocks noChangeArrowheads="1"/>
                          </wps:cNvSpPr>
                          <wps:spPr bwMode="auto">
                            <a:xfrm>
                              <a:off x="2737" y="517"/>
                              <a:ext cx="640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6FA" w:rsidRPr="00F72586" w:rsidRDefault="00B826FA" w:rsidP="00DB51C1">
                                <w:pPr>
                                  <w:jc w:val="center"/>
                                  <w:rPr>
                                    <w:rFonts w:cs="Arial"/>
                                  </w:rPr>
                                </w:pPr>
                                <w:r w:rsidRPr="00F72586">
                                  <w:rPr>
                                    <w:rFonts w:cs="Arial"/>
                                  </w:rPr>
                                  <w:t>ОАО ПИ «Комигражданпроект»</w:t>
                                </w:r>
                              </w:p>
                            </w:txbxContent>
                          </wps:txbx>
                          <wps:bodyPr rot="0" vert="horz" wrap="square" lIns="91440" tIns="45720" rIns="91440" bIns="45720" anchor="t" anchorCtr="0" upright="1">
                            <a:noAutofit/>
                          </wps:bodyPr>
                        </wps:wsp>
                        <wps:wsp>
                          <wps:cNvPr id="26" name="Line 6"/>
                          <wps:cNvCnPr/>
                          <wps:spPr bwMode="auto">
                            <a:xfrm>
                              <a:off x="2320" y="922"/>
                              <a:ext cx="640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17" o:spid="_x0000_s1026" editas="canvas" style="position:absolute;left:0;text-align:left;margin-left:-74242.8pt;margin-top:-60723pt;width:460.15pt;height:27.05pt;z-index:251657728" coordsize="58439,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w1qAMAAIIJAAAOAAAAZHJzL2Uyb0RvYy54bWy8Vttu2zgQfS+w/0DwXdHFlCwJUYrEl2CB&#10;7G6Adj+AlqgLViK1JG05Lfbfd0jajt2m96J+kCnOaDhz5pyRrl/vhx7tmFSd4AUOrwKMGC9F1fGm&#10;wH+/XXspRkpTXtFecFbgJ6bw65vfXl1PY84i0Yq+YhJBEK7yaSxwq/WY+74qWzZQdSVGxsFYCzlQ&#10;Dbey8StJJ4g+9H4UBIk/CVmNUpRMKdhdOiO+sfHrmpX6r7pWTKO+wJCbtldprxtz9W+uad5IOrZd&#10;eUiDfkcWA+04HHoKtaSaoq3sPgo1dKUUStT6qhSDL+q6K5mtAaoJgw+qWVC+o8oWUwI6xwRh9RPj&#10;bhqTNxfrru8BDR+i52bP/E/QH2bMPb90cjvW9+AzjU0+NeOpldD+D3r5TaXfS7EdbeVNXv65e5So&#10;qwocEYw4HYBH1o6I6Z85GVzu5fhmfJSuCbB8EOU/yhV0aTf+jXNGm+kPUUE4utXC9m9fy8GEgM6g&#10;vaXJ04kmbK9RCZtxSmZZEGNUgm1GZvEsdjwqWyCbeSyaRUA2sMbh/GhaHZ5OUtizj5IgMUaf5u5U&#10;gPOUmSkLFKGeAVU/Buiblo7MAqrOAYUqHKBvTXV3Yo9sLeZwwNQAivQetkHbFh/lcEVcLFrKG3Yr&#10;pZhaRitIL7TVnD3qilAmyJeAjuYzQOUcsSPaCQkASwM1AczP8aL5KJW+Z2JAZlFgCXK3WdLdg9LO&#10;9ehimqpE31WG5/ZGNptFL9GOwmhY298h+oXby8ynOaQHZ5hAJlEr9fdZGJHgLsq8dZLOPbImsZfN&#10;g9QLwuwuSwKSkeX6P5NgSPK2qyrGHzrOjmMnJF/X4cMAdAPDDh40FTiLo9h16JNFBvb3UpFDp2EK&#10;991Q4PTkRHPT1xWvAEiaa9r1bu1fpm8JDBgc/y0qQGWVm8Y7Cuj9Zg9RzOZGVE/ABymgX9BXeHXA&#10;ohXyHUYTjOECq3+3VDKM+t85cCoLCTFz296QeG50Jc8tm3ML5SWEKrDGyC0X2s367Si7poWTHIu5&#10;uAXB153lyHNWdvpZ1f0q+SVH+Vki2HFw0M+CP8oDZF8noOPIyaLItNjx0oyrZwE5gR7HzUfy6YGM&#10;n5PP6R1hpr/hXJTG8+8nHUz4A7c+xbPDa+dFqQXZKl2lxCNRsvJIsFx6t+sF8ZJ1OI+Xs+VisQwv&#10;pWZ0/+NSM8CecDhTgpsqMMq/oARHf+iPVQjMd7uyr067su95WF18SZzfW6/nT6eb/wEAAP//AwBQ&#10;SwMEFAAGAAgAAAAhACjyrgLrAAAAGwEAAA8AAABkcnMvZG93bnJldi54bWxMj01Pg0AYhO8m/ofN&#10;a+KtXaALpcjSGBON0YNaSbxu2S0Q94Ow24L+et/Ggx4nM5l5ptzORpOTGn3vLId4GQFRtnGyty2H&#10;+v1+kQPxQVgptLOKw5fysK0uL0pRSDfZN3XahZZgifWF4NCFMBSU+qZTRvilG5RF7+BGIwLKsaVy&#10;FBOWG02TKMqoEb3FhU4M6q5TzefuaDiw5KDz14fs+fuxrqenD9avo5ee8+ur+fYGSFBz+AvDGR/R&#10;oUKmvTta6YnmsIhZzvI0w/hZJDFjGZ7DJDrrNEtXQPa/zmoTb4BWJf3/qfoBAAD//wMAUEsBAi0A&#10;FAAGAAgAAAAhALaDOJL+AAAA4QEAABMAAAAAAAAAAAAAAAAAAAAAAFtDb250ZW50X1R5cGVzXS54&#10;bWxQSwECLQAUAAYACAAAACEAOP0h/9YAAACUAQAACwAAAAAAAAAAAAAAAAAvAQAAX3JlbHMvLnJl&#10;bHNQSwECLQAUAAYACAAAACEAfYs8NagDAACCCQAADgAAAAAAAAAAAAAAAAAuAgAAZHJzL2Uyb0Rv&#10;Yy54bWxQSwECLQAUAAYACAAAACEAKPKuAusAAAAbAQAADwAAAAAAAAAAAAAAAAACBgAAZHJzL2Rv&#10;d25yZXYueG1sUEsFBgAAAAAEAAQA8wAAAB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39;height:3435;visibility:visible;mso-wrap-style:square">
                  <v:fill o:detectmouseclick="t"/>
                  <v:path o:connecttype="none"/>
                </v:shape>
                <v:group id="Group 4" o:spid="_x0000_s1028" style="position:absolute;width:58439;height:3435" coordorigin="2320,517" coordsize="6817,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 Box 5" o:spid="_x0000_s1029" type="#_x0000_t202" style="position:absolute;left:2737;top:517;width:640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B826FA" w:rsidRPr="00F72586" w:rsidRDefault="00B826FA" w:rsidP="00DB51C1">
                          <w:pPr>
                            <w:jc w:val="center"/>
                            <w:rPr>
                              <w:rFonts w:cs="Arial"/>
                            </w:rPr>
                          </w:pPr>
                          <w:r w:rsidRPr="00F72586">
                            <w:rPr>
                              <w:rFonts w:cs="Arial"/>
                            </w:rPr>
                            <w:t>ОАО ПИ «Комигражданпроект»</w:t>
                          </w:r>
                        </w:p>
                      </w:txbxContent>
                    </v:textbox>
                  </v:shape>
                  <v:line id="Line 6" o:spid="_x0000_s1030" style="position:absolute;visibility:visible;mso-wrap-style:square" from="2320,922" to="872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v:group>
              </v:group>
            </w:pict>
          </mc:Fallback>
        </mc:AlternateContent>
      </w:r>
      <w:r w:rsidR="006C350D">
        <w:rPr>
          <w:rFonts w:cs="Arial"/>
        </w:rPr>
        <w:t xml:space="preserve">- </w:t>
      </w:r>
      <w:r w:rsidR="00DB51C1" w:rsidRPr="00DB51C1">
        <w:rPr>
          <w:rFonts w:cs="Arial"/>
        </w:rPr>
        <w:t>отсутствие стабильных рынков сбыта для продукции</w:t>
      </w:r>
      <w:r w:rsidR="00DB51C1">
        <w:rPr>
          <w:rFonts w:cs="Arial"/>
        </w:rPr>
        <w:t xml:space="preserve"> </w:t>
      </w:r>
      <w:r w:rsidR="00DB51C1" w:rsidRPr="00DB51C1">
        <w:rPr>
          <w:rFonts w:cs="Arial"/>
        </w:rPr>
        <w:t xml:space="preserve"> производимой </w:t>
      </w:r>
      <w:r w:rsidR="00DB51C1">
        <w:rPr>
          <w:rFonts w:cs="Arial"/>
        </w:rPr>
        <w:t>на территории поселения</w:t>
      </w:r>
      <w:r w:rsidR="00DB51C1" w:rsidRPr="00DB51C1">
        <w:rPr>
          <w:rFonts w:cs="Arial"/>
        </w:rPr>
        <w:t>;</w:t>
      </w:r>
    </w:p>
    <w:p w:rsidR="00DB51C1" w:rsidRPr="00DB51C1" w:rsidRDefault="006C350D" w:rsidP="00DB51C1">
      <w:pPr>
        <w:ind w:firstLine="567"/>
        <w:jc w:val="both"/>
        <w:rPr>
          <w:rFonts w:cs="Arial"/>
        </w:rPr>
      </w:pPr>
      <w:r>
        <w:rPr>
          <w:rFonts w:cs="Arial"/>
        </w:rPr>
        <w:t xml:space="preserve">- </w:t>
      </w:r>
      <w:r w:rsidR="00DB51C1" w:rsidRPr="00DB51C1">
        <w:rPr>
          <w:rFonts w:cs="Arial"/>
        </w:rPr>
        <w:t>неэффективное использование имеющихся природных ресурсов;</w:t>
      </w:r>
    </w:p>
    <w:p w:rsidR="00DB51C1" w:rsidRPr="00DB51C1" w:rsidRDefault="006C350D" w:rsidP="00DB51C1">
      <w:pPr>
        <w:ind w:firstLine="567"/>
        <w:jc w:val="both"/>
        <w:rPr>
          <w:rFonts w:cs="Arial"/>
        </w:rPr>
      </w:pPr>
      <w:r>
        <w:rPr>
          <w:rFonts w:cs="Arial"/>
        </w:rPr>
        <w:t xml:space="preserve">- </w:t>
      </w:r>
      <w:r w:rsidR="00DB51C1" w:rsidRPr="00DB51C1">
        <w:rPr>
          <w:rFonts w:cs="Arial"/>
        </w:rPr>
        <w:t xml:space="preserve">неравномерное распределение производственных мощностей по территории </w:t>
      </w:r>
      <w:r w:rsidR="00DB51C1">
        <w:rPr>
          <w:rFonts w:cs="Arial"/>
        </w:rPr>
        <w:t>поселения</w:t>
      </w:r>
      <w:r w:rsidR="00DB51C1" w:rsidRPr="00DB51C1">
        <w:rPr>
          <w:rFonts w:cs="Arial"/>
        </w:rPr>
        <w:t>;</w:t>
      </w:r>
    </w:p>
    <w:p w:rsidR="00DB51C1" w:rsidRPr="00DB51C1" w:rsidRDefault="006C350D" w:rsidP="00DB51C1">
      <w:pPr>
        <w:ind w:firstLine="567"/>
        <w:jc w:val="both"/>
        <w:rPr>
          <w:rFonts w:cs="Arial"/>
        </w:rPr>
      </w:pPr>
      <w:r>
        <w:rPr>
          <w:rFonts w:cs="Arial"/>
        </w:rPr>
        <w:t xml:space="preserve">- </w:t>
      </w:r>
      <w:r w:rsidR="00DB51C1" w:rsidRPr="00DB51C1">
        <w:rPr>
          <w:rFonts w:cs="Arial"/>
        </w:rPr>
        <w:t>отсутствие у большинства предприятий собственных средств на расширение и модернизацию производства;</w:t>
      </w:r>
    </w:p>
    <w:p w:rsidR="00DB51C1" w:rsidRPr="00DB51C1" w:rsidRDefault="006C350D" w:rsidP="00DB51C1">
      <w:pPr>
        <w:ind w:firstLine="567"/>
        <w:jc w:val="both"/>
        <w:rPr>
          <w:rFonts w:cs="Arial"/>
        </w:rPr>
      </w:pPr>
      <w:r>
        <w:rPr>
          <w:rFonts w:cs="Arial"/>
        </w:rPr>
        <w:t xml:space="preserve">- </w:t>
      </w:r>
      <w:r w:rsidR="00DB51C1" w:rsidRPr="00DB51C1">
        <w:rPr>
          <w:rFonts w:cs="Arial"/>
        </w:rPr>
        <w:t>а так же отсутствием во многих населенных пунктах предприятий вообще;</w:t>
      </w:r>
    </w:p>
    <w:p w:rsidR="00DB51C1" w:rsidRPr="00DB51C1" w:rsidRDefault="006C350D" w:rsidP="00DB51C1">
      <w:pPr>
        <w:ind w:firstLine="567"/>
        <w:jc w:val="both"/>
        <w:rPr>
          <w:rFonts w:cs="Arial"/>
        </w:rPr>
      </w:pPr>
      <w:r>
        <w:rPr>
          <w:rFonts w:cs="Arial"/>
        </w:rPr>
        <w:t xml:space="preserve">- </w:t>
      </w:r>
      <w:r w:rsidR="00DB51C1" w:rsidRPr="00DB51C1">
        <w:rPr>
          <w:rFonts w:cs="Arial"/>
        </w:rPr>
        <w:t xml:space="preserve">отсутствие </w:t>
      </w:r>
      <w:r w:rsidR="007772B4">
        <w:rPr>
          <w:rFonts w:cs="Arial"/>
        </w:rPr>
        <w:t>на территории поселения</w:t>
      </w:r>
      <w:r w:rsidR="00DB51C1" w:rsidRPr="00DB51C1">
        <w:rPr>
          <w:rFonts w:cs="Arial"/>
        </w:rPr>
        <w:t xml:space="preserve"> крупных перерабатывающих заводов, следовательно, налицо сырьевая специализация </w:t>
      </w:r>
      <w:r w:rsidR="007772B4">
        <w:rPr>
          <w:rFonts w:cs="Arial"/>
        </w:rPr>
        <w:t>поселения</w:t>
      </w:r>
      <w:r w:rsidR="00DB51C1" w:rsidRPr="00DB51C1">
        <w:rPr>
          <w:rFonts w:cs="Arial"/>
        </w:rPr>
        <w:t>.</w:t>
      </w:r>
    </w:p>
    <w:p w:rsidR="00DB51C1" w:rsidRDefault="00DB51C1" w:rsidP="006C350D">
      <w:pPr>
        <w:ind w:firstLine="567"/>
        <w:jc w:val="both"/>
      </w:pPr>
      <w:r w:rsidRPr="00DB51C1">
        <w:t>Стоит заметить, что рост производственных мощностей без развития социальной сферы не сможет обеспечить прирост постоянного населения района.</w:t>
      </w:r>
    </w:p>
    <w:p w:rsidR="00431BC0" w:rsidRDefault="00431BC0">
      <w:pPr>
        <w:rPr>
          <w:rFonts w:cs="Arial"/>
        </w:rPr>
      </w:pPr>
      <w:bookmarkStart w:id="39" w:name="_Toc343055399"/>
      <w:r>
        <w:rPr>
          <w:rFonts w:cs="Arial"/>
        </w:rPr>
        <w:br w:type="page"/>
      </w:r>
    </w:p>
    <w:p w:rsidR="00F93B95" w:rsidRPr="00486A06" w:rsidRDefault="00F93B95" w:rsidP="00431BC0">
      <w:pPr>
        <w:pStyle w:val="2"/>
        <w:numPr>
          <w:ilvl w:val="1"/>
          <w:numId w:val="21"/>
        </w:numPr>
        <w:rPr>
          <w:lang w:eastAsia="ru-RU"/>
        </w:rPr>
      </w:pPr>
      <w:bookmarkStart w:id="40" w:name="_Toc354667469"/>
      <w:r w:rsidRPr="00486A06">
        <w:rPr>
          <w:lang w:eastAsia="ru-RU"/>
        </w:rPr>
        <w:t>Демография и трудовые ресурсы</w:t>
      </w:r>
      <w:bookmarkEnd w:id="39"/>
      <w:bookmarkEnd w:id="40"/>
    </w:p>
    <w:p w:rsidR="00F93B95" w:rsidRPr="009070C3" w:rsidRDefault="00F93B95" w:rsidP="00F93B95">
      <w:pPr>
        <w:ind w:firstLine="567"/>
        <w:jc w:val="both"/>
        <w:rPr>
          <w:rFonts w:cs="Arial"/>
        </w:rPr>
      </w:pPr>
      <w:bookmarkStart w:id="41" w:name="_Toc257728298"/>
      <w:r w:rsidRPr="009070C3">
        <w:rPr>
          <w:rFonts w:cs="Arial"/>
        </w:rPr>
        <w:t xml:space="preserve">Трудовые ресурсы территории во многом предопределяют ее социально-экономическое развитие. К трудовым ресурсам относится все экономически активное население административно-территориальной единицы. </w:t>
      </w:r>
      <w:bookmarkEnd w:id="41"/>
    </w:p>
    <w:p w:rsidR="00F93B95" w:rsidRDefault="00F93B95" w:rsidP="00F93B95">
      <w:pPr>
        <w:ind w:firstLine="709"/>
        <w:jc w:val="both"/>
        <w:rPr>
          <w:rFonts w:cs="Arial"/>
        </w:rPr>
      </w:pPr>
      <w:r w:rsidRPr="009070C3">
        <w:rPr>
          <w:rFonts w:cs="Arial"/>
        </w:rPr>
        <w:t>Вследствие сокращения численности населения меняется и численность основных возрастных групп, характер динамики имеет тенденцию к старению населения. Прогнозируется и дальнейшее снижение численности трудоспособного населения, что приведет к дефициту рабочей силы и возможному кадровому голоду на предприятиях и в организациях.</w:t>
      </w:r>
    </w:p>
    <w:p w:rsidR="000679FF" w:rsidRPr="00F93B95" w:rsidRDefault="000679FF" w:rsidP="000679FF">
      <w:pPr>
        <w:ind w:firstLine="567"/>
        <w:jc w:val="both"/>
        <w:rPr>
          <w:rFonts w:cs="Arial"/>
        </w:rPr>
      </w:pPr>
      <w:r w:rsidRPr="00F93B95">
        <w:rPr>
          <w:rFonts w:cs="Arial"/>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того или иного региона. Зная численность населения на определенный период, можно прогнозировать численность и структуру занятых в производстве, необходимые объемы жилой застройки и социально-бытовой сферы.</w:t>
      </w:r>
    </w:p>
    <w:p w:rsidR="000679FF" w:rsidRDefault="000679FF" w:rsidP="000679FF">
      <w:pPr>
        <w:ind w:firstLine="567"/>
        <w:jc w:val="both"/>
        <w:rPr>
          <w:rFonts w:cs="Arial"/>
        </w:rPr>
      </w:pPr>
      <w:r w:rsidRPr="00F93B95">
        <w:rPr>
          <w:rFonts w:cs="Arial"/>
        </w:rPr>
        <w:t xml:space="preserve">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 На сегодняшний день установилось отрицательное миграционное сальдо. За последние годы наблюдается тенденция снижения численности населения. </w:t>
      </w:r>
    </w:p>
    <w:p w:rsidR="000C1BA5" w:rsidRDefault="000C1BA5" w:rsidP="000679FF">
      <w:pPr>
        <w:ind w:firstLine="567"/>
        <w:jc w:val="both"/>
        <w:rPr>
          <w:rFonts w:cs="Arial"/>
        </w:rPr>
      </w:pPr>
    </w:p>
    <w:p w:rsidR="000C1BA5" w:rsidRPr="00431BC0" w:rsidRDefault="000C1BA5" w:rsidP="00431BC0">
      <w:pPr>
        <w:jc w:val="both"/>
        <w:rPr>
          <w:rFonts w:cs="Arial"/>
          <w:b/>
        </w:rPr>
      </w:pPr>
      <w:r w:rsidRPr="00431BC0">
        <w:rPr>
          <w:rFonts w:cs="Arial"/>
          <w:b/>
        </w:rPr>
        <w:t>Численность населения по данным Росстат</w:t>
      </w:r>
      <w:r w:rsidR="00AB4A75">
        <w:rPr>
          <w:rFonts w:cs="Arial"/>
          <w:b/>
        </w:rPr>
        <w:t xml:space="preserve"> </w:t>
      </w:r>
      <w:r w:rsidRPr="00431BC0">
        <w:rPr>
          <w:rFonts w:cs="Arial"/>
          <w:b/>
        </w:rPr>
        <w:t>Архангельской области</w:t>
      </w:r>
      <w:r w:rsidR="00431BC0">
        <w:rPr>
          <w:rFonts w:cs="Arial"/>
          <w:b/>
        </w:rPr>
        <w:t xml:space="preserve"> </w:t>
      </w:r>
      <w:r w:rsidRPr="00431BC0">
        <w:rPr>
          <w:rFonts w:cs="Arial"/>
          <w:b/>
        </w:rPr>
        <w:t>(итоги Всероссийской переписи населения 2010 года)</w:t>
      </w:r>
    </w:p>
    <w:tbl>
      <w:tblPr>
        <w:tblW w:w="990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1365"/>
        <w:gridCol w:w="1357"/>
        <w:gridCol w:w="1412"/>
        <w:gridCol w:w="1357"/>
        <w:gridCol w:w="1412"/>
      </w:tblGrid>
      <w:tr w:rsidR="005E3FD2" w:rsidRPr="00C97D45" w:rsidTr="00673AC1">
        <w:trPr>
          <w:trHeight w:val="300"/>
        </w:trPr>
        <w:tc>
          <w:tcPr>
            <w:tcW w:w="2997" w:type="dxa"/>
            <w:shd w:val="clear" w:color="auto" w:fill="auto"/>
            <w:vAlign w:val="bottom"/>
          </w:tcPr>
          <w:p w:rsidR="005E3FD2" w:rsidRPr="00DF3D3A" w:rsidRDefault="005E3FD2" w:rsidP="00673AC1">
            <w:pPr>
              <w:ind w:firstLineChars="100" w:firstLine="240"/>
              <w:rPr>
                <w:rFonts w:cs="Arial"/>
                <w:lang w:eastAsia="ru-RU"/>
              </w:rPr>
            </w:pPr>
          </w:p>
        </w:tc>
        <w:tc>
          <w:tcPr>
            <w:tcW w:w="1365" w:type="dxa"/>
            <w:shd w:val="clear" w:color="auto" w:fill="auto"/>
            <w:noWrap/>
            <w:vAlign w:val="center"/>
          </w:tcPr>
          <w:p w:rsidR="005E3FD2" w:rsidRPr="00DF3D3A" w:rsidRDefault="005E3FD2" w:rsidP="00673AC1">
            <w:pPr>
              <w:jc w:val="center"/>
              <w:rPr>
                <w:rFonts w:cs="Arial"/>
                <w:b/>
                <w:bCs/>
                <w:lang w:eastAsia="ru-RU"/>
              </w:rPr>
            </w:pPr>
            <w:r w:rsidRPr="00DF3D3A">
              <w:rPr>
                <w:rFonts w:cs="Arial"/>
                <w:b/>
                <w:bCs/>
                <w:lang w:eastAsia="ru-RU"/>
              </w:rPr>
              <w:t>Мужчины</w:t>
            </w:r>
            <w:r w:rsidRPr="00DF3D3A">
              <w:rPr>
                <w:rFonts w:cs="Arial"/>
                <w:b/>
                <w:bCs/>
                <w:lang w:eastAsia="ru-RU"/>
              </w:rPr>
              <w:br/>
              <w:t>и женщины</w:t>
            </w:r>
          </w:p>
        </w:tc>
        <w:tc>
          <w:tcPr>
            <w:tcW w:w="1357" w:type="dxa"/>
            <w:shd w:val="clear" w:color="auto" w:fill="auto"/>
            <w:noWrap/>
            <w:vAlign w:val="center"/>
          </w:tcPr>
          <w:p w:rsidR="005E3FD2" w:rsidRPr="00DF3D3A" w:rsidRDefault="005E3FD2" w:rsidP="00673AC1">
            <w:pPr>
              <w:jc w:val="center"/>
              <w:rPr>
                <w:rFonts w:cs="Arial"/>
                <w:b/>
                <w:bCs/>
                <w:lang w:eastAsia="ru-RU"/>
              </w:rPr>
            </w:pPr>
            <w:r w:rsidRPr="00DF3D3A">
              <w:rPr>
                <w:rFonts w:cs="Arial"/>
                <w:b/>
                <w:bCs/>
                <w:lang w:eastAsia="ru-RU"/>
              </w:rPr>
              <w:t>Мужчины</w:t>
            </w:r>
          </w:p>
        </w:tc>
        <w:tc>
          <w:tcPr>
            <w:tcW w:w="1412" w:type="dxa"/>
            <w:shd w:val="clear" w:color="auto" w:fill="auto"/>
            <w:noWrap/>
            <w:vAlign w:val="center"/>
          </w:tcPr>
          <w:p w:rsidR="005E3FD2" w:rsidRPr="00DF3D3A" w:rsidRDefault="005E3FD2" w:rsidP="00673AC1">
            <w:pPr>
              <w:jc w:val="center"/>
              <w:rPr>
                <w:rFonts w:cs="Arial"/>
                <w:b/>
                <w:bCs/>
                <w:lang w:eastAsia="ru-RU"/>
              </w:rPr>
            </w:pPr>
            <w:r w:rsidRPr="00DF3D3A">
              <w:rPr>
                <w:rFonts w:cs="Arial"/>
                <w:b/>
                <w:bCs/>
                <w:lang w:eastAsia="ru-RU"/>
              </w:rPr>
              <w:t>Женщины</w:t>
            </w:r>
          </w:p>
        </w:tc>
        <w:tc>
          <w:tcPr>
            <w:tcW w:w="1357" w:type="dxa"/>
            <w:shd w:val="clear" w:color="auto" w:fill="auto"/>
            <w:noWrap/>
            <w:vAlign w:val="center"/>
          </w:tcPr>
          <w:p w:rsidR="005E3FD2" w:rsidRPr="00DF3D3A" w:rsidRDefault="005E3FD2" w:rsidP="00673AC1">
            <w:pPr>
              <w:jc w:val="center"/>
              <w:rPr>
                <w:rFonts w:cs="Arial"/>
                <w:b/>
                <w:bCs/>
                <w:lang w:eastAsia="ru-RU"/>
              </w:rPr>
            </w:pPr>
            <w:r w:rsidRPr="00DF3D3A">
              <w:rPr>
                <w:rFonts w:cs="Arial"/>
                <w:b/>
                <w:bCs/>
                <w:lang w:eastAsia="ru-RU"/>
              </w:rPr>
              <w:t>Мужчины</w:t>
            </w:r>
          </w:p>
          <w:p w:rsidR="005E3FD2" w:rsidRPr="00DF3D3A" w:rsidRDefault="005E3FD2" w:rsidP="00673AC1">
            <w:pPr>
              <w:jc w:val="center"/>
              <w:rPr>
                <w:rFonts w:cs="Arial"/>
                <w:b/>
                <w:bCs/>
                <w:lang w:eastAsia="ru-RU"/>
              </w:rPr>
            </w:pPr>
            <w:r w:rsidRPr="00DF3D3A">
              <w:rPr>
                <w:rFonts w:cs="Arial"/>
                <w:b/>
                <w:bCs/>
                <w:lang w:eastAsia="ru-RU"/>
              </w:rPr>
              <w:t>%</w:t>
            </w:r>
          </w:p>
        </w:tc>
        <w:tc>
          <w:tcPr>
            <w:tcW w:w="1412" w:type="dxa"/>
            <w:shd w:val="clear" w:color="auto" w:fill="auto"/>
            <w:noWrap/>
            <w:vAlign w:val="center"/>
          </w:tcPr>
          <w:p w:rsidR="005E3FD2" w:rsidRPr="00DF3D3A" w:rsidRDefault="005E3FD2" w:rsidP="00673AC1">
            <w:pPr>
              <w:jc w:val="center"/>
              <w:rPr>
                <w:rFonts w:cs="Arial"/>
                <w:b/>
                <w:bCs/>
                <w:lang w:eastAsia="ru-RU"/>
              </w:rPr>
            </w:pPr>
            <w:r w:rsidRPr="00DF3D3A">
              <w:rPr>
                <w:rFonts w:cs="Arial"/>
                <w:b/>
                <w:bCs/>
                <w:lang w:eastAsia="ru-RU"/>
              </w:rPr>
              <w:t>Женщины</w:t>
            </w:r>
          </w:p>
          <w:p w:rsidR="005E3FD2" w:rsidRPr="00DF3D3A" w:rsidRDefault="005E3FD2" w:rsidP="00673AC1">
            <w:pPr>
              <w:jc w:val="center"/>
              <w:rPr>
                <w:rFonts w:cs="Arial"/>
                <w:b/>
                <w:bCs/>
                <w:lang w:eastAsia="ru-RU"/>
              </w:rPr>
            </w:pPr>
            <w:r w:rsidRPr="00DF3D3A">
              <w:rPr>
                <w:rFonts w:cs="Arial"/>
                <w:b/>
                <w:bCs/>
                <w:lang w:eastAsia="ru-RU"/>
              </w:rPr>
              <w:t>%</w:t>
            </w:r>
          </w:p>
        </w:tc>
      </w:tr>
      <w:tr w:rsidR="005E3FD2" w:rsidRPr="00C97D45" w:rsidTr="00673AC1">
        <w:trPr>
          <w:trHeight w:val="300"/>
        </w:trPr>
        <w:tc>
          <w:tcPr>
            <w:tcW w:w="2997" w:type="dxa"/>
            <w:shd w:val="clear" w:color="auto" w:fill="auto"/>
            <w:vAlign w:val="bottom"/>
            <w:hideMark/>
          </w:tcPr>
          <w:p w:rsidR="005E3FD2" w:rsidRPr="00DF3D3A" w:rsidRDefault="005E3FD2" w:rsidP="00673AC1">
            <w:pPr>
              <w:ind w:firstLineChars="100" w:firstLine="240"/>
              <w:rPr>
                <w:rFonts w:cs="Arial"/>
                <w:lang w:eastAsia="ru-RU"/>
              </w:rPr>
            </w:pPr>
            <w:r w:rsidRPr="00DF3D3A">
              <w:rPr>
                <w:rFonts w:cs="Arial"/>
                <w:lang w:eastAsia="ru-RU"/>
              </w:rPr>
              <w:t xml:space="preserve">Пинежский муниципальный район </w:t>
            </w:r>
          </w:p>
        </w:tc>
        <w:tc>
          <w:tcPr>
            <w:tcW w:w="1365"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26978</w:t>
            </w:r>
          </w:p>
        </w:tc>
        <w:tc>
          <w:tcPr>
            <w:tcW w:w="1357"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13451</w:t>
            </w:r>
          </w:p>
        </w:tc>
        <w:tc>
          <w:tcPr>
            <w:tcW w:w="1412"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13527</w:t>
            </w:r>
          </w:p>
        </w:tc>
        <w:tc>
          <w:tcPr>
            <w:tcW w:w="1357"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49,9</w:t>
            </w:r>
          </w:p>
        </w:tc>
        <w:tc>
          <w:tcPr>
            <w:tcW w:w="1412"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50,1</w:t>
            </w:r>
          </w:p>
        </w:tc>
      </w:tr>
      <w:tr w:rsidR="005E3FD2" w:rsidRPr="00C97D45" w:rsidTr="00673AC1">
        <w:trPr>
          <w:trHeight w:val="300"/>
        </w:trPr>
        <w:tc>
          <w:tcPr>
            <w:tcW w:w="2997" w:type="dxa"/>
            <w:shd w:val="clear" w:color="auto" w:fill="auto"/>
            <w:vAlign w:val="bottom"/>
            <w:hideMark/>
          </w:tcPr>
          <w:p w:rsidR="005E3FD2" w:rsidRPr="00DF3D3A" w:rsidRDefault="005E3FD2" w:rsidP="00673AC1">
            <w:pPr>
              <w:rPr>
                <w:rFonts w:cs="Arial"/>
                <w:lang w:eastAsia="ru-RU"/>
              </w:rPr>
            </w:pPr>
            <w:r w:rsidRPr="00DF3D3A">
              <w:rPr>
                <w:rFonts w:cs="Arial"/>
                <w:lang w:eastAsia="ru-RU"/>
              </w:rPr>
              <w:t>Карпогорское сельское поселение</w:t>
            </w:r>
          </w:p>
        </w:tc>
        <w:tc>
          <w:tcPr>
            <w:tcW w:w="1365"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6185</w:t>
            </w:r>
          </w:p>
        </w:tc>
        <w:tc>
          <w:tcPr>
            <w:tcW w:w="1357"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2836</w:t>
            </w:r>
          </w:p>
        </w:tc>
        <w:tc>
          <w:tcPr>
            <w:tcW w:w="1412"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3349</w:t>
            </w:r>
          </w:p>
        </w:tc>
        <w:tc>
          <w:tcPr>
            <w:tcW w:w="1357"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45,9</w:t>
            </w:r>
          </w:p>
        </w:tc>
        <w:tc>
          <w:tcPr>
            <w:tcW w:w="1412"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54,1</w:t>
            </w:r>
          </w:p>
        </w:tc>
      </w:tr>
      <w:tr w:rsidR="005E3FD2" w:rsidRPr="00C97D45" w:rsidTr="00673AC1">
        <w:trPr>
          <w:trHeight w:val="300"/>
        </w:trPr>
        <w:tc>
          <w:tcPr>
            <w:tcW w:w="2997" w:type="dxa"/>
            <w:shd w:val="clear" w:color="auto" w:fill="auto"/>
            <w:vAlign w:val="bottom"/>
            <w:hideMark/>
          </w:tcPr>
          <w:p w:rsidR="005E3FD2" w:rsidRPr="00DF3D3A" w:rsidRDefault="005E3FD2" w:rsidP="00673AC1">
            <w:pPr>
              <w:rPr>
                <w:rFonts w:cs="Arial"/>
                <w:lang w:eastAsia="ru-RU"/>
              </w:rPr>
            </w:pPr>
            <w:r w:rsidRPr="00DF3D3A">
              <w:rPr>
                <w:rFonts w:cs="Arial"/>
                <w:lang w:eastAsia="ru-RU"/>
              </w:rPr>
              <w:t>село Карпогоры (цмр)</w:t>
            </w:r>
          </w:p>
        </w:tc>
        <w:tc>
          <w:tcPr>
            <w:tcW w:w="1365"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4443</w:t>
            </w:r>
          </w:p>
        </w:tc>
        <w:tc>
          <w:tcPr>
            <w:tcW w:w="1357"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2015</w:t>
            </w:r>
          </w:p>
        </w:tc>
        <w:tc>
          <w:tcPr>
            <w:tcW w:w="1412"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2428</w:t>
            </w:r>
          </w:p>
        </w:tc>
        <w:tc>
          <w:tcPr>
            <w:tcW w:w="1357"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45,4</w:t>
            </w:r>
          </w:p>
        </w:tc>
        <w:tc>
          <w:tcPr>
            <w:tcW w:w="1412" w:type="dxa"/>
            <w:shd w:val="clear" w:color="auto" w:fill="auto"/>
            <w:noWrap/>
            <w:vAlign w:val="bottom"/>
            <w:hideMark/>
          </w:tcPr>
          <w:p w:rsidR="005E3FD2" w:rsidRPr="00DF3D3A" w:rsidRDefault="005E3FD2" w:rsidP="00673AC1">
            <w:pPr>
              <w:jc w:val="right"/>
              <w:rPr>
                <w:rFonts w:cs="Arial"/>
                <w:lang w:eastAsia="ru-RU"/>
              </w:rPr>
            </w:pPr>
            <w:r w:rsidRPr="00DF3D3A">
              <w:rPr>
                <w:rFonts w:cs="Arial"/>
                <w:lang w:eastAsia="ru-RU"/>
              </w:rPr>
              <w:t>54,6</w:t>
            </w:r>
          </w:p>
        </w:tc>
      </w:tr>
    </w:tbl>
    <w:p w:rsidR="005E3FD2" w:rsidRDefault="005E3FD2" w:rsidP="005E3FD2">
      <w:pPr>
        <w:widowControl w:val="0"/>
        <w:jc w:val="both"/>
        <w:rPr>
          <w:rFonts w:ascii="Times New Roman" w:hAnsi="Times New Roman"/>
          <w:b/>
          <w:snapToGrid w:val="0"/>
          <w:lang w:eastAsia="ru-RU"/>
        </w:rPr>
      </w:pPr>
    </w:p>
    <w:p w:rsidR="00F93B95" w:rsidRPr="009070C3" w:rsidRDefault="00F93B95" w:rsidP="00F93B95">
      <w:pPr>
        <w:jc w:val="center"/>
        <w:rPr>
          <w:rFonts w:cs="Arial"/>
          <w:b/>
          <w:lang w:eastAsia="ru-RU"/>
        </w:rPr>
      </w:pPr>
      <w:r w:rsidRPr="009070C3">
        <w:rPr>
          <w:rFonts w:cs="Arial"/>
          <w:b/>
          <w:lang w:eastAsia="ru-RU"/>
        </w:rPr>
        <w:t xml:space="preserve">Структура населённых  пунктов </w:t>
      </w:r>
      <w:r w:rsidR="007D6020">
        <w:rPr>
          <w:rFonts w:cs="Arial"/>
          <w:b/>
          <w:lang w:eastAsia="ru-RU"/>
        </w:rPr>
        <w:t>МО «</w:t>
      </w:r>
      <w:r w:rsidRPr="009070C3">
        <w:rPr>
          <w:rFonts w:cs="Arial"/>
          <w:b/>
          <w:lang w:eastAsia="ru-RU"/>
        </w:rPr>
        <w:t>Карпогорско</w:t>
      </w:r>
      <w:r w:rsidR="007D6020">
        <w:rPr>
          <w:rFonts w:cs="Arial"/>
          <w:b/>
          <w:lang w:eastAsia="ru-RU"/>
        </w:rPr>
        <w:t xml:space="preserve">е» </w:t>
      </w:r>
      <w:r w:rsidRPr="009070C3">
        <w:rPr>
          <w:rFonts w:cs="Arial"/>
          <w:b/>
          <w:lang w:eastAsia="ru-RU"/>
        </w:rPr>
        <w:t>на 01.01.2010г.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4007"/>
        <w:gridCol w:w="4300"/>
      </w:tblGrid>
      <w:tr w:rsidR="00F93B95" w:rsidRPr="00C97D45" w:rsidTr="00F93B95">
        <w:trPr>
          <w:jc w:val="center"/>
        </w:trPr>
        <w:tc>
          <w:tcPr>
            <w:tcW w:w="672"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b/>
                <w:lang w:eastAsia="ru-RU"/>
              </w:rPr>
            </w:pPr>
            <w:r w:rsidRPr="009070C3">
              <w:rPr>
                <w:rFonts w:cs="Arial"/>
                <w:b/>
                <w:lang w:eastAsia="ru-RU"/>
              </w:rPr>
              <w:t>№</w:t>
            </w:r>
          </w:p>
          <w:p w:rsidR="00F93B95" w:rsidRPr="009070C3" w:rsidRDefault="00F93B95" w:rsidP="00F93B95">
            <w:pPr>
              <w:ind w:right="-191"/>
              <w:jc w:val="center"/>
              <w:rPr>
                <w:rFonts w:cs="Arial"/>
                <w:b/>
                <w:lang w:eastAsia="ru-RU"/>
              </w:rPr>
            </w:pPr>
            <w:r w:rsidRPr="009070C3">
              <w:rPr>
                <w:rFonts w:cs="Arial"/>
                <w:b/>
                <w:lang w:eastAsia="ru-RU"/>
              </w:rPr>
              <w:t>п / п</w:t>
            </w:r>
          </w:p>
        </w:tc>
        <w:tc>
          <w:tcPr>
            <w:tcW w:w="4007"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b/>
                <w:lang w:eastAsia="ru-RU"/>
              </w:rPr>
            </w:pPr>
            <w:r w:rsidRPr="009070C3">
              <w:rPr>
                <w:rFonts w:cs="Arial"/>
                <w:b/>
                <w:lang w:eastAsia="ru-RU"/>
              </w:rPr>
              <w:t>Наименование населённого</w:t>
            </w:r>
          </w:p>
          <w:p w:rsidR="00F93B95" w:rsidRPr="009070C3" w:rsidRDefault="00F93B95" w:rsidP="00F93B95">
            <w:pPr>
              <w:jc w:val="center"/>
              <w:rPr>
                <w:rFonts w:cs="Arial"/>
                <w:b/>
                <w:lang w:eastAsia="ru-RU"/>
              </w:rPr>
            </w:pPr>
            <w:r w:rsidRPr="009070C3">
              <w:rPr>
                <w:rFonts w:cs="Arial"/>
                <w:b/>
                <w:lang w:eastAsia="ru-RU"/>
              </w:rPr>
              <w:t>пункта</w:t>
            </w:r>
          </w:p>
        </w:tc>
        <w:tc>
          <w:tcPr>
            <w:tcW w:w="4300"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b/>
                <w:lang w:eastAsia="ru-RU"/>
              </w:rPr>
            </w:pPr>
            <w:r w:rsidRPr="009070C3">
              <w:rPr>
                <w:rFonts w:cs="Arial"/>
                <w:b/>
                <w:lang w:eastAsia="ru-RU"/>
              </w:rPr>
              <w:t xml:space="preserve">Численность населения, </w:t>
            </w:r>
            <w:r w:rsidRPr="009070C3">
              <w:rPr>
                <w:rFonts w:cs="Arial"/>
                <w:lang w:eastAsia="ru-RU"/>
              </w:rPr>
              <w:t>человек</w:t>
            </w:r>
          </w:p>
        </w:tc>
      </w:tr>
      <w:tr w:rsidR="00F93B95" w:rsidRPr="00C97D45" w:rsidTr="00F93B95">
        <w:trPr>
          <w:trHeight w:val="330"/>
          <w:jc w:val="center"/>
        </w:trPr>
        <w:tc>
          <w:tcPr>
            <w:tcW w:w="672"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p>
        </w:tc>
        <w:tc>
          <w:tcPr>
            <w:tcW w:w="4007"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r w:rsidRPr="009070C3">
              <w:rPr>
                <w:rFonts w:cs="Arial"/>
                <w:b/>
                <w:bCs/>
                <w:lang w:eastAsia="ru-RU"/>
              </w:rPr>
              <w:t>1.  с. Карпогоры</w:t>
            </w:r>
          </w:p>
        </w:tc>
        <w:tc>
          <w:tcPr>
            <w:tcW w:w="4300"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bCs/>
                <w:lang w:eastAsia="ru-RU"/>
              </w:rPr>
            </w:pPr>
            <w:r w:rsidRPr="009070C3">
              <w:rPr>
                <w:rFonts w:cs="Arial"/>
                <w:bCs/>
                <w:lang w:eastAsia="ru-RU"/>
              </w:rPr>
              <w:t>4443</w:t>
            </w:r>
          </w:p>
        </w:tc>
      </w:tr>
      <w:tr w:rsidR="00F93B95" w:rsidRPr="00C97D45" w:rsidTr="00F93B95">
        <w:trPr>
          <w:jc w:val="center"/>
        </w:trPr>
        <w:tc>
          <w:tcPr>
            <w:tcW w:w="672"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p>
        </w:tc>
        <w:tc>
          <w:tcPr>
            <w:tcW w:w="4007"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lang w:eastAsia="ru-RU"/>
              </w:rPr>
            </w:pPr>
            <w:r w:rsidRPr="009070C3">
              <w:rPr>
                <w:rFonts w:cs="Arial"/>
                <w:b/>
                <w:lang w:eastAsia="ru-RU"/>
              </w:rPr>
              <w:t xml:space="preserve">2.  </w:t>
            </w:r>
            <w:r w:rsidRPr="009070C3">
              <w:rPr>
                <w:rFonts w:cs="Arial"/>
                <w:lang w:eastAsia="ru-RU"/>
              </w:rPr>
              <w:t>д.Айнова</w:t>
            </w:r>
          </w:p>
        </w:tc>
        <w:tc>
          <w:tcPr>
            <w:tcW w:w="4300"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lang w:eastAsia="ru-RU"/>
              </w:rPr>
            </w:pPr>
            <w:r w:rsidRPr="009070C3">
              <w:rPr>
                <w:rFonts w:cs="Arial"/>
                <w:lang w:eastAsia="ru-RU"/>
              </w:rPr>
              <w:t>77</w:t>
            </w:r>
          </w:p>
        </w:tc>
      </w:tr>
      <w:tr w:rsidR="00F93B95" w:rsidRPr="00C97D45" w:rsidTr="00F93B95">
        <w:trPr>
          <w:jc w:val="center"/>
        </w:trPr>
        <w:tc>
          <w:tcPr>
            <w:tcW w:w="672"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p>
        </w:tc>
        <w:tc>
          <w:tcPr>
            <w:tcW w:w="4007"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lang w:eastAsia="ru-RU"/>
              </w:rPr>
            </w:pPr>
            <w:r w:rsidRPr="009070C3">
              <w:rPr>
                <w:rFonts w:cs="Arial"/>
                <w:b/>
                <w:lang w:eastAsia="ru-RU"/>
              </w:rPr>
              <w:t>3</w:t>
            </w:r>
            <w:r w:rsidRPr="009070C3">
              <w:rPr>
                <w:rFonts w:cs="Arial"/>
                <w:lang w:eastAsia="ru-RU"/>
              </w:rPr>
              <w:t>.  д.Ваймуша</w:t>
            </w:r>
          </w:p>
        </w:tc>
        <w:tc>
          <w:tcPr>
            <w:tcW w:w="4300"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lang w:eastAsia="ru-RU"/>
              </w:rPr>
            </w:pPr>
            <w:r w:rsidRPr="009070C3">
              <w:rPr>
                <w:rFonts w:cs="Arial"/>
                <w:lang w:eastAsia="ru-RU"/>
              </w:rPr>
              <w:t>723</w:t>
            </w:r>
          </w:p>
        </w:tc>
      </w:tr>
      <w:tr w:rsidR="00F93B95" w:rsidRPr="00C97D45" w:rsidTr="00F93B95">
        <w:trPr>
          <w:jc w:val="center"/>
        </w:trPr>
        <w:tc>
          <w:tcPr>
            <w:tcW w:w="672"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p>
        </w:tc>
        <w:tc>
          <w:tcPr>
            <w:tcW w:w="4007"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lang w:eastAsia="ru-RU"/>
              </w:rPr>
            </w:pPr>
            <w:r w:rsidRPr="009070C3">
              <w:rPr>
                <w:rFonts w:cs="Arial"/>
                <w:b/>
                <w:lang w:eastAsia="ru-RU"/>
              </w:rPr>
              <w:t>4</w:t>
            </w:r>
            <w:r w:rsidRPr="009070C3">
              <w:rPr>
                <w:rFonts w:cs="Arial"/>
                <w:lang w:eastAsia="ru-RU"/>
              </w:rPr>
              <w:t>.  д.Марьина</w:t>
            </w:r>
          </w:p>
        </w:tc>
        <w:tc>
          <w:tcPr>
            <w:tcW w:w="4300"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lang w:eastAsia="ru-RU"/>
              </w:rPr>
            </w:pPr>
            <w:r w:rsidRPr="009070C3">
              <w:rPr>
                <w:rFonts w:cs="Arial"/>
                <w:lang w:eastAsia="ru-RU"/>
              </w:rPr>
              <w:t>46</w:t>
            </w:r>
          </w:p>
        </w:tc>
      </w:tr>
      <w:tr w:rsidR="00F93B95" w:rsidRPr="00C97D45" w:rsidTr="00F93B95">
        <w:trPr>
          <w:jc w:val="center"/>
        </w:trPr>
        <w:tc>
          <w:tcPr>
            <w:tcW w:w="672"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p>
        </w:tc>
        <w:tc>
          <w:tcPr>
            <w:tcW w:w="4007"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lang w:eastAsia="ru-RU"/>
              </w:rPr>
            </w:pPr>
            <w:r w:rsidRPr="009070C3">
              <w:rPr>
                <w:rFonts w:cs="Arial"/>
                <w:b/>
                <w:lang w:eastAsia="ru-RU"/>
              </w:rPr>
              <w:t>5.</w:t>
            </w:r>
            <w:r w:rsidRPr="009070C3">
              <w:rPr>
                <w:rFonts w:cs="Arial"/>
                <w:lang w:eastAsia="ru-RU"/>
              </w:rPr>
              <w:t xml:space="preserve">  д.Церкова</w:t>
            </w:r>
          </w:p>
        </w:tc>
        <w:tc>
          <w:tcPr>
            <w:tcW w:w="4300"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lang w:eastAsia="ru-RU"/>
              </w:rPr>
            </w:pPr>
            <w:r w:rsidRPr="009070C3">
              <w:rPr>
                <w:rFonts w:cs="Arial"/>
                <w:lang w:eastAsia="ru-RU"/>
              </w:rPr>
              <w:t>101</w:t>
            </w:r>
          </w:p>
        </w:tc>
      </w:tr>
      <w:tr w:rsidR="00F93B95" w:rsidRPr="00C97D45" w:rsidTr="00F93B95">
        <w:trPr>
          <w:jc w:val="center"/>
        </w:trPr>
        <w:tc>
          <w:tcPr>
            <w:tcW w:w="672"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p>
        </w:tc>
        <w:tc>
          <w:tcPr>
            <w:tcW w:w="4007"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lang w:eastAsia="ru-RU"/>
              </w:rPr>
            </w:pPr>
            <w:r w:rsidRPr="009070C3">
              <w:rPr>
                <w:rFonts w:cs="Arial"/>
                <w:b/>
                <w:lang w:eastAsia="ru-RU"/>
              </w:rPr>
              <w:t>6.</w:t>
            </w:r>
            <w:r w:rsidRPr="009070C3">
              <w:rPr>
                <w:rFonts w:cs="Arial"/>
                <w:lang w:eastAsia="ru-RU"/>
              </w:rPr>
              <w:t xml:space="preserve">  д.Шардонемь</w:t>
            </w:r>
          </w:p>
        </w:tc>
        <w:tc>
          <w:tcPr>
            <w:tcW w:w="4300"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lang w:eastAsia="ru-RU"/>
              </w:rPr>
            </w:pPr>
            <w:r w:rsidRPr="009070C3">
              <w:rPr>
                <w:rFonts w:cs="Arial"/>
                <w:lang w:eastAsia="ru-RU"/>
              </w:rPr>
              <w:t>366</w:t>
            </w:r>
          </w:p>
        </w:tc>
      </w:tr>
      <w:tr w:rsidR="00F93B95" w:rsidRPr="00C97D45" w:rsidTr="00F93B95">
        <w:trPr>
          <w:jc w:val="center"/>
        </w:trPr>
        <w:tc>
          <w:tcPr>
            <w:tcW w:w="672"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p>
        </w:tc>
        <w:tc>
          <w:tcPr>
            <w:tcW w:w="4007"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lang w:eastAsia="ru-RU"/>
              </w:rPr>
            </w:pPr>
            <w:r w:rsidRPr="009070C3">
              <w:rPr>
                <w:rFonts w:cs="Arial"/>
                <w:b/>
                <w:lang w:eastAsia="ru-RU"/>
              </w:rPr>
              <w:t>7.</w:t>
            </w:r>
            <w:r w:rsidRPr="009070C3">
              <w:rPr>
                <w:rFonts w:cs="Arial"/>
                <w:lang w:eastAsia="ru-RU"/>
              </w:rPr>
              <w:t xml:space="preserve">  д.Шотова</w:t>
            </w:r>
          </w:p>
        </w:tc>
        <w:tc>
          <w:tcPr>
            <w:tcW w:w="4300"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lang w:eastAsia="ru-RU"/>
              </w:rPr>
            </w:pPr>
            <w:r w:rsidRPr="009070C3">
              <w:rPr>
                <w:rFonts w:cs="Arial"/>
                <w:lang w:eastAsia="ru-RU"/>
              </w:rPr>
              <w:t>429</w:t>
            </w:r>
          </w:p>
        </w:tc>
      </w:tr>
      <w:tr w:rsidR="00F93B95" w:rsidRPr="00C97D45" w:rsidTr="00F93B95">
        <w:trPr>
          <w:jc w:val="center"/>
        </w:trPr>
        <w:tc>
          <w:tcPr>
            <w:tcW w:w="672"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p>
        </w:tc>
        <w:tc>
          <w:tcPr>
            <w:tcW w:w="4007"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rPr>
                <w:rFonts w:cs="Arial"/>
                <w:b/>
                <w:bCs/>
                <w:lang w:eastAsia="ru-RU"/>
              </w:rPr>
            </w:pPr>
            <w:r w:rsidRPr="009070C3">
              <w:rPr>
                <w:rFonts w:cs="Arial"/>
                <w:b/>
                <w:bCs/>
                <w:lang w:eastAsia="ru-RU"/>
              </w:rPr>
              <w:t>Итого:</w:t>
            </w:r>
          </w:p>
        </w:tc>
        <w:tc>
          <w:tcPr>
            <w:tcW w:w="4300" w:type="dxa"/>
            <w:tcBorders>
              <w:top w:val="single" w:sz="4" w:space="0" w:color="auto"/>
              <w:left w:val="single" w:sz="4" w:space="0" w:color="auto"/>
              <w:bottom w:val="single" w:sz="4" w:space="0" w:color="auto"/>
              <w:right w:val="single" w:sz="4" w:space="0" w:color="auto"/>
            </w:tcBorders>
          </w:tcPr>
          <w:p w:rsidR="00F93B95" w:rsidRPr="009070C3" w:rsidRDefault="00F93B95" w:rsidP="00F93B95">
            <w:pPr>
              <w:jc w:val="center"/>
              <w:rPr>
                <w:rFonts w:cs="Arial"/>
                <w:b/>
                <w:bCs/>
                <w:lang w:eastAsia="ru-RU"/>
              </w:rPr>
            </w:pPr>
            <w:r w:rsidRPr="009070C3">
              <w:rPr>
                <w:rFonts w:cs="Arial"/>
                <w:b/>
                <w:bCs/>
                <w:lang w:eastAsia="ru-RU"/>
              </w:rPr>
              <w:t>6185</w:t>
            </w:r>
          </w:p>
        </w:tc>
      </w:tr>
    </w:tbl>
    <w:p w:rsidR="00F93B95" w:rsidRDefault="00F93B95" w:rsidP="00F93B95">
      <w:pPr>
        <w:widowControl w:val="0"/>
        <w:jc w:val="both"/>
        <w:rPr>
          <w:rFonts w:ascii="Times New Roman" w:hAnsi="Times New Roman"/>
          <w:b/>
          <w:snapToGrid w:val="0"/>
          <w:lang w:eastAsia="ru-RU"/>
        </w:rPr>
      </w:pPr>
    </w:p>
    <w:p w:rsidR="00431BC0" w:rsidRDefault="00431BC0" w:rsidP="008F7699">
      <w:pPr>
        <w:spacing w:before="100" w:beforeAutospacing="1" w:after="100" w:afterAutospacing="1"/>
        <w:rPr>
          <w:rFonts w:cs="Arial"/>
          <w:b/>
          <w:lang w:eastAsia="ru-RU"/>
        </w:rPr>
      </w:pPr>
    </w:p>
    <w:p w:rsidR="008F7699" w:rsidRDefault="008F7699" w:rsidP="008F7699">
      <w:pPr>
        <w:spacing w:before="100" w:beforeAutospacing="1" w:after="100" w:afterAutospacing="1"/>
        <w:rPr>
          <w:rFonts w:cs="Arial"/>
          <w:b/>
          <w:lang w:eastAsia="ru-RU"/>
        </w:rPr>
      </w:pPr>
      <w:r w:rsidRPr="008F7699">
        <w:rPr>
          <w:rFonts w:cs="Arial"/>
          <w:b/>
          <w:lang w:eastAsia="ru-RU"/>
        </w:rPr>
        <w:t>Численность населения по с. Карпогоры,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431BC0" w:rsidRPr="00C97D45" w:rsidTr="00C97D45">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1959</w:t>
            </w:r>
          </w:p>
        </w:tc>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1970</w:t>
            </w:r>
          </w:p>
        </w:tc>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1979</w:t>
            </w:r>
          </w:p>
        </w:tc>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1989</w:t>
            </w:r>
          </w:p>
        </w:tc>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2002</w:t>
            </w:r>
          </w:p>
        </w:tc>
        <w:tc>
          <w:tcPr>
            <w:tcW w:w="1596"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2010</w:t>
            </w:r>
          </w:p>
        </w:tc>
      </w:tr>
      <w:tr w:rsidR="00431BC0" w:rsidRPr="00C97D45" w:rsidTr="00C97D45">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2222</w:t>
            </w:r>
          </w:p>
        </w:tc>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3193</w:t>
            </w:r>
          </w:p>
        </w:tc>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4366</w:t>
            </w:r>
          </w:p>
        </w:tc>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5335</w:t>
            </w:r>
          </w:p>
        </w:tc>
        <w:tc>
          <w:tcPr>
            <w:tcW w:w="1595"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4617</w:t>
            </w:r>
          </w:p>
        </w:tc>
        <w:tc>
          <w:tcPr>
            <w:tcW w:w="1596" w:type="dxa"/>
            <w:shd w:val="clear" w:color="auto" w:fill="auto"/>
          </w:tcPr>
          <w:p w:rsidR="00431BC0" w:rsidRPr="00C97D45" w:rsidRDefault="00431BC0" w:rsidP="00C97D45">
            <w:pPr>
              <w:widowControl w:val="0"/>
              <w:snapToGrid w:val="0"/>
              <w:spacing w:before="100" w:beforeAutospacing="1" w:after="100" w:afterAutospacing="1"/>
              <w:rPr>
                <w:rFonts w:cs="Arial"/>
                <w:b/>
                <w:lang w:eastAsia="ru-RU"/>
              </w:rPr>
            </w:pPr>
            <w:r w:rsidRPr="00C97D45">
              <w:rPr>
                <w:rFonts w:ascii="Times New Roman" w:hAnsi="Times New Roman"/>
                <w:lang w:eastAsia="ru-RU"/>
              </w:rPr>
              <w:t>4443</w:t>
            </w:r>
          </w:p>
        </w:tc>
      </w:tr>
    </w:tbl>
    <w:p w:rsidR="00431BC0" w:rsidRDefault="00431BC0" w:rsidP="00F93B95">
      <w:pPr>
        <w:widowControl w:val="0"/>
        <w:rPr>
          <w:rFonts w:cs="Arial"/>
          <w:b/>
          <w:snapToGrid w:val="0"/>
          <w:lang w:eastAsia="ru-RU"/>
        </w:rPr>
      </w:pPr>
    </w:p>
    <w:p w:rsidR="00F93B95" w:rsidRPr="00431BC0" w:rsidRDefault="00F93B95" w:rsidP="00F93B95">
      <w:pPr>
        <w:widowControl w:val="0"/>
        <w:rPr>
          <w:rFonts w:cs="Arial"/>
          <w:b/>
          <w:snapToGrid w:val="0"/>
          <w:lang w:eastAsia="ru-RU"/>
        </w:rPr>
      </w:pPr>
      <w:r w:rsidRPr="00F93B95">
        <w:rPr>
          <w:rFonts w:cs="Arial"/>
          <w:b/>
          <w:snapToGrid w:val="0"/>
          <w:lang w:eastAsia="ru-RU"/>
        </w:rPr>
        <w:t xml:space="preserve">Численность населения на территории муниципального образования «Карпогорское» по состоянию на 01 января </w:t>
      </w:r>
      <w:smartTag w:uri="urn:schemas-microsoft-com:office:smarttags" w:element="metricconverter">
        <w:smartTagPr>
          <w:attr w:name="ProductID" w:val="2011 г"/>
        </w:smartTagPr>
        <w:r w:rsidRPr="00F93B95">
          <w:rPr>
            <w:rFonts w:cs="Arial"/>
            <w:b/>
            <w:snapToGrid w:val="0"/>
            <w:lang w:eastAsia="ru-RU"/>
          </w:rPr>
          <w:t>2011 г</w:t>
        </w:r>
      </w:smartTag>
      <w:r w:rsidR="00431BC0">
        <w:rPr>
          <w:rFonts w:cs="Arial"/>
          <w:b/>
          <w:snapToGrid w:val="0"/>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552"/>
        <w:gridCol w:w="1828"/>
      </w:tblGrid>
      <w:tr w:rsidR="00F93B95" w:rsidRPr="00C97D45" w:rsidTr="00C97D45">
        <w:tc>
          <w:tcPr>
            <w:tcW w:w="828" w:type="dxa"/>
            <w:shd w:val="clear" w:color="auto" w:fill="auto"/>
          </w:tcPr>
          <w:p w:rsidR="00F93B95" w:rsidRPr="00C97D45" w:rsidRDefault="00F93B95" w:rsidP="00C97D45">
            <w:pPr>
              <w:widowControl w:val="0"/>
              <w:jc w:val="center"/>
              <w:rPr>
                <w:rFonts w:cs="Arial"/>
                <w:snapToGrid w:val="0"/>
                <w:lang w:eastAsia="ru-RU"/>
              </w:rPr>
            </w:pPr>
            <w:r w:rsidRPr="00C97D45">
              <w:rPr>
                <w:rFonts w:cs="Arial"/>
                <w:snapToGrid w:val="0"/>
                <w:lang w:eastAsia="ru-RU"/>
              </w:rPr>
              <w:t>№ п/п</w:t>
            </w:r>
          </w:p>
        </w:tc>
        <w:tc>
          <w:tcPr>
            <w:tcW w:w="5552"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Наименование населенного пункта</w:t>
            </w:r>
          </w:p>
        </w:tc>
        <w:tc>
          <w:tcPr>
            <w:tcW w:w="1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Численность населения, чел.</w:t>
            </w:r>
          </w:p>
        </w:tc>
      </w:tr>
      <w:tr w:rsidR="00F93B95" w:rsidRPr="00C97D45" w:rsidTr="00C97D45">
        <w:tc>
          <w:tcPr>
            <w:tcW w:w="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1.</w:t>
            </w:r>
          </w:p>
        </w:tc>
        <w:tc>
          <w:tcPr>
            <w:tcW w:w="5552" w:type="dxa"/>
            <w:shd w:val="clear" w:color="auto" w:fill="auto"/>
            <w:vAlign w:val="center"/>
          </w:tcPr>
          <w:p w:rsidR="00F93B95" w:rsidRPr="00C97D45" w:rsidRDefault="00F93B95" w:rsidP="00C97D45">
            <w:pPr>
              <w:widowControl w:val="0"/>
              <w:rPr>
                <w:rFonts w:cs="Arial"/>
                <w:snapToGrid w:val="0"/>
                <w:lang w:eastAsia="ru-RU"/>
              </w:rPr>
            </w:pPr>
            <w:r w:rsidRPr="00C97D45">
              <w:rPr>
                <w:rFonts w:cs="Arial"/>
                <w:snapToGrid w:val="0"/>
                <w:lang w:eastAsia="ru-RU"/>
              </w:rPr>
              <w:t>д. Шардомень</w:t>
            </w:r>
          </w:p>
        </w:tc>
        <w:tc>
          <w:tcPr>
            <w:tcW w:w="1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461</w:t>
            </w:r>
          </w:p>
        </w:tc>
      </w:tr>
      <w:tr w:rsidR="00F93B95" w:rsidRPr="00C97D45" w:rsidTr="00C97D45">
        <w:tc>
          <w:tcPr>
            <w:tcW w:w="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2.</w:t>
            </w:r>
          </w:p>
        </w:tc>
        <w:tc>
          <w:tcPr>
            <w:tcW w:w="5552" w:type="dxa"/>
            <w:shd w:val="clear" w:color="auto" w:fill="auto"/>
            <w:vAlign w:val="center"/>
          </w:tcPr>
          <w:p w:rsidR="00F93B95" w:rsidRPr="00C97D45" w:rsidRDefault="00F93B95" w:rsidP="00C97D45">
            <w:pPr>
              <w:widowControl w:val="0"/>
              <w:rPr>
                <w:rFonts w:cs="Arial"/>
                <w:snapToGrid w:val="0"/>
                <w:lang w:eastAsia="ru-RU"/>
              </w:rPr>
            </w:pPr>
            <w:r w:rsidRPr="00C97D45">
              <w:rPr>
                <w:rFonts w:cs="Arial"/>
                <w:snapToGrid w:val="0"/>
                <w:lang w:eastAsia="ru-RU"/>
              </w:rPr>
              <w:t>д. Церкова</w:t>
            </w:r>
          </w:p>
        </w:tc>
        <w:tc>
          <w:tcPr>
            <w:tcW w:w="1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121</w:t>
            </w:r>
          </w:p>
        </w:tc>
      </w:tr>
      <w:tr w:rsidR="00F93B95" w:rsidRPr="00C97D45" w:rsidTr="00C97D45">
        <w:tc>
          <w:tcPr>
            <w:tcW w:w="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3.</w:t>
            </w:r>
          </w:p>
        </w:tc>
        <w:tc>
          <w:tcPr>
            <w:tcW w:w="5552" w:type="dxa"/>
            <w:shd w:val="clear" w:color="auto" w:fill="auto"/>
            <w:vAlign w:val="center"/>
          </w:tcPr>
          <w:p w:rsidR="00F93B95" w:rsidRPr="00C97D45" w:rsidRDefault="00F93B95" w:rsidP="00C97D45">
            <w:pPr>
              <w:widowControl w:val="0"/>
              <w:rPr>
                <w:rFonts w:cs="Arial"/>
                <w:snapToGrid w:val="0"/>
                <w:lang w:eastAsia="ru-RU"/>
              </w:rPr>
            </w:pPr>
            <w:r w:rsidRPr="00C97D45">
              <w:rPr>
                <w:rFonts w:cs="Arial"/>
                <w:snapToGrid w:val="0"/>
                <w:lang w:eastAsia="ru-RU"/>
              </w:rPr>
              <w:t>д. Айнова</w:t>
            </w:r>
          </w:p>
        </w:tc>
        <w:tc>
          <w:tcPr>
            <w:tcW w:w="1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74</w:t>
            </w:r>
          </w:p>
        </w:tc>
      </w:tr>
      <w:tr w:rsidR="00F93B95" w:rsidRPr="00C97D45" w:rsidTr="00C97D45">
        <w:tc>
          <w:tcPr>
            <w:tcW w:w="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4.</w:t>
            </w:r>
          </w:p>
        </w:tc>
        <w:tc>
          <w:tcPr>
            <w:tcW w:w="5552" w:type="dxa"/>
            <w:shd w:val="clear" w:color="auto" w:fill="auto"/>
            <w:vAlign w:val="center"/>
          </w:tcPr>
          <w:p w:rsidR="00F93B95" w:rsidRPr="00C97D45" w:rsidRDefault="00F93B95" w:rsidP="00C97D45">
            <w:pPr>
              <w:widowControl w:val="0"/>
              <w:rPr>
                <w:rFonts w:cs="Arial"/>
                <w:snapToGrid w:val="0"/>
                <w:lang w:eastAsia="ru-RU"/>
              </w:rPr>
            </w:pPr>
            <w:r w:rsidRPr="00C97D45">
              <w:rPr>
                <w:rFonts w:cs="Arial"/>
                <w:snapToGrid w:val="0"/>
                <w:lang w:eastAsia="ru-RU"/>
              </w:rPr>
              <w:t>д. Ваймуша</w:t>
            </w:r>
          </w:p>
        </w:tc>
        <w:tc>
          <w:tcPr>
            <w:tcW w:w="1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755</w:t>
            </w:r>
          </w:p>
        </w:tc>
      </w:tr>
      <w:tr w:rsidR="00F93B95" w:rsidRPr="00C97D45" w:rsidTr="00C97D45">
        <w:tc>
          <w:tcPr>
            <w:tcW w:w="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5.</w:t>
            </w:r>
          </w:p>
        </w:tc>
        <w:tc>
          <w:tcPr>
            <w:tcW w:w="5552" w:type="dxa"/>
            <w:shd w:val="clear" w:color="auto" w:fill="auto"/>
            <w:vAlign w:val="center"/>
          </w:tcPr>
          <w:p w:rsidR="00F93B95" w:rsidRPr="00C97D45" w:rsidRDefault="00F93B95" w:rsidP="00C97D45">
            <w:pPr>
              <w:widowControl w:val="0"/>
              <w:rPr>
                <w:rFonts w:cs="Arial"/>
                <w:snapToGrid w:val="0"/>
                <w:lang w:eastAsia="ru-RU"/>
              </w:rPr>
            </w:pPr>
            <w:r w:rsidRPr="00C97D45">
              <w:rPr>
                <w:rFonts w:cs="Arial"/>
                <w:snapToGrid w:val="0"/>
                <w:lang w:eastAsia="ru-RU"/>
              </w:rPr>
              <w:t>с. Карпогоры</w:t>
            </w:r>
          </w:p>
        </w:tc>
        <w:tc>
          <w:tcPr>
            <w:tcW w:w="1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4592</w:t>
            </w:r>
          </w:p>
        </w:tc>
      </w:tr>
      <w:tr w:rsidR="00F93B95" w:rsidRPr="00C97D45" w:rsidTr="00C97D45">
        <w:tc>
          <w:tcPr>
            <w:tcW w:w="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6.</w:t>
            </w:r>
          </w:p>
        </w:tc>
        <w:tc>
          <w:tcPr>
            <w:tcW w:w="5552" w:type="dxa"/>
            <w:shd w:val="clear" w:color="auto" w:fill="auto"/>
            <w:vAlign w:val="center"/>
          </w:tcPr>
          <w:p w:rsidR="00F93B95" w:rsidRPr="00C97D45" w:rsidRDefault="00F93B95" w:rsidP="00C97D45">
            <w:pPr>
              <w:widowControl w:val="0"/>
              <w:rPr>
                <w:rFonts w:cs="Arial"/>
                <w:snapToGrid w:val="0"/>
                <w:lang w:eastAsia="ru-RU"/>
              </w:rPr>
            </w:pPr>
            <w:r w:rsidRPr="00C97D45">
              <w:rPr>
                <w:rFonts w:cs="Arial"/>
                <w:snapToGrid w:val="0"/>
                <w:lang w:eastAsia="ru-RU"/>
              </w:rPr>
              <w:t>д. Шотово</w:t>
            </w:r>
          </w:p>
        </w:tc>
        <w:tc>
          <w:tcPr>
            <w:tcW w:w="1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491</w:t>
            </w:r>
          </w:p>
        </w:tc>
      </w:tr>
      <w:tr w:rsidR="00F93B95" w:rsidRPr="00C97D45" w:rsidTr="00C97D45">
        <w:tc>
          <w:tcPr>
            <w:tcW w:w="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7.</w:t>
            </w:r>
          </w:p>
        </w:tc>
        <w:tc>
          <w:tcPr>
            <w:tcW w:w="5552" w:type="dxa"/>
            <w:shd w:val="clear" w:color="auto" w:fill="auto"/>
            <w:vAlign w:val="center"/>
          </w:tcPr>
          <w:p w:rsidR="00F93B95" w:rsidRPr="00C97D45" w:rsidRDefault="00F93B95" w:rsidP="00C97D45">
            <w:pPr>
              <w:widowControl w:val="0"/>
              <w:rPr>
                <w:rFonts w:cs="Arial"/>
                <w:snapToGrid w:val="0"/>
                <w:lang w:eastAsia="ru-RU"/>
              </w:rPr>
            </w:pPr>
            <w:r w:rsidRPr="00C97D45">
              <w:rPr>
                <w:rFonts w:cs="Arial"/>
                <w:snapToGrid w:val="0"/>
                <w:lang w:eastAsia="ru-RU"/>
              </w:rPr>
              <w:t>д. Марьина</w:t>
            </w:r>
          </w:p>
        </w:tc>
        <w:tc>
          <w:tcPr>
            <w:tcW w:w="1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50</w:t>
            </w:r>
          </w:p>
        </w:tc>
      </w:tr>
      <w:tr w:rsidR="00F93B95" w:rsidRPr="00C97D45" w:rsidTr="00C97D45">
        <w:tc>
          <w:tcPr>
            <w:tcW w:w="828" w:type="dxa"/>
            <w:shd w:val="clear" w:color="auto" w:fill="auto"/>
            <w:vAlign w:val="center"/>
          </w:tcPr>
          <w:p w:rsidR="00F93B95" w:rsidRPr="00C97D45" w:rsidRDefault="00F93B95" w:rsidP="00C97D45">
            <w:pPr>
              <w:widowControl w:val="0"/>
              <w:jc w:val="center"/>
              <w:rPr>
                <w:rFonts w:cs="Arial"/>
                <w:snapToGrid w:val="0"/>
                <w:lang w:eastAsia="ru-RU"/>
              </w:rPr>
            </w:pPr>
          </w:p>
        </w:tc>
        <w:tc>
          <w:tcPr>
            <w:tcW w:w="5552" w:type="dxa"/>
            <w:shd w:val="clear" w:color="auto" w:fill="auto"/>
            <w:vAlign w:val="center"/>
          </w:tcPr>
          <w:p w:rsidR="00F93B95" w:rsidRPr="00C97D45" w:rsidRDefault="00F93B95" w:rsidP="00C97D45">
            <w:pPr>
              <w:widowControl w:val="0"/>
              <w:rPr>
                <w:rFonts w:cs="Arial"/>
                <w:snapToGrid w:val="0"/>
                <w:lang w:eastAsia="ru-RU"/>
              </w:rPr>
            </w:pPr>
            <w:r w:rsidRPr="00C97D45">
              <w:rPr>
                <w:rFonts w:cs="Arial"/>
                <w:snapToGrid w:val="0"/>
                <w:lang w:eastAsia="ru-RU"/>
              </w:rPr>
              <w:t>ИТОГО:</w:t>
            </w:r>
          </w:p>
        </w:tc>
        <w:tc>
          <w:tcPr>
            <w:tcW w:w="1828" w:type="dxa"/>
            <w:shd w:val="clear" w:color="auto" w:fill="auto"/>
            <w:vAlign w:val="center"/>
          </w:tcPr>
          <w:p w:rsidR="00F93B95" w:rsidRPr="00C97D45" w:rsidRDefault="00F93B95" w:rsidP="00C97D45">
            <w:pPr>
              <w:widowControl w:val="0"/>
              <w:jc w:val="center"/>
              <w:rPr>
                <w:rFonts w:cs="Arial"/>
                <w:snapToGrid w:val="0"/>
                <w:lang w:eastAsia="ru-RU"/>
              </w:rPr>
            </w:pPr>
            <w:r w:rsidRPr="00C97D45">
              <w:rPr>
                <w:rFonts w:cs="Arial"/>
                <w:snapToGrid w:val="0"/>
                <w:lang w:eastAsia="ru-RU"/>
              </w:rPr>
              <w:t>6544</w:t>
            </w:r>
          </w:p>
        </w:tc>
      </w:tr>
    </w:tbl>
    <w:p w:rsidR="00F93B95" w:rsidRDefault="00F93B95" w:rsidP="00F93B95">
      <w:pPr>
        <w:ind w:firstLine="567"/>
        <w:jc w:val="both"/>
        <w:rPr>
          <w:rFonts w:cs="Arial"/>
        </w:rPr>
      </w:pPr>
    </w:p>
    <w:p w:rsidR="002C1058" w:rsidRDefault="008B619C" w:rsidP="002C1058">
      <w:pPr>
        <w:rPr>
          <w:rFonts w:cs="Arial"/>
        </w:rPr>
      </w:pPr>
      <w:r>
        <w:rPr>
          <w:rFonts w:cs="Arial"/>
          <w:noProof/>
          <w:lang w:eastAsia="ru-RU"/>
        </w:rPr>
        <w:drawing>
          <wp:inline distT="0" distB="0" distL="0" distR="0">
            <wp:extent cx="5495925" cy="3209925"/>
            <wp:effectExtent l="0" t="0" r="0" b="0"/>
            <wp:docPr id="16"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3D10" w:rsidRDefault="00913D10" w:rsidP="002C1058">
      <w:pPr>
        <w:keepNext/>
        <w:spacing w:line="228" w:lineRule="auto"/>
        <w:jc w:val="center"/>
        <w:outlineLvl w:val="7"/>
        <w:rPr>
          <w:rFonts w:cs="Arial"/>
          <w:lang w:eastAsia="ru-RU"/>
        </w:rPr>
      </w:pPr>
    </w:p>
    <w:p w:rsidR="002C1058" w:rsidRPr="00431BC0" w:rsidRDefault="002C1058" w:rsidP="00431BC0">
      <w:pPr>
        <w:keepNext/>
        <w:spacing w:line="228" w:lineRule="auto"/>
        <w:jc w:val="both"/>
        <w:outlineLvl w:val="7"/>
        <w:rPr>
          <w:rFonts w:cs="Arial"/>
          <w:b/>
          <w:color w:val="000000"/>
          <w:vertAlign w:val="superscript"/>
          <w:lang w:eastAsia="ru-RU"/>
        </w:rPr>
      </w:pPr>
      <w:r w:rsidRPr="00431BC0">
        <w:rPr>
          <w:rFonts w:cs="Arial"/>
          <w:b/>
          <w:lang w:eastAsia="ru-RU"/>
        </w:rPr>
        <w:t>Численность населения муниципального образования  на 1 января 2012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C1058" w:rsidRPr="00C97D45" w:rsidTr="002C1058">
        <w:tc>
          <w:tcPr>
            <w:tcW w:w="4785" w:type="dxa"/>
          </w:tcPr>
          <w:p w:rsidR="002C1058" w:rsidRPr="00C97D45" w:rsidRDefault="002C1058" w:rsidP="002C1058">
            <w:pPr>
              <w:spacing w:before="120"/>
              <w:rPr>
                <w:rFonts w:cs="Arial"/>
                <w:lang w:eastAsia="ru-RU"/>
              </w:rPr>
            </w:pPr>
            <w:r w:rsidRPr="00C97D45">
              <w:rPr>
                <w:rFonts w:cs="Arial"/>
                <w:lang w:eastAsia="ru-RU"/>
              </w:rPr>
              <w:t>Пинежский муниципальный район</w:t>
            </w:r>
          </w:p>
        </w:tc>
        <w:tc>
          <w:tcPr>
            <w:tcW w:w="4786" w:type="dxa"/>
          </w:tcPr>
          <w:p w:rsidR="002C1058" w:rsidRPr="00C97D45" w:rsidRDefault="002C1058" w:rsidP="002C1058">
            <w:pPr>
              <w:spacing w:before="120"/>
              <w:ind w:right="1985"/>
              <w:jc w:val="right"/>
              <w:rPr>
                <w:rFonts w:cs="Arial"/>
                <w:lang w:eastAsia="ru-RU"/>
              </w:rPr>
            </w:pPr>
            <w:r w:rsidRPr="00C97D45">
              <w:rPr>
                <w:rFonts w:cs="Arial"/>
                <w:lang w:eastAsia="ru-RU"/>
              </w:rPr>
              <w:t>26019</w:t>
            </w:r>
          </w:p>
        </w:tc>
      </w:tr>
      <w:tr w:rsidR="002C1058" w:rsidRPr="00C97D45" w:rsidTr="002C1058">
        <w:tc>
          <w:tcPr>
            <w:tcW w:w="4785" w:type="dxa"/>
          </w:tcPr>
          <w:p w:rsidR="002C1058" w:rsidRPr="00C97D45" w:rsidRDefault="002C1058" w:rsidP="002C1058">
            <w:pPr>
              <w:ind w:left="170"/>
              <w:rPr>
                <w:rFonts w:cs="Arial"/>
                <w:lang w:eastAsia="ru-RU"/>
              </w:rPr>
            </w:pPr>
            <w:r w:rsidRPr="00C97D45">
              <w:rPr>
                <w:rFonts w:cs="Arial"/>
                <w:lang w:eastAsia="ru-RU"/>
              </w:rPr>
              <w:t>в том числе по сельским поселениям:</w:t>
            </w:r>
          </w:p>
        </w:tc>
        <w:tc>
          <w:tcPr>
            <w:tcW w:w="4786" w:type="dxa"/>
          </w:tcPr>
          <w:p w:rsidR="002C1058" w:rsidRPr="00C97D45" w:rsidRDefault="002C1058" w:rsidP="002C1058">
            <w:pPr>
              <w:ind w:right="1985"/>
              <w:jc w:val="right"/>
              <w:rPr>
                <w:rFonts w:cs="Arial"/>
                <w:lang w:eastAsia="ru-RU"/>
              </w:rPr>
            </w:pPr>
          </w:p>
        </w:tc>
      </w:tr>
      <w:tr w:rsidR="002C1058" w:rsidRPr="00C97D45" w:rsidTr="002C1058">
        <w:tc>
          <w:tcPr>
            <w:tcW w:w="4785" w:type="dxa"/>
          </w:tcPr>
          <w:p w:rsidR="002C1058" w:rsidRPr="00C97D45" w:rsidRDefault="002C1058" w:rsidP="002C1058">
            <w:pPr>
              <w:ind w:left="170"/>
              <w:rPr>
                <w:rFonts w:cs="Arial"/>
                <w:lang w:eastAsia="ru-RU"/>
              </w:rPr>
            </w:pPr>
            <w:r w:rsidRPr="00C97D45">
              <w:rPr>
                <w:rFonts w:cs="Arial"/>
                <w:lang w:eastAsia="ru-RU"/>
              </w:rPr>
              <w:t>Карпогорское</w:t>
            </w:r>
          </w:p>
        </w:tc>
        <w:tc>
          <w:tcPr>
            <w:tcW w:w="4786" w:type="dxa"/>
          </w:tcPr>
          <w:p w:rsidR="002C1058" w:rsidRPr="00C97D45" w:rsidRDefault="002C1058" w:rsidP="002C1058">
            <w:pPr>
              <w:ind w:right="1985"/>
              <w:jc w:val="right"/>
              <w:rPr>
                <w:rFonts w:cs="Arial"/>
                <w:lang w:eastAsia="ru-RU"/>
              </w:rPr>
            </w:pPr>
            <w:r w:rsidRPr="00C97D45">
              <w:rPr>
                <w:rFonts w:cs="Arial"/>
                <w:lang w:eastAsia="ru-RU"/>
              </w:rPr>
              <w:t>6017</w:t>
            </w:r>
          </w:p>
        </w:tc>
      </w:tr>
    </w:tbl>
    <w:p w:rsidR="00486A06" w:rsidRDefault="000679FF" w:rsidP="00431BC0">
      <w:pPr>
        <w:spacing w:before="100" w:beforeAutospacing="1" w:after="100" w:afterAutospacing="1" w:line="276" w:lineRule="auto"/>
        <w:ind w:firstLine="567"/>
        <w:rPr>
          <w:rFonts w:cs="Arial"/>
          <w:lang w:eastAsia="ru-RU"/>
        </w:rPr>
      </w:pPr>
      <w:r w:rsidRPr="000679FF">
        <w:rPr>
          <w:rFonts w:cs="Arial"/>
        </w:rPr>
        <w:t>На 1 января 201</w:t>
      </w:r>
      <w:r>
        <w:rPr>
          <w:rFonts w:cs="Arial"/>
        </w:rPr>
        <w:t>2</w:t>
      </w:r>
      <w:r w:rsidRPr="000679FF">
        <w:rPr>
          <w:rFonts w:cs="Arial"/>
        </w:rPr>
        <w:t xml:space="preserve"> года в </w:t>
      </w:r>
      <w:r>
        <w:rPr>
          <w:rFonts w:cs="Arial"/>
        </w:rPr>
        <w:t xml:space="preserve">поселении числится </w:t>
      </w:r>
      <w:r w:rsidRPr="000679FF">
        <w:rPr>
          <w:rFonts w:cs="Arial"/>
        </w:rPr>
        <w:t xml:space="preserve"> </w:t>
      </w:r>
      <w:r>
        <w:rPr>
          <w:rFonts w:cs="Arial"/>
        </w:rPr>
        <w:t>6017</w:t>
      </w:r>
      <w:r w:rsidRPr="000679FF">
        <w:rPr>
          <w:rFonts w:cs="Arial"/>
        </w:rPr>
        <w:t xml:space="preserve"> человек. По переписи 2010 года </w:t>
      </w:r>
      <w:r>
        <w:rPr>
          <w:rFonts w:cs="Arial"/>
        </w:rPr>
        <w:t xml:space="preserve">- </w:t>
      </w:r>
      <w:r w:rsidRPr="000679FF">
        <w:rPr>
          <w:rFonts w:cs="Arial"/>
        </w:rPr>
        <w:t xml:space="preserve"> </w:t>
      </w:r>
      <w:r>
        <w:rPr>
          <w:rFonts w:cs="Arial"/>
        </w:rPr>
        <w:t>6185</w:t>
      </w:r>
      <w:r w:rsidRPr="000679FF">
        <w:rPr>
          <w:rFonts w:cs="Arial"/>
        </w:rPr>
        <w:t xml:space="preserve"> человек. </w:t>
      </w:r>
      <w:r w:rsidR="00486A06" w:rsidRPr="008F7699">
        <w:rPr>
          <w:rFonts w:cs="Arial"/>
          <w:lang w:eastAsia="ru-RU"/>
        </w:rPr>
        <w:t xml:space="preserve">По данным </w:t>
      </w:r>
      <w:hyperlink r:id="rId30" w:tooltip="Всероссийская перепись населения (2010)" w:history="1">
        <w:r w:rsidR="00486A06" w:rsidRPr="008F7699">
          <w:rPr>
            <w:rFonts w:cs="Arial"/>
            <w:lang w:eastAsia="ru-RU"/>
          </w:rPr>
          <w:t>Всероссийской переписи 2010 года</w:t>
        </w:r>
      </w:hyperlink>
      <w:r w:rsidR="00486A06" w:rsidRPr="008F7699">
        <w:rPr>
          <w:rFonts w:cs="Arial"/>
          <w:lang w:eastAsia="ru-RU"/>
        </w:rPr>
        <w:t xml:space="preserve"> в поселении насчитывалось 6185 человек</w:t>
      </w:r>
      <w:hyperlink r:id="rId31" w:anchor="cite_note-3" w:history="1"/>
      <w:r w:rsidR="00486A06" w:rsidRPr="008F7699">
        <w:rPr>
          <w:rFonts w:cs="Arial"/>
          <w:lang w:eastAsia="ru-RU"/>
        </w:rPr>
        <w:t xml:space="preserve">. В </w:t>
      </w:r>
      <w:hyperlink r:id="rId32" w:tooltip="2005 год" w:history="1">
        <w:r w:rsidR="00486A06" w:rsidRPr="008F7699">
          <w:rPr>
            <w:rFonts w:cs="Arial"/>
            <w:lang w:eastAsia="ru-RU"/>
          </w:rPr>
          <w:t>2005 году</w:t>
        </w:r>
      </w:hyperlink>
      <w:r w:rsidR="00486A06" w:rsidRPr="008F7699">
        <w:rPr>
          <w:rFonts w:cs="Arial"/>
          <w:lang w:eastAsia="ru-RU"/>
        </w:rPr>
        <w:t xml:space="preserve"> было 6467 человек</w:t>
      </w:r>
      <w:r w:rsidR="00486A06" w:rsidRPr="00D260F4">
        <w:rPr>
          <w:rFonts w:ascii="Times New Roman" w:hAnsi="Times New Roman"/>
          <w:lang w:eastAsia="ru-RU"/>
        </w:rPr>
        <w:t>.</w:t>
      </w:r>
      <w:r w:rsidR="00486A06">
        <w:rPr>
          <w:rFonts w:ascii="Times New Roman" w:hAnsi="Times New Roman"/>
          <w:lang w:eastAsia="ru-RU"/>
        </w:rPr>
        <w:t xml:space="preserve"> </w:t>
      </w:r>
      <w:r w:rsidR="00486A06" w:rsidRPr="008F7699">
        <w:rPr>
          <w:rFonts w:cs="Arial"/>
          <w:lang w:eastAsia="ru-RU"/>
        </w:rPr>
        <w:t xml:space="preserve">Численность населения — 6162 </w:t>
      </w:r>
      <w:r w:rsidR="00486A06">
        <w:rPr>
          <w:rFonts w:cs="Arial"/>
          <w:lang w:eastAsia="ru-RU"/>
        </w:rPr>
        <w:t xml:space="preserve">/6544 </w:t>
      </w:r>
      <w:r w:rsidR="00486A06" w:rsidRPr="008F7699">
        <w:rPr>
          <w:rFonts w:cs="Arial"/>
          <w:lang w:eastAsia="ru-RU"/>
        </w:rPr>
        <w:t>человека (на 01.01.2011)</w:t>
      </w:r>
      <w:hyperlink r:id="rId33" w:anchor="cite_note-2" w:history="1"/>
      <w:r w:rsidR="00486A06" w:rsidRPr="008F7699">
        <w:rPr>
          <w:rFonts w:cs="Arial"/>
          <w:lang w:eastAsia="ru-RU"/>
        </w:rPr>
        <w:t>.</w:t>
      </w:r>
    </w:p>
    <w:p w:rsidR="000C1BA5" w:rsidRDefault="000C1BA5" w:rsidP="00431BC0">
      <w:pPr>
        <w:ind w:firstLine="567"/>
        <w:jc w:val="both"/>
        <w:rPr>
          <w:rFonts w:cs="Arial"/>
        </w:rPr>
      </w:pPr>
      <w:r w:rsidRPr="000679FF">
        <w:rPr>
          <w:rFonts w:cs="Arial"/>
        </w:rPr>
        <w:t xml:space="preserve">В результате низкого уровня рождаемости, достаточно высокого показателя смертности естественный прирост населения остаётся отрицательным. Население стареет, трудоспособных граждан становится все меньше, количество лиц пенсионного возраста растет. </w:t>
      </w:r>
    </w:p>
    <w:p w:rsidR="00C02112" w:rsidRPr="009070C3" w:rsidRDefault="00C02112" w:rsidP="00431BC0">
      <w:pPr>
        <w:ind w:firstLine="567"/>
        <w:jc w:val="both"/>
        <w:rPr>
          <w:rFonts w:cs="Arial"/>
        </w:rPr>
      </w:pPr>
      <w:r w:rsidRPr="009070C3">
        <w:rPr>
          <w:rFonts w:cs="Arial"/>
        </w:rPr>
        <w:t xml:space="preserve">Таким образом, на современном этапе сложилась следующая ситуация: </w:t>
      </w:r>
    </w:p>
    <w:p w:rsidR="00C02112" w:rsidRPr="009070C3" w:rsidRDefault="00C02112" w:rsidP="00431BC0">
      <w:pPr>
        <w:ind w:left="567" w:firstLine="567"/>
        <w:jc w:val="both"/>
        <w:rPr>
          <w:rFonts w:cs="Arial"/>
        </w:rPr>
      </w:pPr>
      <w:r w:rsidRPr="009070C3">
        <w:rPr>
          <w:rFonts w:cs="Arial"/>
        </w:rPr>
        <w:t>- плотность населения 0,09 чел/</w:t>
      </w:r>
      <w:r>
        <w:rPr>
          <w:rFonts w:cs="Arial"/>
        </w:rPr>
        <w:t>тыс.км.кв</w:t>
      </w:r>
      <w:r w:rsidRPr="009070C3">
        <w:rPr>
          <w:rFonts w:cs="Arial"/>
        </w:rPr>
        <w:t>.</w:t>
      </w:r>
    </w:p>
    <w:p w:rsidR="00C02112" w:rsidRPr="009070C3" w:rsidRDefault="00C02112" w:rsidP="00431BC0">
      <w:pPr>
        <w:ind w:left="567" w:firstLine="567"/>
        <w:jc w:val="both"/>
        <w:rPr>
          <w:rFonts w:cs="Arial"/>
        </w:rPr>
      </w:pPr>
      <w:r w:rsidRPr="009070C3">
        <w:rPr>
          <w:rFonts w:cs="Arial"/>
        </w:rPr>
        <w:t>- естественный прирост  в отрицательных цифрах, умирает больше людей, чем рождается;</w:t>
      </w:r>
    </w:p>
    <w:p w:rsidR="00C02112" w:rsidRDefault="00C02112" w:rsidP="00431BC0">
      <w:pPr>
        <w:widowControl w:val="0"/>
        <w:ind w:left="567" w:firstLine="567"/>
        <w:rPr>
          <w:rFonts w:cs="Arial"/>
        </w:rPr>
      </w:pPr>
      <w:r w:rsidRPr="009070C3">
        <w:rPr>
          <w:rFonts w:cs="Arial"/>
        </w:rPr>
        <w:t>- отрицательное миграционное сальдо.</w:t>
      </w:r>
    </w:p>
    <w:p w:rsidR="000679FF" w:rsidRDefault="000679FF" w:rsidP="00431BC0">
      <w:pPr>
        <w:ind w:firstLine="567"/>
        <w:jc w:val="both"/>
        <w:rPr>
          <w:rFonts w:cs="Arial"/>
        </w:rPr>
      </w:pPr>
      <w:r w:rsidRPr="00AB4A75">
        <w:rPr>
          <w:rFonts w:cs="Arial"/>
        </w:rPr>
        <w:t>В МО «Карпогорское», как и в Пинежском районе, наблюдается отрицательная миграция, причем уровень миграции в поселении значительно выше, чем по району в целом.</w:t>
      </w:r>
    </w:p>
    <w:p w:rsidR="000679FF" w:rsidRDefault="000679FF" w:rsidP="00431BC0">
      <w:pPr>
        <w:ind w:firstLine="567"/>
        <w:jc w:val="both"/>
        <w:rPr>
          <w:rFonts w:cs="Arial"/>
        </w:rPr>
      </w:pPr>
      <w:r w:rsidRPr="000679FF">
        <w:rPr>
          <w:rFonts w:cs="Arial"/>
        </w:rPr>
        <w:t xml:space="preserve">Больше всего процессам миграции подвержена трудоспособная часть населения. Основными причинами отрицательного сальдо миграции является недостаточно развитые социальная и экономическая сферы. </w:t>
      </w:r>
    </w:p>
    <w:p w:rsidR="000C1BA5" w:rsidRPr="000C1BA5" w:rsidRDefault="000C1BA5" w:rsidP="00431BC0">
      <w:pPr>
        <w:ind w:firstLine="567"/>
        <w:jc w:val="both"/>
        <w:rPr>
          <w:rFonts w:cs="Arial"/>
        </w:rPr>
      </w:pPr>
      <w:r w:rsidRPr="000C1BA5">
        <w:rPr>
          <w:rFonts w:cs="Arial"/>
        </w:rPr>
        <w:t>Сложившаяся возрастная структура района: население младше трудоспособного возраста  - 17,6 %, старше  трудоспособного возраста – 22,5 %, доля населения трудоспособного возраста – 59,9 %.</w:t>
      </w:r>
    </w:p>
    <w:p w:rsidR="000C1BA5" w:rsidRPr="000C1BA5" w:rsidRDefault="000C1BA5" w:rsidP="00431BC0">
      <w:pPr>
        <w:ind w:firstLine="567"/>
        <w:jc w:val="both"/>
        <w:rPr>
          <w:rFonts w:cs="Arial"/>
        </w:rPr>
      </w:pPr>
      <w:r w:rsidRPr="000C1BA5">
        <w:rPr>
          <w:rFonts w:cs="Arial"/>
        </w:rPr>
        <w:t xml:space="preserve">Демографическая структура района становится «регрессивной» с позиции воспроизводства населения. </w:t>
      </w:r>
    </w:p>
    <w:p w:rsidR="000C1BA5" w:rsidRPr="000C1BA5" w:rsidRDefault="000C1BA5" w:rsidP="00431BC0">
      <w:pPr>
        <w:ind w:firstLine="567"/>
        <w:jc w:val="both"/>
        <w:rPr>
          <w:rFonts w:cs="Arial"/>
        </w:rPr>
      </w:pPr>
      <w:r w:rsidRPr="000C1BA5">
        <w:rPr>
          <w:rFonts w:cs="Arial"/>
        </w:rPr>
        <w:t>Численность населения за последний межпереписной период изменилась за счет двух составляющих:</w:t>
      </w:r>
    </w:p>
    <w:p w:rsidR="000C1BA5" w:rsidRPr="000C1BA5" w:rsidRDefault="000C1BA5" w:rsidP="00431BC0">
      <w:pPr>
        <w:ind w:firstLine="567"/>
        <w:jc w:val="both"/>
        <w:rPr>
          <w:rFonts w:cs="Arial"/>
        </w:rPr>
      </w:pPr>
      <w:r w:rsidRPr="000C1BA5">
        <w:rPr>
          <w:rFonts w:cs="Arial"/>
        </w:rPr>
        <w:t>- естественной убыли;</w:t>
      </w:r>
    </w:p>
    <w:p w:rsidR="000C1BA5" w:rsidRPr="000C1BA5" w:rsidRDefault="000C1BA5" w:rsidP="00431BC0">
      <w:pPr>
        <w:ind w:firstLine="567"/>
        <w:jc w:val="both"/>
        <w:rPr>
          <w:rFonts w:cs="Arial"/>
        </w:rPr>
      </w:pPr>
      <w:r w:rsidRPr="000C1BA5">
        <w:rPr>
          <w:rFonts w:cs="Arial"/>
        </w:rPr>
        <w:t>- миграционной убыли.</w:t>
      </w:r>
    </w:p>
    <w:p w:rsidR="000C1BA5" w:rsidRPr="000C1BA5" w:rsidRDefault="000C1BA5" w:rsidP="00431BC0">
      <w:pPr>
        <w:ind w:firstLine="567"/>
        <w:jc w:val="both"/>
        <w:rPr>
          <w:rFonts w:cs="Arial"/>
          <w:bCs/>
        </w:rPr>
      </w:pPr>
      <w:r w:rsidRPr="000C1BA5">
        <w:rPr>
          <w:rFonts w:cs="Arial"/>
          <w:bCs/>
        </w:rPr>
        <w:t>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0C1BA5" w:rsidRPr="000C1BA5" w:rsidRDefault="000C1BA5" w:rsidP="00431BC0">
      <w:pPr>
        <w:ind w:firstLine="567"/>
        <w:jc w:val="both"/>
        <w:rPr>
          <w:rFonts w:cs="Arial"/>
          <w:bCs/>
        </w:rPr>
      </w:pPr>
      <w:r w:rsidRPr="000C1BA5">
        <w:rPr>
          <w:rFonts w:cs="Arial"/>
          <w:bCs/>
        </w:rPr>
        <w:tab/>
        <w:t>В условиях падения естественного воспроизводства населения механический приток будет являться определяющим в формировании населения района, оказывая влияние на изменения в численности, национальном составе и половозрастной структуре.</w:t>
      </w:r>
    </w:p>
    <w:p w:rsidR="000C1BA5" w:rsidRDefault="000C1BA5" w:rsidP="00431BC0">
      <w:pPr>
        <w:ind w:firstLine="567"/>
        <w:jc w:val="both"/>
        <w:rPr>
          <w:rFonts w:cs="Arial"/>
        </w:rPr>
      </w:pPr>
    </w:p>
    <w:p w:rsidR="003C792E" w:rsidRDefault="003C792E" w:rsidP="003C792E">
      <w:pPr>
        <w:rPr>
          <w:rFonts w:cs="Arial"/>
          <w:b/>
        </w:rPr>
      </w:pPr>
      <w:r w:rsidRPr="00BD500E">
        <w:rPr>
          <w:rFonts w:cs="Arial"/>
          <w:b/>
        </w:rPr>
        <w:t>Прогнозируемая численность населения на территории муниципаль</w:t>
      </w:r>
      <w:r w:rsidR="00BD500E">
        <w:rPr>
          <w:rFonts w:cs="Arial"/>
          <w:b/>
        </w:rPr>
        <w:t>ного образования «Карпогорское»</w:t>
      </w:r>
    </w:p>
    <w:p w:rsidR="00BD500E" w:rsidRPr="00BD500E" w:rsidRDefault="00BD500E" w:rsidP="00BD500E">
      <w:pPr>
        <w:spacing w:line="276" w:lineRule="auto"/>
        <w:ind w:right="-143" w:firstLine="567"/>
        <w:jc w:val="both"/>
        <w:rPr>
          <w:rFonts w:cs="Arial"/>
          <w:lang w:eastAsia="ru-RU"/>
        </w:rPr>
      </w:pPr>
      <w:r w:rsidRPr="00BD500E">
        <w:rPr>
          <w:rFonts w:cs="Arial"/>
          <w:lang w:eastAsia="ru-RU"/>
        </w:rPr>
        <w:t xml:space="preserve">Прогнозирование численности населения на период до 2033 года,  в качестве базового периода  был  установлен 01.01. </w:t>
      </w:r>
      <w:smartTag w:uri="urn:schemas-microsoft-com:office:smarttags" w:element="metricconverter">
        <w:smartTagPr>
          <w:attr w:name="ProductID" w:val="2010 г"/>
        </w:smartTagPr>
        <w:r w:rsidRPr="00BD500E">
          <w:rPr>
            <w:rFonts w:cs="Arial"/>
            <w:lang w:eastAsia="ru-RU"/>
          </w:rPr>
          <w:t>2010 г</w:t>
        </w:r>
      </w:smartTag>
      <w:r w:rsidRPr="00BD500E">
        <w:rPr>
          <w:rFonts w:cs="Arial"/>
          <w:lang w:eastAsia="ru-RU"/>
        </w:rPr>
        <w:t>.</w:t>
      </w:r>
    </w:p>
    <w:p w:rsidR="00BD500E" w:rsidRPr="00BD500E" w:rsidRDefault="00BD500E" w:rsidP="00BD500E">
      <w:pPr>
        <w:spacing w:line="276" w:lineRule="auto"/>
        <w:ind w:right="-143" w:firstLine="567"/>
        <w:jc w:val="both"/>
        <w:rPr>
          <w:rFonts w:cs="Arial"/>
          <w:lang w:eastAsia="ru-RU"/>
        </w:rPr>
      </w:pPr>
      <w:r w:rsidRPr="00BD500E">
        <w:rPr>
          <w:rFonts w:cs="Arial"/>
          <w:lang w:eastAsia="ru-RU"/>
        </w:rPr>
        <w:t xml:space="preserve">Прогноз численности населения был сделан в двух вариантах: реалистичном и оптимистичном. </w:t>
      </w:r>
    </w:p>
    <w:p w:rsidR="00BD500E" w:rsidRPr="00BD500E" w:rsidRDefault="00BD500E" w:rsidP="00BD500E">
      <w:pPr>
        <w:spacing w:line="276" w:lineRule="auto"/>
        <w:ind w:right="-143" w:firstLine="567"/>
        <w:jc w:val="both"/>
        <w:rPr>
          <w:rFonts w:cs="Arial"/>
          <w:lang w:eastAsia="ru-RU"/>
        </w:rPr>
      </w:pPr>
      <w:r w:rsidRPr="00BD500E">
        <w:rPr>
          <w:rFonts w:cs="Arial"/>
          <w:lang w:eastAsia="ru-RU"/>
        </w:rPr>
        <w:t xml:space="preserve">Реалистичный вариант </w:t>
      </w:r>
    </w:p>
    <w:p w:rsidR="00BD500E" w:rsidRPr="00BD500E" w:rsidRDefault="00BD500E" w:rsidP="00BD500E">
      <w:pPr>
        <w:spacing w:line="276" w:lineRule="auto"/>
        <w:ind w:right="-143" w:firstLine="567"/>
        <w:jc w:val="both"/>
        <w:rPr>
          <w:rFonts w:cs="Arial"/>
          <w:lang w:eastAsia="ru-RU"/>
        </w:rPr>
      </w:pPr>
      <w:r w:rsidRPr="00BD500E">
        <w:rPr>
          <w:rFonts w:cs="Arial"/>
          <w:lang w:eastAsia="ru-RU"/>
        </w:rPr>
        <w:t xml:space="preserve">В качестве базового периода этого варианта был установлен 01.01. </w:t>
      </w:r>
      <w:smartTag w:uri="urn:schemas-microsoft-com:office:smarttags" w:element="metricconverter">
        <w:smartTagPr>
          <w:attr w:name="ProductID" w:val="2010 г"/>
        </w:smartTagPr>
        <w:r w:rsidRPr="00BD500E">
          <w:rPr>
            <w:rFonts w:cs="Arial"/>
            <w:lang w:eastAsia="ru-RU"/>
          </w:rPr>
          <w:t>2010 г</w:t>
        </w:r>
      </w:smartTag>
      <w:r w:rsidRPr="00BD500E">
        <w:rPr>
          <w:rFonts w:cs="Arial"/>
          <w:lang w:eastAsia="ru-RU"/>
        </w:rPr>
        <w:t>.</w:t>
      </w:r>
    </w:p>
    <w:p w:rsidR="00BD500E" w:rsidRDefault="00BD500E" w:rsidP="00BD500E">
      <w:pPr>
        <w:spacing w:line="276" w:lineRule="auto"/>
        <w:ind w:right="-143" w:firstLine="567"/>
        <w:jc w:val="both"/>
        <w:rPr>
          <w:rFonts w:cs="Arial"/>
          <w:lang w:eastAsia="ru-RU"/>
        </w:rPr>
      </w:pPr>
      <w:r w:rsidRPr="00BD500E">
        <w:rPr>
          <w:rFonts w:cs="Arial"/>
          <w:lang w:eastAsia="ru-RU"/>
        </w:rPr>
        <w:t>В реалистичном варианте для прогнозирования численности населения на расчетный срок  в муниципальном образовании, берется среднеарифметический процент количественного изменения численности населения за прошедший трехлетний период, который принимается за константу, и  применяя ее к каждой последующей трехлетке рассчитывается численность населения на 2033 год.</w:t>
      </w:r>
    </w:p>
    <w:p w:rsidR="005E3FD2" w:rsidRPr="00BD500E" w:rsidRDefault="005E3FD2" w:rsidP="00BD500E">
      <w:pPr>
        <w:spacing w:line="276" w:lineRule="auto"/>
        <w:ind w:right="-143" w:firstLine="567"/>
        <w:jc w:val="both"/>
        <w:rPr>
          <w:rFonts w:cs="Arial"/>
          <w:lang w:eastAsia="ru-RU"/>
        </w:rPr>
      </w:pPr>
    </w:p>
    <w:tbl>
      <w:tblPr>
        <w:tblW w:w="946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6"/>
        <w:gridCol w:w="1886"/>
        <w:gridCol w:w="1418"/>
        <w:gridCol w:w="1276"/>
        <w:gridCol w:w="1701"/>
        <w:gridCol w:w="1275"/>
      </w:tblGrid>
      <w:tr w:rsidR="00BD500E" w:rsidRPr="00C97D45" w:rsidTr="00FC1093">
        <w:trPr>
          <w:cantSplit/>
          <w:trHeight w:val="20"/>
          <w:tblHeader/>
        </w:trPr>
        <w:tc>
          <w:tcPr>
            <w:tcW w:w="1906" w:type="dxa"/>
            <w:vMerge w:val="restart"/>
            <w:vAlign w:val="center"/>
          </w:tcPr>
          <w:p w:rsidR="00BD500E" w:rsidRPr="00C97D45" w:rsidRDefault="00BD500E" w:rsidP="00BD500E">
            <w:pPr>
              <w:spacing w:line="276" w:lineRule="auto"/>
              <w:ind w:right="-143" w:hanging="2"/>
              <w:jc w:val="both"/>
              <w:rPr>
                <w:rFonts w:cs="Arial"/>
                <w:lang w:eastAsia="ru-RU"/>
              </w:rPr>
            </w:pPr>
            <w:r w:rsidRPr="00C97D45">
              <w:rPr>
                <w:rFonts w:cs="Arial"/>
                <w:lang w:eastAsia="ru-RU"/>
              </w:rPr>
              <w:t>Наименование населенного пункта</w:t>
            </w:r>
          </w:p>
        </w:tc>
        <w:tc>
          <w:tcPr>
            <w:tcW w:w="1886" w:type="dxa"/>
            <w:vMerge w:val="restart"/>
            <w:vAlign w:val="center"/>
          </w:tcPr>
          <w:p w:rsidR="00BD500E" w:rsidRPr="00C97D45" w:rsidRDefault="00BD500E" w:rsidP="00BD500E">
            <w:pPr>
              <w:spacing w:line="276" w:lineRule="auto"/>
              <w:ind w:right="-22" w:hanging="4"/>
              <w:jc w:val="both"/>
              <w:rPr>
                <w:rFonts w:cs="Arial"/>
                <w:lang w:eastAsia="ru-RU"/>
              </w:rPr>
            </w:pPr>
            <w:r w:rsidRPr="00C97D45">
              <w:rPr>
                <w:rFonts w:cs="Arial"/>
                <w:lang w:eastAsia="ru-RU"/>
              </w:rPr>
              <w:t>Численность</w:t>
            </w:r>
          </w:p>
          <w:p w:rsidR="00BD500E" w:rsidRPr="00C97D45" w:rsidRDefault="00BD500E" w:rsidP="00BD500E">
            <w:pPr>
              <w:spacing w:line="276" w:lineRule="auto"/>
              <w:ind w:right="-22" w:hanging="4"/>
              <w:jc w:val="both"/>
              <w:rPr>
                <w:rFonts w:cs="Arial"/>
                <w:lang w:eastAsia="ru-RU"/>
              </w:rPr>
            </w:pPr>
            <w:r w:rsidRPr="00C97D45">
              <w:rPr>
                <w:rFonts w:cs="Arial"/>
                <w:lang w:eastAsia="ru-RU"/>
              </w:rPr>
              <w:t>населения на 01.01.2012 г., чел</w:t>
            </w:r>
          </w:p>
        </w:tc>
        <w:tc>
          <w:tcPr>
            <w:tcW w:w="2694" w:type="dxa"/>
            <w:gridSpan w:val="2"/>
            <w:vAlign w:val="center"/>
          </w:tcPr>
          <w:p w:rsidR="00BD500E" w:rsidRPr="00C97D45" w:rsidRDefault="00BD500E" w:rsidP="00BD500E">
            <w:pPr>
              <w:spacing w:line="276" w:lineRule="auto"/>
              <w:jc w:val="both"/>
              <w:rPr>
                <w:rFonts w:cs="Arial"/>
                <w:lang w:eastAsia="ru-RU"/>
              </w:rPr>
            </w:pPr>
            <w:r w:rsidRPr="00C97D45">
              <w:rPr>
                <w:rFonts w:cs="Arial"/>
                <w:lang w:eastAsia="ru-RU"/>
              </w:rPr>
              <w:t>Реалистичный прогноз</w:t>
            </w:r>
          </w:p>
        </w:tc>
        <w:tc>
          <w:tcPr>
            <w:tcW w:w="2976" w:type="dxa"/>
            <w:gridSpan w:val="2"/>
          </w:tcPr>
          <w:p w:rsidR="00BD500E" w:rsidRPr="00C97D45" w:rsidRDefault="00BD500E" w:rsidP="00BD500E">
            <w:pPr>
              <w:spacing w:line="276" w:lineRule="auto"/>
              <w:ind w:firstLine="8"/>
              <w:jc w:val="both"/>
              <w:rPr>
                <w:rFonts w:cs="Arial"/>
                <w:lang w:eastAsia="ru-RU"/>
              </w:rPr>
            </w:pPr>
            <w:r w:rsidRPr="00C97D45">
              <w:rPr>
                <w:rFonts w:cs="Arial"/>
                <w:lang w:eastAsia="ru-RU"/>
              </w:rPr>
              <w:t>Оптимистичный прогноз</w:t>
            </w:r>
          </w:p>
        </w:tc>
      </w:tr>
      <w:tr w:rsidR="00BD500E" w:rsidRPr="00C97D45" w:rsidTr="00FC1093">
        <w:trPr>
          <w:cantSplit/>
          <w:trHeight w:val="20"/>
          <w:tblHeader/>
        </w:trPr>
        <w:tc>
          <w:tcPr>
            <w:tcW w:w="1906" w:type="dxa"/>
            <w:vMerge/>
            <w:vAlign w:val="center"/>
          </w:tcPr>
          <w:p w:rsidR="00BD500E" w:rsidRPr="00C97D45" w:rsidRDefault="00BD500E" w:rsidP="00BD500E">
            <w:pPr>
              <w:spacing w:line="276" w:lineRule="auto"/>
              <w:ind w:right="-143" w:hanging="2"/>
              <w:jc w:val="both"/>
              <w:rPr>
                <w:rFonts w:cs="Arial"/>
                <w:lang w:eastAsia="ru-RU"/>
              </w:rPr>
            </w:pPr>
          </w:p>
        </w:tc>
        <w:tc>
          <w:tcPr>
            <w:tcW w:w="1886" w:type="dxa"/>
            <w:vMerge/>
            <w:vAlign w:val="center"/>
          </w:tcPr>
          <w:p w:rsidR="00BD500E" w:rsidRPr="00C97D45" w:rsidRDefault="00BD500E" w:rsidP="00BD500E">
            <w:pPr>
              <w:spacing w:line="276" w:lineRule="auto"/>
              <w:ind w:right="-22" w:hanging="4"/>
              <w:jc w:val="both"/>
              <w:rPr>
                <w:rFonts w:cs="Arial"/>
                <w:lang w:eastAsia="ru-RU"/>
              </w:rPr>
            </w:pPr>
          </w:p>
        </w:tc>
        <w:tc>
          <w:tcPr>
            <w:tcW w:w="1418" w:type="dxa"/>
            <w:vAlign w:val="center"/>
          </w:tcPr>
          <w:p w:rsidR="00BD500E" w:rsidRPr="00C97D45" w:rsidRDefault="00BD500E" w:rsidP="00BD500E">
            <w:pPr>
              <w:spacing w:line="276" w:lineRule="auto"/>
              <w:jc w:val="both"/>
              <w:rPr>
                <w:rFonts w:cs="Arial"/>
                <w:lang w:eastAsia="ru-RU"/>
              </w:rPr>
            </w:pPr>
            <w:r w:rsidRPr="00C97D45">
              <w:rPr>
                <w:rFonts w:cs="Arial"/>
                <w:lang w:eastAsia="ru-RU"/>
              </w:rPr>
              <w:t>Числ.населения на 2033г.чел</w:t>
            </w:r>
          </w:p>
        </w:tc>
        <w:tc>
          <w:tcPr>
            <w:tcW w:w="1276" w:type="dxa"/>
            <w:vAlign w:val="center"/>
          </w:tcPr>
          <w:p w:rsidR="00BD500E" w:rsidRPr="00C97D45" w:rsidRDefault="00BD500E" w:rsidP="00BD500E">
            <w:pPr>
              <w:spacing w:line="276" w:lineRule="auto"/>
              <w:jc w:val="both"/>
              <w:rPr>
                <w:rFonts w:cs="Arial"/>
                <w:lang w:eastAsia="ru-RU"/>
              </w:rPr>
            </w:pPr>
            <w:r w:rsidRPr="00C97D45">
              <w:rPr>
                <w:rFonts w:cs="Arial"/>
                <w:lang w:eastAsia="ru-RU"/>
              </w:rPr>
              <w:t>Темп прироста/падения, чел.</w:t>
            </w:r>
          </w:p>
        </w:tc>
        <w:tc>
          <w:tcPr>
            <w:tcW w:w="1701" w:type="dxa"/>
          </w:tcPr>
          <w:p w:rsidR="00BD500E" w:rsidRPr="00C97D45" w:rsidRDefault="00BD500E" w:rsidP="00BD500E">
            <w:pPr>
              <w:spacing w:line="276" w:lineRule="auto"/>
              <w:ind w:firstLine="8"/>
              <w:jc w:val="both"/>
              <w:rPr>
                <w:rFonts w:cs="Arial"/>
                <w:lang w:eastAsia="ru-RU"/>
              </w:rPr>
            </w:pPr>
            <w:r w:rsidRPr="00C97D45">
              <w:rPr>
                <w:rFonts w:cs="Arial"/>
                <w:lang w:eastAsia="ru-RU"/>
              </w:rPr>
              <w:t>Численность населения на 2033г., чел</w:t>
            </w:r>
          </w:p>
        </w:tc>
        <w:tc>
          <w:tcPr>
            <w:tcW w:w="1275" w:type="dxa"/>
          </w:tcPr>
          <w:p w:rsidR="00BD500E" w:rsidRPr="00C97D45" w:rsidRDefault="00BD500E" w:rsidP="00BD500E">
            <w:pPr>
              <w:spacing w:line="276" w:lineRule="auto"/>
              <w:ind w:firstLine="8"/>
              <w:jc w:val="both"/>
              <w:rPr>
                <w:rFonts w:cs="Arial"/>
                <w:lang w:eastAsia="ru-RU"/>
              </w:rPr>
            </w:pPr>
            <w:r w:rsidRPr="00C97D45">
              <w:rPr>
                <w:rFonts w:cs="Arial"/>
                <w:lang w:eastAsia="ru-RU"/>
              </w:rPr>
              <w:t>Темп прироста/падения, чел.</w:t>
            </w:r>
          </w:p>
        </w:tc>
      </w:tr>
      <w:tr w:rsidR="00C27D34" w:rsidRPr="00C97D45" w:rsidTr="00FC1093">
        <w:trPr>
          <w:cantSplit/>
          <w:trHeight w:val="20"/>
          <w:tblHeader/>
        </w:trPr>
        <w:tc>
          <w:tcPr>
            <w:tcW w:w="1906" w:type="dxa"/>
            <w:vAlign w:val="bottom"/>
          </w:tcPr>
          <w:p w:rsidR="00C27D34" w:rsidRPr="00C97D45" w:rsidRDefault="00C27D34" w:rsidP="00BD500E">
            <w:pPr>
              <w:spacing w:line="276" w:lineRule="auto"/>
              <w:ind w:right="-143" w:hanging="2"/>
              <w:jc w:val="both"/>
              <w:rPr>
                <w:rFonts w:cs="Arial"/>
                <w:lang w:eastAsia="ru-RU"/>
              </w:rPr>
            </w:pPr>
            <w:r w:rsidRPr="00C97D45">
              <w:rPr>
                <w:rFonts w:cs="Arial"/>
                <w:lang w:eastAsia="ru-RU"/>
              </w:rPr>
              <w:t>Карпогорское</w:t>
            </w:r>
          </w:p>
        </w:tc>
        <w:tc>
          <w:tcPr>
            <w:tcW w:w="1886" w:type="dxa"/>
            <w:vAlign w:val="center"/>
          </w:tcPr>
          <w:p w:rsidR="00C27D34" w:rsidRPr="00C97D45" w:rsidRDefault="00C27D34" w:rsidP="00BD500E">
            <w:pPr>
              <w:spacing w:line="276" w:lineRule="auto"/>
              <w:ind w:right="-22" w:hanging="4"/>
              <w:jc w:val="both"/>
              <w:rPr>
                <w:rFonts w:cs="Arial"/>
                <w:lang w:eastAsia="ru-RU"/>
              </w:rPr>
            </w:pPr>
            <w:r w:rsidRPr="00C97D45">
              <w:rPr>
                <w:rFonts w:cs="Arial"/>
                <w:lang w:eastAsia="ru-RU"/>
              </w:rPr>
              <w:t>6017</w:t>
            </w:r>
          </w:p>
        </w:tc>
        <w:tc>
          <w:tcPr>
            <w:tcW w:w="1418" w:type="dxa"/>
            <w:vAlign w:val="center"/>
          </w:tcPr>
          <w:p w:rsidR="00C27D34" w:rsidRPr="00C97D45" w:rsidRDefault="00C27D34" w:rsidP="004D0E06">
            <w:pPr>
              <w:jc w:val="center"/>
              <w:rPr>
                <w:rFonts w:cs="Arial"/>
              </w:rPr>
            </w:pPr>
            <w:r w:rsidRPr="00C97D45">
              <w:rPr>
                <w:rFonts w:cs="Arial"/>
              </w:rPr>
              <w:t>4988</w:t>
            </w:r>
          </w:p>
        </w:tc>
        <w:tc>
          <w:tcPr>
            <w:tcW w:w="1276" w:type="dxa"/>
            <w:vAlign w:val="center"/>
          </w:tcPr>
          <w:p w:rsidR="00C27D34" w:rsidRPr="00C97D45" w:rsidRDefault="00C27D34" w:rsidP="004D0E06">
            <w:pPr>
              <w:jc w:val="center"/>
              <w:rPr>
                <w:rFonts w:cs="Arial"/>
              </w:rPr>
            </w:pPr>
            <w:r w:rsidRPr="00C97D45">
              <w:rPr>
                <w:rFonts w:cs="Arial"/>
              </w:rPr>
              <w:t>-1197</w:t>
            </w:r>
          </w:p>
        </w:tc>
        <w:tc>
          <w:tcPr>
            <w:tcW w:w="1701" w:type="dxa"/>
            <w:vAlign w:val="center"/>
          </w:tcPr>
          <w:p w:rsidR="00C27D34" w:rsidRPr="00C97D45" w:rsidRDefault="00C27D34" w:rsidP="004D0E06">
            <w:pPr>
              <w:jc w:val="center"/>
              <w:rPr>
                <w:rFonts w:cs="Arial"/>
              </w:rPr>
            </w:pPr>
            <w:r w:rsidRPr="00C97D45">
              <w:rPr>
                <w:rFonts w:cs="Arial"/>
              </w:rPr>
              <w:t>5464</w:t>
            </w:r>
          </w:p>
        </w:tc>
        <w:tc>
          <w:tcPr>
            <w:tcW w:w="1275" w:type="dxa"/>
            <w:vAlign w:val="center"/>
          </w:tcPr>
          <w:p w:rsidR="00C27D34" w:rsidRPr="00C97D45" w:rsidRDefault="00C27D34" w:rsidP="004D0E06">
            <w:pPr>
              <w:jc w:val="center"/>
              <w:rPr>
                <w:rFonts w:cs="Arial"/>
              </w:rPr>
            </w:pPr>
            <w:r w:rsidRPr="00C97D45">
              <w:rPr>
                <w:rFonts w:cs="Arial"/>
              </w:rPr>
              <w:t>-721</w:t>
            </w:r>
          </w:p>
        </w:tc>
      </w:tr>
    </w:tbl>
    <w:p w:rsidR="00BD500E" w:rsidRDefault="00BD500E" w:rsidP="003C792E">
      <w:pPr>
        <w:rPr>
          <w:rFonts w:cs="Arial"/>
          <w:b/>
        </w:rPr>
      </w:pPr>
    </w:p>
    <w:p w:rsidR="00442A28" w:rsidRDefault="00CF4B9F" w:rsidP="00D260F4">
      <w:pPr>
        <w:rPr>
          <w:rFonts w:cs="Arial"/>
          <w:b/>
        </w:rPr>
      </w:pPr>
      <w:r w:rsidRPr="00CF4B9F">
        <w:rPr>
          <w:rFonts w:cs="Arial"/>
          <w:b/>
        </w:rPr>
        <w:t>Прогноз численности населения в разрезе населенных пунктов</w:t>
      </w:r>
    </w:p>
    <w:p w:rsidR="00CF4B9F" w:rsidRPr="00CF4B9F" w:rsidRDefault="00CF4B9F" w:rsidP="00D260F4">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CF4B9F" w:rsidRPr="00C97D45" w:rsidTr="00CF4B9F">
        <w:tc>
          <w:tcPr>
            <w:tcW w:w="648" w:type="dxa"/>
            <w:shd w:val="clear" w:color="auto" w:fill="auto"/>
          </w:tcPr>
          <w:p w:rsidR="00CF4B9F" w:rsidRPr="00C97D45" w:rsidRDefault="00CF4B9F" w:rsidP="00C97D45">
            <w:pPr>
              <w:widowControl w:val="0"/>
              <w:jc w:val="center"/>
              <w:rPr>
                <w:rFonts w:cs="Arial"/>
                <w:snapToGrid w:val="0"/>
                <w:lang w:eastAsia="ru-RU"/>
              </w:rPr>
            </w:pPr>
            <w:r w:rsidRPr="00C97D45">
              <w:rPr>
                <w:rFonts w:cs="Arial"/>
                <w:snapToGrid w:val="0"/>
                <w:lang w:eastAsia="ru-RU"/>
              </w:rPr>
              <w:t>№ п/п</w:t>
            </w:r>
          </w:p>
        </w:tc>
        <w:tc>
          <w:tcPr>
            <w:tcW w:w="4137" w:type="dxa"/>
            <w:shd w:val="clear" w:color="auto" w:fill="auto"/>
            <w:vAlign w:val="center"/>
          </w:tcPr>
          <w:p w:rsidR="00CF4B9F" w:rsidRPr="00C97D45" w:rsidRDefault="00CF4B9F" w:rsidP="00C97D45">
            <w:pPr>
              <w:widowControl w:val="0"/>
              <w:jc w:val="center"/>
              <w:rPr>
                <w:rFonts w:cs="Arial"/>
                <w:snapToGrid w:val="0"/>
                <w:lang w:eastAsia="ru-RU"/>
              </w:rPr>
            </w:pPr>
            <w:r w:rsidRPr="00C97D45">
              <w:rPr>
                <w:rFonts w:cs="Arial"/>
                <w:snapToGrid w:val="0"/>
                <w:lang w:eastAsia="ru-RU"/>
              </w:rPr>
              <w:t>Наименование населенного пункта</w:t>
            </w:r>
          </w:p>
        </w:tc>
        <w:tc>
          <w:tcPr>
            <w:tcW w:w="2393" w:type="dxa"/>
            <w:shd w:val="clear" w:color="auto" w:fill="auto"/>
          </w:tcPr>
          <w:p w:rsidR="00CF4B9F" w:rsidRPr="00A501AC" w:rsidRDefault="00CF4B9F" w:rsidP="00CF4B9F">
            <w:r w:rsidRPr="00A501AC">
              <w:t>Реалистичный прогноз</w:t>
            </w:r>
          </w:p>
        </w:tc>
        <w:tc>
          <w:tcPr>
            <w:tcW w:w="2393" w:type="dxa"/>
            <w:shd w:val="clear" w:color="auto" w:fill="auto"/>
          </w:tcPr>
          <w:p w:rsidR="00CF4B9F" w:rsidRDefault="00CF4B9F" w:rsidP="00CF4B9F">
            <w:r w:rsidRPr="00A501AC">
              <w:t>Оптимистичный прогноз</w:t>
            </w:r>
          </w:p>
        </w:tc>
      </w:tr>
      <w:tr w:rsidR="00CF4B9F" w:rsidRPr="00C97D45" w:rsidTr="00CF4B9F">
        <w:tc>
          <w:tcPr>
            <w:tcW w:w="648" w:type="dxa"/>
            <w:shd w:val="clear" w:color="auto" w:fill="auto"/>
          </w:tcPr>
          <w:p w:rsidR="00CF4B9F" w:rsidRPr="00C97D45" w:rsidRDefault="00CF4B9F" w:rsidP="00C97D45">
            <w:pPr>
              <w:spacing w:before="100" w:beforeAutospacing="1" w:after="100" w:afterAutospacing="1"/>
              <w:rPr>
                <w:rFonts w:cs="Arial"/>
                <w:b/>
                <w:lang w:eastAsia="ru-RU"/>
              </w:rPr>
            </w:pPr>
          </w:p>
        </w:tc>
        <w:tc>
          <w:tcPr>
            <w:tcW w:w="4137" w:type="dxa"/>
            <w:shd w:val="clear" w:color="auto" w:fill="auto"/>
          </w:tcPr>
          <w:p w:rsidR="00CF4B9F" w:rsidRPr="00C97D45" w:rsidRDefault="00CF4B9F" w:rsidP="00C97D45">
            <w:pPr>
              <w:spacing w:before="100" w:beforeAutospacing="1" w:after="100" w:afterAutospacing="1"/>
              <w:rPr>
                <w:rFonts w:cs="Arial"/>
                <w:b/>
                <w:lang w:eastAsia="ru-RU"/>
              </w:rPr>
            </w:pPr>
            <w:r w:rsidRPr="00C97D45">
              <w:rPr>
                <w:rFonts w:cs="Arial"/>
                <w:b/>
                <w:lang w:eastAsia="ru-RU"/>
              </w:rPr>
              <w:t>МО «Карпогорское»</w:t>
            </w:r>
          </w:p>
        </w:tc>
        <w:tc>
          <w:tcPr>
            <w:tcW w:w="2393" w:type="dxa"/>
            <w:shd w:val="clear" w:color="auto" w:fill="auto"/>
          </w:tcPr>
          <w:p w:rsidR="00CF4B9F" w:rsidRPr="00E9426D" w:rsidRDefault="00CF4B9F" w:rsidP="00CF4B9F">
            <w:pPr>
              <w:jc w:val="center"/>
            </w:pPr>
            <w:r w:rsidRPr="00E9426D">
              <w:t>4988</w:t>
            </w:r>
          </w:p>
        </w:tc>
        <w:tc>
          <w:tcPr>
            <w:tcW w:w="2393" w:type="dxa"/>
            <w:shd w:val="clear" w:color="auto" w:fill="auto"/>
          </w:tcPr>
          <w:p w:rsidR="00CF4B9F" w:rsidRPr="00532909" w:rsidRDefault="00CF4B9F" w:rsidP="00CF4B9F">
            <w:pPr>
              <w:jc w:val="center"/>
            </w:pPr>
            <w:r w:rsidRPr="00532909">
              <w:t>5464</w:t>
            </w:r>
          </w:p>
        </w:tc>
      </w:tr>
      <w:tr w:rsidR="00CF4B9F" w:rsidRPr="00C97D45" w:rsidTr="00CF4B9F">
        <w:tc>
          <w:tcPr>
            <w:tcW w:w="648" w:type="dxa"/>
            <w:shd w:val="clear" w:color="auto" w:fill="auto"/>
            <w:vAlign w:val="center"/>
          </w:tcPr>
          <w:p w:rsidR="00CF4B9F" w:rsidRPr="00C97D45" w:rsidRDefault="00CF4B9F" w:rsidP="00C97D45">
            <w:pPr>
              <w:widowControl w:val="0"/>
              <w:jc w:val="center"/>
              <w:rPr>
                <w:rFonts w:cs="Arial"/>
                <w:snapToGrid w:val="0"/>
                <w:lang w:eastAsia="ru-RU"/>
              </w:rPr>
            </w:pPr>
            <w:r w:rsidRPr="00C97D45">
              <w:rPr>
                <w:rFonts w:cs="Arial"/>
                <w:snapToGrid w:val="0"/>
                <w:lang w:eastAsia="ru-RU"/>
              </w:rPr>
              <w:t>1.</w:t>
            </w:r>
          </w:p>
        </w:tc>
        <w:tc>
          <w:tcPr>
            <w:tcW w:w="4137" w:type="dxa"/>
            <w:shd w:val="clear" w:color="auto" w:fill="auto"/>
          </w:tcPr>
          <w:p w:rsidR="00CF4B9F" w:rsidRPr="00E25413" w:rsidRDefault="00CF4B9F" w:rsidP="00AB4A75">
            <w:r w:rsidRPr="00E25413">
              <w:t>д. Айнова</w:t>
            </w:r>
          </w:p>
        </w:tc>
        <w:tc>
          <w:tcPr>
            <w:tcW w:w="2393" w:type="dxa"/>
            <w:shd w:val="clear" w:color="auto" w:fill="auto"/>
          </w:tcPr>
          <w:p w:rsidR="00CF4B9F" w:rsidRPr="00E9426D" w:rsidRDefault="00CF4B9F" w:rsidP="00CF4B9F">
            <w:pPr>
              <w:jc w:val="center"/>
            </w:pPr>
            <w:r w:rsidRPr="00E9426D">
              <w:t>77</w:t>
            </w:r>
          </w:p>
        </w:tc>
        <w:tc>
          <w:tcPr>
            <w:tcW w:w="2393" w:type="dxa"/>
            <w:shd w:val="clear" w:color="auto" w:fill="auto"/>
          </w:tcPr>
          <w:p w:rsidR="00CF4B9F" w:rsidRPr="00532909" w:rsidRDefault="00CF4B9F" w:rsidP="00CF4B9F">
            <w:pPr>
              <w:jc w:val="center"/>
            </w:pPr>
            <w:r w:rsidRPr="00532909">
              <w:t>86</w:t>
            </w:r>
          </w:p>
        </w:tc>
      </w:tr>
      <w:tr w:rsidR="00CF4B9F" w:rsidRPr="00C97D45" w:rsidTr="00CF4B9F">
        <w:tc>
          <w:tcPr>
            <w:tcW w:w="648" w:type="dxa"/>
            <w:shd w:val="clear" w:color="auto" w:fill="auto"/>
            <w:vAlign w:val="center"/>
          </w:tcPr>
          <w:p w:rsidR="00CF4B9F" w:rsidRPr="00C97D45" w:rsidRDefault="00CF4B9F" w:rsidP="00C97D45">
            <w:pPr>
              <w:widowControl w:val="0"/>
              <w:jc w:val="center"/>
              <w:rPr>
                <w:rFonts w:cs="Arial"/>
                <w:snapToGrid w:val="0"/>
                <w:lang w:eastAsia="ru-RU"/>
              </w:rPr>
            </w:pPr>
            <w:r w:rsidRPr="00C97D45">
              <w:rPr>
                <w:rFonts w:cs="Arial"/>
                <w:snapToGrid w:val="0"/>
                <w:lang w:eastAsia="ru-RU"/>
              </w:rPr>
              <w:t>2.</w:t>
            </w:r>
          </w:p>
        </w:tc>
        <w:tc>
          <w:tcPr>
            <w:tcW w:w="4137" w:type="dxa"/>
            <w:shd w:val="clear" w:color="auto" w:fill="auto"/>
          </w:tcPr>
          <w:p w:rsidR="00CF4B9F" w:rsidRPr="00E25413" w:rsidRDefault="00CF4B9F" w:rsidP="00AB4A75">
            <w:r w:rsidRPr="00E25413">
              <w:t>д. Ваймуша</w:t>
            </w:r>
          </w:p>
        </w:tc>
        <w:tc>
          <w:tcPr>
            <w:tcW w:w="2393" w:type="dxa"/>
            <w:shd w:val="clear" w:color="auto" w:fill="auto"/>
          </w:tcPr>
          <w:p w:rsidR="00CF4B9F" w:rsidRPr="00E9426D" w:rsidRDefault="00CF4B9F" w:rsidP="00CF4B9F">
            <w:pPr>
              <w:jc w:val="center"/>
            </w:pPr>
            <w:r w:rsidRPr="00E9426D">
              <w:t>542</w:t>
            </w:r>
          </w:p>
        </w:tc>
        <w:tc>
          <w:tcPr>
            <w:tcW w:w="2393" w:type="dxa"/>
            <w:shd w:val="clear" w:color="auto" w:fill="auto"/>
          </w:tcPr>
          <w:p w:rsidR="00CF4B9F" w:rsidRPr="00532909" w:rsidRDefault="00CF4B9F" w:rsidP="00CF4B9F">
            <w:pPr>
              <w:jc w:val="center"/>
            </w:pPr>
            <w:r w:rsidRPr="00532909">
              <w:t>612</w:t>
            </w:r>
          </w:p>
        </w:tc>
      </w:tr>
      <w:tr w:rsidR="00CF4B9F" w:rsidRPr="00C97D45" w:rsidTr="00CF4B9F">
        <w:tc>
          <w:tcPr>
            <w:tcW w:w="648" w:type="dxa"/>
            <w:shd w:val="clear" w:color="auto" w:fill="auto"/>
            <w:vAlign w:val="center"/>
          </w:tcPr>
          <w:p w:rsidR="00CF4B9F" w:rsidRPr="00C97D45" w:rsidRDefault="00CF4B9F" w:rsidP="00C97D45">
            <w:pPr>
              <w:widowControl w:val="0"/>
              <w:jc w:val="center"/>
              <w:rPr>
                <w:rFonts w:cs="Arial"/>
                <w:snapToGrid w:val="0"/>
                <w:lang w:eastAsia="ru-RU"/>
              </w:rPr>
            </w:pPr>
            <w:r w:rsidRPr="00C97D45">
              <w:rPr>
                <w:rFonts w:cs="Arial"/>
                <w:snapToGrid w:val="0"/>
                <w:lang w:eastAsia="ru-RU"/>
              </w:rPr>
              <w:t>3.</w:t>
            </w:r>
          </w:p>
        </w:tc>
        <w:tc>
          <w:tcPr>
            <w:tcW w:w="4137" w:type="dxa"/>
            <w:shd w:val="clear" w:color="auto" w:fill="auto"/>
          </w:tcPr>
          <w:p w:rsidR="00CF4B9F" w:rsidRPr="00E25413" w:rsidRDefault="00CF4B9F" w:rsidP="00AB4A75">
            <w:r w:rsidRPr="00E25413">
              <w:t>д. Марьина</w:t>
            </w:r>
          </w:p>
        </w:tc>
        <w:tc>
          <w:tcPr>
            <w:tcW w:w="2393" w:type="dxa"/>
            <w:shd w:val="clear" w:color="auto" w:fill="auto"/>
          </w:tcPr>
          <w:p w:rsidR="00CF4B9F" w:rsidRPr="00E9426D" w:rsidRDefault="00CF4B9F" w:rsidP="00CF4B9F">
            <w:pPr>
              <w:jc w:val="center"/>
            </w:pPr>
            <w:r w:rsidRPr="00E9426D">
              <w:t>27</w:t>
            </w:r>
          </w:p>
        </w:tc>
        <w:tc>
          <w:tcPr>
            <w:tcW w:w="2393" w:type="dxa"/>
            <w:shd w:val="clear" w:color="auto" w:fill="auto"/>
          </w:tcPr>
          <w:p w:rsidR="00CF4B9F" w:rsidRPr="00532909" w:rsidRDefault="00CF4B9F" w:rsidP="00CF4B9F">
            <w:pPr>
              <w:jc w:val="center"/>
            </w:pPr>
            <w:r w:rsidRPr="00532909">
              <w:t>35</w:t>
            </w:r>
          </w:p>
        </w:tc>
      </w:tr>
      <w:tr w:rsidR="00CF4B9F" w:rsidRPr="00C97D45" w:rsidTr="00CF4B9F">
        <w:tc>
          <w:tcPr>
            <w:tcW w:w="648" w:type="dxa"/>
            <w:shd w:val="clear" w:color="auto" w:fill="auto"/>
            <w:vAlign w:val="center"/>
          </w:tcPr>
          <w:p w:rsidR="00CF4B9F" w:rsidRPr="00C97D45" w:rsidRDefault="00CF4B9F" w:rsidP="00C97D45">
            <w:pPr>
              <w:widowControl w:val="0"/>
              <w:jc w:val="center"/>
              <w:rPr>
                <w:rFonts w:cs="Arial"/>
                <w:snapToGrid w:val="0"/>
                <w:lang w:eastAsia="ru-RU"/>
              </w:rPr>
            </w:pPr>
            <w:r w:rsidRPr="00C97D45">
              <w:rPr>
                <w:rFonts w:cs="Arial"/>
                <w:snapToGrid w:val="0"/>
                <w:lang w:eastAsia="ru-RU"/>
              </w:rPr>
              <w:t>4.</w:t>
            </w:r>
          </w:p>
        </w:tc>
        <w:tc>
          <w:tcPr>
            <w:tcW w:w="4137" w:type="dxa"/>
            <w:shd w:val="clear" w:color="auto" w:fill="auto"/>
          </w:tcPr>
          <w:p w:rsidR="00CF4B9F" w:rsidRPr="00E25413" w:rsidRDefault="00CF4B9F" w:rsidP="00AB4A75">
            <w:r w:rsidRPr="00E25413">
              <w:t>д. Церкова</w:t>
            </w:r>
          </w:p>
        </w:tc>
        <w:tc>
          <w:tcPr>
            <w:tcW w:w="2393" w:type="dxa"/>
            <w:shd w:val="clear" w:color="auto" w:fill="auto"/>
          </w:tcPr>
          <w:p w:rsidR="00CF4B9F" w:rsidRPr="00E9426D" w:rsidRDefault="00CF4B9F" w:rsidP="00CF4B9F">
            <w:pPr>
              <w:jc w:val="center"/>
            </w:pPr>
            <w:r w:rsidRPr="00E9426D">
              <w:t>69</w:t>
            </w:r>
          </w:p>
        </w:tc>
        <w:tc>
          <w:tcPr>
            <w:tcW w:w="2393" w:type="dxa"/>
            <w:shd w:val="clear" w:color="auto" w:fill="auto"/>
          </w:tcPr>
          <w:p w:rsidR="00CF4B9F" w:rsidRPr="00532909" w:rsidRDefault="00CF4B9F" w:rsidP="00CF4B9F">
            <w:pPr>
              <w:jc w:val="center"/>
            </w:pPr>
            <w:r w:rsidRPr="00532909">
              <w:t>81</w:t>
            </w:r>
          </w:p>
        </w:tc>
      </w:tr>
      <w:tr w:rsidR="00CF4B9F" w:rsidRPr="00C97D45" w:rsidTr="00CF4B9F">
        <w:tc>
          <w:tcPr>
            <w:tcW w:w="648" w:type="dxa"/>
            <w:shd w:val="clear" w:color="auto" w:fill="auto"/>
            <w:vAlign w:val="center"/>
          </w:tcPr>
          <w:p w:rsidR="00CF4B9F" w:rsidRPr="00C97D45" w:rsidRDefault="00CF4B9F" w:rsidP="00C97D45">
            <w:pPr>
              <w:widowControl w:val="0"/>
              <w:jc w:val="center"/>
              <w:rPr>
                <w:rFonts w:cs="Arial"/>
                <w:snapToGrid w:val="0"/>
                <w:lang w:eastAsia="ru-RU"/>
              </w:rPr>
            </w:pPr>
            <w:r w:rsidRPr="00C97D45">
              <w:rPr>
                <w:rFonts w:cs="Arial"/>
                <w:snapToGrid w:val="0"/>
                <w:lang w:eastAsia="ru-RU"/>
              </w:rPr>
              <w:t>5.</w:t>
            </w:r>
          </w:p>
        </w:tc>
        <w:tc>
          <w:tcPr>
            <w:tcW w:w="4137" w:type="dxa"/>
            <w:shd w:val="clear" w:color="auto" w:fill="auto"/>
          </w:tcPr>
          <w:p w:rsidR="00CF4B9F" w:rsidRPr="00E25413" w:rsidRDefault="00CF4B9F" w:rsidP="00AB4A75">
            <w:r w:rsidRPr="00E25413">
              <w:t>д. Шардонемь</w:t>
            </w:r>
          </w:p>
        </w:tc>
        <w:tc>
          <w:tcPr>
            <w:tcW w:w="2393" w:type="dxa"/>
            <w:shd w:val="clear" w:color="auto" w:fill="auto"/>
          </w:tcPr>
          <w:p w:rsidR="00CF4B9F" w:rsidRPr="00E9426D" w:rsidRDefault="00CF4B9F" w:rsidP="00CF4B9F">
            <w:pPr>
              <w:jc w:val="center"/>
            </w:pPr>
            <w:r w:rsidRPr="00E9426D">
              <w:t>287</w:t>
            </w:r>
          </w:p>
        </w:tc>
        <w:tc>
          <w:tcPr>
            <w:tcW w:w="2393" w:type="dxa"/>
            <w:shd w:val="clear" w:color="auto" w:fill="auto"/>
          </w:tcPr>
          <w:p w:rsidR="00CF4B9F" w:rsidRPr="00532909" w:rsidRDefault="00CF4B9F" w:rsidP="00CF4B9F">
            <w:pPr>
              <w:jc w:val="center"/>
            </w:pPr>
            <w:r w:rsidRPr="00532909">
              <w:t>318</w:t>
            </w:r>
          </w:p>
        </w:tc>
      </w:tr>
      <w:tr w:rsidR="00CF4B9F" w:rsidRPr="00C97D45" w:rsidTr="00CF4B9F">
        <w:tc>
          <w:tcPr>
            <w:tcW w:w="648" w:type="dxa"/>
            <w:shd w:val="clear" w:color="auto" w:fill="auto"/>
            <w:vAlign w:val="center"/>
          </w:tcPr>
          <w:p w:rsidR="00CF4B9F" w:rsidRPr="00C97D45" w:rsidRDefault="00CF4B9F" w:rsidP="00C97D45">
            <w:pPr>
              <w:widowControl w:val="0"/>
              <w:jc w:val="center"/>
              <w:rPr>
                <w:rFonts w:cs="Arial"/>
                <w:snapToGrid w:val="0"/>
                <w:lang w:eastAsia="ru-RU"/>
              </w:rPr>
            </w:pPr>
            <w:r w:rsidRPr="00C97D45">
              <w:rPr>
                <w:rFonts w:cs="Arial"/>
                <w:snapToGrid w:val="0"/>
                <w:lang w:eastAsia="ru-RU"/>
              </w:rPr>
              <w:t>6.</w:t>
            </w:r>
          </w:p>
        </w:tc>
        <w:tc>
          <w:tcPr>
            <w:tcW w:w="4137" w:type="dxa"/>
            <w:shd w:val="clear" w:color="auto" w:fill="auto"/>
          </w:tcPr>
          <w:p w:rsidR="00CF4B9F" w:rsidRPr="00E25413" w:rsidRDefault="00CF4B9F" w:rsidP="00AB4A75">
            <w:r w:rsidRPr="00E25413">
              <w:t>д. Шотова</w:t>
            </w:r>
          </w:p>
        </w:tc>
        <w:tc>
          <w:tcPr>
            <w:tcW w:w="2393" w:type="dxa"/>
            <w:shd w:val="clear" w:color="auto" w:fill="auto"/>
          </w:tcPr>
          <w:p w:rsidR="00CF4B9F" w:rsidRPr="00E9426D" w:rsidRDefault="00CF4B9F" w:rsidP="00CF4B9F">
            <w:pPr>
              <w:jc w:val="center"/>
            </w:pPr>
            <w:r w:rsidRPr="00E9426D">
              <w:t>379</w:t>
            </w:r>
          </w:p>
        </w:tc>
        <w:tc>
          <w:tcPr>
            <w:tcW w:w="2393" w:type="dxa"/>
            <w:shd w:val="clear" w:color="auto" w:fill="auto"/>
          </w:tcPr>
          <w:p w:rsidR="00CF4B9F" w:rsidRPr="00532909" w:rsidRDefault="00CF4B9F" w:rsidP="00CF4B9F">
            <w:pPr>
              <w:jc w:val="center"/>
            </w:pPr>
            <w:r w:rsidRPr="00532909">
              <w:t>399</w:t>
            </w:r>
          </w:p>
        </w:tc>
      </w:tr>
      <w:tr w:rsidR="00CF4B9F" w:rsidRPr="00C97D45" w:rsidTr="00CF4B9F">
        <w:tc>
          <w:tcPr>
            <w:tcW w:w="648" w:type="dxa"/>
            <w:shd w:val="clear" w:color="auto" w:fill="auto"/>
            <w:vAlign w:val="center"/>
          </w:tcPr>
          <w:p w:rsidR="00CF4B9F" w:rsidRPr="00C97D45" w:rsidRDefault="00CF4B9F" w:rsidP="00C97D45">
            <w:pPr>
              <w:widowControl w:val="0"/>
              <w:jc w:val="center"/>
              <w:rPr>
                <w:rFonts w:cs="Arial"/>
                <w:snapToGrid w:val="0"/>
                <w:lang w:eastAsia="ru-RU"/>
              </w:rPr>
            </w:pPr>
            <w:r w:rsidRPr="00C97D45">
              <w:rPr>
                <w:rFonts w:cs="Arial"/>
                <w:snapToGrid w:val="0"/>
                <w:lang w:eastAsia="ru-RU"/>
              </w:rPr>
              <w:t>7.</w:t>
            </w:r>
          </w:p>
        </w:tc>
        <w:tc>
          <w:tcPr>
            <w:tcW w:w="4137" w:type="dxa"/>
            <w:shd w:val="clear" w:color="auto" w:fill="auto"/>
          </w:tcPr>
          <w:p w:rsidR="00CF4B9F" w:rsidRDefault="00CF4B9F" w:rsidP="00AB4A75">
            <w:r w:rsidRPr="00E25413">
              <w:t>с. Карпогоры</w:t>
            </w:r>
          </w:p>
        </w:tc>
        <w:tc>
          <w:tcPr>
            <w:tcW w:w="2393" w:type="dxa"/>
            <w:shd w:val="clear" w:color="auto" w:fill="auto"/>
          </w:tcPr>
          <w:p w:rsidR="00CF4B9F" w:rsidRDefault="00CF4B9F" w:rsidP="00CF4B9F">
            <w:pPr>
              <w:jc w:val="center"/>
            </w:pPr>
            <w:r w:rsidRPr="00E9426D">
              <w:t>3607</w:t>
            </w:r>
          </w:p>
        </w:tc>
        <w:tc>
          <w:tcPr>
            <w:tcW w:w="2393" w:type="dxa"/>
            <w:shd w:val="clear" w:color="auto" w:fill="auto"/>
          </w:tcPr>
          <w:p w:rsidR="00CF4B9F" w:rsidRDefault="00CF4B9F" w:rsidP="00CF4B9F">
            <w:pPr>
              <w:jc w:val="center"/>
            </w:pPr>
            <w:r w:rsidRPr="00532909">
              <w:t>3933</w:t>
            </w:r>
          </w:p>
        </w:tc>
      </w:tr>
    </w:tbl>
    <w:p w:rsidR="00442A28" w:rsidRDefault="00442A28" w:rsidP="00D260F4">
      <w:pPr>
        <w:rPr>
          <w:rFonts w:cs="Arial"/>
        </w:rPr>
      </w:pPr>
    </w:p>
    <w:p w:rsidR="000C1BA5" w:rsidRPr="000C1BA5" w:rsidRDefault="000C1BA5" w:rsidP="000C1BA5">
      <w:pPr>
        <w:ind w:firstLine="567"/>
        <w:jc w:val="both"/>
        <w:rPr>
          <w:rFonts w:cs="Arial"/>
        </w:rPr>
      </w:pPr>
      <w:r>
        <w:rPr>
          <w:rFonts w:cs="Arial"/>
        </w:rPr>
        <w:t>З</w:t>
      </w:r>
      <w:r w:rsidRPr="000C1BA5">
        <w:rPr>
          <w:rFonts w:cs="Arial"/>
        </w:rPr>
        <w:t>а основу берется вариант стабилизации численности населения, осуществление которого можно предполагать при реализации федеральной демографической политики, регионального социально-экономического развития, а также согласно действующим в районе Программам.</w:t>
      </w:r>
    </w:p>
    <w:p w:rsidR="00442A28" w:rsidRDefault="00442A28" w:rsidP="00D260F4">
      <w:pPr>
        <w:rPr>
          <w:rFonts w:cs="Arial"/>
        </w:rPr>
      </w:pPr>
    </w:p>
    <w:p w:rsidR="000C1BA5" w:rsidRPr="000C1BA5" w:rsidRDefault="000C1BA5" w:rsidP="000C1BA5">
      <w:pPr>
        <w:ind w:firstLine="360"/>
        <w:jc w:val="both"/>
        <w:rPr>
          <w:rFonts w:cs="Arial"/>
          <w:b/>
        </w:rPr>
      </w:pPr>
      <w:r w:rsidRPr="000C1BA5">
        <w:rPr>
          <w:rFonts w:cs="Arial"/>
          <w:b/>
        </w:rPr>
        <w:t>Выводы:</w:t>
      </w:r>
    </w:p>
    <w:p w:rsidR="000C1BA5" w:rsidRPr="000C1BA5" w:rsidRDefault="000C1BA5" w:rsidP="000C1BA5">
      <w:pPr>
        <w:ind w:firstLine="360"/>
        <w:jc w:val="both"/>
        <w:rPr>
          <w:rFonts w:cs="Arial"/>
          <w:b/>
        </w:rPr>
      </w:pPr>
      <w:r w:rsidRPr="000C1BA5">
        <w:rPr>
          <w:rFonts w:cs="Arial"/>
        </w:rPr>
        <w:t xml:space="preserve">В </w:t>
      </w:r>
      <w:r>
        <w:rPr>
          <w:rFonts w:cs="Arial"/>
        </w:rPr>
        <w:t>поселении</w:t>
      </w:r>
      <w:r w:rsidRPr="000C1BA5">
        <w:rPr>
          <w:rFonts w:cs="Arial"/>
        </w:rPr>
        <w:t xml:space="preserve"> сложилась сложная демографическая ситуация, характерная как для </w:t>
      </w:r>
      <w:r>
        <w:rPr>
          <w:rFonts w:cs="Arial"/>
        </w:rPr>
        <w:t xml:space="preserve">района, </w:t>
      </w:r>
      <w:r w:rsidRPr="000C1BA5">
        <w:rPr>
          <w:rFonts w:cs="Arial"/>
        </w:rPr>
        <w:t xml:space="preserve">Архангельской области, </w:t>
      </w:r>
      <w:r>
        <w:rPr>
          <w:rFonts w:cs="Arial"/>
        </w:rPr>
        <w:t>т</w:t>
      </w:r>
      <w:r w:rsidRPr="000C1BA5">
        <w:rPr>
          <w:rFonts w:cs="Arial"/>
        </w:rPr>
        <w:t>ак и для большинства регионов РФ,  превышение смертности над рождаемостью и механического оттока населения над притоком.</w:t>
      </w:r>
    </w:p>
    <w:p w:rsidR="000C1BA5" w:rsidRPr="000C1BA5" w:rsidRDefault="000C1BA5" w:rsidP="000C1BA5">
      <w:pPr>
        <w:ind w:firstLine="709"/>
        <w:jc w:val="both"/>
        <w:rPr>
          <w:rFonts w:cs="Arial"/>
        </w:rPr>
      </w:pPr>
      <w:r w:rsidRPr="000C1BA5">
        <w:rPr>
          <w:rFonts w:cs="Arial"/>
        </w:rPr>
        <w:t xml:space="preserve">Прослеживается плавное сокращение численности населения в трудоспособном возрасте, это связано с вступлением в пенсионный возраст многочисленных возрастных групп населения и их неполным замещением малочисленными группами молодежи. Тем не менее, с учетом далеко неполного использования трудовых ресурсов, </w:t>
      </w:r>
      <w:r w:rsidR="00486A06">
        <w:rPr>
          <w:rFonts w:cs="Arial"/>
        </w:rPr>
        <w:t>необходимо</w:t>
      </w:r>
      <w:r w:rsidRPr="000C1BA5">
        <w:rPr>
          <w:rFonts w:cs="Arial"/>
        </w:rPr>
        <w:t xml:space="preserve"> стремиться к максимально возможному росту числа привлекательных мест приложения труда, что будет способствовать сокращению оттока трудоспособного населения, закреплению в </w:t>
      </w:r>
      <w:r w:rsidR="00486A06">
        <w:rPr>
          <w:rFonts w:cs="Arial"/>
        </w:rPr>
        <w:t>поселении</w:t>
      </w:r>
      <w:r w:rsidRPr="000C1BA5">
        <w:rPr>
          <w:rFonts w:cs="Arial"/>
        </w:rPr>
        <w:t xml:space="preserve"> молодежи и привлечению миграционного притока. </w:t>
      </w:r>
    </w:p>
    <w:p w:rsidR="00431BC0" w:rsidRDefault="00431BC0" w:rsidP="000C1BA5">
      <w:pPr>
        <w:ind w:firstLine="540"/>
        <w:jc w:val="both"/>
        <w:rPr>
          <w:rFonts w:cs="Arial"/>
          <w:b/>
        </w:rPr>
      </w:pPr>
      <w:bookmarkStart w:id="42" w:name="OLE_LINK1"/>
    </w:p>
    <w:p w:rsidR="000C1BA5" w:rsidRDefault="000C1BA5" w:rsidP="000C1BA5">
      <w:pPr>
        <w:ind w:firstLine="540"/>
        <w:jc w:val="both"/>
        <w:rPr>
          <w:rFonts w:cs="Arial"/>
        </w:rPr>
      </w:pPr>
      <w:r w:rsidRPr="000C1BA5">
        <w:rPr>
          <w:rFonts w:cs="Arial"/>
          <w:b/>
        </w:rPr>
        <w:t>Главный путь преодоления демографического кризиса</w:t>
      </w:r>
      <w:r w:rsidRPr="000C1BA5">
        <w:rPr>
          <w:rFonts w:cs="Arial"/>
        </w:rPr>
        <w:t xml:space="preserve"> - это привлечение молодежи, создание условий для их комфортного проживания и трудоустройства.</w:t>
      </w:r>
    </w:p>
    <w:p w:rsidR="005E3FD2" w:rsidRDefault="005E3FD2" w:rsidP="000C1BA5">
      <w:pPr>
        <w:ind w:firstLine="540"/>
        <w:jc w:val="both"/>
        <w:rPr>
          <w:rFonts w:cs="Arial"/>
        </w:rPr>
      </w:pPr>
    </w:p>
    <w:p w:rsidR="005E3FD2" w:rsidRDefault="005E3FD2" w:rsidP="000C1BA5">
      <w:pPr>
        <w:ind w:firstLine="540"/>
        <w:jc w:val="both"/>
        <w:rPr>
          <w:rFonts w:cs="Arial"/>
        </w:rPr>
      </w:pPr>
    </w:p>
    <w:p w:rsidR="005E3FD2" w:rsidRPr="000C1BA5" w:rsidRDefault="005E3FD2" w:rsidP="000C1BA5">
      <w:pPr>
        <w:ind w:firstLine="540"/>
        <w:jc w:val="both"/>
        <w:rPr>
          <w:rFonts w:cs="Arial"/>
        </w:rPr>
      </w:pPr>
    </w:p>
    <w:bookmarkEnd w:id="42"/>
    <w:p w:rsidR="00442A28" w:rsidRDefault="00442A28" w:rsidP="00D260F4">
      <w:pPr>
        <w:rPr>
          <w:rFonts w:cs="Arial"/>
        </w:rPr>
      </w:pPr>
    </w:p>
    <w:p w:rsidR="00442A28" w:rsidRDefault="00442A28" w:rsidP="00D260F4">
      <w:pPr>
        <w:rPr>
          <w:rFonts w:cs="Arial"/>
        </w:rPr>
      </w:pPr>
    </w:p>
    <w:p w:rsidR="00442A28" w:rsidRDefault="00442A28" w:rsidP="00D260F4">
      <w:pPr>
        <w:rPr>
          <w:rFonts w:cs="Arial"/>
        </w:rPr>
      </w:pPr>
    </w:p>
    <w:p w:rsidR="007772B4" w:rsidRPr="007772B4" w:rsidRDefault="007772B4" w:rsidP="00431BC0">
      <w:pPr>
        <w:pStyle w:val="2"/>
        <w:numPr>
          <w:ilvl w:val="1"/>
          <w:numId w:val="21"/>
        </w:numPr>
        <w:rPr>
          <w:lang w:eastAsia="ru-RU"/>
        </w:rPr>
      </w:pPr>
      <w:bookmarkStart w:id="43" w:name="_Toc343055415"/>
      <w:bookmarkStart w:id="44" w:name="_Toc354667470"/>
      <w:r w:rsidRPr="007772B4">
        <w:rPr>
          <w:lang w:eastAsia="ru-RU"/>
        </w:rPr>
        <w:t>Социальная сфера</w:t>
      </w:r>
      <w:bookmarkEnd w:id="43"/>
      <w:bookmarkEnd w:id="44"/>
    </w:p>
    <w:p w:rsidR="007772B4" w:rsidRPr="007772B4" w:rsidRDefault="007772B4" w:rsidP="007772B4">
      <w:pPr>
        <w:jc w:val="both"/>
        <w:rPr>
          <w:rFonts w:cs="Arial"/>
          <w:b/>
        </w:rPr>
      </w:pPr>
    </w:p>
    <w:p w:rsidR="007772B4" w:rsidRPr="007772B4" w:rsidRDefault="007772B4" w:rsidP="007772B4">
      <w:pPr>
        <w:ind w:firstLine="567"/>
        <w:jc w:val="both"/>
        <w:rPr>
          <w:rFonts w:cs="Arial"/>
        </w:rPr>
      </w:pPr>
      <w:r w:rsidRPr="007772B4">
        <w:rPr>
          <w:rFonts w:cs="Arial"/>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7772B4" w:rsidRPr="007772B4" w:rsidRDefault="007772B4" w:rsidP="007772B4">
      <w:pPr>
        <w:ind w:firstLine="567"/>
        <w:jc w:val="both"/>
        <w:rPr>
          <w:rFonts w:cs="Arial"/>
        </w:rPr>
      </w:pPr>
      <w:r w:rsidRPr="007772B4">
        <w:rPr>
          <w:rFonts w:cs="Arial"/>
        </w:rPr>
        <w:t xml:space="preserve">Оценка социальной сферы проведена в разрезе социально значимых объектов: жилищный фонд, здравоохранения, образования, социального обеспечения, культуры и спорта. </w:t>
      </w:r>
    </w:p>
    <w:p w:rsidR="007772B4" w:rsidRPr="007772B4" w:rsidRDefault="007772B4" w:rsidP="007772B4">
      <w:pPr>
        <w:ind w:firstLine="567"/>
        <w:jc w:val="both"/>
        <w:rPr>
          <w:rFonts w:cs="Arial"/>
        </w:rPr>
      </w:pPr>
      <w:r w:rsidRPr="007772B4">
        <w:rPr>
          <w:rFonts w:cs="Arial"/>
        </w:rPr>
        <w:t>Система межселенного культурно-бытового обслуживания населения должна строиться с учетом следующих факторов:</w:t>
      </w:r>
    </w:p>
    <w:p w:rsidR="007772B4" w:rsidRPr="007772B4" w:rsidRDefault="007772B4" w:rsidP="007772B4">
      <w:pPr>
        <w:ind w:firstLine="567"/>
        <w:jc w:val="both"/>
        <w:rPr>
          <w:rFonts w:cs="Arial"/>
        </w:rPr>
      </w:pPr>
      <w:r w:rsidRPr="007772B4">
        <w:rPr>
          <w:rFonts w:cs="Arial"/>
        </w:rPr>
        <w:t>- системы транспортных и административных связей между населенными пунктами;</w:t>
      </w:r>
    </w:p>
    <w:p w:rsidR="007772B4" w:rsidRPr="007772B4" w:rsidRDefault="007772B4" w:rsidP="007772B4">
      <w:pPr>
        <w:ind w:firstLine="567"/>
        <w:jc w:val="both"/>
        <w:rPr>
          <w:rFonts w:cs="Arial"/>
        </w:rPr>
      </w:pPr>
      <w:r w:rsidRPr="007772B4">
        <w:rPr>
          <w:rFonts w:cs="Arial"/>
        </w:rPr>
        <w:t xml:space="preserve">- особенностей расселения населения </w:t>
      </w:r>
      <w:r>
        <w:rPr>
          <w:rFonts w:cs="Arial"/>
        </w:rPr>
        <w:t>на</w:t>
      </w:r>
      <w:r w:rsidRPr="007772B4">
        <w:rPr>
          <w:rFonts w:cs="Arial"/>
        </w:rPr>
        <w:t xml:space="preserve"> территории </w:t>
      </w:r>
      <w:r>
        <w:rPr>
          <w:rFonts w:cs="Arial"/>
        </w:rPr>
        <w:t>муниципального образования</w:t>
      </w:r>
      <w:r w:rsidRPr="007772B4">
        <w:rPr>
          <w:rFonts w:cs="Arial"/>
        </w:rPr>
        <w:t>;</w:t>
      </w:r>
    </w:p>
    <w:p w:rsidR="007772B4" w:rsidRDefault="007772B4" w:rsidP="007772B4">
      <w:pPr>
        <w:ind w:firstLine="567"/>
        <w:jc w:val="both"/>
        <w:rPr>
          <w:rFonts w:cs="Arial"/>
        </w:rPr>
      </w:pPr>
      <w:r w:rsidRPr="007772B4">
        <w:rPr>
          <w:rFonts w:cs="Arial"/>
        </w:rPr>
        <w:t xml:space="preserve">- людности и демографической ситуации населенных </w:t>
      </w:r>
      <w:r>
        <w:rPr>
          <w:rFonts w:cs="Arial"/>
        </w:rPr>
        <w:t>пунктов</w:t>
      </w:r>
      <w:r w:rsidRPr="007772B4">
        <w:rPr>
          <w:rFonts w:cs="Arial"/>
        </w:rPr>
        <w:t>.</w:t>
      </w:r>
    </w:p>
    <w:p w:rsidR="007772B4" w:rsidRPr="007772B4" w:rsidRDefault="007772B4" w:rsidP="007772B4">
      <w:pPr>
        <w:ind w:firstLine="567"/>
        <w:jc w:val="both"/>
        <w:rPr>
          <w:rFonts w:cs="Arial"/>
        </w:rPr>
      </w:pPr>
      <w:r w:rsidRPr="007772B4">
        <w:rPr>
          <w:rFonts w:cs="Arial"/>
        </w:rPr>
        <w:t>Оценка нормативной потребности определена согласно требованиям СНиП 2.07.01-89* «Градостроительство. Планировка и застройка городских и сельских поселений».</w:t>
      </w:r>
    </w:p>
    <w:p w:rsidR="007772B4" w:rsidRPr="007772B4" w:rsidRDefault="007772B4" w:rsidP="007772B4">
      <w:pPr>
        <w:ind w:firstLine="567"/>
        <w:jc w:val="both"/>
        <w:rPr>
          <w:rFonts w:cs="Arial"/>
        </w:rPr>
      </w:pPr>
    </w:p>
    <w:p w:rsidR="00442A28" w:rsidRDefault="00212192" w:rsidP="00431BC0">
      <w:pPr>
        <w:pStyle w:val="3"/>
        <w:numPr>
          <w:ilvl w:val="2"/>
          <w:numId w:val="21"/>
        </w:numPr>
      </w:pPr>
      <w:bookmarkStart w:id="45" w:name="_Toc354667471"/>
      <w:r w:rsidRPr="00212192">
        <w:t>Жилищный фонд</w:t>
      </w:r>
      <w:bookmarkEnd w:id="45"/>
    </w:p>
    <w:p w:rsidR="007772B4" w:rsidRPr="007772B4" w:rsidRDefault="007772B4" w:rsidP="00956B46">
      <w:pPr>
        <w:spacing w:line="276" w:lineRule="auto"/>
        <w:ind w:firstLine="567"/>
        <w:jc w:val="both"/>
        <w:rPr>
          <w:rFonts w:cs="Arial"/>
        </w:rPr>
      </w:pPr>
      <w:r w:rsidRPr="007772B4">
        <w:rPr>
          <w:rFonts w:cs="Arial"/>
        </w:rPr>
        <w:t>Жилищная проблема на территории МО «</w:t>
      </w:r>
      <w:r>
        <w:rPr>
          <w:rFonts w:cs="Arial"/>
        </w:rPr>
        <w:t>Карпогорское</w:t>
      </w:r>
      <w:r w:rsidRPr="007772B4">
        <w:rPr>
          <w:rFonts w:cs="Arial"/>
        </w:rPr>
        <w:t>»  остается острой, а решение ее – актуальным. Значительная часть жилищного фонда не удовлетворяет потребностям населения. Жилищный фонд заметно ветшает.</w:t>
      </w:r>
    </w:p>
    <w:p w:rsidR="007772B4" w:rsidRDefault="007772B4" w:rsidP="00956B46">
      <w:pPr>
        <w:autoSpaceDE w:val="0"/>
        <w:autoSpaceDN w:val="0"/>
        <w:adjustRightInd w:val="0"/>
        <w:spacing w:line="276" w:lineRule="auto"/>
        <w:ind w:firstLine="567"/>
        <w:jc w:val="both"/>
        <w:rPr>
          <w:rFonts w:cs="Arial"/>
        </w:rPr>
      </w:pPr>
      <w:r w:rsidRPr="007772B4">
        <w:rPr>
          <w:rFonts w:cs="Arial"/>
          <w:lang w:eastAsia="ru-RU"/>
        </w:rPr>
        <w:t xml:space="preserve">Обеспеченность жильем одного жителя, в среднем по </w:t>
      </w:r>
      <w:r>
        <w:rPr>
          <w:rFonts w:cs="Arial"/>
          <w:lang w:eastAsia="ru-RU"/>
        </w:rPr>
        <w:t>поселению</w:t>
      </w:r>
      <w:r w:rsidRPr="007772B4">
        <w:rPr>
          <w:rFonts w:cs="Arial"/>
          <w:lang w:eastAsia="ru-RU"/>
        </w:rPr>
        <w:t xml:space="preserve">, составляет </w:t>
      </w:r>
      <w:r>
        <w:rPr>
          <w:rFonts w:cs="Arial"/>
          <w:lang w:eastAsia="ru-RU"/>
        </w:rPr>
        <w:t>2</w:t>
      </w:r>
      <w:r w:rsidR="008E6E6D">
        <w:rPr>
          <w:rFonts w:cs="Arial"/>
          <w:lang w:eastAsia="ru-RU"/>
        </w:rPr>
        <w:t>7</w:t>
      </w:r>
      <w:r>
        <w:rPr>
          <w:rFonts w:cs="Arial"/>
          <w:lang w:eastAsia="ru-RU"/>
        </w:rPr>
        <w:t>,4</w:t>
      </w:r>
      <w:r w:rsidRPr="007772B4">
        <w:rPr>
          <w:rFonts w:cs="Arial"/>
          <w:lang w:eastAsia="ru-RU"/>
        </w:rPr>
        <w:t xml:space="preserve"> кв. м</w:t>
      </w:r>
      <w:r w:rsidR="008E6E6D">
        <w:rPr>
          <w:rFonts w:cs="Arial"/>
          <w:lang w:eastAsia="ru-RU"/>
        </w:rPr>
        <w:t xml:space="preserve"> на человека, что сопоставимо с данными по области. </w:t>
      </w:r>
      <w:r w:rsidRPr="007772B4">
        <w:rPr>
          <w:rFonts w:cs="Arial"/>
          <w:lang w:eastAsia="ru-RU"/>
        </w:rPr>
        <w:t xml:space="preserve"> </w:t>
      </w:r>
      <w:r w:rsidR="008E6E6D" w:rsidRPr="008E6E6D">
        <w:rPr>
          <w:rFonts w:cs="Arial"/>
        </w:rPr>
        <w:t>По отчетным данным Архангельской области на 2008 год жилищная обеспеченность по области составляет 24,3 м</w:t>
      </w:r>
      <w:r w:rsidR="008E6E6D" w:rsidRPr="008E6E6D">
        <w:rPr>
          <w:rFonts w:cs="Arial"/>
          <w:vertAlign w:val="superscript"/>
        </w:rPr>
        <w:t>2</w:t>
      </w:r>
      <w:r w:rsidR="008E6E6D" w:rsidRPr="008E6E6D">
        <w:rPr>
          <w:rFonts w:cs="Arial"/>
        </w:rPr>
        <w:t xml:space="preserve"> на одного жителя.</w:t>
      </w:r>
    </w:p>
    <w:p w:rsidR="008E6E6D" w:rsidRDefault="008E6E6D" w:rsidP="00956B46">
      <w:pPr>
        <w:autoSpaceDE w:val="0"/>
        <w:autoSpaceDN w:val="0"/>
        <w:adjustRightInd w:val="0"/>
        <w:spacing w:line="276" w:lineRule="auto"/>
        <w:ind w:firstLine="567"/>
        <w:jc w:val="both"/>
        <w:rPr>
          <w:rFonts w:cs="Arial"/>
          <w:lang w:eastAsia="ru-RU"/>
        </w:rPr>
      </w:pPr>
      <w:r w:rsidRPr="008E6E6D">
        <w:rPr>
          <w:rFonts w:cs="Arial"/>
          <w:lang w:eastAsia="ru-RU"/>
        </w:rPr>
        <w:t xml:space="preserve">Удельный вес общей площади жилых помещений ветхих и аварийных зданий в настоящее время составляет </w:t>
      </w:r>
      <w:r w:rsidRPr="00DD3E68">
        <w:rPr>
          <w:rFonts w:cs="Arial"/>
          <w:lang w:eastAsia="ru-RU"/>
        </w:rPr>
        <w:t>9,5</w:t>
      </w:r>
      <w:r w:rsidRPr="008E6E6D">
        <w:rPr>
          <w:rFonts w:cs="Arial"/>
          <w:lang w:eastAsia="ru-RU"/>
        </w:rPr>
        <w:t xml:space="preserve"> процента всего жилищного фонда (по Архангельской области около 8,2 процента).</w:t>
      </w:r>
    </w:p>
    <w:tbl>
      <w:tblPr>
        <w:tblW w:w="4974"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26"/>
        <w:gridCol w:w="1131"/>
        <w:gridCol w:w="822"/>
        <w:gridCol w:w="855"/>
        <w:gridCol w:w="708"/>
        <w:gridCol w:w="848"/>
        <w:gridCol w:w="848"/>
        <w:gridCol w:w="850"/>
        <w:gridCol w:w="848"/>
      </w:tblGrid>
      <w:tr w:rsidR="008E6E6D" w:rsidRPr="00C97D45" w:rsidTr="00956B46">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b/>
                <w:bCs/>
                <w:lang w:eastAsia="ru-RU"/>
              </w:rPr>
            </w:pPr>
            <w:r w:rsidRPr="00956B46">
              <w:rPr>
                <w:rFonts w:cs="Arial"/>
                <w:b/>
                <w:bCs/>
                <w:lang w:eastAsia="ru-RU"/>
              </w:rPr>
              <w:t>Показатели</w:t>
            </w:r>
          </w:p>
        </w:tc>
        <w:tc>
          <w:tcPr>
            <w:tcW w:w="60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b/>
                <w:bCs/>
                <w:lang w:eastAsia="ru-RU"/>
              </w:rPr>
            </w:pPr>
            <w:r w:rsidRPr="00956B46">
              <w:rPr>
                <w:rFonts w:cs="Arial"/>
                <w:b/>
                <w:bCs/>
                <w:lang w:eastAsia="ru-RU"/>
              </w:rPr>
              <w:t>Ед. изм.</w:t>
            </w:r>
          </w:p>
        </w:tc>
        <w:tc>
          <w:tcPr>
            <w:tcW w:w="44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b/>
                <w:bCs/>
                <w:lang w:eastAsia="ru-RU"/>
              </w:rPr>
            </w:pPr>
            <w:r w:rsidRPr="00956B46">
              <w:rPr>
                <w:rFonts w:cs="Arial"/>
                <w:b/>
                <w:bCs/>
                <w:lang w:eastAsia="ru-RU"/>
              </w:rPr>
              <w:t>2006</w:t>
            </w:r>
          </w:p>
        </w:tc>
        <w:tc>
          <w:tcPr>
            <w:tcW w:w="45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b/>
                <w:bCs/>
                <w:lang w:eastAsia="ru-RU"/>
              </w:rPr>
            </w:pPr>
            <w:r w:rsidRPr="00956B46">
              <w:rPr>
                <w:rFonts w:cs="Arial"/>
                <w:b/>
                <w:bCs/>
                <w:lang w:eastAsia="ru-RU"/>
              </w:rPr>
              <w:t>2007</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b/>
                <w:bCs/>
                <w:lang w:eastAsia="ru-RU"/>
              </w:rPr>
            </w:pPr>
            <w:r w:rsidRPr="00956B46">
              <w:rPr>
                <w:rFonts w:cs="Arial"/>
                <w:b/>
                <w:bCs/>
                <w:lang w:eastAsia="ru-RU"/>
              </w:rPr>
              <w:t>2008</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b/>
                <w:bCs/>
                <w:lang w:eastAsia="ru-RU"/>
              </w:rPr>
            </w:pPr>
            <w:r w:rsidRPr="00956B46">
              <w:rPr>
                <w:rFonts w:cs="Arial"/>
                <w:b/>
                <w:bCs/>
                <w:lang w:eastAsia="ru-RU"/>
              </w:rPr>
              <w:t>2009</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b/>
                <w:bCs/>
                <w:lang w:eastAsia="ru-RU"/>
              </w:rPr>
            </w:pPr>
            <w:r w:rsidRPr="00956B46">
              <w:rPr>
                <w:rFonts w:cs="Arial"/>
                <w:b/>
                <w:bCs/>
                <w:lang w:eastAsia="ru-RU"/>
              </w:rPr>
              <w:t>2010</w:t>
            </w:r>
          </w:p>
        </w:tc>
        <w:tc>
          <w:tcPr>
            <w:tcW w:w="45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b/>
                <w:bCs/>
                <w:lang w:eastAsia="ru-RU"/>
              </w:rPr>
            </w:pPr>
            <w:r w:rsidRPr="00956B46">
              <w:rPr>
                <w:rFonts w:cs="Arial"/>
                <w:b/>
                <w:bCs/>
                <w:lang w:eastAsia="ru-RU"/>
              </w:rPr>
              <w:t>2011</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b/>
                <w:bCs/>
                <w:lang w:eastAsia="ru-RU"/>
              </w:rPr>
            </w:pPr>
            <w:r w:rsidRPr="00956B46">
              <w:rPr>
                <w:rFonts w:cs="Arial"/>
                <w:b/>
                <w:bCs/>
                <w:lang w:eastAsia="ru-RU"/>
              </w:rPr>
              <w:t>2012</w:t>
            </w:r>
          </w:p>
        </w:tc>
      </w:tr>
      <w:tr w:rsidR="008E6E6D" w:rsidRPr="00C97D45" w:rsidTr="00956B46">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lang w:eastAsia="ru-RU"/>
              </w:rPr>
            </w:pPr>
            <w:r w:rsidRPr="00956B46">
              <w:rPr>
                <w:rFonts w:cs="Arial"/>
                <w:lang w:eastAsia="ru-RU"/>
              </w:rPr>
              <w:t>Общая площадь жилых помещений</w:t>
            </w:r>
          </w:p>
        </w:tc>
        <w:tc>
          <w:tcPr>
            <w:tcW w:w="60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Тыс. м. кв.</w:t>
            </w:r>
          </w:p>
        </w:tc>
        <w:tc>
          <w:tcPr>
            <w:tcW w:w="44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45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161.1</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162.1</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161.9</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164.7</w:t>
            </w:r>
          </w:p>
        </w:tc>
        <w:tc>
          <w:tcPr>
            <w:tcW w:w="45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165</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r>
      <w:tr w:rsidR="008E6E6D" w:rsidRPr="00C97D45" w:rsidTr="00956B46">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lang w:eastAsia="ru-RU"/>
              </w:rPr>
            </w:pPr>
            <w:r w:rsidRPr="00956B46">
              <w:rPr>
                <w:rFonts w:cs="Arial"/>
                <w:lang w:eastAsia="ru-RU"/>
              </w:rPr>
              <w:t>Общая площадь жилых помещений в ветхих и аварийных жилых домах</w:t>
            </w:r>
          </w:p>
        </w:tc>
        <w:tc>
          <w:tcPr>
            <w:tcW w:w="60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Тыс. м. кв.</w:t>
            </w:r>
          </w:p>
        </w:tc>
        <w:tc>
          <w:tcPr>
            <w:tcW w:w="44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45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6.6</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6.6</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6.6</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45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r>
      <w:tr w:rsidR="008E6E6D" w:rsidRPr="00C97D45" w:rsidTr="00956B46">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lang w:eastAsia="ru-RU"/>
              </w:rPr>
            </w:pPr>
            <w:r w:rsidRPr="00956B46">
              <w:rPr>
                <w:rFonts w:cs="Arial"/>
                <w:lang w:eastAsia="ru-RU"/>
              </w:rPr>
              <w:t>Число проживающих в ветхих жилых домах</w:t>
            </w:r>
          </w:p>
        </w:tc>
        <w:tc>
          <w:tcPr>
            <w:tcW w:w="60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Чел.</w:t>
            </w:r>
          </w:p>
        </w:tc>
        <w:tc>
          <w:tcPr>
            <w:tcW w:w="44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45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550</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530</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530</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530</w:t>
            </w:r>
          </w:p>
        </w:tc>
        <w:tc>
          <w:tcPr>
            <w:tcW w:w="45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35</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r>
      <w:tr w:rsidR="008E6E6D" w:rsidRPr="00C97D45" w:rsidTr="00956B46">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lang w:eastAsia="ru-RU"/>
              </w:rPr>
            </w:pPr>
            <w:r w:rsidRPr="00956B46">
              <w:rPr>
                <w:rFonts w:cs="Arial"/>
                <w:lang w:eastAsia="ru-RU"/>
              </w:rPr>
              <w:t>Переселено из ветхих и аварийных жилых домов за отчетный год</w:t>
            </w:r>
          </w:p>
        </w:tc>
        <w:tc>
          <w:tcPr>
            <w:tcW w:w="60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Чел.</w:t>
            </w:r>
          </w:p>
        </w:tc>
        <w:tc>
          <w:tcPr>
            <w:tcW w:w="44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45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jc w:val="center"/>
              <w:rPr>
                <w:rFonts w:cs="Arial"/>
                <w:lang w:eastAsia="ru-RU"/>
              </w:rPr>
            </w:pPr>
            <w:r w:rsidRPr="00956B46">
              <w:rPr>
                <w:rFonts w:cs="Arial"/>
                <w:lang w:eastAsia="ru-RU"/>
              </w:rPr>
              <w:t>40</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45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E6E6D" w:rsidRPr="00956B46" w:rsidRDefault="008E6E6D" w:rsidP="008E6E6D">
            <w:pPr>
              <w:rPr>
                <w:rFonts w:cs="Arial"/>
                <w:sz w:val="20"/>
                <w:szCs w:val="20"/>
                <w:lang w:eastAsia="ru-RU"/>
              </w:rPr>
            </w:pPr>
          </w:p>
        </w:tc>
      </w:tr>
    </w:tbl>
    <w:p w:rsidR="008E6E6D" w:rsidRPr="008E6E6D" w:rsidRDefault="008E6E6D" w:rsidP="008E6E6D">
      <w:pPr>
        <w:autoSpaceDE w:val="0"/>
        <w:autoSpaceDN w:val="0"/>
        <w:adjustRightInd w:val="0"/>
        <w:ind w:firstLine="567"/>
        <w:jc w:val="both"/>
        <w:rPr>
          <w:rFonts w:cs="Arial"/>
          <w:lang w:eastAsia="ru-RU"/>
        </w:rPr>
      </w:pPr>
    </w:p>
    <w:p w:rsidR="00442A28" w:rsidRDefault="00212192" w:rsidP="00431BC0">
      <w:pPr>
        <w:ind w:firstLine="567"/>
        <w:rPr>
          <w:rFonts w:cs="Arial"/>
        </w:rPr>
      </w:pPr>
      <w:r>
        <w:rPr>
          <w:rFonts w:cs="Arial"/>
        </w:rPr>
        <w:t xml:space="preserve">Жилищный фонд по состоянию на 01.01.2012 год составляет 165 тыс. кв. м., в том числе домов индивидуальной застройки 83,5 кв. м. и 79,7 кв. м. </w:t>
      </w:r>
      <w:r w:rsidR="00763279">
        <w:rPr>
          <w:rFonts w:cs="Arial"/>
        </w:rPr>
        <w:t>в многоквартирных домах.</w:t>
      </w:r>
    </w:p>
    <w:p w:rsidR="00763279" w:rsidRDefault="00763279" w:rsidP="00431BC0">
      <w:pPr>
        <w:ind w:firstLine="567"/>
        <w:rPr>
          <w:rFonts w:cs="Arial"/>
        </w:rPr>
      </w:pPr>
      <w:r>
        <w:rPr>
          <w:rFonts w:cs="Arial"/>
        </w:rPr>
        <w:t xml:space="preserve">Населенные пункты имеют плотную застройку. На территории населенных пунктов ведется активное жилищное строительство, в том числе в деревнях Шотово, Ваймуша, Айнова, </w:t>
      </w:r>
      <w:r w:rsidR="00FB47AD">
        <w:rPr>
          <w:rFonts w:cs="Arial"/>
        </w:rPr>
        <w:t>Ш</w:t>
      </w:r>
      <w:r>
        <w:rPr>
          <w:rFonts w:cs="Arial"/>
        </w:rPr>
        <w:t>ардонемь, Церкова, в селе Карпогоры.</w:t>
      </w:r>
    </w:p>
    <w:p w:rsidR="008E6E6D" w:rsidRDefault="008E6E6D" w:rsidP="00D260F4">
      <w:pPr>
        <w:rPr>
          <w:rFonts w:cs="Arial"/>
        </w:rPr>
      </w:pPr>
    </w:p>
    <w:p w:rsidR="008E6E6D" w:rsidRPr="008E6E6D" w:rsidRDefault="008E6E6D" w:rsidP="008E6E6D">
      <w:pPr>
        <w:autoSpaceDE w:val="0"/>
        <w:autoSpaceDN w:val="0"/>
        <w:adjustRightInd w:val="0"/>
        <w:ind w:firstLine="567"/>
        <w:jc w:val="both"/>
        <w:rPr>
          <w:rFonts w:cs="Arial"/>
          <w:b/>
          <w:lang w:eastAsia="ru-RU"/>
        </w:rPr>
      </w:pPr>
      <w:r w:rsidRPr="008E6E6D">
        <w:rPr>
          <w:rFonts w:cs="Arial"/>
          <w:b/>
          <w:lang w:eastAsia="ru-RU"/>
        </w:rPr>
        <w:t>Характеристика жилищного фонда по формам собственности</w:t>
      </w:r>
    </w:p>
    <w:tbl>
      <w:tblPr>
        <w:tblW w:w="9640" w:type="dxa"/>
        <w:tblInd w:w="-34" w:type="dxa"/>
        <w:tblLayout w:type="fixed"/>
        <w:tblLook w:val="0000" w:firstRow="0" w:lastRow="0" w:firstColumn="0" w:lastColumn="0" w:noHBand="0" w:noVBand="0"/>
      </w:tblPr>
      <w:tblGrid>
        <w:gridCol w:w="1276"/>
        <w:gridCol w:w="1418"/>
        <w:gridCol w:w="1151"/>
        <w:gridCol w:w="1259"/>
        <w:gridCol w:w="1657"/>
        <w:gridCol w:w="1851"/>
        <w:gridCol w:w="1028"/>
      </w:tblGrid>
      <w:tr w:rsidR="008E6E6D" w:rsidRPr="00C97D45" w:rsidTr="00A63D6D">
        <w:trPr>
          <w:trHeight w:val="270"/>
        </w:trPr>
        <w:tc>
          <w:tcPr>
            <w:tcW w:w="1276" w:type="dxa"/>
            <w:vMerge w:val="restart"/>
            <w:tcBorders>
              <w:top w:val="single" w:sz="4" w:space="0" w:color="auto"/>
              <w:left w:val="single" w:sz="4" w:space="0" w:color="auto"/>
              <w:right w:val="single" w:sz="4"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Общая площадь</w:t>
            </w:r>
          </w:p>
          <w:p w:rsidR="008E6E6D" w:rsidRPr="00C97D45" w:rsidRDefault="008E6E6D" w:rsidP="008E6E6D">
            <w:pPr>
              <w:spacing w:after="200"/>
              <w:jc w:val="center"/>
              <w:rPr>
                <w:rFonts w:cs="Arial"/>
              </w:rPr>
            </w:pPr>
            <w:r w:rsidRPr="00C97D45">
              <w:rPr>
                <w:rFonts w:cs="Arial"/>
              </w:rPr>
              <w:t>жилых помещений    всего</w:t>
            </w:r>
          </w:p>
        </w:tc>
        <w:tc>
          <w:tcPr>
            <w:tcW w:w="8364" w:type="dxa"/>
            <w:gridSpan w:val="6"/>
            <w:tcBorders>
              <w:top w:val="single" w:sz="8" w:space="0" w:color="auto"/>
              <w:left w:val="single" w:sz="4" w:space="0" w:color="auto"/>
              <w:bottom w:val="single" w:sz="8" w:space="0" w:color="auto"/>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в том  числе    в:</w:t>
            </w:r>
          </w:p>
        </w:tc>
      </w:tr>
      <w:tr w:rsidR="008E6E6D" w:rsidRPr="00C97D45" w:rsidTr="00A63D6D">
        <w:trPr>
          <w:trHeight w:val="270"/>
        </w:trPr>
        <w:tc>
          <w:tcPr>
            <w:tcW w:w="1276" w:type="dxa"/>
            <w:vMerge/>
            <w:tcBorders>
              <w:left w:val="single" w:sz="4" w:space="0" w:color="auto"/>
              <w:right w:val="single" w:sz="4" w:space="0" w:color="auto"/>
            </w:tcBorders>
            <w:shd w:val="clear" w:color="auto" w:fill="auto"/>
            <w:noWrap/>
            <w:vAlign w:val="center"/>
          </w:tcPr>
          <w:p w:rsidR="008E6E6D" w:rsidRPr="00C97D45" w:rsidRDefault="008E6E6D" w:rsidP="008E6E6D">
            <w:pPr>
              <w:spacing w:after="200"/>
              <w:jc w:val="center"/>
              <w:rPr>
                <w:rFonts w:cs="Arial"/>
              </w:rPr>
            </w:pPr>
          </w:p>
        </w:tc>
        <w:tc>
          <w:tcPr>
            <w:tcW w:w="1418" w:type="dxa"/>
            <w:tcBorders>
              <w:top w:val="nil"/>
              <w:left w:val="single" w:sz="4" w:space="0" w:color="auto"/>
              <w:bottom w:val="nil"/>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частном</w:t>
            </w:r>
          </w:p>
        </w:tc>
        <w:tc>
          <w:tcPr>
            <w:tcW w:w="2410" w:type="dxa"/>
            <w:gridSpan w:val="2"/>
            <w:tcBorders>
              <w:top w:val="nil"/>
              <w:left w:val="nil"/>
              <w:bottom w:val="single" w:sz="8" w:space="0" w:color="auto"/>
              <w:right w:val="single" w:sz="8" w:space="0" w:color="000000"/>
            </w:tcBorders>
            <w:shd w:val="clear" w:color="auto" w:fill="auto"/>
            <w:noWrap/>
            <w:vAlign w:val="center"/>
          </w:tcPr>
          <w:p w:rsidR="008E6E6D" w:rsidRPr="00C97D45" w:rsidRDefault="008E6E6D" w:rsidP="008E6E6D">
            <w:pPr>
              <w:spacing w:after="200"/>
              <w:jc w:val="center"/>
              <w:rPr>
                <w:rFonts w:cs="Arial"/>
              </w:rPr>
            </w:pPr>
            <w:r w:rsidRPr="00C97D45">
              <w:rPr>
                <w:rFonts w:cs="Arial"/>
              </w:rPr>
              <w:t>из него в собственности</w:t>
            </w:r>
          </w:p>
        </w:tc>
        <w:tc>
          <w:tcPr>
            <w:tcW w:w="1657" w:type="dxa"/>
            <w:tcBorders>
              <w:top w:val="nil"/>
              <w:left w:val="nil"/>
              <w:bottom w:val="nil"/>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государствен-</w:t>
            </w:r>
          </w:p>
        </w:tc>
        <w:tc>
          <w:tcPr>
            <w:tcW w:w="1851" w:type="dxa"/>
            <w:tcBorders>
              <w:top w:val="nil"/>
              <w:left w:val="nil"/>
              <w:bottom w:val="nil"/>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муниципальном</w:t>
            </w:r>
          </w:p>
        </w:tc>
        <w:tc>
          <w:tcPr>
            <w:tcW w:w="1028" w:type="dxa"/>
            <w:tcBorders>
              <w:top w:val="nil"/>
              <w:left w:val="nil"/>
              <w:bottom w:val="nil"/>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другом</w:t>
            </w:r>
          </w:p>
        </w:tc>
      </w:tr>
      <w:tr w:rsidR="008E6E6D" w:rsidRPr="00C97D45" w:rsidTr="00A63D6D">
        <w:trPr>
          <w:trHeight w:val="270"/>
        </w:trPr>
        <w:tc>
          <w:tcPr>
            <w:tcW w:w="1276" w:type="dxa"/>
            <w:vMerge/>
            <w:tcBorders>
              <w:left w:val="single" w:sz="4" w:space="0" w:color="auto"/>
              <w:bottom w:val="single" w:sz="4" w:space="0" w:color="auto"/>
              <w:right w:val="single" w:sz="4" w:space="0" w:color="auto"/>
            </w:tcBorders>
            <w:shd w:val="clear" w:color="auto" w:fill="auto"/>
            <w:noWrap/>
            <w:vAlign w:val="center"/>
          </w:tcPr>
          <w:p w:rsidR="008E6E6D" w:rsidRPr="00C97D45" w:rsidRDefault="008E6E6D" w:rsidP="008E6E6D">
            <w:pPr>
              <w:spacing w:after="200"/>
              <w:jc w:val="center"/>
              <w:rPr>
                <w:rFonts w:cs="Arial"/>
              </w:rPr>
            </w:pPr>
          </w:p>
        </w:tc>
        <w:tc>
          <w:tcPr>
            <w:tcW w:w="1418" w:type="dxa"/>
            <w:tcBorders>
              <w:top w:val="nil"/>
              <w:left w:val="single" w:sz="4" w:space="0" w:color="auto"/>
              <w:bottom w:val="single" w:sz="8" w:space="0" w:color="auto"/>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жилфонде</w:t>
            </w:r>
          </w:p>
        </w:tc>
        <w:tc>
          <w:tcPr>
            <w:tcW w:w="1151" w:type="dxa"/>
            <w:tcBorders>
              <w:top w:val="nil"/>
              <w:left w:val="nil"/>
              <w:bottom w:val="single" w:sz="8" w:space="0" w:color="auto"/>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граждан</w:t>
            </w:r>
          </w:p>
        </w:tc>
        <w:tc>
          <w:tcPr>
            <w:tcW w:w="1259" w:type="dxa"/>
            <w:tcBorders>
              <w:top w:val="nil"/>
              <w:left w:val="nil"/>
              <w:bottom w:val="single" w:sz="8" w:space="0" w:color="auto"/>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юр. лиц</w:t>
            </w:r>
          </w:p>
        </w:tc>
        <w:tc>
          <w:tcPr>
            <w:tcW w:w="1657" w:type="dxa"/>
            <w:tcBorders>
              <w:top w:val="nil"/>
              <w:left w:val="nil"/>
              <w:bottom w:val="single" w:sz="8" w:space="0" w:color="auto"/>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ном жилфонде</w:t>
            </w:r>
          </w:p>
        </w:tc>
        <w:tc>
          <w:tcPr>
            <w:tcW w:w="1851" w:type="dxa"/>
            <w:tcBorders>
              <w:top w:val="nil"/>
              <w:left w:val="nil"/>
              <w:bottom w:val="single" w:sz="8" w:space="0" w:color="auto"/>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жилфонде</w:t>
            </w:r>
          </w:p>
        </w:tc>
        <w:tc>
          <w:tcPr>
            <w:tcW w:w="1028" w:type="dxa"/>
            <w:tcBorders>
              <w:top w:val="nil"/>
              <w:left w:val="nil"/>
              <w:bottom w:val="single" w:sz="8" w:space="0" w:color="auto"/>
              <w:right w:val="single" w:sz="8" w:space="0" w:color="auto"/>
            </w:tcBorders>
            <w:shd w:val="clear" w:color="auto" w:fill="auto"/>
            <w:noWrap/>
            <w:vAlign w:val="center"/>
          </w:tcPr>
          <w:p w:rsidR="008E6E6D" w:rsidRPr="00C97D45" w:rsidRDefault="008E6E6D" w:rsidP="008E6E6D">
            <w:pPr>
              <w:spacing w:after="200"/>
              <w:jc w:val="center"/>
              <w:rPr>
                <w:rFonts w:cs="Arial"/>
              </w:rPr>
            </w:pPr>
            <w:r w:rsidRPr="00C97D45">
              <w:rPr>
                <w:rFonts w:cs="Arial"/>
              </w:rPr>
              <w:t>жилфонде</w:t>
            </w:r>
          </w:p>
        </w:tc>
      </w:tr>
      <w:tr w:rsidR="008E6E6D" w:rsidRPr="00C97D45" w:rsidTr="00A63D6D">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8E6E6D" w:rsidRPr="00C97D45" w:rsidRDefault="008E6E6D" w:rsidP="008E6E6D">
            <w:pPr>
              <w:spacing w:after="200"/>
              <w:jc w:val="right"/>
              <w:rPr>
                <w:rFonts w:cs="Arial"/>
              </w:rPr>
            </w:pPr>
            <w:r w:rsidRPr="00C97D45">
              <w:rPr>
                <w:rFonts w:cs="Arial"/>
              </w:rPr>
              <w:t>165/100</w:t>
            </w:r>
          </w:p>
        </w:tc>
        <w:tc>
          <w:tcPr>
            <w:tcW w:w="1418" w:type="dxa"/>
            <w:tcBorders>
              <w:top w:val="single" w:sz="8" w:space="0" w:color="auto"/>
              <w:left w:val="single" w:sz="4" w:space="0" w:color="auto"/>
              <w:bottom w:val="single" w:sz="4" w:space="0" w:color="auto"/>
              <w:right w:val="single" w:sz="4" w:space="0" w:color="auto"/>
            </w:tcBorders>
            <w:shd w:val="clear" w:color="auto" w:fill="auto"/>
            <w:vAlign w:val="bottom"/>
          </w:tcPr>
          <w:p w:rsidR="008E6E6D" w:rsidRPr="00C97D45" w:rsidRDefault="008E6E6D" w:rsidP="008E6E6D">
            <w:pPr>
              <w:spacing w:after="200"/>
              <w:jc w:val="right"/>
              <w:rPr>
                <w:rFonts w:cs="Arial"/>
                <w:highlight w:val="yellow"/>
              </w:rPr>
            </w:pPr>
          </w:p>
        </w:tc>
        <w:tc>
          <w:tcPr>
            <w:tcW w:w="1151" w:type="dxa"/>
            <w:tcBorders>
              <w:top w:val="single" w:sz="8" w:space="0" w:color="auto"/>
              <w:left w:val="single" w:sz="4" w:space="0" w:color="auto"/>
              <w:bottom w:val="single" w:sz="4" w:space="0" w:color="auto"/>
              <w:right w:val="single" w:sz="4" w:space="0" w:color="auto"/>
            </w:tcBorders>
            <w:shd w:val="clear" w:color="auto" w:fill="auto"/>
            <w:vAlign w:val="bottom"/>
          </w:tcPr>
          <w:p w:rsidR="008E6E6D" w:rsidRPr="00C97D45" w:rsidRDefault="008E6E6D" w:rsidP="008E6E6D">
            <w:pPr>
              <w:spacing w:after="200"/>
              <w:jc w:val="right"/>
              <w:rPr>
                <w:rFonts w:cs="Arial"/>
                <w:highlight w:val="yellow"/>
              </w:rPr>
            </w:pPr>
          </w:p>
        </w:tc>
        <w:tc>
          <w:tcPr>
            <w:tcW w:w="1259" w:type="dxa"/>
            <w:tcBorders>
              <w:top w:val="single" w:sz="8" w:space="0" w:color="auto"/>
              <w:left w:val="single" w:sz="4" w:space="0" w:color="auto"/>
              <w:bottom w:val="single" w:sz="4" w:space="0" w:color="auto"/>
              <w:right w:val="single" w:sz="4" w:space="0" w:color="auto"/>
            </w:tcBorders>
            <w:shd w:val="clear" w:color="auto" w:fill="auto"/>
            <w:vAlign w:val="bottom"/>
          </w:tcPr>
          <w:p w:rsidR="008E6E6D" w:rsidRPr="00C97D45" w:rsidRDefault="008E6E6D" w:rsidP="008E6E6D">
            <w:pPr>
              <w:spacing w:after="200"/>
              <w:jc w:val="right"/>
              <w:rPr>
                <w:rFonts w:cs="Arial"/>
                <w:highlight w:val="yellow"/>
              </w:rPr>
            </w:pPr>
          </w:p>
        </w:tc>
        <w:tc>
          <w:tcPr>
            <w:tcW w:w="1657" w:type="dxa"/>
            <w:tcBorders>
              <w:top w:val="single" w:sz="8" w:space="0" w:color="auto"/>
              <w:left w:val="single" w:sz="4" w:space="0" w:color="auto"/>
              <w:bottom w:val="single" w:sz="4" w:space="0" w:color="auto"/>
              <w:right w:val="single" w:sz="4" w:space="0" w:color="auto"/>
            </w:tcBorders>
            <w:shd w:val="clear" w:color="auto" w:fill="auto"/>
            <w:vAlign w:val="bottom"/>
          </w:tcPr>
          <w:p w:rsidR="008E6E6D" w:rsidRPr="00C97D45" w:rsidRDefault="008E6E6D" w:rsidP="008E6E6D">
            <w:pPr>
              <w:spacing w:after="200"/>
              <w:jc w:val="right"/>
              <w:rPr>
                <w:rFonts w:cs="Arial"/>
                <w:highlight w:val="yellow"/>
              </w:rPr>
            </w:pPr>
          </w:p>
        </w:tc>
        <w:tc>
          <w:tcPr>
            <w:tcW w:w="1851" w:type="dxa"/>
            <w:tcBorders>
              <w:top w:val="single" w:sz="8" w:space="0" w:color="auto"/>
              <w:left w:val="single" w:sz="4" w:space="0" w:color="auto"/>
              <w:bottom w:val="single" w:sz="4" w:space="0" w:color="auto"/>
              <w:right w:val="single" w:sz="4" w:space="0" w:color="auto"/>
            </w:tcBorders>
            <w:shd w:val="clear" w:color="auto" w:fill="auto"/>
            <w:vAlign w:val="bottom"/>
          </w:tcPr>
          <w:p w:rsidR="008E6E6D" w:rsidRPr="00C97D45" w:rsidRDefault="008E6E6D" w:rsidP="008E6E6D">
            <w:pPr>
              <w:spacing w:after="200"/>
              <w:jc w:val="right"/>
              <w:rPr>
                <w:rFonts w:cs="Arial"/>
                <w:highlight w:val="yellow"/>
              </w:rPr>
            </w:pPr>
          </w:p>
        </w:tc>
        <w:tc>
          <w:tcPr>
            <w:tcW w:w="1028" w:type="dxa"/>
            <w:tcBorders>
              <w:top w:val="single" w:sz="8" w:space="0" w:color="auto"/>
              <w:left w:val="single" w:sz="4" w:space="0" w:color="auto"/>
              <w:bottom w:val="single" w:sz="4" w:space="0" w:color="auto"/>
              <w:right w:val="single" w:sz="4" w:space="0" w:color="auto"/>
            </w:tcBorders>
            <w:shd w:val="clear" w:color="auto" w:fill="auto"/>
            <w:vAlign w:val="bottom"/>
          </w:tcPr>
          <w:p w:rsidR="008E6E6D" w:rsidRPr="00C97D45" w:rsidRDefault="008E6E6D" w:rsidP="008E6E6D">
            <w:pPr>
              <w:spacing w:after="200"/>
              <w:rPr>
                <w:rFonts w:cs="Arial"/>
              </w:rPr>
            </w:pPr>
            <w:r w:rsidRPr="00C97D45">
              <w:rPr>
                <w:rFonts w:cs="Arial"/>
              </w:rPr>
              <w:t>-</w:t>
            </w:r>
          </w:p>
        </w:tc>
      </w:tr>
    </w:tbl>
    <w:p w:rsidR="008E6E6D" w:rsidRDefault="008E6E6D" w:rsidP="00D260F4">
      <w:pPr>
        <w:rPr>
          <w:rFonts w:cs="Arial"/>
        </w:rPr>
      </w:pPr>
    </w:p>
    <w:p w:rsidR="008E6E6D" w:rsidRPr="008E6E6D" w:rsidRDefault="008E6E6D" w:rsidP="008E6E6D">
      <w:pPr>
        <w:autoSpaceDE w:val="0"/>
        <w:autoSpaceDN w:val="0"/>
        <w:adjustRightInd w:val="0"/>
        <w:ind w:firstLine="567"/>
        <w:jc w:val="both"/>
        <w:rPr>
          <w:rFonts w:cs="Arial"/>
          <w:b/>
          <w:lang w:eastAsia="ru-RU"/>
        </w:rPr>
      </w:pPr>
      <w:r w:rsidRPr="008E6E6D">
        <w:rPr>
          <w:rFonts w:cs="Arial"/>
          <w:b/>
          <w:lang w:eastAsia="ru-RU"/>
        </w:rPr>
        <w:t xml:space="preserve">Характеристика жилищного фонда по степени благоустройства </w:t>
      </w:r>
    </w:p>
    <w:tbl>
      <w:tblPr>
        <w:tblW w:w="9746" w:type="dxa"/>
        <w:tblInd w:w="70" w:type="dxa"/>
        <w:tblLayout w:type="fixed"/>
        <w:tblCellMar>
          <w:left w:w="70" w:type="dxa"/>
          <w:right w:w="70" w:type="dxa"/>
        </w:tblCellMar>
        <w:tblLook w:val="0000" w:firstRow="0" w:lastRow="0" w:firstColumn="0" w:lastColumn="0" w:noHBand="0" w:noVBand="0"/>
      </w:tblPr>
      <w:tblGrid>
        <w:gridCol w:w="1560"/>
        <w:gridCol w:w="1275"/>
        <w:gridCol w:w="1276"/>
        <w:gridCol w:w="1289"/>
        <w:gridCol w:w="1263"/>
        <w:gridCol w:w="993"/>
        <w:gridCol w:w="1133"/>
        <w:gridCol w:w="957"/>
      </w:tblGrid>
      <w:tr w:rsidR="008E6E6D" w:rsidRPr="00C97D45" w:rsidTr="00FB47AD">
        <w:trPr>
          <w:cantSplit/>
          <w:trHeight w:val="240"/>
        </w:trPr>
        <w:tc>
          <w:tcPr>
            <w:tcW w:w="1560" w:type="dxa"/>
            <w:vMerge w:val="restart"/>
            <w:tcBorders>
              <w:top w:val="single" w:sz="6" w:space="0" w:color="auto"/>
              <w:left w:val="single" w:sz="6" w:space="0" w:color="auto"/>
              <w:bottom w:val="nil"/>
              <w:right w:val="single" w:sz="6" w:space="0" w:color="auto"/>
            </w:tcBorders>
          </w:tcPr>
          <w:p w:rsidR="008E6E6D" w:rsidRPr="008E6E6D" w:rsidRDefault="008E6E6D" w:rsidP="008E6E6D">
            <w:pPr>
              <w:autoSpaceDE w:val="0"/>
              <w:autoSpaceDN w:val="0"/>
              <w:adjustRightInd w:val="0"/>
              <w:rPr>
                <w:rFonts w:cs="Arial"/>
                <w:lang w:eastAsia="ru-RU"/>
              </w:rPr>
            </w:pPr>
            <w:r w:rsidRPr="008E6E6D">
              <w:rPr>
                <w:rFonts w:cs="Arial"/>
                <w:lang w:eastAsia="ru-RU"/>
              </w:rPr>
              <w:t xml:space="preserve">Общая площадь  </w:t>
            </w:r>
            <w:r w:rsidRPr="008E6E6D">
              <w:rPr>
                <w:rFonts w:cs="Arial"/>
                <w:lang w:eastAsia="ru-RU"/>
              </w:rPr>
              <w:br/>
              <w:t xml:space="preserve">жилых помещений </w:t>
            </w:r>
          </w:p>
        </w:tc>
        <w:tc>
          <w:tcPr>
            <w:tcW w:w="8186" w:type="dxa"/>
            <w:gridSpan w:val="7"/>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jc w:val="center"/>
              <w:rPr>
                <w:rFonts w:cs="Arial"/>
                <w:lang w:eastAsia="ru-RU"/>
              </w:rPr>
            </w:pPr>
            <w:r w:rsidRPr="008E6E6D">
              <w:rPr>
                <w:rFonts w:cs="Arial"/>
                <w:lang w:eastAsia="ru-RU"/>
              </w:rPr>
              <w:t>Оборудовано</w:t>
            </w:r>
          </w:p>
        </w:tc>
      </w:tr>
      <w:tr w:rsidR="008E6E6D" w:rsidRPr="00C97D45" w:rsidTr="00FB47AD">
        <w:trPr>
          <w:cantSplit/>
          <w:trHeight w:val="480"/>
        </w:trPr>
        <w:tc>
          <w:tcPr>
            <w:tcW w:w="1560" w:type="dxa"/>
            <w:vMerge/>
            <w:tcBorders>
              <w:top w:val="nil"/>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lang w:eastAsia="ru-RU"/>
              </w:rPr>
            </w:pPr>
          </w:p>
        </w:tc>
        <w:tc>
          <w:tcPr>
            <w:tcW w:w="1275"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lang w:eastAsia="ru-RU"/>
              </w:rPr>
            </w:pPr>
            <w:r w:rsidRPr="008E6E6D">
              <w:rPr>
                <w:rFonts w:cs="Arial"/>
                <w:lang w:eastAsia="ru-RU"/>
              </w:rPr>
              <w:t>водопро-</w:t>
            </w:r>
            <w:r w:rsidRPr="008E6E6D">
              <w:rPr>
                <w:rFonts w:cs="Arial"/>
                <w:lang w:eastAsia="ru-RU"/>
              </w:rPr>
              <w:br/>
              <w:t xml:space="preserve">водом   </w:t>
            </w:r>
          </w:p>
        </w:tc>
        <w:tc>
          <w:tcPr>
            <w:tcW w:w="1276"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lang w:eastAsia="ru-RU"/>
              </w:rPr>
            </w:pPr>
            <w:r w:rsidRPr="008E6E6D">
              <w:rPr>
                <w:rFonts w:cs="Arial"/>
                <w:lang w:eastAsia="ru-RU"/>
              </w:rPr>
              <w:t xml:space="preserve">водоот- </w:t>
            </w:r>
            <w:r w:rsidRPr="008E6E6D">
              <w:rPr>
                <w:rFonts w:cs="Arial"/>
                <w:lang w:eastAsia="ru-RU"/>
              </w:rPr>
              <w:br/>
              <w:t>ведением</w:t>
            </w:r>
          </w:p>
        </w:tc>
        <w:tc>
          <w:tcPr>
            <w:tcW w:w="1289"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lang w:eastAsia="ru-RU"/>
              </w:rPr>
            </w:pPr>
            <w:r w:rsidRPr="008E6E6D">
              <w:rPr>
                <w:rFonts w:cs="Arial"/>
                <w:lang w:eastAsia="ru-RU"/>
              </w:rPr>
              <w:t>отопле-</w:t>
            </w:r>
            <w:r w:rsidRPr="008E6E6D">
              <w:rPr>
                <w:rFonts w:cs="Arial"/>
                <w:lang w:eastAsia="ru-RU"/>
              </w:rPr>
              <w:br/>
              <w:t xml:space="preserve">нием   </w:t>
            </w:r>
          </w:p>
        </w:tc>
        <w:tc>
          <w:tcPr>
            <w:tcW w:w="1263"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lang w:eastAsia="ru-RU"/>
              </w:rPr>
            </w:pPr>
            <w:r w:rsidRPr="008E6E6D">
              <w:rPr>
                <w:rFonts w:cs="Arial"/>
                <w:lang w:eastAsia="ru-RU"/>
              </w:rPr>
              <w:t>ваннами</w:t>
            </w:r>
            <w:r w:rsidRPr="008E6E6D">
              <w:rPr>
                <w:rFonts w:cs="Arial"/>
                <w:lang w:eastAsia="ru-RU"/>
              </w:rPr>
              <w:br/>
              <w:t>(душем)</w:t>
            </w:r>
          </w:p>
        </w:tc>
        <w:tc>
          <w:tcPr>
            <w:tcW w:w="993"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lang w:eastAsia="ru-RU"/>
              </w:rPr>
            </w:pPr>
            <w:r w:rsidRPr="008E6E6D">
              <w:rPr>
                <w:rFonts w:cs="Arial"/>
                <w:lang w:eastAsia="ru-RU"/>
              </w:rPr>
              <w:t>газом</w:t>
            </w:r>
          </w:p>
        </w:tc>
        <w:tc>
          <w:tcPr>
            <w:tcW w:w="1133"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lang w:eastAsia="ru-RU"/>
              </w:rPr>
            </w:pPr>
            <w:r w:rsidRPr="008E6E6D">
              <w:rPr>
                <w:rFonts w:cs="Arial"/>
                <w:lang w:eastAsia="ru-RU"/>
              </w:rPr>
              <w:t xml:space="preserve">ГВС </w:t>
            </w:r>
          </w:p>
        </w:tc>
        <w:tc>
          <w:tcPr>
            <w:tcW w:w="957"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lang w:eastAsia="ru-RU"/>
              </w:rPr>
            </w:pPr>
            <w:r w:rsidRPr="008E6E6D">
              <w:rPr>
                <w:rFonts w:cs="Arial"/>
                <w:lang w:eastAsia="ru-RU"/>
              </w:rPr>
              <w:t>Напольными</w:t>
            </w:r>
            <w:r w:rsidRPr="008E6E6D">
              <w:rPr>
                <w:rFonts w:cs="Arial"/>
                <w:lang w:eastAsia="ru-RU"/>
              </w:rPr>
              <w:br/>
              <w:t xml:space="preserve">э/пл   </w:t>
            </w:r>
          </w:p>
        </w:tc>
      </w:tr>
      <w:tr w:rsidR="008E6E6D" w:rsidRPr="00C97D45" w:rsidTr="00FB47AD">
        <w:trPr>
          <w:cantSplit/>
          <w:trHeight w:val="614"/>
        </w:trPr>
        <w:tc>
          <w:tcPr>
            <w:tcW w:w="1560"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lang w:eastAsia="ru-RU"/>
              </w:rPr>
            </w:pPr>
            <w:r w:rsidRPr="008E6E6D">
              <w:rPr>
                <w:rFonts w:cs="Arial"/>
                <w:lang w:eastAsia="ru-RU"/>
              </w:rPr>
              <w:t xml:space="preserve">Всего,          </w:t>
            </w:r>
            <w:r w:rsidRPr="008E6E6D">
              <w:rPr>
                <w:rFonts w:cs="Arial"/>
                <w:lang w:eastAsia="ru-RU"/>
              </w:rPr>
              <w:br/>
              <w:t xml:space="preserve">в % к итогу / тыс.м2     </w:t>
            </w:r>
          </w:p>
        </w:tc>
        <w:tc>
          <w:tcPr>
            <w:tcW w:w="1275"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highlight w:val="yellow"/>
                <w:lang w:eastAsia="ru-RU"/>
              </w:rPr>
            </w:pPr>
          </w:p>
        </w:tc>
        <w:tc>
          <w:tcPr>
            <w:tcW w:w="1276"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jc w:val="center"/>
              <w:rPr>
                <w:rFonts w:cs="Arial"/>
                <w:highlight w:val="yellow"/>
                <w:lang w:eastAsia="ru-RU"/>
              </w:rPr>
            </w:pPr>
          </w:p>
        </w:tc>
        <w:tc>
          <w:tcPr>
            <w:tcW w:w="1289"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jc w:val="center"/>
              <w:rPr>
                <w:rFonts w:cs="Arial"/>
                <w:highlight w:val="yellow"/>
                <w:lang w:eastAsia="ru-RU"/>
              </w:rPr>
            </w:pPr>
          </w:p>
        </w:tc>
        <w:tc>
          <w:tcPr>
            <w:tcW w:w="1263"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jc w:val="center"/>
              <w:rPr>
                <w:rFonts w:cs="Arial"/>
                <w:highlight w:val="yellow"/>
                <w:lang w:eastAsia="ru-RU"/>
              </w:rPr>
            </w:pPr>
          </w:p>
        </w:tc>
        <w:tc>
          <w:tcPr>
            <w:tcW w:w="993"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jc w:val="center"/>
              <w:rPr>
                <w:rFonts w:cs="Arial"/>
                <w:highlight w:val="yellow"/>
                <w:lang w:eastAsia="ru-RU"/>
              </w:rPr>
            </w:pPr>
          </w:p>
        </w:tc>
        <w:tc>
          <w:tcPr>
            <w:tcW w:w="1133"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jc w:val="center"/>
              <w:rPr>
                <w:rFonts w:cs="Arial"/>
                <w:highlight w:val="yellow"/>
                <w:lang w:eastAsia="ru-RU"/>
              </w:rPr>
            </w:pPr>
          </w:p>
        </w:tc>
        <w:tc>
          <w:tcPr>
            <w:tcW w:w="957" w:type="dxa"/>
            <w:tcBorders>
              <w:top w:val="single" w:sz="6" w:space="0" w:color="auto"/>
              <w:left w:val="single" w:sz="6" w:space="0" w:color="auto"/>
              <w:bottom w:val="single" w:sz="6" w:space="0" w:color="auto"/>
              <w:right w:val="single" w:sz="6" w:space="0" w:color="auto"/>
            </w:tcBorders>
          </w:tcPr>
          <w:p w:rsidR="008E6E6D" w:rsidRPr="008E6E6D" w:rsidRDefault="008E6E6D" w:rsidP="008E6E6D">
            <w:pPr>
              <w:autoSpaceDE w:val="0"/>
              <w:autoSpaceDN w:val="0"/>
              <w:adjustRightInd w:val="0"/>
              <w:rPr>
                <w:rFonts w:cs="Arial"/>
                <w:highlight w:val="yellow"/>
                <w:lang w:eastAsia="ru-RU"/>
              </w:rPr>
            </w:pPr>
          </w:p>
        </w:tc>
      </w:tr>
    </w:tbl>
    <w:p w:rsidR="00442A28" w:rsidRDefault="00442A28" w:rsidP="00D260F4">
      <w:pPr>
        <w:rPr>
          <w:rFonts w:cs="Arial"/>
        </w:rPr>
      </w:pPr>
    </w:p>
    <w:p w:rsidR="008E6E6D" w:rsidRDefault="008E6E6D" w:rsidP="00431BC0">
      <w:pPr>
        <w:spacing w:line="276" w:lineRule="auto"/>
        <w:ind w:firstLine="567"/>
        <w:rPr>
          <w:rFonts w:cs="Arial"/>
        </w:rPr>
      </w:pPr>
      <w:r w:rsidRPr="008E6E6D">
        <w:rPr>
          <w:rFonts w:cs="Arial"/>
        </w:rPr>
        <w:t>В целом степень благоустройства жилфонда можно оценить как крайне низкую (в большинстве регионов РФ обеспеченность городской местности внутренними сетями составляет 90-95%).</w:t>
      </w:r>
    </w:p>
    <w:tbl>
      <w:tblPr>
        <w:tblW w:w="9654" w:type="dxa"/>
        <w:tblInd w:w="93" w:type="dxa"/>
        <w:tblLook w:val="04A0" w:firstRow="1" w:lastRow="0" w:firstColumn="1" w:lastColumn="0" w:noHBand="0" w:noVBand="1"/>
      </w:tblPr>
      <w:tblGrid>
        <w:gridCol w:w="1733"/>
        <w:gridCol w:w="1510"/>
        <w:gridCol w:w="1510"/>
        <w:gridCol w:w="832"/>
        <w:gridCol w:w="1801"/>
        <w:gridCol w:w="712"/>
        <w:gridCol w:w="1556"/>
      </w:tblGrid>
      <w:tr w:rsidR="00442A28" w:rsidRPr="00C97D45" w:rsidTr="00CF4B9F">
        <w:trPr>
          <w:trHeight w:val="1755"/>
        </w:trPr>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A28" w:rsidRPr="00442A28" w:rsidRDefault="00442A28" w:rsidP="00442A28">
            <w:pPr>
              <w:rPr>
                <w:rFonts w:ascii="Arial CYR" w:hAnsi="Arial CYR" w:cs="Arial CYR"/>
                <w:sz w:val="20"/>
                <w:szCs w:val="20"/>
                <w:lang w:eastAsia="ru-RU"/>
              </w:rPr>
            </w:pPr>
            <w:r w:rsidRPr="00442A28">
              <w:rPr>
                <w:rFonts w:ascii="Arial CYR" w:hAnsi="Arial CYR" w:cs="Arial CYR"/>
                <w:sz w:val="20"/>
                <w:szCs w:val="20"/>
                <w:lang w:eastAsia="ru-RU"/>
              </w:rPr>
              <w:t> </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442A28" w:rsidRPr="00135BB7" w:rsidRDefault="00442A28" w:rsidP="00135BB7">
            <w:pPr>
              <w:jc w:val="center"/>
              <w:rPr>
                <w:rFonts w:cs="Arial"/>
                <w:lang w:eastAsia="ru-RU"/>
              </w:rPr>
            </w:pPr>
            <w:r w:rsidRPr="00135BB7">
              <w:rPr>
                <w:rFonts w:cs="Arial"/>
                <w:lang w:eastAsia="ru-RU"/>
              </w:rPr>
              <w:t>Общая площадь жилых помещений</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442A28" w:rsidRPr="00135BB7" w:rsidRDefault="00442A28" w:rsidP="00135BB7">
            <w:pPr>
              <w:jc w:val="center"/>
              <w:rPr>
                <w:rFonts w:cs="Arial"/>
                <w:lang w:eastAsia="ru-RU"/>
              </w:rPr>
            </w:pPr>
            <w:r w:rsidRPr="00135BB7">
              <w:rPr>
                <w:rFonts w:cs="Arial"/>
                <w:lang w:eastAsia="ru-RU"/>
              </w:rPr>
              <w:t>Общая площадь жилых помещений в ветхих и аварийных домах</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442A28" w:rsidRPr="00135BB7" w:rsidRDefault="00442A28" w:rsidP="00135BB7">
            <w:pPr>
              <w:jc w:val="center"/>
              <w:rPr>
                <w:rFonts w:cs="Arial"/>
                <w:lang w:eastAsia="ru-RU"/>
              </w:rPr>
            </w:pPr>
            <w:r w:rsidRPr="00135BB7">
              <w:rPr>
                <w:rFonts w:cs="Arial"/>
                <w:lang w:eastAsia="ru-RU"/>
              </w:rPr>
              <w:t>%</w:t>
            </w:r>
          </w:p>
        </w:tc>
        <w:tc>
          <w:tcPr>
            <w:tcW w:w="1785" w:type="dxa"/>
            <w:tcBorders>
              <w:top w:val="single" w:sz="4" w:space="0" w:color="auto"/>
              <w:left w:val="nil"/>
              <w:bottom w:val="single" w:sz="4" w:space="0" w:color="auto"/>
              <w:right w:val="single" w:sz="4" w:space="0" w:color="auto"/>
            </w:tcBorders>
            <w:shd w:val="clear" w:color="auto" w:fill="auto"/>
            <w:vAlign w:val="center"/>
            <w:hideMark/>
          </w:tcPr>
          <w:p w:rsidR="00442A28" w:rsidRPr="00135BB7" w:rsidRDefault="00442A28" w:rsidP="00135BB7">
            <w:pPr>
              <w:jc w:val="center"/>
              <w:rPr>
                <w:rFonts w:cs="Arial"/>
                <w:lang w:eastAsia="ru-RU"/>
              </w:rPr>
            </w:pPr>
            <w:r w:rsidRPr="00135BB7">
              <w:rPr>
                <w:rFonts w:cs="Arial"/>
                <w:lang w:eastAsia="ru-RU"/>
              </w:rPr>
              <w:t>Число проживающих в ветхих и аварийных домах (чел.)</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442A28" w:rsidRPr="00135BB7" w:rsidRDefault="00442A28" w:rsidP="00135BB7">
            <w:pPr>
              <w:jc w:val="center"/>
              <w:rPr>
                <w:rFonts w:cs="Arial"/>
                <w:lang w:eastAsia="ru-RU"/>
              </w:rPr>
            </w:pPr>
            <w:r w:rsidRPr="00135BB7">
              <w:rPr>
                <w:rFonts w:cs="Arial"/>
                <w:lang w:eastAsia="ru-RU"/>
              </w:rPr>
              <w:t>%</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rsidR="00442A28" w:rsidRPr="00135BB7" w:rsidRDefault="00135BB7" w:rsidP="00135BB7">
            <w:pPr>
              <w:jc w:val="center"/>
              <w:rPr>
                <w:rFonts w:cs="Arial"/>
                <w:lang w:eastAsia="ru-RU"/>
              </w:rPr>
            </w:pPr>
            <w:r>
              <w:rPr>
                <w:rFonts w:cs="Arial"/>
                <w:lang w:eastAsia="ru-RU"/>
              </w:rPr>
              <w:t>Н</w:t>
            </w:r>
            <w:r w:rsidR="00442A28" w:rsidRPr="00135BB7">
              <w:rPr>
                <w:rFonts w:cs="Arial"/>
                <w:lang w:eastAsia="ru-RU"/>
              </w:rPr>
              <w:t>аселение</w:t>
            </w:r>
          </w:p>
        </w:tc>
      </w:tr>
      <w:tr w:rsidR="00442A28" w:rsidRPr="00C97D45" w:rsidTr="00CF4B9F">
        <w:trPr>
          <w:trHeight w:val="315"/>
        </w:trPr>
        <w:tc>
          <w:tcPr>
            <w:tcW w:w="1717" w:type="dxa"/>
            <w:tcBorders>
              <w:top w:val="nil"/>
              <w:left w:val="single" w:sz="4" w:space="0" w:color="auto"/>
              <w:bottom w:val="single" w:sz="4" w:space="0" w:color="auto"/>
              <w:right w:val="single" w:sz="4" w:space="0" w:color="auto"/>
            </w:tcBorders>
            <w:shd w:val="clear" w:color="auto" w:fill="auto"/>
            <w:hideMark/>
          </w:tcPr>
          <w:p w:rsidR="00442A28" w:rsidRPr="00442A28" w:rsidRDefault="00442A28" w:rsidP="00442A28">
            <w:pPr>
              <w:rPr>
                <w:rFonts w:cs="Arial"/>
                <w:lang w:eastAsia="ru-RU"/>
              </w:rPr>
            </w:pPr>
            <w:r w:rsidRPr="00442A28">
              <w:rPr>
                <w:rFonts w:cs="Arial"/>
                <w:lang w:eastAsia="ru-RU"/>
              </w:rPr>
              <w:t>Карпогорское</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442A28" w:rsidRPr="00442A28" w:rsidRDefault="00442A28" w:rsidP="00135BB7">
            <w:pPr>
              <w:jc w:val="center"/>
              <w:rPr>
                <w:rFonts w:ascii="Arial CYR" w:hAnsi="Arial CYR" w:cs="Arial CYR"/>
                <w:lang w:eastAsia="ru-RU"/>
              </w:rPr>
            </w:pPr>
            <w:r w:rsidRPr="00442A28">
              <w:rPr>
                <w:rFonts w:ascii="Arial CYR" w:hAnsi="Arial CYR" w:cs="Arial CYR"/>
                <w:lang w:eastAsia="ru-RU"/>
              </w:rPr>
              <w:t>165,00</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442A28" w:rsidRPr="00442A28" w:rsidRDefault="00442A28" w:rsidP="00135BB7">
            <w:pPr>
              <w:jc w:val="center"/>
              <w:rPr>
                <w:rFonts w:ascii="Arial CYR" w:hAnsi="Arial CYR" w:cs="Arial CYR"/>
                <w:lang w:eastAsia="ru-RU"/>
              </w:rPr>
            </w:pPr>
            <w:r w:rsidRPr="00442A28">
              <w:rPr>
                <w:rFonts w:ascii="Arial CYR" w:hAnsi="Arial CYR" w:cs="Arial CYR"/>
                <w:lang w:eastAsia="ru-RU"/>
              </w:rPr>
              <w:t>н/д</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442A28" w:rsidRPr="00442A28" w:rsidRDefault="00442A28" w:rsidP="00135BB7">
            <w:pPr>
              <w:jc w:val="center"/>
              <w:rPr>
                <w:rFonts w:ascii="Arial CYR" w:hAnsi="Arial CYR" w:cs="Arial CYR"/>
                <w:lang w:eastAsia="ru-RU"/>
              </w:rPr>
            </w:pPr>
            <w:r w:rsidRPr="00442A28">
              <w:rPr>
                <w:rFonts w:ascii="Arial CYR" w:hAnsi="Arial CYR" w:cs="Arial CYR"/>
                <w:lang w:eastAsia="ru-RU"/>
              </w:rPr>
              <w:t>-</w:t>
            </w:r>
          </w:p>
        </w:tc>
        <w:tc>
          <w:tcPr>
            <w:tcW w:w="1785" w:type="dxa"/>
            <w:tcBorders>
              <w:top w:val="single" w:sz="4" w:space="0" w:color="auto"/>
              <w:left w:val="nil"/>
              <w:bottom w:val="single" w:sz="4" w:space="0" w:color="auto"/>
              <w:right w:val="single" w:sz="4" w:space="0" w:color="auto"/>
            </w:tcBorders>
            <w:shd w:val="clear" w:color="auto" w:fill="auto"/>
            <w:noWrap/>
            <w:vAlign w:val="center"/>
            <w:hideMark/>
          </w:tcPr>
          <w:p w:rsidR="00442A28" w:rsidRPr="008E6E6D" w:rsidRDefault="00442A28" w:rsidP="00135BB7">
            <w:pPr>
              <w:jc w:val="center"/>
              <w:rPr>
                <w:rFonts w:ascii="Arial CYR" w:hAnsi="Arial CYR" w:cs="Arial CYR"/>
                <w:lang w:eastAsia="ru-RU"/>
              </w:rPr>
            </w:pPr>
            <w:r w:rsidRPr="008E6E6D">
              <w:rPr>
                <w:rFonts w:ascii="Arial CYR" w:hAnsi="Arial CYR" w:cs="Arial CYR"/>
                <w:lang w:eastAsia="ru-RU"/>
              </w:rPr>
              <w:t>35</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442A28" w:rsidRPr="008E6E6D" w:rsidRDefault="008E6E6D" w:rsidP="00135BB7">
            <w:pPr>
              <w:jc w:val="center"/>
              <w:rPr>
                <w:rFonts w:ascii="Arial CYR" w:hAnsi="Arial CYR" w:cs="Arial CYR"/>
                <w:lang w:eastAsia="ru-RU"/>
              </w:rPr>
            </w:pPr>
            <w:r w:rsidRPr="008E6E6D">
              <w:rPr>
                <w:rFonts w:ascii="Arial CYR" w:hAnsi="Arial CYR" w:cs="Arial CYR"/>
                <w:lang w:eastAsia="ru-RU"/>
              </w:rPr>
              <w:t>0,58</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rsidR="00442A28" w:rsidRPr="00442A28" w:rsidRDefault="008E6E6D" w:rsidP="00135BB7">
            <w:pPr>
              <w:jc w:val="center"/>
              <w:rPr>
                <w:rFonts w:cs="Arial"/>
                <w:lang w:eastAsia="ru-RU"/>
              </w:rPr>
            </w:pPr>
            <w:r>
              <w:rPr>
                <w:rFonts w:cs="Arial"/>
                <w:lang w:eastAsia="ru-RU"/>
              </w:rPr>
              <w:t>6017</w:t>
            </w:r>
          </w:p>
        </w:tc>
      </w:tr>
    </w:tbl>
    <w:p w:rsidR="00442A28" w:rsidRDefault="00442A28" w:rsidP="00D260F4">
      <w:pPr>
        <w:rPr>
          <w:rFonts w:cs="Arial"/>
        </w:rPr>
      </w:pPr>
    </w:p>
    <w:p w:rsidR="00BA5F5A" w:rsidRDefault="00BA5F5A" w:rsidP="00BA5F5A">
      <w:pPr>
        <w:ind w:firstLine="567"/>
        <w:rPr>
          <w:rFonts w:cs="Arial"/>
          <w:b/>
        </w:rPr>
      </w:pPr>
      <w:r w:rsidRPr="00BA5F5A">
        <w:rPr>
          <w:rFonts w:cs="Arial"/>
          <w:b/>
        </w:rPr>
        <w:t>РЕЕСТР семей, состоящих на учете в качестве нуждающихся в улучшении жилищных условий по МО «</w:t>
      </w:r>
      <w:r w:rsidR="0062231E">
        <w:rPr>
          <w:rFonts w:cs="Arial"/>
          <w:b/>
        </w:rPr>
        <w:t>Карпогорское</w:t>
      </w:r>
      <w:r w:rsidRPr="00BA5F5A">
        <w:rPr>
          <w:rFonts w:cs="Arial"/>
          <w:b/>
        </w:rPr>
        <w:t>»</w:t>
      </w:r>
      <w:r w:rsidR="00C339BF">
        <w:rPr>
          <w:rFonts w:cs="Arial"/>
          <w:b/>
        </w:rPr>
        <w:t xml:space="preserve"> </w:t>
      </w:r>
    </w:p>
    <w:p w:rsidR="00BA5F5A" w:rsidRPr="00BA5F5A" w:rsidRDefault="00BA5F5A" w:rsidP="00BA5F5A">
      <w:pPr>
        <w:ind w:firstLine="567"/>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30"/>
        <w:gridCol w:w="2205"/>
      </w:tblGrid>
      <w:tr w:rsidR="00BA5F5A" w:rsidRPr="00C97D45" w:rsidTr="00BA5F5A">
        <w:trPr>
          <w:jc w:val="center"/>
        </w:trPr>
        <w:tc>
          <w:tcPr>
            <w:tcW w:w="828" w:type="dxa"/>
            <w:shd w:val="clear" w:color="auto" w:fill="auto"/>
          </w:tcPr>
          <w:p w:rsidR="00BA5F5A" w:rsidRPr="00C97D45" w:rsidRDefault="00BA5F5A" w:rsidP="00BA5F5A">
            <w:pPr>
              <w:jc w:val="both"/>
              <w:rPr>
                <w:rFonts w:cs="Arial"/>
              </w:rPr>
            </w:pPr>
            <w:r w:rsidRPr="00C97D45">
              <w:rPr>
                <w:rFonts w:cs="Arial"/>
              </w:rPr>
              <w:t>№ п\п</w:t>
            </w:r>
          </w:p>
        </w:tc>
        <w:tc>
          <w:tcPr>
            <w:tcW w:w="4230" w:type="dxa"/>
            <w:shd w:val="clear" w:color="auto" w:fill="auto"/>
          </w:tcPr>
          <w:p w:rsidR="00BA5F5A" w:rsidRPr="00C97D45" w:rsidRDefault="00BA5F5A" w:rsidP="00BA5F5A">
            <w:pPr>
              <w:jc w:val="both"/>
              <w:rPr>
                <w:rFonts w:cs="Arial"/>
              </w:rPr>
            </w:pPr>
            <w:r w:rsidRPr="00C97D45">
              <w:rPr>
                <w:rFonts w:cs="Arial"/>
              </w:rPr>
              <w:t>Муниципальное образование</w:t>
            </w:r>
          </w:p>
        </w:tc>
        <w:tc>
          <w:tcPr>
            <w:tcW w:w="2205" w:type="dxa"/>
            <w:shd w:val="clear" w:color="auto" w:fill="auto"/>
          </w:tcPr>
          <w:p w:rsidR="00BA5F5A" w:rsidRPr="00C97D45" w:rsidRDefault="00BA5F5A" w:rsidP="00BA5F5A">
            <w:pPr>
              <w:jc w:val="both"/>
              <w:rPr>
                <w:rFonts w:cs="Arial"/>
                <w:highlight w:val="cyan"/>
              </w:rPr>
            </w:pPr>
            <w:r w:rsidRPr="00C97D45">
              <w:rPr>
                <w:rFonts w:cs="Arial"/>
              </w:rPr>
              <w:t>Количество семей</w:t>
            </w:r>
          </w:p>
        </w:tc>
      </w:tr>
      <w:tr w:rsidR="00BA5F5A" w:rsidRPr="00C97D45" w:rsidTr="00BA5F5A">
        <w:trPr>
          <w:jc w:val="center"/>
        </w:trPr>
        <w:tc>
          <w:tcPr>
            <w:tcW w:w="828" w:type="dxa"/>
            <w:shd w:val="clear" w:color="auto" w:fill="auto"/>
          </w:tcPr>
          <w:p w:rsidR="00BA5F5A" w:rsidRPr="00C97D45" w:rsidRDefault="00BA5F5A" w:rsidP="00BA5F5A">
            <w:pPr>
              <w:jc w:val="both"/>
              <w:rPr>
                <w:rFonts w:cs="Arial"/>
              </w:rPr>
            </w:pPr>
            <w:r w:rsidRPr="00C97D45">
              <w:rPr>
                <w:rFonts w:cs="Arial"/>
              </w:rPr>
              <w:t>1</w:t>
            </w:r>
          </w:p>
        </w:tc>
        <w:tc>
          <w:tcPr>
            <w:tcW w:w="4230" w:type="dxa"/>
            <w:shd w:val="clear" w:color="auto" w:fill="auto"/>
          </w:tcPr>
          <w:p w:rsidR="00BA5F5A" w:rsidRPr="00C97D45" w:rsidRDefault="00BA5F5A" w:rsidP="00BA5F5A">
            <w:pPr>
              <w:widowControl w:val="0"/>
              <w:snapToGrid w:val="0"/>
              <w:rPr>
                <w:rFonts w:cs="Arial"/>
              </w:rPr>
            </w:pPr>
            <w:r w:rsidRPr="00C97D45">
              <w:rPr>
                <w:rFonts w:cs="Arial"/>
              </w:rPr>
              <w:t>Карпогорское МО</w:t>
            </w:r>
          </w:p>
        </w:tc>
        <w:tc>
          <w:tcPr>
            <w:tcW w:w="2205" w:type="dxa"/>
            <w:shd w:val="clear" w:color="auto" w:fill="auto"/>
            <w:vAlign w:val="center"/>
          </w:tcPr>
          <w:p w:rsidR="00BA5F5A" w:rsidRPr="00C97D45" w:rsidRDefault="00BA5F5A" w:rsidP="00BA5F5A">
            <w:pPr>
              <w:jc w:val="center"/>
              <w:rPr>
                <w:rFonts w:cs="Arial"/>
              </w:rPr>
            </w:pPr>
            <w:r w:rsidRPr="00C97D45">
              <w:rPr>
                <w:rFonts w:cs="Arial"/>
              </w:rPr>
              <w:t>102</w:t>
            </w:r>
          </w:p>
        </w:tc>
      </w:tr>
      <w:tr w:rsidR="00BA5F5A" w:rsidRPr="00C97D45" w:rsidTr="00BA5F5A">
        <w:trPr>
          <w:trHeight w:val="278"/>
          <w:jc w:val="center"/>
        </w:trPr>
        <w:tc>
          <w:tcPr>
            <w:tcW w:w="828" w:type="dxa"/>
            <w:shd w:val="clear" w:color="auto" w:fill="auto"/>
          </w:tcPr>
          <w:p w:rsidR="00BA5F5A" w:rsidRPr="00C97D45" w:rsidRDefault="00BA5F5A" w:rsidP="00BA5F5A">
            <w:pPr>
              <w:jc w:val="both"/>
              <w:rPr>
                <w:rFonts w:cs="Arial"/>
              </w:rPr>
            </w:pPr>
            <w:r w:rsidRPr="00C97D45">
              <w:rPr>
                <w:rFonts w:cs="Arial"/>
              </w:rPr>
              <w:t>2</w:t>
            </w:r>
          </w:p>
        </w:tc>
        <w:tc>
          <w:tcPr>
            <w:tcW w:w="4230" w:type="dxa"/>
            <w:shd w:val="clear" w:color="auto" w:fill="auto"/>
          </w:tcPr>
          <w:p w:rsidR="00BA5F5A" w:rsidRPr="00C97D45" w:rsidRDefault="00BA5F5A" w:rsidP="00BA5F5A">
            <w:pPr>
              <w:rPr>
                <w:rFonts w:cs="Arial"/>
              </w:rPr>
            </w:pPr>
            <w:r w:rsidRPr="00C97D45">
              <w:rPr>
                <w:rFonts w:cs="Arial"/>
              </w:rPr>
              <w:t xml:space="preserve">Всего по району </w:t>
            </w:r>
          </w:p>
        </w:tc>
        <w:tc>
          <w:tcPr>
            <w:tcW w:w="2205" w:type="dxa"/>
            <w:shd w:val="clear" w:color="auto" w:fill="auto"/>
            <w:vAlign w:val="center"/>
          </w:tcPr>
          <w:p w:rsidR="00BA5F5A" w:rsidRPr="00C97D45" w:rsidRDefault="00BA5F5A" w:rsidP="00BA5F5A">
            <w:pPr>
              <w:jc w:val="center"/>
              <w:rPr>
                <w:rFonts w:cs="Arial"/>
              </w:rPr>
            </w:pPr>
            <w:r w:rsidRPr="00C97D45">
              <w:rPr>
                <w:rFonts w:cs="Arial"/>
              </w:rPr>
              <w:t>331</w:t>
            </w:r>
          </w:p>
        </w:tc>
      </w:tr>
    </w:tbl>
    <w:p w:rsidR="00442A28" w:rsidRDefault="00442A28" w:rsidP="00D260F4">
      <w:pPr>
        <w:rPr>
          <w:rFonts w:cs="Arial"/>
        </w:rPr>
      </w:pPr>
    </w:p>
    <w:p w:rsidR="0062231E" w:rsidRDefault="0062231E" w:rsidP="00BA5F5A">
      <w:pPr>
        <w:ind w:firstLine="567"/>
        <w:jc w:val="both"/>
        <w:rPr>
          <w:rFonts w:cs="Arial"/>
        </w:rPr>
      </w:pPr>
      <w:r>
        <w:rPr>
          <w:rFonts w:cs="Arial"/>
        </w:rPr>
        <w:t>С</w:t>
      </w:r>
      <w:r w:rsidRPr="0062231E">
        <w:rPr>
          <w:rFonts w:cs="Arial"/>
        </w:rPr>
        <w:t>огласно Закон</w:t>
      </w:r>
      <w:r>
        <w:rPr>
          <w:rFonts w:cs="Arial"/>
        </w:rPr>
        <w:t>у</w:t>
      </w:r>
      <w:r w:rsidRPr="0062231E">
        <w:rPr>
          <w:rFonts w:cs="Arial"/>
        </w:rPr>
        <w:t xml:space="preserve"> о предоставлении земельных участков многодетным семьям № 138-ФЗ </w:t>
      </w:r>
      <w:r>
        <w:rPr>
          <w:rFonts w:cs="Arial"/>
        </w:rPr>
        <w:t>необходимо сформировать для</w:t>
      </w:r>
      <w:r w:rsidRPr="0062231E">
        <w:rPr>
          <w:rFonts w:cs="Arial"/>
        </w:rPr>
        <w:t xml:space="preserve"> бесплатно</w:t>
      </w:r>
      <w:r>
        <w:rPr>
          <w:rFonts w:cs="Arial"/>
        </w:rPr>
        <w:t>го</w:t>
      </w:r>
      <w:r w:rsidRPr="0062231E">
        <w:rPr>
          <w:rFonts w:cs="Arial"/>
        </w:rPr>
        <w:t xml:space="preserve"> </w:t>
      </w:r>
      <w:r>
        <w:rPr>
          <w:rFonts w:cs="Arial"/>
        </w:rPr>
        <w:t>предоставления</w:t>
      </w:r>
      <w:r w:rsidRPr="0062231E">
        <w:rPr>
          <w:rFonts w:cs="Arial"/>
        </w:rPr>
        <w:t xml:space="preserve"> земельные участки для ведения подсобного хозяйства или строительства жилья</w:t>
      </w:r>
      <w:r>
        <w:rPr>
          <w:rFonts w:cs="Arial"/>
        </w:rPr>
        <w:t>, в соответствии со списком ГКУ АО «Отделения социальной защиты населения по Пинежскому району»</w:t>
      </w:r>
      <w:r w:rsidR="00C44A13">
        <w:rPr>
          <w:rFonts w:cs="Arial"/>
        </w:rPr>
        <w:t>.</w:t>
      </w:r>
    </w:p>
    <w:p w:rsidR="0062231E" w:rsidRDefault="0062231E" w:rsidP="00BA5F5A">
      <w:pPr>
        <w:ind w:firstLine="567"/>
        <w:jc w:val="both"/>
        <w:rPr>
          <w:rFonts w:cs="Arial"/>
        </w:rPr>
      </w:pPr>
      <w:r>
        <w:rPr>
          <w:rFonts w:cs="Arial"/>
        </w:rPr>
        <w:t>Список многодетных семей с 3</w:t>
      </w:r>
      <w:r w:rsidR="00C44A13">
        <w:rPr>
          <w:rFonts w:cs="Arial"/>
        </w:rPr>
        <w:t>-мя детьми:</w:t>
      </w:r>
    </w:p>
    <w:p w:rsidR="00C44A13" w:rsidRDefault="00C44A13" w:rsidP="00BA5F5A">
      <w:pPr>
        <w:ind w:firstLine="567"/>
        <w:jc w:val="both"/>
        <w:rPr>
          <w:rFonts w:cs="Arial"/>
        </w:rPr>
      </w:pPr>
      <w:r>
        <w:rPr>
          <w:rFonts w:cs="Arial"/>
        </w:rPr>
        <w:t>Лохновская О.В.             д. Ваймуша, ул. Гагарина, 52;</w:t>
      </w:r>
    </w:p>
    <w:p w:rsidR="00C44A13" w:rsidRDefault="00C44A13" w:rsidP="00C44A13">
      <w:pPr>
        <w:tabs>
          <w:tab w:val="left" w:pos="3315"/>
        </w:tabs>
        <w:ind w:firstLine="567"/>
        <w:jc w:val="both"/>
        <w:rPr>
          <w:rFonts w:cs="Arial"/>
        </w:rPr>
      </w:pPr>
      <w:r>
        <w:rPr>
          <w:rFonts w:cs="Arial"/>
        </w:rPr>
        <w:t xml:space="preserve">Вехорева С.В. </w:t>
      </w:r>
      <w:r>
        <w:rPr>
          <w:rFonts w:cs="Arial"/>
        </w:rPr>
        <w:tab/>
        <w:t>д. Ваймуша, ул. Космонавтов,6;</w:t>
      </w:r>
    </w:p>
    <w:p w:rsidR="00C44A13" w:rsidRDefault="00C44A13" w:rsidP="00C44A13">
      <w:pPr>
        <w:tabs>
          <w:tab w:val="left" w:pos="3315"/>
        </w:tabs>
        <w:ind w:firstLine="567"/>
        <w:jc w:val="both"/>
        <w:rPr>
          <w:rFonts w:cs="Arial"/>
        </w:rPr>
      </w:pPr>
      <w:r>
        <w:rPr>
          <w:rFonts w:cs="Arial"/>
        </w:rPr>
        <w:t>Жукова А.Г.</w:t>
      </w:r>
      <w:r>
        <w:rPr>
          <w:rFonts w:cs="Arial"/>
        </w:rPr>
        <w:tab/>
        <w:t>д. Ваймуша, ул. Гагарина,55;</w:t>
      </w:r>
    </w:p>
    <w:p w:rsidR="00C44A13" w:rsidRDefault="00C44A13" w:rsidP="00C44A13">
      <w:pPr>
        <w:tabs>
          <w:tab w:val="left" w:pos="3315"/>
        </w:tabs>
        <w:ind w:firstLine="567"/>
        <w:jc w:val="both"/>
        <w:rPr>
          <w:rFonts w:cs="Arial"/>
        </w:rPr>
      </w:pPr>
      <w:r>
        <w:rPr>
          <w:rFonts w:cs="Arial"/>
        </w:rPr>
        <w:t>Баранова Е.А.</w:t>
      </w:r>
      <w:r>
        <w:rPr>
          <w:rFonts w:cs="Arial"/>
        </w:rPr>
        <w:tab/>
        <w:t>д. Ваймуша, ул. Совхозная, 30;</w:t>
      </w:r>
    </w:p>
    <w:p w:rsidR="00C44A13" w:rsidRDefault="00C44A13" w:rsidP="00C44A13">
      <w:pPr>
        <w:tabs>
          <w:tab w:val="left" w:pos="3315"/>
        </w:tabs>
        <w:ind w:firstLine="567"/>
        <w:jc w:val="both"/>
        <w:rPr>
          <w:rFonts w:cs="Arial"/>
        </w:rPr>
      </w:pPr>
      <w:r>
        <w:rPr>
          <w:rFonts w:cs="Arial"/>
        </w:rPr>
        <w:t>Гусева Е.А.</w:t>
      </w:r>
      <w:r>
        <w:rPr>
          <w:rFonts w:cs="Arial"/>
        </w:rPr>
        <w:tab/>
        <w:t>д. Ваймуша, ул. Совхозная, 56;</w:t>
      </w:r>
    </w:p>
    <w:p w:rsidR="00C44A13" w:rsidRDefault="00C44A13" w:rsidP="00C44A13">
      <w:pPr>
        <w:tabs>
          <w:tab w:val="left" w:pos="3315"/>
        </w:tabs>
        <w:ind w:firstLine="567"/>
        <w:jc w:val="both"/>
        <w:rPr>
          <w:rFonts w:cs="Arial"/>
        </w:rPr>
      </w:pPr>
      <w:r>
        <w:rPr>
          <w:rFonts w:cs="Arial"/>
        </w:rPr>
        <w:t>Ботов А.А.</w:t>
      </w:r>
      <w:r>
        <w:rPr>
          <w:rFonts w:cs="Arial"/>
        </w:rPr>
        <w:tab/>
        <w:t>д. Ваймуша, ул. Совхозная, 60;</w:t>
      </w:r>
    </w:p>
    <w:p w:rsidR="00C44A13" w:rsidRDefault="00C44A13" w:rsidP="00C44A13">
      <w:pPr>
        <w:tabs>
          <w:tab w:val="left" w:pos="3315"/>
        </w:tabs>
        <w:ind w:firstLine="567"/>
        <w:jc w:val="both"/>
        <w:rPr>
          <w:rFonts w:cs="Arial"/>
        </w:rPr>
      </w:pPr>
      <w:r>
        <w:rPr>
          <w:rFonts w:cs="Arial"/>
        </w:rPr>
        <w:t>Житова Я.С.</w:t>
      </w:r>
      <w:r>
        <w:rPr>
          <w:rFonts w:cs="Arial"/>
        </w:rPr>
        <w:tab/>
        <w:t>д. Ваймуша, ул. Молодежная, 12-1;</w:t>
      </w:r>
    </w:p>
    <w:p w:rsidR="00C44A13" w:rsidRDefault="00C44A13" w:rsidP="00C44A13">
      <w:pPr>
        <w:tabs>
          <w:tab w:val="left" w:pos="3315"/>
        </w:tabs>
        <w:ind w:firstLine="567"/>
        <w:jc w:val="both"/>
        <w:rPr>
          <w:rFonts w:cs="Arial"/>
        </w:rPr>
      </w:pPr>
      <w:r>
        <w:rPr>
          <w:rFonts w:cs="Arial"/>
        </w:rPr>
        <w:t>Иващенко Н.В.</w:t>
      </w:r>
      <w:r>
        <w:rPr>
          <w:rFonts w:cs="Arial"/>
        </w:rPr>
        <w:tab/>
        <w:t>д. Шотова, ул. Полевая, 1а.</w:t>
      </w:r>
    </w:p>
    <w:p w:rsidR="00C44A13" w:rsidRDefault="00C44A13" w:rsidP="00C44A13">
      <w:pPr>
        <w:tabs>
          <w:tab w:val="left" w:pos="3315"/>
        </w:tabs>
        <w:ind w:firstLine="567"/>
        <w:jc w:val="both"/>
        <w:rPr>
          <w:rFonts w:cs="Arial"/>
        </w:rPr>
      </w:pPr>
    </w:p>
    <w:p w:rsidR="00C44A13" w:rsidRDefault="00C44A13" w:rsidP="00C44A13">
      <w:pPr>
        <w:tabs>
          <w:tab w:val="left" w:pos="3315"/>
        </w:tabs>
        <w:ind w:firstLine="567"/>
        <w:jc w:val="both"/>
        <w:rPr>
          <w:rFonts w:cs="Arial"/>
        </w:rPr>
      </w:pPr>
      <w:r>
        <w:rPr>
          <w:rFonts w:cs="Arial"/>
        </w:rPr>
        <w:t>Многодетные семьи с 4-мя детьми:</w:t>
      </w:r>
    </w:p>
    <w:p w:rsidR="00C44A13" w:rsidRDefault="00C44A13" w:rsidP="00C44A13">
      <w:pPr>
        <w:tabs>
          <w:tab w:val="left" w:pos="3315"/>
        </w:tabs>
        <w:ind w:firstLine="567"/>
        <w:jc w:val="both"/>
        <w:rPr>
          <w:rFonts w:cs="Arial"/>
        </w:rPr>
      </w:pPr>
      <w:r>
        <w:rPr>
          <w:rFonts w:cs="Arial"/>
        </w:rPr>
        <w:t>Кривополенова Н.Е.        д. Шардонемь, ул. Центральная, 19;</w:t>
      </w:r>
    </w:p>
    <w:p w:rsidR="00C44A13" w:rsidRDefault="00C44A13" w:rsidP="00C44A13">
      <w:pPr>
        <w:tabs>
          <w:tab w:val="left" w:pos="3315"/>
        </w:tabs>
        <w:ind w:firstLine="567"/>
        <w:jc w:val="both"/>
        <w:rPr>
          <w:rFonts w:cs="Arial"/>
        </w:rPr>
      </w:pPr>
      <w:r>
        <w:rPr>
          <w:rFonts w:cs="Arial"/>
        </w:rPr>
        <w:t>Печуркина Н.В.</w:t>
      </w:r>
      <w:r>
        <w:rPr>
          <w:rFonts w:cs="Arial"/>
        </w:rPr>
        <w:tab/>
        <w:t>д. Шардонемь, ул. Центральная, 1</w:t>
      </w:r>
      <w:r w:rsidR="008B701B">
        <w:rPr>
          <w:rFonts w:cs="Arial"/>
        </w:rPr>
        <w:t>36.</w:t>
      </w:r>
    </w:p>
    <w:p w:rsidR="00C44A13" w:rsidRDefault="00C44A13" w:rsidP="00C44A13">
      <w:pPr>
        <w:tabs>
          <w:tab w:val="left" w:pos="3315"/>
        </w:tabs>
        <w:ind w:firstLine="567"/>
        <w:jc w:val="both"/>
        <w:rPr>
          <w:rFonts w:cs="Arial"/>
        </w:rPr>
      </w:pPr>
    </w:p>
    <w:p w:rsidR="00BA5F5A" w:rsidRPr="00BA5F5A" w:rsidRDefault="00BA5F5A" w:rsidP="00BA5F5A">
      <w:pPr>
        <w:ind w:firstLine="567"/>
        <w:jc w:val="both"/>
        <w:rPr>
          <w:rFonts w:cs="Arial"/>
          <w:highlight w:val="cyan"/>
        </w:rPr>
      </w:pPr>
      <w:r w:rsidRPr="00BA5F5A">
        <w:rPr>
          <w:rFonts w:cs="Arial"/>
        </w:rPr>
        <w:t>Одним из перспективных направлений деятельности органов местного самоуправления по обеспечению развития массового жилищного строительства является развитие жилищного кредитования. Анализ показывает, что в современных условиях долгосрочное жилищное кредитование становится практически единственным механизмом приобретения доступного жилья.</w:t>
      </w:r>
    </w:p>
    <w:p w:rsidR="00BA5F5A" w:rsidRPr="00BA5F5A" w:rsidRDefault="00BA5F5A" w:rsidP="00BA5F5A">
      <w:pPr>
        <w:ind w:firstLine="567"/>
        <w:jc w:val="both"/>
        <w:rPr>
          <w:rFonts w:cs="Arial"/>
        </w:rPr>
      </w:pPr>
      <w:r w:rsidRPr="00BA5F5A">
        <w:rPr>
          <w:rFonts w:cs="Arial"/>
        </w:rPr>
        <w:t>Проблемы индивидуального жилищного строительства складывались на протяжении многих лет. Для их решения необходимы комплексные и долгосрочные меры, обеспечивающие системную работу органов муниципальной власти, хозяйствующих субъектов, населения, в том числе работу органов местного самоуправления по формированию и пр</w:t>
      </w:r>
      <w:r>
        <w:rPr>
          <w:rFonts w:cs="Arial"/>
        </w:rPr>
        <w:t>едоставлению земельных участков, участие в целевых федеральных, региональных и районных программах по развитию жилищного строительства.</w:t>
      </w:r>
      <w:r w:rsidRPr="00BA5F5A">
        <w:rPr>
          <w:rFonts w:cs="Arial"/>
        </w:rPr>
        <w:t xml:space="preserve"> </w:t>
      </w:r>
    </w:p>
    <w:p w:rsidR="00BA5F5A" w:rsidRPr="00BA5F5A" w:rsidRDefault="00BA5F5A" w:rsidP="00BA5F5A">
      <w:pPr>
        <w:ind w:firstLine="540"/>
        <w:jc w:val="both"/>
        <w:rPr>
          <w:rFonts w:cs="Arial"/>
        </w:rPr>
      </w:pPr>
      <w:r w:rsidRPr="00BA5F5A">
        <w:rPr>
          <w:rFonts w:cs="Arial"/>
        </w:rPr>
        <w:t>В районе разработана и реализуется долгосрочная целевая муниципальная программа "Развитие массового жилищного строительства в Пинежском районе на 2010 - 2013 годы".</w:t>
      </w:r>
    </w:p>
    <w:p w:rsidR="00BA5F5A" w:rsidRPr="00BA5F5A" w:rsidRDefault="00BA5F5A" w:rsidP="00BA5F5A">
      <w:pPr>
        <w:ind w:firstLine="540"/>
        <w:jc w:val="both"/>
        <w:rPr>
          <w:rFonts w:cs="Arial"/>
        </w:rPr>
      </w:pPr>
      <w:r w:rsidRPr="00BA5F5A">
        <w:rPr>
          <w:rFonts w:cs="Arial"/>
        </w:rPr>
        <w:t>Целью настоящей Программы является 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безопасные и комфортные условия проживания в нем.</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Программные мероприятия направлены на решение следующих задач:</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1) увеличение объемов жилищного строительства;</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2) создание эффективных и устойчивых организационных и финансовых механизмов обеспечения земельных участков под жилищное строительство, в том числе под малоэтажное и индивидуальное жилищное строительство, коммунальной и инженерной инфраструктурой;</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3) строительство и приобретение жилья для переселения граждан из жилищного фонда, признанного непригодным для проживания;</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4) развитие системы ипотечного жилищного кредитования;</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5) повышение эффективности муниципальных целевых программ, направленных на улучшение жилищных условий населения.</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В результате реализации Программы предполагается:</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1) увеличение объемов жилищного строительства и развитие первичного рынка жилья:</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 объем ввода жилья для расселения граждан из ветхого жилищного фонда за счет средств, предусмотренных Программой, составит 5,16 тыс. кв. м;</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 будет построено (реконструировано) жилья под маневренный жилищный фонд в объеме 1,4 тыс. кв. м (общей площади);</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2) формирование эффективных механизмов градорегулирования, а также развитие инженерной и транспортной инфраструктуры, в том числе:</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 обеспечение микрорайонов массовой малоэтажной и многоквартирной застройки проектно-сметной документацией для строительства автодорог;</w:t>
      </w:r>
    </w:p>
    <w:p w:rsidR="00BA5F5A" w:rsidRPr="00BA5F5A" w:rsidRDefault="00BA5F5A" w:rsidP="00BA5F5A">
      <w:pPr>
        <w:autoSpaceDE w:val="0"/>
        <w:autoSpaceDN w:val="0"/>
        <w:adjustRightInd w:val="0"/>
        <w:ind w:firstLine="540"/>
        <w:jc w:val="both"/>
        <w:rPr>
          <w:rFonts w:cs="Arial"/>
          <w:lang w:eastAsia="ru-RU"/>
        </w:rPr>
      </w:pPr>
      <w:r w:rsidRPr="00BA5F5A">
        <w:rPr>
          <w:rFonts w:cs="Arial"/>
          <w:lang w:eastAsia="ru-RU"/>
        </w:rPr>
        <w:t>- строительство в рамках Программы автомобильных дорог, обеспечивающих микрорайоны массовой малоэтажной и многоквартирной застройки, протяженностью более 21 км;</w:t>
      </w:r>
    </w:p>
    <w:p w:rsidR="00BA5F5A" w:rsidRDefault="00BA5F5A" w:rsidP="00BA5F5A">
      <w:pPr>
        <w:autoSpaceDE w:val="0"/>
        <w:autoSpaceDN w:val="0"/>
        <w:adjustRightInd w:val="0"/>
        <w:ind w:firstLine="540"/>
        <w:jc w:val="both"/>
        <w:rPr>
          <w:rFonts w:cs="Arial"/>
          <w:lang w:eastAsia="ru-RU"/>
        </w:rPr>
      </w:pPr>
      <w:r w:rsidRPr="00BA5F5A">
        <w:rPr>
          <w:rFonts w:cs="Arial"/>
          <w:lang w:eastAsia="ru-RU"/>
        </w:rPr>
        <w:t>- обеспечение микрорайонов массовой малоэтажной и многоквартирной застройки необходим</w:t>
      </w:r>
      <w:r w:rsidR="00C02112">
        <w:rPr>
          <w:rFonts w:cs="Arial"/>
          <w:lang w:eastAsia="ru-RU"/>
        </w:rPr>
        <w:t>ой коммунальной инфраструктурой.</w:t>
      </w:r>
    </w:p>
    <w:p w:rsidR="005961CC" w:rsidRDefault="005961CC" w:rsidP="00BA5F5A">
      <w:pPr>
        <w:autoSpaceDE w:val="0"/>
        <w:autoSpaceDN w:val="0"/>
        <w:adjustRightInd w:val="0"/>
        <w:ind w:firstLine="540"/>
        <w:jc w:val="both"/>
        <w:rPr>
          <w:rFonts w:cs="Arial"/>
          <w:lang w:eastAsia="ru-RU"/>
        </w:rPr>
      </w:pPr>
    </w:p>
    <w:p w:rsidR="00C02112" w:rsidRPr="00C02112" w:rsidRDefault="00C02112" w:rsidP="00C02112">
      <w:pPr>
        <w:autoSpaceDE w:val="0"/>
        <w:autoSpaceDN w:val="0"/>
        <w:adjustRightInd w:val="0"/>
        <w:ind w:firstLine="540"/>
        <w:jc w:val="both"/>
        <w:rPr>
          <w:rFonts w:cs="Arial"/>
          <w:b/>
          <w:lang w:eastAsia="ru-RU"/>
        </w:rPr>
      </w:pPr>
      <w:r w:rsidRPr="00C02112">
        <w:rPr>
          <w:rFonts w:cs="Arial"/>
          <w:b/>
          <w:lang w:eastAsia="ru-RU"/>
        </w:rPr>
        <w:t>Проблемы</w:t>
      </w:r>
    </w:p>
    <w:p w:rsidR="00956B46" w:rsidRPr="00956B46" w:rsidRDefault="00956B46" w:rsidP="00956B46">
      <w:pPr>
        <w:spacing w:line="276" w:lineRule="auto"/>
        <w:ind w:right="-143" w:firstLine="567"/>
        <w:jc w:val="both"/>
        <w:rPr>
          <w:rFonts w:cs="Arial"/>
          <w:lang w:eastAsia="ru-RU"/>
        </w:rPr>
      </w:pPr>
      <w:r w:rsidRPr="00956B46">
        <w:rPr>
          <w:rFonts w:cs="Arial"/>
          <w:lang w:eastAsia="ru-RU"/>
        </w:rPr>
        <w:t xml:space="preserve">         Основными проблемами, требующими решения со стороны органов муниципальной власти на сегодняшний день, являются:</w:t>
      </w:r>
    </w:p>
    <w:p w:rsidR="00956B46" w:rsidRPr="00956B46" w:rsidRDefault="00956B46" w:rsidP="00956B46">
      <w:pPr>
        <w:numPr>
          <w:ilvl w:val="0"/>
          <w:numId w:val="16"/>
        </w:numPr>
        <w:spacing w:line="276" w:lineRule="auto"/>
        <w:ind w:right="-143" w:firstLine="567"/>
        <w:jc w:val="both"/>
        <w:rPr>
          <w:rFonts w:cs="Arial"/>
          <w:lang w:eastAsia="ru-RU"/>
        </w:rPr>
      </w:pPr>
      <w:r w:rsidRPr="00956B46">
        <w:rPr>
          <w:rFonts w:cs="Arial"/>
          <w:lang w:eastAsia="ru-RU"/>
        </w:rPr>
        <w:t>ликвидация аварийного жилфонда;</w:t>
      </w:r>
    </w:p>
    <w:p w:rsidR="00956B46" w:rsidRPr="00956B46" w:rsidRDefault="00956B46" w:rsidP="00956B46">
      <w:pPr>
        <w:numPr>
          <w:ilvl w:val="0"/>
          <w:numId w:val="16"/>
        </w:numPr>
        <w:spacing w:line="276" w:lineRule="auto"/>
        <w:ind w:right="-143" w:firstLine="567"/>
        <w:jc w:val="both"/>
        <w:rPr>
          <w:rFonts w:cs="Arial"/>
          <w:lang w:eastAsia="ru-RU"/>
        </w:rPr>
      </w:pPr>
      <w:r w:rsidRPr="00956B46">
        <w:rPr>
          <w:rFonts w:cs="Arial"/>
          <w:lang w:eastAsia="ru-RU"/>
        </w:rPr>
        <w:t>капитальный ремонт ветхого жилья;</w:t>
      </w:r>
    </w:p>
    <w:p w:rsidR="00956B46" w:rsidRPr="00956B46" w:rsidRDefault="00956B46" w:rsidP="00956B46">
      <w:pPr>
        <w:numPr>
          <w:ilvl w:val="0"/>
          <w:numId w:val="16"/>
        </w:numPr>
        <w:spacing w:line="276" w:lineRule="auto"/>
        <w:ind w:right="-143" w:firstLine="567"/>
        <w:jc w:val="both"/>
        <w:rPr>
          <w:rFonts w:cs="Arial"/>
          <w:lang w:eastAsia="ru-RU"/>
        </w:rPr>
      </w:pPr>
      <w:r w:rsidRPr="00956B46">
        <w:rPr>
          <w:rFonts w:cs="Arial"/>
          <w:lang w:eastAsia="ru-RU"/>
        </w:rPr>
        <w:t>обеспечение очередников квартирами;</w:t>
      </w:r>
    </w:p>
    <w:p w:rsidR="00956B46" w:rsidRPr="00956B46" w:rsidRDefault="00956B46" w:rsidP="00956B46">
      <w:pPr>
        <w:numPr>
          <w:ilvl w:val="0"/>
          <w:numId w:val="16"/>
        </w:numPr>
        <w:spacing w:line="276" w:lineRule="auto"/>
        <w:ind w:right="-143" w:firstLine="567"/>
        <w:jc w:val="both"/>
        <w:rPr>
          <w:rFonts w:cs="Arial"/>
          <w:lang w:eastAsia="ru-RU"/>
        </w:rPr>
      </w:pPr>
      <w:r w:rsidRPr="00956B46">
        <w:rPr>
          <w:rFonts w:cs="Arial"/>
          <w:lang w:eastAsia="ru-RU"/>
        </w:rPr>
        <w:t>содержание муниципального жилья и обеспечение населения коммунальными услугами.</w:t>
      </w:r>
    </w:p>
    <w:p w:rsidR="00956B46" w:rsidRPr="00956B46" w:rsidRDefault="00956B46" w:rsidP="00956B46">
      <w:pPr>
        <w:spacing w:line="276" w:lineRule="auto"/>
        <w:ind w:right="-143" w:firstLine="567"/>
        <w:jc w:val="both"/>
        <w:rPr>
          <w:rFonts w:cs="Arial"/>
          <w:lang w:eastAsia="ru-RU"/>
        </w:rPr>
      </w:pPr>
      <w:r w:rsidRPr="00956B46">
        <w:rPr>
          <w:rFonts w:cs="Arial"/>
          <w:lang w:eastAsia="ru-RU"/>
        </w:rPr>
        <w:t>В целом, согласно анализу жилищной сферы, можно сделать следующие выводы:</w:t>
      </w:r>
    </w:p>
    <w:p w:rsidR="00956B46" w:rsidRPr="00956B46" w:rsidRDefault="00956B46" w:rsidP="00956B46">
      <w:pPr>
        <w:spacing w:line="276" w:lineRule="auto"/>
        <w:ind w:right="-143" w:firstLine="567"/>
        <w:jc w:val="both"/>
        <w:rPr>
          <w:rFonts w:cs="Arial"/>
          <w:lang w:eastAsia="ru-RU"/>
        </w:rPr>
      </w:pPr>
      <w:r w:rsidRPr="00956B46">
        <w:rPr>
          <w:rFonts w:cs="Arial"/>
          <w:lang w:eastAsia="ru-RU"/>
        </w:rPr>
        <w:t xml:space="preserve">– средняя жилищная обеспеченность в пределах социального норматива средней жилищной обеспеченности и равна </w:t>
      </w:r>
      <w:r w:rsidR="00057C72">
        <w:rPr>
          <w:rFonts w:cs="Arial"/>
          <w:lang w:eastAsia="ru-RU"/>
        </w:rPr>
        <w:t>27.4</w:t>
      </w:r>
      <w:r w:rsidRPr="00956B46">
        <w:rPr>
          <w:rFonts w:cs="Arial"/>
          <w:lang w:eastAsia="ru-RU"/>
        </w:rPr>
        <w:t xml:space="preserve"> кв. м на человека;</w:t>
      </w:r>
    </w:p>
    <w:p w:rsidR="00956B46" w:rsidRPr="00956B46" w:rsidRDefault="00956B46" w:rsidP="00956B46">
      <w:pPr>
        <w:spacing w:line="276" w:lineRule="auto"/>
        <w:ind w:right="-143" w:firstLine="567"/>
        <w:jc w:val="both"/>
        <w:rPr>
          <w:rFonts w:cs="Arial"/>
          <w:lang w:eastAsia="ru-RU"/>
        </w:rPr>
      </w:pPr>
      <w:r w:rsidRPr="00956B46">
        <w:rPr>
          <w:rFonts w:cs="Arial"/>
          <w:lang w:eastAsia="ru-RU"/>
        </w:rPr>
        <w:t xml:space="preserve">–  крайне низкие показатели благоустройства жилищного фонда; </w:t>
      </w:r>
    </w:p>
    <w:p w:rsidR="00956B46" w:rsidRPr="00956B46" w:rsidRDefault="00956B46" w:rsidP="00956B46">
      <w:pPr>
        <w:spacing w:line="276" w:lineRule="auto"/>
        <w:ind w:right="-143" w:firstLine="567"/>
        <w:jc w:val="both"/>
        <w:rPr>
          <w:rFonts w:cs="Arial"/>
          <w:lang w:eastAsia="ru-RU"/>
        </w:rPr>
      </w:pPr>
      <w:r w:rsidRPr="00956B46">
        <w:rPr>
          <w:rFonts w:cs="Arial"/>
          <w:lang w:eastAsia="ru-RU"/>
        </w:rPr>
        <w:t xml:space="preserve">– </w:t>
      </w:r>
      <w:r w:rsidRPr="00370E8B">
        <w:rPr>
          <w:rFonts w:cs="Arial"/>
          <w:lang w:eastAsia="ru-RU"/>
        </w:rPr>
        <w:t>5,7%</w:t>
      </w:r>
      <w:r w:rsidRPr="00956B46">
        <w:rPr>
          <w:rFonts w:cs="Arial"/>
          <w:lang w:eastAsia="ru-RU"/>
        </w:rPr>
        <w:t xml:space="preserve"> от площади действующего жилья составляет ветхий и аварийный жилищный фонд.</w:t>
      </w:r>
    </w:p>
    <w:p w:rsidR="00956B46" w:rsidRPr="00C02112" w:rsidRDefault="00956B46" w:rsidP="00C02112">
      <w:pPr>
        <w:autoSpaceDE w:val="0"/>
        <w:autoSpaceDN w:val="0"/>
        <w:adjustRightInd w:val="0"/>
        <w:ind w:firstLine="540"/>
        <w:jc w:val="both"/>
        <w:rPr>
          <w:rFonts w:cs="Arial"/>
          <w:lang w:eastAsia="ru-RU"/>
        </w:rPr>
      </w:pPr>
    </w:p>
    <w:p w:rsidR="00C02112" w:rsidRPr="00C02112" w:rsidRDefault="00C02112" w:rsidP="00C02112">
      <w:pPr>
        <w:autoSpaceDE w:val="0"/>
        <w:autoSpaceDN w:val="0"/>
        <w:adjustRightInd w:val="0"/>
        <w:ind w:firstLine="540"/>
        <w:jc w:val="both"/>
        <w:rPr>
          <w:rFonts w:cs="Arial"/>
          <w:b/>
          <w:lang w:eastAsia="ru-RU"/>
        </w:rPr>
      </w:pPr>
      <w:r w:rsidRPr="00C02112">
        <w:rPr>
          <w:rFonts w:cs="Arial"/>
          <w:b/>
          <w:lang w:eastAsia="ru-RU"/>
        </w:rPr>
        <w:t>Направления развития жилищного строительства</w:t>
      </w:r>
    </w:p>
    <w:p w:rsidR="00C02112" w:rsidRPr="00C02112" w:rsidRDefault="00C02112" w:rsidP="00C02112">
      <w:pPr>
        <w:autoSpaceDE w:val="0"/>
        <w:autoSpaceDN w:val="0"/>
        <w:adjustRightInd w:val="0"/>
        <w:ind w:firstLine="540"/>
        <w:jc w:val="both"/>
        <w:rPr>
          <w:rFonts w:cs="Arial"/>
          <w:lang w:eastAsia="ru-RU"/>
        </w:rPr>
      </w:pPr>
      <w:r w:rsidRPr="00C02112">
        <w:rPr>
          <w:rFonts w:cs="Arial"/>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C02112" w:rsidRPr="00C02112" w:rsidRDefault="00C02112" w:rsidP="00C02112">
      <w:pPr>
        <w:autoSpaceDE w:val="0"/>
        <w:autoSpaceDN w:val="0"/>
        <w:adjustRightInd w:val="0"/>
        <w:ind w:firstLine="540"/>
        <w:jc w:val="both"/>
        <w:rPr>
          <w:rFonts w:cs="Arial"/>
          <w:lang w:eastAsia="ru-RU"/>
        </w:rPr>
      </w:pPr>
      <w:r w:rsidRPr="00C02112">
        <w:rPr>
          <w:rFonts w:cs="Arial"/>
          <w:lang w:eastAsia="ru-RU"/>
        </w:rPr>
        <w:t xml:space="preserve">1. </w:t>
      </w:r>
      <w:r w:rsidR="00057C72">
        <w:rPr>
          <w:rFonts w:cs="Arial"/>
          <w:lang w:eastAsia="ru-RU"/>
        </w:rPr>
        <w:t>При с</w:t>
      </w:r>
      <w:r w:rsidRPr="00C02112">
        <w:rPr>
          <w:rFonts w:cs="Arial"/>
          <w:lang w:eastAsia="ru-RU"/>
        </w:rPr>
        <w:t>троительств</w:t>
      </w:r>
      <w:r w:rsidR="00057C72">
        <w:rPr>
          <w:rFonts w:cs="Arial"/>
          <w:lang w:eastAsia="ru-RU"/>
        </w:rPr>
        <w:t>е</w:t>
      </w:r>
      <w:r w:rsidRPr="00C02112">
        <w:rPr>
          <w:rFonts w:cs="Arial"/>
          <w:lang w:eastAsia="ru-RU"/>
        </w:rPr>
        <w:t xml:space="preserve"> нового</w:t>
      </w:r>
      <w:r w:rsidR="002E6EA1">
        <w:rPr>
          <w:rFonts w:cs="Arial"/>
          <w:lang w:eastAsia="ru-RU"/>
        </w:rPr>
        <w:t xml:space="preserve"> жилья</w:t>
      </w:r>
      <w:r w:rsidR="00057C72">
        <w:rPr>
          <w:rFonts w:cs="Arial"/>
          <w:lang w:eastAsia="ru-RU"/>
        </w:rPr>
        <w:t xml:space="preserve"> предлагается точечная застройка</w:t>
      </w:r>
      <w:r w:rsidR="002E6EA1">
        <w:rPr>
          <w:rFonts w:cs="Arial"/>
          <w:lang w:eastAsia="ru-RU"/>
        </w:rPr>
        <w:t xml:space="preserve"> на свободных территориях</w:t>
      </w:r>
      <w:r w:rsidR="00057C72">
        <w:rPr>
          <w:rFonts w:cs="Arial"/>
          <w:lang w:eastAsia="ru-RU"/>
        </w:rPr>
        <w:t xml:space="preserve"> и на территории, освободившейся от сноса ветхого и аварийного жилья</w:t>
      </w:r>
      <w:r w:rsidR="00B8203A">
        <w:rPr>
          <w:rFonts w:cs="Arial"/>
          <w:lang w:eastAsia="ru-RU"/>
        </w:rPr>
        <w:t xml:space="preserve"> (за счет экономии на строительстве инженерных коммуникаций провести капитальный ремонт и модернизацию существующей инженерной инфра</w:t>
      </w:r>
      <w:r w:rsidR="003820D3">
        <w:rPr>
          <w:rFonts w:cs="Arial"/>
          <w:lang w:eastAsia="ru-RU"/>
        </w:rPr>
        <w:t>с</w:t>
      </w:r>
      <w:r w:rsidR="00B8203A">
        <w:rPr>
          <w:rFonts w:cs="Arial"/>
          <w:lang w:eastAsia="ru-RU"/>
        </w:rPr>
        <w:t>труктуры)</w:t>
      </w:r>
      <w:r w:rsidR="003820D3">
        <w:rPr>
          <w:rFonts w:cs="Arial"/>
          <w:lang w:eastAsia="ru-RU"/>
        </w:rPr>
        <w:t xml:space="preserve"> </w:t>
      </w:r>
      <w:r w:rsidR="002E6EA1">
        <w:rPr>
          <w:rFonts w:cs="Arial"/>
          <w:lang w:eastAsia="ru-RU"/>
        </w:rPr>
        <w:t>.</w:t>
      </w:r>
    </w:p>
    <w:p w:rsidR="00C02112" w:rsidRPr="00C02112" w:rsidRDefault="00C02112" w:rsidP="00C02112">
      <w:pPr>
        <w:autoSpaceDE w:val="0"/>
        <w:autoSpaceDN w:val="0"/>
        <w:adjustRightInd w:val="0"/>
        <w:ind w:firstLine="540"/>
        <w:jc w:val="both"/>
        <w:rPr>
          <w:rFonts w:cs="Arial"/>
          <w:lang w:eastAsia="ru-RU"/>
        </w:rPr>
      </w:pPr>
      <w:r w:rsidRPr="00C02112">
        <w:rPr>
          <w:rFonts w:cs="Arial"/>
          <w:lang w:eastAsia="ru-RU"/>
        </w:rPr>
        <w:t>2. Повышение качества жилья за счет:</w:t>
      </w:r>
    </w:p>
    <w:p w:rsidR="00C02112" w:rsidRPr="00C02112" w:rsidRDefault="00C02112" w:rsidP="00C02112">
      <w:pPr>
        <w:autoSpaceDE w:val="0"/>
        <w:autoSpaceDN w:val="0"/>
        <w:adjustRightInd w:val="0"/>
        <w:ind w:firstLine="540"/>
        <w:jc w:val="both"/>
        <w:rPr>
          <w:rFonts w:cs="Arial"/>
          <w:lang w:eastAsia="ru-RU"/>
        </w:rPr>
      </w:pPr>
      <w:r w:rsidRPr="00C02112">
        <w:rPr>
          <w:rFonts w:cs="Arial"/>
          <w:lang w:eastAsia="ru-RU"/>
        </w:rPr>
        <w:t>а) сноса ветхого жилого фонда;</w:t>
      </w:r>
    </w:p>
    <w:p w:rsidR="00C02112" w:rsidRPr="00C02112" w:rsidRDefault="00C02112" w:rsidP="00C02112">
      <w:pPr>
        <w:autoSpaceDE w:val="0"/>
        <w:autoSpaceDN w:val="0"/>
        <w:adjustRightInd w:val="0"/>
        <w:ind w:firstLine="540"/>
        <w:jc w:val="both"/>
        <w:rPr>
          <w:rFonts w:cs="Arial"/>
          <w:lang w:eastAsia="ru-RU"/>
        </w:rPr>
      </w:pPr>
      <w:r w:rsidRPr="00C02112">
        <w:rPr>
          <w:rFonts w:cs="Arial"/>
          <w:lang w:eastAsia="ru-RU"/>
        </w:rPr>
        <w:t>б) строительства нового, капитального ремонта и реконструкции муниципального жилого фонда;</w:t>
      </w:r>
    </w:p>
    <w:p w:rsidR="00C02112" w:rsidRPr="00C02112" w:rsidRDefault="00C02112" w:rsidP="00C02112">
      <w:pPr>
        <w:autoSpaceDE w:val="0"/>
        <w:autoSpaceDN w:val="0"/>
        <w:adjustRightInd w:val="0"/>
        <w:ind w:firstLine="540"/>
        <w:jc w:val="both"/>
        <w:rPr>
          <w:rFonts w:cs="Arial"/>
          <w:lang w:eastAsia="ru-RU"/>
        </w:rPr>
      </w:pPr>
      <w:r w:rsidRPr="00C02112">
        <w:rPr>
          <w:rFonts w:cs="Arial"/>
          <w:lang w:eastAsia="ru-RU"/>
        </w:rPr>
        <w:t>в) полного инженерного обеспечения жилого фонда, независимо от формы собственности.</w:t>
      </w:r>
    </w:p>
    <w:p w:rsidR="00C02112" w:rsidRPr="00C02112" w:rsidRDefault="00C02112" w:rsidP="00C02112">
      <w:pPr>
        <w:autoSpaceDE w:val="0"/>
        <w:autoSpaceDN w:val="0"/>
        <w:adjustRightInd w:val="0"/>
        <w:ind w:firstLine="540"/>
        <w:jc w:val="both"/>
        <w:rPr>
          <w:rFonts w:cs="Arial"/>
          <w:lang w:eastAsia="ru-RU"/>
        </w:rPr>
      </w:pPr>
      <w:r w:rsidRPr="00C02112">
        <w:rPr>
          <w:rFonts w:cs="Arial"/>
          <w:lang w:eastAsia="ru-RU"/>
        </w:rPr>
        <w:t>3. Обеспечение условий безопасности и санитарного благополучия проживания в существующем жилом фонде.</w:t>
      </w:r>
    </w:p>
    <w:p w:rsidR="00C02112" w:rsidRDefault="00C02112" w:rsidP="00C02112">
      <w:pPr>
        <w:autoSpaceDE w:val="0"/>
        <w:autoSpaceDN w:val="0"/>
        <w:adjustRightInd w:val="0"/>
        <w:ind w:firstLine="540"/>
        <w:jc w:val="both"/>
        <w:rPr>
          <w:rFonts w:cs="Arial"/>
          <w:lang w:eastAsia="ru-RU"/>
        </w:rPr>
      </w:pPr>
      <w:r w:rsidRPr="00C02112">
        <w:rPr>
          <w:rFonts w:cs="Arial"/>
          <w:lang w:eastAsia="ru-RU"/>
        </w:rPr>
        <w:t>Данные направления необходимо учитывать при реализации целевых областных программ: «Социальное развитие села», «Реформирование жилищно-коммунального хозяйства» и других.</w:t>
      </w:r>
    </w:p>
    <w:p w:rsidR="00EC005D" w:rsidRDefault="00EC005D" w:rsidP="00C02112">
      <w:pPr>
        <w:autoSpaceDE w:val="0"/>
        <w:autoSpaceDN w:val="0"/>
        <w:adjustRightInd w:val="0"/>
        <w:ind w:firstLine="540"/>
        <w:jc w:val="both"/>
        <w:rPr>
          <w:rFonts w:cs="Arial"/>
          <w:lang w:eastAsia="ru-RU"/>
        </w:rPr>
      </w:pPr>
    </w:p>
    <w:p w:rsidR="00956B46" w:rsidRDefault="00956B46" w:rsidP="00C02112">
      <w:pPr>
        <w:autoSpaceDE w:val="0"/>
        <w:autoSpaceDN w:val="0"/>
        <w:adjustRightInd w:val="0"/>
        <w:ind w:firstLine="540"/>
        <w:jc w:val="both"/>
        <w:rPr>
          <w:rFonts w:cs="Arial"/>
          <w:lang w:eastAsia="ru-RU"/>
        </w:rPr>
      </w:pPr>
    </w:p>
    <w:p w:rsidR="00956B46" w:rsidRPr="00956B46" w:rsidRDefault="00956B46" w:rsidP="00431BC0">
      <w:pPr>
        <w:numPr>
          <w:ilvl w:val="3"/>
          <w:numId w:val="0"/>
        </w:numPr>
        <w:tabs>
          <w:tab w:val="num" w:pos="720"/>
          <w:tab w:val="num" w:pos="1800"/>
        </w:tabs>
        <w:spacing w:line="276" w:lineRule="auto"/>
        <w:ind w:right="-143" w:firstLine="567"/>
        <w:jc w:val="both"/>
        <w:outlineLvl w:val="3"/>
        <w:rPr>
          <w:b/>
          <w:lang w:eastAsia="ru-RU"/>
        </w:rPr>
      </w:pPr>
      <w:bookmarkStart w:id="46" w:name="_Toc347478759"/>
      <w:r w:rsidRPr="00956B46">
        <w:rPr>
          <w:b/>
          <w:lang w:eastAsia="ru-RU"/>
        </w:rPr>
        <w:t>Расчет жилищного строительства, с учетом аварийного и ветхого жилья</w:t>
      </w:r>
      <w:bookmarkEnd w:id="46"/>
    </w:p>
    <w:p w:rsidR="00956B46" w:rsidRDefault="00956B46" w:rsidP="00956B46">
      <w:pPr>
        <w:spacing w:before="120" w:line="276" w:lineRule="auto"/>
        <w:ind w:right="-143" w:firstLine="567"/>
        <w:jc w:val="both"/>
        <w:rPr>
          <w:rFonts w:cs="Arial"/>
          <w:lang w:eastAsia="x-none"/>
        </w:rPr>
      </w:pPr>
      <w:r w:rsidRPr="00956B46">
        <w:rPr>
          <w:rFonts w:cs="Arial"/>
          <w:lang w:val="x-none" w:eastAsia="x-none"/>
        </w:rPr>
        <w:t>В соответствии с динамикой изменения численности населения на расчетный срок и средней нормой обеспеченности на одного жителя общей площади – 25м</w:t>
      </w:r>
      <w:r w:rsidRPr="00956B46">
        <w:rPr>
          <w:rFonts w:cs="Arial"/>
          <w:vertAlign w:val="superscript"/>
          <w:lang w:val="x-none" w:eastAsia="x-none"/>
        </w:rPr>
        <w:t>2</w:t>
      </w:r>
      <w:r w:rsidRPr="00956B46">
        <w:rPr>
          <w:rFonts w:cs="Arial"/>
          <w:lang w:val="x-none" w:eastAsia="x-none"/>
        </w:rPr>
        <w:t>, с учетом сноса существующего ветхого жилищного фонда и обеспечени</w:t>
      </w:r>
      <w:r w:rsidRPr="00956B46">
        <w:rPr>
          <w:rFonts w:cs="Arial"/>
          <w:lang w:eastAsia="x-none"/>
        </w:rPr>
        <w:t>я</w:t>
      </w:r>
      <w:r w:rsidRPr="00956B46">
        <w:rPr>
          <w:rFonts w:cs="Arial"/>
          <w:lang w:val="x-none" w:eastAsia="x-none"/>
        </w:rPr>
        <w:t xml:space="preserve"> жильем стоящих в очереди на улучшение жилищных условий, объем жилищного фонда в </w:t>
      </w:r>
      <w:r w:rsidRPr="00956B46">
        <w:rPr>
          <w:rFonts w:cs="Arial"/>
          <w:lang w:eastAsia="x-none"/>
        </w:rPr>
        <w:t>поселении</w:t>
      </w:r>
      <w:r w:rsidRPr="00956B46">
        <w:rPr>
          <w:rFonts w:cs="Arial"/>
          <w:lang w:val="x-none" w:eastAsia="x-none"/>
        </w:rPr>
        <w:t xml:space="preserve"> составит на расчетный срок </w:t>
      </w:r>
      <w:r w:rsidR="00D35A0C">
        <w:rPr>
          <w:rFonts w:cs="Arial"/>
          <w:lang w:eastAsia="x-none"/>
        </w:rPr>
        <w:t>173525</w:t>
      </w:r>
      <w:r w:rsidRPr="00956B46">
        <w:rPr>
          <w:rFonts w:cs="Arial"/>
          <w:lang w:val="x-none" w:eastAsia="x-none"/>
        </w:rPr>
        <w:t xml:space="preserve"> м</w:t>
      </w:r>
      <w:r w:rsidRPr="00956B46">
        <w:rPr>
          <w:rFonts w:cs="Arial"/>
          <w:vertAlign w:val="superscript"/>
          <w:lang w:val="x-none" w:eastAsia="x-none"/>
        </w:rPr>
        <w:t>2</w:t>
      </w:r>
      <w:r w:rsidRPr="00956B46">
        <w:rPr>
          <w:rFonts w:cs="Arial"/>
          <w:lang w:val="x-none" w:eastAsia="x-none"/>
        </w:rPr>
        <w:t xml:space="preserve"> общей площади. При этом новое жилищное строительство должно составить </w:t>
      </w:r>
      <w:r w:rsidR="00D35A0C">
        <w:rPr>
          <w:rFonts w:cs="Arial"/>
          <w:lang w:eastAsia="x-none"/>
        </w:rPr>
        <w:t>8525</w:t>
      </w:r>
      <w:r w:rsidRPr="00956B46">
        <w:rPr>
          <w:rFonts w:cs="Arial"/>
          <w:lang w:val="x-none" w:eastAsia="x-none"/>
        </w:rPr>
        <w:t xml:space="preserve"> м</w:t>
      </w:r>
      <w:r w:rsidRPr="00956B46">
        <w:rPr>
          <w:rFonts w:cs="Arial"/>
          <w:vertAlign w:val="superscript"/>
          <w:lang w:val="x-none" w:eastAsia="x-none"/>
        </w:rPr>
        <w:t>2</w:t>
      </w:r>
      <w:r w:rsidRPr="00956B46">
        <w:rPr>
          <w:rFonts w:cs="Arial"/>
          <w:lang w:val="x-none" w:eastAsia="x-none"/>
        </w:rPr>
        <w:t xml:space="preserve"> общей площади.</w:t>
      </w:r>
    </w:p>
    <w:p w:rsidR="00D35A0C" w:rsidRPr="00D35A0C" w:rsidRDefault="00D35A0C" w:rsidP="00D35A0C">
      <w:pPr>
        <w:spacing w:before="120" w:line="276" w:lineRule="auto"/>
        <w:ind w:right="-143" w:firstLine="567"/>
        <w:jc w:val="both"/>
        <w:rPr>
          <w:rFonts w:cs="Arial"/>
          <w:lang w:eastAsia="x-none"/>
        </w:rPr>
      </w:pPr>
      <w:r w:rsidRPr="00D35A0C">
        <w:rPr>
          <w:rFonts w:cs="Arial"/>
          <w:lang w:val="x-none" w:eastAsia="x-none"/>
        </w:rPr>
        <w:t>При намеченных объемах нового жилищного строительства,</w:t>
      </w:r>
      <w:r w:rsidRPr="00D35A0C">
        <w:rPr>
          <w:rFonts w:cs="Arial"/>
          <w:lang w:eastAsia="x-none"/>
        </w:rPr>
        <w:t xml:space="preserve"> на первую очередь Проектом предполагается обеспечить жильем проживающих в аварийном жилье и очередников. Для этого до 2018 года должно быть введено в эксплуатацию не менее </w:t>
      </w:r>
      <w:r>
        <w:rPr>
          <w:rFonts w:cs="Arial"/>
          <w:lang w:eastAsia="x-none"/>
        </w:rPr>
        <w:t>3525</w:t>
      </w:r>
      <w:r w:rsidRPr="00D35A0C">
        <w:rPr>
          <w:rFonts w:cs="Arial"/>
          <w:lang w:eastAsia="x-none"/>
        </w:rPr>
        <w:t xml:space="preserve"> </w:t>
      </w:r>
      <w:r w:rsidRPr="00D35A0C">
        <w:rPr>
          <w:rFonts w:cs="Arial"/>
          <w:lang w:val="x-none" w:eastAsia="x-none"/>
        </w:rPr>
        <w:t>м</w:t>
      </w:r>
      <w:r w:rsidRPr="00D35A0C">
        <w:rPr>
          <w:rFonts w:cs="Arial"/>
          <w:vertAlign w:val="superscript"/>
          <w:lang w:val="x-none" w:eastAsia="x-none"/>
        </w:rPr>
        <w:t>2</w:t>
      </w:r>
      <w:r w:rsidRPr="00D35A0C">
        <w:rPr>
          <w:rFonts w:cs="Arial"/>
          <w:vertAlign w:val="superscript"/>
          <w:lang w:eastAsia="x-none"/>
        </w:rPr>
        <w:t xml:space="preserve"> </w:t>
      </w:r>
      <w:r w:rsidRPr="00D35A0C">
        <w:rPr>
          <w:rFonts w:cs="Arial"/>
          <w:lang w:eastAsia="x-none"/>
        </w:rPr>
        <w:t xml:space="preserve">нового жилья, (ориентировочно </w:t>
      </w:r>
      <w:r>
        <w:rPr>
          <w:rFonts w:cs="Arial"/>
          <w:lang w:eastAsia="x-none"/>
        </w:rPr>
        <w:t>700</w:t>
      </w:r>
      <w:r w:rsidRPr="00D35A0C">
        <w:rPr>
          <w:rFonts w:cs="Arial"/>
          <w:lang w:eastAsia="x-none"/>
        </w:rPr>
        <w:t xml:space="preserve"> м</w:t>
      </w:r>
      <w:r w:rsidRPr="00D35A0C">
        <w:rPr>
          <w:rFonts w:cs="Arial"/>
          <w:vertAlign w:val="superscript"/>
          <w:lang w:val="x-none" w:eastAsia="x-none"/>
        </w:rPr>
        <w:t>2</w:t>
      </w:r>
      <w:r w:rsidRPr="00D35A0C">
        <w:rPr>
          <w:rFonts w:cs="Arial"/>
          <w:lang w:eastAsia="x-none"/>
        </w:rPr>
        <w:t xml:space="preserve"> в год). В дальнейшем на расчетный срок Проектом предусматривается увеличение темпов жилищного строительства ориентировочно до </w:t>
      </w:r>
      <w:r>
        <w:rPr>
          <w:rFonts w:cs="Arial"/>
          <w:lang w:eastAsia="x-none"/>
        </w:rPr>
        <w:t>5000</w:t>
      </w:r>
      <w:r w:rsidRPr="00D35A0C">
        <w:rPr>
          <w:rFonts w:cs="Arial"/>
          <w:lang w:eastAsia="x-none"/>
        </w:rPr>
        <w:t xml:space="preserve"> м</w:t>
      </w:r>
      <w:r w:rsidRPr="00D35A0C">
        <w:rPr>
          <w:rFonts w:cs="Arial"/>
          <w:vertAlign w:val="superscript"/>
          <w:lang w:val="x-none" w:eastAsia="x-none"/>
        </w:rPr>
        <w:t>2</w:t>
      </w:r>
      <w:r w:rsidRPr="00D35A0C">
        <w:rPr>
          <w:rFonts w:cs="Arial"/>
          <w:lang w:eastAsia="x-none"/>
        </w:rPr>
        <w:t xml:space="preserve"> для достижения расчетного показателя.</w:t>
      </w:r>
    </w:p>
    <w:p w:rsidR="00D35A0C" w:rsidRPr="00D35A0C" w:rsidRDefault="00D35A0C" w:rsidP="00D35A0C">
      <w:pPr>
        <w:spacing w:before="120" w:line="276" w:lineRule="auto"/>
        <w:ind w:right="-143" w:firstLine="567"/>
        <w:jc w:val="both"/>
        <w:rPr>
          <w:rFonts w:cs="Arial"/>
          <w:lang w:val="x-none" w:eastAsia="x-none"/>
        </w:rPr>
      </w:pPr>
      <w:r w:rsidRPr="00D35A0C">
        <w:rPr>
          <w:rFonts w:cs="Arial"/>
          <w:lang w:val="x-none" w:eastAsia="x-none"/>
        </w:rPr>
        <w:t xml:space="preserve">Общая убыль жилищного фонда, связана с проведением реконструктивных мероприятий, сносом аварийного и ветхого фонда и организацией санитарно-защитных зон. </w:t>
      </w:r>
    </w:p>
    <w:p w:rsidR="00D35A0C" w:rsidRPr="00D35A0C" w:rsidRDefault="00D35A0C" w:rsidP="00D35A0C">
      <w:pPr>
        <w:spacing w:before="120" w:line="276" w:lineRule="auto"/>
        <w:ind w:right="-143" w:firstLine="567"/>
        <w:jc w:val="both"/>
        <w:rPr>
          <w:rFonts w:cs="Arial"/>
          <w:lang w:eastAsia="x-none"/>
        </w:rPr>
      </w:pPr>
      <w:r w:rsidRPr="00D35A0C">
        <w:rPr>
          <w:rFonts w:cs="Arial"/>
          <w:lang w:val="x-none" w:eastAsia="x-none"/>
        </w:rPr>
        <w:t xml:space="preserve">Расчет объемов нового строительства произведен в соответствии с принятым строительным зонированием (по этажности) всех территорий, намеченных к застройке в течение расчетного срока, в том числе: </w:t>
      </w:r>
    </w:p>
    <w:tbl>
      <w:tblPr>
        <w:tblW w:w="0" w:type="auto"/>
        <w:tblLook w:val="01E0" w:firstRow="1" w:lastRow="1" w:firstColumn="1" w:lastColumn="1" w:noHBand="0" w:noVBand="0"/>
      </w:tblPr>
      <w:tblGrid>
        <w:gridCol w:w="3227"/>
        <w:gridCol w:w="3118"/>
        <w:gridCol w:w="3119"/>
      </w:tblGrid>
      <w:tr w:rsidR="00D35A0C" w:rsidRPr="00C97D45" w:rsidTr="005961CC">
        <w:tc>
          <w:tcPr>
            <w:tcW w:w="3227" w:type="dxa"/>
            <w:shd w:val="clear" w:color="auto" w:fill="auto"/>
          </w:tcPr>
          <w:p w:rsidR="00D35A0C" w:rsidRPr="00D35A0C" w:rsidRDefault="00D35A0C" w:rsidP="00D35A0C">
            <w:pPr>
              <w:spacing w:before="120" w:line="276" w:lineRule="auto"/>
              <w:ind w:right="-143" w:firstLine="284"/>
              <w:jc w:val="both"/>
              <w:rPr>
                <w:rFonts w:cs="Arial"/>
                <w:lang w:eastAsia="x-none"/>
              </w:rPr>
            </w:pPr>
            <w:r w:rsidRPr="00D35A0C">
              <w:rPr>
                <w:rFonts w:cs="Arial"/>
                <w:lang w:val="x-none" w:eastAsia="x-none"/>
              </w:rPr>
              <w:t>1-2</w:t>
            </w:r>
            <w:r w:rsidR="005961CC">
              <w:rPr>
                <w:rFonts w:cs="Arial"/>
                <w:lang w:eastAsia="x-none"/>
              </w:rPr>
              <w:t xml:space="preserve"> </w:t>
            </w:r>
            <w:r w:rsidRPr="00D35A0C">
              <w:rPr>
                <w:rFonts w:cs="Arial"/>
                <w:lang w:val="x-none" w:eastAsia="x-none"/>
              </w:rPr>
              <w:t>эт. усад. застройка</w:t>
            </w:r>
          </w:p>
        </w:tc>
        <w:tc>
          <w:tcPr>
            <w:tcW w:w="3118" w:type="dxa"/>
            <w:shd w:val="clear" w:color="auto" w:fill="auto"/>
          </w:tcPr>
          <w:p w:rsidR="00D35A0C" w:rsidRPr="00D35A0C" w:rsidRDefault="00D35A0C" w:rsidP="005961CC">
            <w:pPr>
              <w:spacing w:before="120" w:line="276" w:lineRule="auto"/>
              <w:ind w:left="-376" w:right="-143" w:firstLine="284"/>
              <w:jc w:val="both"/>
              <w:rPr>
                <w:rFonts w:cs="Arial"/>
                <w:lang w:eastAsia="x-none"/>
              </w:rPr>
            </w:pPr>
            <w:r w:rsidRPr="00D35A0C">
              <w:rPr>
                <w:rFonts w:cs="Arial"/>
                <w:lang w:eastAsia="x-none"/>
              </w:rPr>
              <w:t>- 5</w:t>
            </w:r>
            <w:r w:rsidR="005961CC">
              <w:rPr>
                <w:rFonts w:cs="Arial"/>
                <w:lang w:eastAsia="x-none"/>
              </w:rPr>
              <w:t>525</w:t>
            </w:r>
            <w:r w:rsidRPr="00D35A0C">
              <w:rPr>
                <w:rFonts w:cs="Arial"/>
                <w:lang w:eastAsia="x-none"/>
              </w:rPr>
              <w:t>м</w:t>
            </w:r>
            <w:r w:rsidRPr="00D35A0C">
              <w:rPr>
                <w:rFonts w:cs="Arial"/>
                <w:vertAlign w:val="superscript"/>
                <w:lang w:val="x-none" w:eastAsia="x-none"/>
              </w:rPr>
              <w:t>2</w:t>
            </w:r>
            <w:r w:rsidRPr="00D35A0C">
              <w:rPr>
                <w:rFonts w:cs="Arial"/>
                <w:lang w:val="x-none" w:eastAsia="x-none"/>
              </w:rPr>
              <w:t xml:space="preserve"> об</w:t>
            </w:r>
            <w:r w:rsidRPr="00D35A0C">
              <w:rPr>
                <w:rFonts w:cs="Arial"/>
                <w:lang w:eastAsia="x-none"/>
              </w:rPr>
              <w:t>щ</w:t>
            </w:r>
            <w:r w:rsidRPr="00D35A0C">
              <w:rPr>
                <w:rFonts w:cs="Arial"/>
                <w:lang w:val="x-none" w:eastAsia="x-none"/>
              </w:rPr>
              <w:t>. пл</w:t>
            </w:r>
            <w:r>
              <w:rPr>
                <w:rFonts w:cs="Arial"/>
                <w:lang w:eastAsia="x-none"/>
              </w:rPr>
              <w:t>.</w:t>
            </w:r>
          </w:p>
        </w:tc>
        <w:tc>
          <w:tcPr>
            <w:tcW w:w="3119" w:type="dxa"/>
            <w:shd w:val="clear" w:color="auto" w:fill="auto"/>
          </w:tcPr>
          <w:p w:rsidR="00D35A0C" w:rsidRPr="00D35A0C" w:rsidRDefault="00D35A0C" w:rsidP="00D35A0C">
            <w:pPr>
              <w:spacing w:before="120" w:line="276" w:lineRule="auto"/>
              <w:ind w:right="-143" w:firstLine="284"/>
              <w:jc w:val="both"/>
              <w:rPr>
                <w:rFonts w:cs="Arial"/>
                <w:lang w:eastAsia="x-none"/>
              </w:rPr>
            </w:pPr>
            <w:r w:rsidRPr="00D35A0C">
              <w:rPr>
                <w:rFonts w:cs="Arial"/>
                <w:lang w:val="x-none" w:eastAsia="x-none"/>
              </w:rPr>
              <w:t>-  6</w:t>
            </w:r>
            <w:r w:rsidRPr="00D35A0C">
              <w:rPr>
                <w:rFonts w:cs="Arial"/>
                <w:lang w:eastAsia="x-none"/>
              </w:rPr>
              <w:t>4</w:t>
            </w:r>
            <w:r w:rsidR="005961CC">
              <w:rPr>
                <w:rFonts w:cs="Arial"/>
                <w:lang w:eastAsia="x-none"/>
              </w:rPr>
              <w:t>.8</w:t>
            </w:r>
            <w:r w:rsidRPr="00D35A0C">
              <w:rPr>
                <w:rFonts w:cs="Arial"/>
                <w:lang w:val="x-none" w:eastAsia="x-none"/>
              </w:rPr>
              <w:t xml:space="preserve"> %</w:t>
            </w:r>
          </w:p>
        </w:tc>
      </w:tr>
      <w:tr w:rsidR="00D35A0C" w:rsidRPr="00C97D45" w:rsidTr="005961CC">
        <w:tc>
          <w:tcPr>
            <w:tcW w:w="3227" w:type="dxa"/>
            <w:shd w:val="clear" w:color="auto" w:fill="auto"/>
          </w:tcPr>
          <w:p w:rsidR="00D35A0C" w:rsidRPr="00D35A0C" w:rsidRDefault="00D35A0C" w:rsidP="005961CC">
            <w:pPr>
              <w:spacing w:before="120" w:line="276" w:lineRule="auto"/>
              <w:ind w:right="-143" w:firstLine="284"/>
              <w:jc w:val="both"/>
              <w:rPr>
                <w:rFonts w:cs="Arial"/>
                <w:lang w:eastAsia="x-none"/>
              </w:rPr>
            </w:pPr>
            <w:r w:rsidRPr="00D35A0C">
              <w:rPr>
                <w:rFonts w:cs="Arial"/>
                <w:lang w:val="x-none" w:eastAsia="x-none"/>
              </w:rPr>
              <w:t>2</w:t>
            </w:r>
            <w:r>
              <w:rPr>
                <w:rFonts w:cs="Arial"/>
                <w:lang w:eastAsia="x-none"/>
              </w:rPr>
              <w:t>-3</w:t>
            </w:r>
            <w:r w:rsidR="005961CC">
              <w:rPr>
                <w:rFonts w:cs="Arial"/>
                <w:lang w:eastAsia="x-none"/>
              </w:rPr>
              <w:t xml:space="preserve"> </w:t>
            </w:r>
            <w:r w:rsidRPr="00D35A0C">
              <w:rPr>
                <w:rFonts w:cs="Arial"/>
                <w:lang w:val="x-none" w:eastAsia="x-none"/>
              </w:rPr>
              <w:t>эт.секц</w:t>
            </w:r>
            <w:r w:rsidR="005961CC">
              <w:rPr>
                <w:rFonts w:cs="Arial"/>
                <w:lang w:eastAsia="x-none"/>
              </w:rPr>
              <w:t>.</w:t>
            </w:r>
            <w:r w:rsidRPr="00D35A0C">
              <w:rPr>
                <w:rFonts w:cs="Arial"/>
                <w:lang w:val="x-none" w:eastAsia="x-none"/>
              </w:rPr>
              <w:t xml:space="preserve"> застройка</w:t>
            </w:r>
          </w:p>
        </w:tc>
        <w:tc>
          <w:tcPr>
            <w:tcW w:w="3118" w:type="dxa"/>
            <w:shd w:val="clear" w:color="auto" w:fill="auto"/>
          </w:tcPr>
          <w:p w:rsidR="00D35A0C" w:rsidRPr="00D35A0C" w:rsidRDefault="00D35A0C" w:rsidP="005961CC">
            <w:pPr>
              <w:spacing w:before="120" w:line="276" w:lineRule="auto"/>
              <w:ind w:right="-143" w:firstLine="284"/>
              <w:jc w:val="both"/>
              <w:rPr>
                <w:rFonts w:cs="Arial"/>
                <w:lang w:eastAsia="x-none"/>
              </w:rPr>
            </w:pPr>
            <w:r w:rsidRPr="00D35A0C">
              <w:rPr>
                <w:rFonts w:cs="Arial"/>
                <w:lang w:eastAsia="x-none"/>
              </w:rPr>
              <w:t xml:space="preserve">     </w:t>
            </w:r>
            <w:r w:rsidRPr="00D35A0C">
              <w:rPr>
                <w:rFonts w:cs="Arial"/>
                <w:lang w:val="x-none" w:eastAsia="x-none"/>
              </w:rPr>
              <w:t xml:space="preserve">- </w:t>
            </w:r>
            <w:r w:rsidR="005961CC">
              <w:rPr>
                <w:rFonts w:cs="Arial"/>
                <w:lang w:eastAsia="x-none"/>
              </w:rPr>
              <w:t xml:space="preserve">3000 </w:t>
            </w:r>
            <w:r w:rsidRPr="00D35A0C">
              <w:rPr>
                <w:rFonts w:cs="Arial"/>
                <w:lang w:eastAsia="x-none"/>
              </w:rPr>
              <w:t>м</w:t>
            </w:r>
            <w:r w:rsidRPr="00D35A0C">
              <w:rPr>
                <w:rFonts w:cs="Arial"/>
                <w:vertAlign w:val="superscript"/>
                <w:lang w:val="x-none" w:eastAsia="x-none"/>
              </w:rPr>
              <w:t>2</w:t>
            </w:r>
            <w:r w:rsidRPr="00D35A0C">
              <w:rPr>
                <w:rFonts w:cs="Arial"/>
                <w:lang w:val="x-none" w:eastAsia="x-none"/>
              </w:rPr>
              <w:t xml:space="preserve"> об</w:t>
            </w:r>
            <w:r w:rsidRPr="00D35A0C">
              <w:rPr>
                <w:rFonts w:cs="Arial"/>
                <w:lang w:eastAsia="x-none"/>
              </w:rPr>
              <w:t>щ</w:t>
            </w:r>
            <w:r>
              <w:rPr>
                <w:rFonts w:cs="Arial"/>
                <w:lang w:eastAsia="x-none"/>
              </w:rPr>
              <w:t>.</w:t>
            </w:r>
            <w:r w:rsidRPr="00D35A0C">
              <w:rPr>
                <w:rFonts w:cs="Arial"/>
                <w:lang w:val="x-none" w:eastAsia="x-none"/>
              </w:rPr>
              <w:t xml:space="preserve"> пл</w:t>
            </w:r>
            <w:r w:rsidR="005961CC">
              <w:rPr>
                <w:rFonts w:cs="Arial"/>
                <w:lang w:eastAsia="x-none"/>
              </w:rPr>
              <w:t>.</w:t>
            </w:r>
          </w:p>
        </w:tc>
        <w:tc>
          <w:tcPr>
            <w:tcW w:w="3119" w:type="dxa"/>
            <w:shd w:val="clear" w:color="auto" w:fill="auto"/>
          </w:tcPr>
          <w:p w:rsidR="00D35A0C" w:rsidRDefault="00D35A0C" w:rsidP="00EC005D">
            <w:pPr>
              <w:spacing w:before="120" w:line="276" w:lineRule="auto"/>
              <w:ind w:right="-143" w:firstLine="284"/>
              <w:jc w:val="both"/>
              <w:rPr>
                <w:rFonts w:cs="Arial"/>
                <w:lang w:eastAsia="x-none"/>
              </w:rPr>
            </w:pPr>
            <w:r w:rsidRPr="00D35A0C">
              <w:rPr>
                <w:rFonts w:cs="Arial"/>
                <w:lang w:val="x-none" w:eastAsia="x-none"/>
              </w:rPr>
              <w:t>-  3</w:t>
            </w:r>
            <w:r w:rsidR="005961CC">
              <w:rPr>
                <w:rFonts w:cs="Arial"/>
                <w:lang w:eastAsia="x-none"/>
              </w:rPr>
              <w:t>5.2</w:t>
            </w:r>
            <w:r w:rsidRPr="00D35A0C">
              <w:rPr>
                <w:rFonts w:cs="Arial"/>
                <w:lang w:val="x-none" w:eastAsia="x-none"/>
              </w:rPr>
              <w:t xml:space="preserve"> %.</w:t>
            </w:r>
          </w:p>
          <w:p w:rsidR="00EC005D" w:rsidRPr="00EC005D" w:rsidRDefault="00EC005D" w:rsidP="00EC005D">
            <w:pPr>
              <w:spacing w:before="120" w:line="276" w:lineRule="auto"/>
              <w:ind w:right="-143" w:firstLine="284"/>
              <w:jc w:val="both"/>
              <w:rPr>
                <w:rFonts w:cs="Arial"/>
                <w:lang w:eastAsia="x-none"/>
              </w:rPr>
            </w:pPr>
          </w:p>
        </w:tc>
      </w:tr>
    </w:tbl>
    <w:p w:rsidR="00D35A0C" w:rsidRPr="00D35A0C" w:rsidRDefault="00D35A0C" w:rsidP="00D35A0C">
      <w:pPr>
        <w:spacing w:line="276" w:lineRule="auto"/>
        <w:ind w:right="-143" w:firstLine="567"/>
        <w:jc w:val="both"/>
        <w:rPr>
          <w:rFonts w:cs="Arial"/>
          <w:b/>
          <w:lang w:eastAsia="ru-RU"/>
        </w:rPr>
      </w:pPr>
      <w:r w:rsidRPr="00D35A0C">
        <w:rPr>
          <w:rFonts w:cs="Arial"/>
          <w:b/>
          <w:lang w:eastAsia="ru-RU"/>
        </w:rPr>
        <w:t>Ввод жилья в эксплуатацию по поселению на первую очередь и на расчетный срок, м</w:t>
      </w:r>
      <w:r w:rsidRPr="00D35A0C">
        <w:rPr>
          <w:rFonts w:cs="Arial"/>
          <w:b/>
          <w:vertAlign w:val="superscript"/>
          <w:lang w:eastAsia="ru-RU"/>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2278"/>
        <w:gridCol w:w="2278"/>
        <w:gridCol w:w="1528"/>
      </w:tblGrid>
      <w:tr w:rsidR="00D35A0C" w:rsidRPr="00C97D45" w:rsidTr="004D0E06">
        <w:trPr>
          <w:trHeight w:val="803"/>
        </w:trPr>
        <w:tc>
          <w:tcPr>
            <w:tcW w:w="1822" w:type="pct"/>
            <w:shd w:val="clear" w:color="auto" w:fill="auto"/>
            <w:vAlign w:val="center"/>
          </w:tcPr>
          <w:p w:rsidR="00D35A0C" w:rsidRPr="00D35A0C" w:rsidRDefault="00D35A0C" w:rsidP="00D35A0C">
            <w:pPr>
              <w:spacing w:after="120" w:line="276" w:lineRule="auto"/>
              <w:jc w:val="both"/>
              <w:rPr>
                <w:rFonts w:cs="Arial"/>
                <w:lang w:eastAsia="ru-RU"/>
              </w:rPr>
            </w:pPr>
            <w:r w:rsidRPr="00D35A0C">
              <w:rPr>
                <w:rFonts w:cs="Arial"/>
                <w:lang w:eastAsia="ru-RU"/>
              </w:rPr>
              <w:t>Наименование показателей</w:t>
            </w:r>
          </w:p>
        </w:tc>
        <w:tc>
          <w:tcPr>
            <w:tcW w:w="1190" w:type="pct"/>
            <w:shd w:val="clear" w:color="auto" w:fill="auto"/>
            <w:vAlign w:val="center"/>
          </w:tcPr>
          <w:p w:rsidR="00D35A0C" w:rsidRPr="00D35A0C" w:rsidRDefault="00D35A0C" w:rsidP="00D35A0C">
            <w:pPr>
              <w:spacing w:after="120" w:line="276" w:lineRule="auto"/>
              <w:ind w:right="-143"/>
              <w:jc w:val="both"/>
              <w:rPr>
                <w:rFonts w:cs="Arial"/>
                <w:lang w:eastAsia="ru-RU"/>
              </w:rPr>
            </w:pPr>
            <w:r w:rsidRPr="00D35A0C">
              <w:rPr>
                <w:rFonts w:cs="Arial"/>
                <w:lang w:eastAsia="ru-RU"/>
              </w:rPr>
              <w:t>Первая очередь</w:t>
            </w:r>
          </w:p>
        </w:tc>
        <w:tc>
          <w:tcPr>
            <w:tcW w:w="1190" w:type="pct"/>
            <w:shd w:val="clear" w:color="auto" w:fill="auto"/>
            <w:vAlign w:val="center"/>
          </w:tcPr>
          <w:p w:rsidR="00D35A0C" w:rsidRPr="00D35A0C" w:rsidRDefault="00D35A0C" w:rsidP="00D35A0C">
            <w:pPr>
              <w:spacing w:after="120" w:line="276" w:lineRule="auto"/>
              <w:ind w:right="-143" w:hanging="5"/>
              <w:jc w:val="both"/>
              <w:rPr>
                <w:rFonts w:cs="Arial"/>
                <w:lang w:eastAsia="ru-RU"/>
              </w:rPr>
            </w:pPr>
            <w:r w:rsidRPr="00D35A0C">
              <w:rPr>
                <w:rFonts w:cs="Arial"/>
                <w:lang w:eastAsia="ru-RU"/>
              </w:rPr>
              <w:t>Расчетный срок</w:t>
            </w:r>
          </w:p>
        </w:tc>
        <w:tc>
          <w:tcPr>
            <w:tcW w:w="798" w:type="pct"/>
            <w:shd w:val="clear" w:color="auto" w:fill="auto"/>
            <w:vAlign w:val="center"/>
          </w:tcPr>
          <w:p w:rsidR="00D35A0C" w:rsidRPr="00D35A0C" w:rsidRDefault="00D35A0C" w:rsidP="00D35A0C">
            <w:pPr>
              <w:spacing w:after="120" w:line="276" w:lineRule="auto"/>
              <w:ind w:right="-143"/>
              <w:jc w:val="both"/>
              <w:rPr>
                <w:rFonts w:cs="Arial"/>
                <w:lang w:eastAsia="ru-RU"/>
              </w:rPr>
            </w:pPr>
            <w:r w:rsidRPr="00D35A0C">
              <w:rPr>
                <w:rFonts w:cs="Arial"/>
                <w:lang w:eastAsia="ru-RU"/>
              </w:rPr>
              <w:t xml:space="preserve">Общий объем </w:t>
            </w:r>
          </w:p>
        </w:tc>
      </w:tr>
      <w:tr w:rsidR="00D35A0C" w:rsidRPr="00C97D45" w:rsidTr="004D0E06">
        <w:trPr>
          <w:trHeight w:val="560"/>
        </w:trPr>
        <w:tc>
          <w:tcPr>
            <w:tcW w:w="1822" w:type="pct"/>
            <w:shd w:val="clear" w:color="auto" w:fill="auto"/>
            <w:vAlign w:val="center"/>
          </w:tcPr>
          <w:p w:rsidR="00D35A0C" w:rsidRPr="00D35A0C" w:rsidRDefault="00D35A0C" w:rsidP="00D35A0C">
            <w:pPr>
              <w:spacing w:after="120" w:line="276" w:lineRule="auto"/>
              <w:jc w:val="both"/>
              <w:rPr>
                <w:rFonts w:cs="Arial"/>
                <w:lang w:eastAsia="ru-RU"/>
              </w:rPr>
            </w:pPr>
            <w:r w:rsidRPr="00D35A0C">
              <w:rPr>
                <w:rFonts w:cs="Arial"/>
                <w:lang w:eastAsia="ru-RU"/>
              </w:rPr>
              <w:t>Многоквартирные жилые дома</w:t>
            </w:r>
          </w:p>
        </w:tc>
        <w:tc>
          <w:tcPr>
            <w:tcW w:w="1190" w:type="pct"/>
            <w:shd w:val="clear" w:color="auto" w:fill="auto"/>
            <w:vAlign w:val="center"/>
          </w:tcPr>
          <w:p w:rsidR="00D35A0C" w:rsidRPr="00D35A0C" w:rsidRDefault="005961CC" w:rsidP="00D35A0C">
            <w:pPr>
              <w:spacing w:line="276" w:lineRule="auto"/>
              <w:ind w:right="-143"/>
              <w:jc w:val="both"/>
              <w:rPr>
                <w:rFonts w:cs="Arial"/>
                <w:lang w:eastAsia="ru-RU"/>
              </w:rPr>
            </w:pPr>
            <w:r>
              <w:rPr>
                <w:rFonts w:cs="Arial"/>
                <w:lang w:eastAsia="ru-RU"/>
              </w:rPr>
              <w:t>1525</w:t>
            </w:r>
          </w:p>
        </w:tc>
        <w:tc>
          <w:tcPr>
            <w:tcW w:w="1190" w:type="pct"/>
            <w:shd w:val="clear" w:color="auto" w:fill="auto"/>
            <w:vAlign w:val="center"/>
          </w:tcPr>
          <w:p w:rsidR="00D35A0C" w:rsidRPr="00D35A0C" w:rsidRDefault="005961CC" w:rsidP="00D35A0C">
            <w:pPr>
              <w:spacing w:line="276" w:lineRule="auto"/>
              <w:ind w:right="-143" w:hanging="5"/>
              <w:jc w:val="both"/>
              <w:rPr>
                <w:rFonts w:cs="Arial"/>
                <w:lang w:eastAsia="ru-RU"/>
              </w:rPr>
            </w:pPr>
            <w:r>
              <w:rPr>
                <w:rFonts w:cs="Arial"/>
                <w:lang w:eastAsia="ru-RU"/>
              </w:rPr>
              <w:t>1475</w:t>
            </w:r>
          </w:p>
        </w:tc>
        <w:tc>
          <w:tcPr>
            <w:tcW w:w="798" w:type="pct"/>
            <w:shd w:val="clear" w:color="auto" w:fill="auto"/>
            <w:vAlign w:val="center"/>
          </w:tcPr>
          <w:p w:rsidR="00D35A0C" w:rsidRPr="00D35A0C" w:rsidRDefault="005961CC" w:rsidP="00D35A0C">
            <w:pPr>
              <w:spacing w:line="276" w:lineRule="auto"/>
              <w:ind w:right="-143"/>
              <w:jc w:val="both"/>
              <w:rPr>
                <w:rFonts w:cs="Arial"/>
                <w:lang w:eastAsia="ru-RU"/>
              </w:rPr>
            </w:pPr>
            <w:r>
              <w:rPr>
                <w:rFonts w:cs="Arial"/>
                <w:lang w:eastAsia="ru-RU"/>
              </w:rPr>
              <w:t>3000</w:t>
            </w:r>
          </w:p>
        </w:tc>
      </w:tr>
      <w:tr w:rsidR="00D35A0C" w:rsidRPr="00C97D45" w:rsidTr="004D0E06">
        <w:trPr>
          <w:trHeight w:val="128"/>
        </w:trPr>
        <w:tc>
          <w:tcPr>
            <w:tcW w:w="1822" w:type="pct"/>
            <w:shd w:val="clear" w:color="auto" w:fill="auto"/>
            <w:vAlign w:val="center"/>
          </w:tcPr>
          <w:p w:rsidR="00D35A0C" w:rsidRPr="00D35A0C" w:rsidRDefault="00D35A0C" w:rsidP="00D35A0C">
            <w:pPr>
              <w:spacing w:after="120" w:line="276" w:lineRule="auto"/>
              <w:jc w:val="both"/>
              <w:rPr>
                <w:rFonts w:cs="Arial"/>
                <w:lang w:eastAsia="ru-RU"/>
              </w:rPr>
            </w:pPr>
            <w:r w:rsidRPr="00D35A0C">
              <w:rPr>
                <w:rFonts w:cs="Arial"/>
                <w:lang w:eastAsia="ru-RU"/>
              </w:rPr>
              <w:t>Усадебные жилые дома</w:t>
            </w:r>
          </w:p>
        </w:tc>
        <w:tc>
          <w:tcPr>
            <w:tcW w:w="1190" w:type="pct"/>
            <w:shd w:val="clear" w:color="auto" w:fill="auto"/>
            <w:vAlign w:val="center"/>
          </w:tcPr>
          <w:p w:rsidR="00D35A0C" w:rsidRPr="00D35A0C" w:rsidRDefault="005961CC" w:rsidP="00D35A0C">
            <w:pPr>
              <w:spacing w:line="276" w:lineRule="auto"/>
              <w:ind w:right="-143"/>
              <w:jc w:val="both"/>
              <w:rPr>
                <w:rFonts w:cs="Arial"/>
                <w:lang w:eastAsia="ru-RU"/>
              </w:rPr>
            </w:pPr>
            <w:r>
              <w:rPr>
                <w:rFonts w:cs="Arial"/>
                <w:lang w:eastAsia="ru-RU"/>
              </w:rPr>
              <w:t>2000</w:t>
            </w:r>
          </w:p>
        </w:tc>
        <w:tc>
          <w:tcPr>
            <w:tcW w:w="1190" w:type="pct"/>
            <w:shd w:val="clear" w:color="auto" w:fill="auto"/>
            <w:vAlign w:val="center"/>
          </w:tcPr>
          <w:p w:rsidR="00D35A0C" w:rsidRPr="00D35A0C" w:rsidRDefault="005961CC" w:rsidP="00D35A0C">
            <w:pPr>
              <w:spacing w:line="276" w:lineRule="auto"/>
              <w:ind w:right="-143" w:hanging="5"/>
              <w:jc w:val="both"/>
              <w:rPr>
                <w:rFonts w:cs="Arial"/>
                <w:lang w:eastAsia="ru-RU"/>
              </w:rPr>
            </w:pPr>
            <w:r>
              <w:rPr>
                <w:rFonts w:cs="Arial"/>
                <w:lang w:eastAsia="ru-RU"/>
              </w:rPr>
              <w:t>3525</w:t>
            </w:r>
          </w:p>
        </w:tc>
        <w:tc>
          <w:tcPr>
            <w:tcW w:w="798" w:type="pct"/>
            <w:shd w:val="clear" w:color="auto" w:fill="auto"/>
            <w:vAlign w:val="center"/>
          </w:tcPr>
          <w:p w:rsidR="00D35A0C" w:rsidRPr="00D35A0C" w:rsidRDefault="005961CC" w:rsidP="00D35A0C">
            <w:pPr>
              <w:spacing w:line="276" w:lineRule="auto"/>
              <w:ind w:right="-143"/>
              <w:jc w:val="both"/>
              <w:rPr>
                <w:rFonts w:cs="Arial"/>
                <w:lang w:eastAsia="ru-RU"/>
              </w:rPr>
            </w:pPr>
            <w:r>
              <w:rPr>
                <w:rFonts w:cs="Arial"/>
                <w:lang w:eastAsia="ru-RU"/>
              </w:rPr>
              <w:t>5525</w:t>
            </w:r>
          </w:p>
        </w:tc>
      </w:tr>
      <w:tr w:rsidR="00D35A0C" w:rsidRPr="00C97D45" w:rsidTr="004D0E06">
        <w:trPr>
          <w:trHeight w:val="70"/>
        </w:trPr>
        <w:tc>
          <w:tcPr>
            <w:tcW w:w="1822" w:type="pct"/>
            <w:shd w:val="clear" w:color="auto" w:fill="auto"/>
            <w:vAlign w:val="center"/>
          </w:tcPr>
          <w:p w:rsidR="00D35A0C" w:rsidRPr="00D35A0C" w:rsidRDefault="00D35A0C" w:rsidP="00D35A0C">
            <w:pPr>
              <w:spacing w:after="120" w:line="276" w:lineRule="auto"/>
              <w:jc w:val="both"/>
              <w:rPr>
                <w:rFonts w:cs="Arial"/>
                <w:lang w:eastAsia="ru-RU"/>
              </w:rPr>
            </w:pPr>
            <w:r w:rsidRPr="00D35A0C">
              <w:rPr>
                <w:rFonts w:cs="Arial"/>
                <w:lang w:eastAsia="ru-RU"/>
              </w:rPr>
              <w:t>Всего</w:t>
            </w:r>
          </w:p>
        </w:tc>
        <w:tc>
          <w:tcPr>
            <w:tcW w:w="1190" w:type="pct"/>
            <w:shd w:val="clear" w:color="auto" w:fill="auto"/>
            <w:vAlign w:val="center"/>
          </w:tcPr>
          <w:p w:rsidR="00D35A0C" w:rsidRPr="00D35A0C" w:rsidRDefault="005961CC" w:rsidP="00D35A0C">
            <w:pPr>
              <w:spacing w:line="276" w:lineRule="auto"/>
              <w:ind w:right="-143"/>
              <w:jc w:val="both"/>
              <w:rPr>
                <w:rFonts w:cs="Arial"/>
                <w:lang w:eastAsia="ru-RU"/>
              </w:rPr>
            </w:pPr>
            <w:r>
              <w:rPr>
                <w:rFonts w:cs="Arial"/>
                <w:lang w:eastAsia="ru-RU"/>
              </w:rPr>
              <w:t>3525</w:t>
            </w:r>
          </w:p>
        </w:tc>
        <w:tc>
          <w:tcPr>
            <w:tcW w:w="1190" w:type="pct"/>
            <w:shd w:val="clear" w:color="auto" w:fill="auto"/>
            <w:vAlign w:val="center"/>
          </w:tcPr>
          <w:p w:rsidR="00D35A0C" w:rsidRPr="00D35A0C" w:rsidRDefault="005961CC" w:rsidP="00D35A0C">
            <w:pPr>
              <w:spacing w:line="276" w:lineRule="auto"/>
              <w:ind w:right="-143" w:hanging="5"/>
              <w:jc w:val="both"/>
              <w:rPr>
                <w:rFonts w:cs="Arial"/>
                <w:lang w:eastAsia="ru-RU"/>
              </w:rPr>
            </w:pPr>
            <w:r>
              <w:rPr>
                <w:rFonts w:cs="Arial"/>
                <w:lang w:eastAsia="ru-RU"/>
              </w:rPr>
              <w:t>5000</w:t>
            </w:r>
          </w:p>
        </w:tc>
        <w:tc>
          <w:tcPr>
            <w:tcW w:w="798" w:type="pct"/>
            <w:shd w:val="clear" w:color="auto" w:fill="auto"/>
            <w:vAlign w:val="center"/>
          </w:tcPr>
          <w:p w:rsidR="00D35A0C" w:rsidRPr="00D35A0C" w:rsidRDefault="005961CC" w:rsidP="00D35A0C">
            <w:pPr>
              <w:spacing w:line="276" w:lineRule="auto"/>
              <w:ind w:right="-143"/>
              <w:jc w:val="both"/>
              <w:rPr>
                <w:rFonts w:cs="Arial"/>
                <w:lang w:eastAsia="ru-RU"/>
              </w:rPr>
            </w:pPr>
            <w:r>
              <w:rPr>
                <w:rFonts w:cs="Arial"/>
                <w:lang w:eastAsia="ru-RU"/>
              </w:rPr>
              <w:t>8525</w:t>
            </w:r>
          </w:p>
        </w:tc>
      </w:tr>
    </w:tbl>
    <w:p w:rsidR="002751F2" w:rsidRDefault="002751F2" w:rsidP="00D260F4">
      <w:pPr>
        <w:rPr>
          <w:rFonts w:cs="Arial"/>
        </w:rPr>
      </w:pPr>
    </w:p>
    <w:p w:rsidR="002751F2" w:rsidRDefault="002751F2" w:rsidP="00431BC0">
      <w:pPr>
        <w:pStyle w:val="3"/>
        <w:numPr>
          <w:ilvl w:val="2"/>
          <w:numId w:val="21"/>
        </w:numPr>
      </w:pPr>
      <w:bookmarkStart w:id="47" w:name="_Toc354667472"/>
      <w:r w:rsidRPr="002751F2">
        <w:t>Образование</w:t>
      </w:r>
      <w:bookmarkEnd w:id="47"/>
    </w:p>
    <w:p w:rsidR="00BA5F5A" w:rsidRPr="00BA5F5A" w:rsidRDefault="00BA5F5A" w:rsidP="00BA5F5A">
      <w:pPr>
        <w:ind w:firstLine="720"/>
        <w:jc w:val="both"/>
        <w:rPr>
          <w:rFonts w:cs="Arial"/>
          <w:b/>
        </w:rPr>
      </w:pPr>
      <w:r w:rsidRPr="00BA5F5A">
        <w:rPr>
          <w:rFonts w:cs="Arial"/>
        </w:rPr>
        <w:t>Самой крупной отраслью социальной сферы является отрасль образования.</w:t>
      </w:r>
    </w:p>
    <w:p w:rsidR="005E3FD2" w:rsidRDefault="00BA5F5A" w:rsidP="00BA5F5A">
      <w:pPr>
        <w:ind w:firstLine="540"/>
        <w:jc w:val="both"/>
        <w:rPr>
          <w:rFonts w:cs="Arial"/>
          <w:color w:val="000000"/>
        </w:rPr>
      </w:pPr>
      <w:r w:rsidRPr="00BA5F5A">
        <w:rPr>
          <w:rFonts w:cs="Arial"/>
          <w:color w:val="000000"/>
        </w:rPr>
        <w:t xml:space="preserve">Система образования </w:t>
      </w:r>
      <w:r>
        <w:rPr>
          <w:rFonts w:cs="Arial"/>
          <w:color w:val="000000"/>
        </w:rPr>
        <w:t>муниципального образования «Карпогорское»</w:t>
      </w:r>
      <w:r w:rsidRPr="00BA5F5A">
        <w:rPr>
          <w:rFonts w:cs="Arial"/>
          <w:color w:val="000000"/>
        </w:rPr>
        <w:t xml:space="preserve"> включает в себя дошкольные учреждения, общеобразовательные учреждения, учебные заведения дополнительного образования.</w:t>
      </w:r>
    </w:p>
    <w:p w:rsidR="00EC005D" w:rsidRDefault="00EC005D" w:rsidP="00BA5F5A">
      <w:pPr>
        <w:ind w:firstLine="540"/>
        <w:jc w:val="both"/>
        <w:rPr>
          <w:rFonts w:cs="Arial"/>
          <w:color w:val="000000"/>
        </w:rPr>
      </w:pPr>
    </w:p>
    <w:p w:rsidR="00EC005D" w:rsidRDefault="00EC005D" w:rsidP="00BA5F5A">
      <w:pPr>
        <w:ind w:firstLine="540"/>
        <w:jc w:val="both"/>
        <w:rPr>
          <w:rFonts w:cs="Arial"/>
          <w:color w:val="000000"/>
        </w:rPr>
      </w:pPr>
    </w:p>
    <w:p w:rsidR="00EC005D" w:rsidRDefault="00EC005D" w:rsidP="00BA5F5A">
      <w:pPr>
        <w:ind w:firstLine="540"/>
        <w:jc w:val="both"/>
        <w:rPr>
          <w:rFonts w:cs="Arial"/>
          <w:color w:val="000000"/>
        </w:rPr>
      </w:pPr>
    </w:p>
    <w:p w:rsidR="00BA5F5A" w:rsidRDefault="00BA5F5A" w:rsidP="00BA5F5A">
      <w:pPr>
        <w:ind w:firstLine="540"/>
        <w:jc w:val="both"/>
        <w:rPr>
          <w:rFonts w:cs="Arial"/>
          <w:color w:val="000000"/>
        </w:rPr>
      </w:pPr>
      <w:r w:rsidRPr="00BA5F5A">
        <w:rPr>
          <w:rFonts w:cs="Arial"/>
          <w:color w:val="000000"/>
        </w:rPr>
        <w:t xml:space="preserve"> </w:t>
      </w:r>
    </w:p>
    <w:p w:rsidR="004D64AC" w:rsidRPr="004D64AC" w:rsidRDefault="004D64AC" w:rsidP="00BA5F5A">
      <w:pPr>
        <w:ind w:firstLine="540"/>
        <w:jc w:val="both"/>
        <w:rPr>
          <w:rFonts w:cs="Arial"/>
          <w:b/>
          <w:color w:val="000000"/>
        </w:rPr>
      </w:pPr>
      <w:r w:rsidRPr="004D64AC">
        <w:rPr>
          <w:rFonts w:cs="Arial"/>
          <w:b/>
          <w:color w:val="000000"/>
        </w:rPr>
        <w:t>Школы</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2131"/>
        <w:gridCol w:w="992"/>
        <w:gridCol w:w="1418"/>
        <w:gridCol w:w="1280"/>
        <w:gridCol w:w="1559"/>
      </w:tblGrid>
      <w:tr w:rsidR="004D64AC" w:rsidRPr="00C97D45" w:rsidTr="008B701B">
        <w:trPr>
          <w:trHeight w:val="383"/>
        </w:trPr>
        <w:tc>
          <w:tcPr>
            <w:tcW w:w="1995"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Наименование населенного пункта</w:t>
            </w:r>
          </w:p>
        </w:tc>
        <w:tc>
          <w:tcPr>
            <w:tcW w:w="2131"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Наименование</w:t>
            </w:r>
          </w:p>
        </w:tc>
        <w:tc>
          <w:tcPr>
            <w:tcW w:w="992"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Год ввода</w:t>
            </w:r>
          </w:p>
        </w:tc>
        <w:tc>
          <w:tcPr>
            <w:tcW w:w="1418"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Степень износа,%</w:t>
            </w:r>
          </w:p>
        </w:tc>
        <w:tc>
          <w:tcPr>
            <w:tcW w:w="2839" w:type="dxa"/>
            <w:gridSpan w:val="2"/>
            <w:shd w:val="clear" w:color="auto" w:fill="auto"/>
            <w:vAlign w:val="center"/>
          </w:tcPr>
          <w:p w:rsidR="004D64AC" w:rsidRPr="00C97D45" w:rsidRDefault="004D64AC" w:rsidP="004D64AC">
            <w:pPr>
              <w:jc w:val="center"/>
              <w:rPr>
                <w:rFonts w:cs="Arial"/>
                <w:color w:val="000000"/>
              </w:rPr>
            </w:pPr>
            <w:r w:rsidRPr="00C97D45">
              <w:rPr>
                <w:rFonts w:cs="Arial"/>
                <w:color w:val="000000"/>
              </w:rPr>
              <w:t>Мощность</w:t>
            </w:r>
          </w:p>
        </w:tc>
      </w:tr>
      <w:tr w:rsidR="004D64AC" w:rsidRPr="00C97D45" w:rsidTr="008B701B">
        <w:trPr>
          <w:trHeight w:val="382"/>
        </w:trPr>
        <w:tc>
          <w:tcPr>
            <w:tcW w:w="1995" w:type="dxa"/>
            <w:vMerge/>
            <w:shd w:val="clear" w:color="auto" w:fill="auto"/>
            <w:vAlign w:val="center"/>
          </w:tcPr>
          <w:p w:rsidR="004D64AC" w:rsidRPr="00C97D45" w:rsidRDefault="004D64AC" w:rsidP="004D64AC">
            <w:pPr>
              <w:jc w:val="center"/>
              <w:rPr>
                <w:rFonts w:cs="Arial"/>
                <w:color w:val="000000"/>
              </w:rPr>
            </w:pPr>
          </w:p>
        </w:tc>
        <w:tc>
          <w:tcPr>
            <w:tcW w:w="2131" w:type="dxa"/>
            <w:vMerge/>
            <w:shd w:val="clear" w:color="auto" w:fill="auto"/>
            <w:vAlign w:val="center"/>
          </w:tcPr>
          <w:p w:rsidR="004D64AC" w:rsidRPr="00C97D45" w:rsidRDefault="004D64AC" w:rsidP="004D64AC">
            <w:pPr>
              <w:jc w:val="center"/>
              <w:rPr>
                <w:rFonts w:cs="Arial"/>
                <w:color w:val="000000"/>
              </w:rPr>
            </w:pPr>
          </w:p>
        </w:tc>
        <w:tc>
          <w:tcPr>
            <w:tcW w:w="992" w:type="dxa"/>
            <w:vMerge/>
            <w:shd w:val="clear" w:color="auto" w:fill="auto"/>
            <w:vAlign w:val="center"/>
          </w:tcPr>
          <w:p w:rsidR="004D64AC" w:rsidRPr="00C97D45" w:rsidRDefault="004D64AC" w:rsidP="004D64AC">
            <w:pPr>
              <w:jc w:val="center"/>
              <w:rPr>
                <w:rFonts w:cs="Arial"/>
                <w:color w:val="000000"/>
              </w:rPr>
            </w:pPr>
          </w:p>
        </w:tc>
        <w:tc>
          <w:tcPr>
            <w:tcW w:w="1418" w:type="dxa"/>
            <w:vMerge/>
            <w:shd w:val="clear" w:color="auto" w:fill="auto"/>
            <w:vAlign w:val="center"/>
          </w:tcPr>
          <w:p w:rsidR="004D64AC" w:rsidRPr="00C97D45" w:rsidRDefault="004D64AC" w:rsidP="004D64AC">
            <w:pPr>
              <w:jc w:val="center"/>
              <w:rPr>
                <w:rFonts w:cs="Arial"/>
                <w:color w:val="000000"/>
              </w:rPr>
            </w:pPr>
          </w:p>
        </w:tc>
        <w:tc>
          <w:tcPr>
            <w:tcW w:w="128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проектная</w:t>
            </w:r>
          </w:p>
        </w:tc>
        <w:tc>
          <w:tcPr>
            <w:tcW w:w="1559" w:type="dxa"/>
            <w:shd w:val="clear" w:color="auto" w:fill="auto"/>
            <w:vAlign w:val="center"/>
          </w:tcPr>
          <w:p w:rsidR="004D64AC" w:rsidRPr="00C97D45" w:rsidRDefault="004D64AC" w:rsidP="004D64AC">
            <w:pPr>
              <w:ind w:hanging="122"/>
              <w:jc w:val="center"/>
              <w:rPr>
                <w:rFonts w:cs="Arial"/>
                <w:color w:val="000000"/>
              </w:rPr>
            </w:pPr>
            <w:r w:rsidRPr="00C97D45">
              <w:rPr>
                <w:rFonts w:cs="Arial"/>
                <w:color w:val="000000"/>
              </w:rPr>
              <w:t>фактическая</w:t>
            </w:r>
          </w:p>
        </w:tc>
      </w:tr>
      <w:tr w:rsidR="004D64AC" w:rsidRPr="00C97D45" w:rsidTr="008B701B">
        <w:trPr>
          <w:trHeight w:val="360"/>
        </w:trPr>
        <w:tc>
          <w:tcPr>
            <w:tcW w:w="1995" w:type="dxa"/>
            <w:vMerge w:val="restart"/>
            <w:shd w:val="clear" w:color="auto" w:fill="auto"/>
            <w:vAlign w:val="center"/>
          </w:tcPr>
          <w:p w:rsidR="004D64AC" w:rsidRPr="00C97D45" w:rsidRDefault="004D64AC" w:rsidP="004D64AC">
            <w:pPr>
              <w:rPr>
                <w:rFonts w:cs="Arial"/>
                <w:color w:val="000000"/>
              </w:rPr>
            </w:pPr>
            <w:r w:rsidRPr="00C97D45">
              <w:rPr>
                <w:rFonts w:cs="Arial"/>
                <w:color w:val="000000"/>
              </w:rPr>
              <w:t>д. Шардонемь</w:t>
            </w:r>
          </w:p>
        </w:tc>
        <w:tc>
          <w:tcPr>
            <w:tcW w:w="2131"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школа</w:t>
            </w:r>
          </w:p>
        </w:tc>
        <w:tc>
          <w:tcPr>
            <w:tcW w:w="992"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1990</w:t>
            </w:r>
          </w:p>
        </w:tc>
        <w:tc>
          <w:tcPr>
            <w:tcW w:w="1418"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35</w:t>
            </w:r>
          </w:p>
        </w:tc>
        <w:tc>
          <w:tcPr>
            <w:tcW w:w="128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192</w:t>
            </w:r>
          </w:p>
        </w:tc>
        <w:tc>
          <w:tcPr>
            <w:tcW w:w="1559"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33</w:t>
            </w:r>
          </w:p>
        </w:tc>
      </w:tr>
      <w:tr w:rsidR="004D64AC" w:rsidRPr="00C97D45" w:rsidTr="008B701B">
        <w:trPr>
          <w:trHeight w:val="360"/>
        </w:trPr>
        <w:tc>
          <w:tcPr>
            <w:tcW w:w="1995" w:type="dxa"/>
            <w:vMerge/>
            <w:shd w:val="clear" w:color="auto" w:fill="auto"/>
            <w:vAlign w:val="center"/>
          </w:tcPr>
          <w:p w:rsidR="004D64AC" w:rsidRPr="00C97D45" w:rsidRDefault="004D64AC" w:rsidP="004D64AC">
            <w:pPr>
              <w:rPr>
                <w:rFonts w:cs="Arial"/>
                <w:color w:val="000000"/>
              </w:rPr>
            </w:pPr>
          </w:p>
        </w:tc>
        <w:tc>
          <w:tcPr>
            <w:tcW w:w="2131"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детский сад</w:t>
            </w:r>
          </w:p>
        </w:tc>
        <w:tc>
          <w:tcPr>
            <w:tcW w:w="992" w:type="dxa"/>
            <w:vMerge/>
            <w:shd w:val="clear" w:color="auto" w:fill="auto"/>
            <w:vAlign w:val="center"/>
          </w:tcPr>
          <w:p w:rsidR="004D64AC" w:rsidRPr="00C97D45" w:rsidRDefault="004D64AC" w:rsidP="004D64AC">
            <w:pPr>
              <w:jc w:val="center"/>
              <w:rPr>
                <w:rFonts w:cs="Arial"/>
                <w:color w:val="000000"/>
              </w:rPr>
            </w:pPr>
          </w:p>
        </w:tc>
        <w:tc>
          <w:tcPr>
            <w:tcW w:w="1418" w:type="dxa"/>
            <w:vMerge/>
            <w:shd w:val="clear" w:color="auto" w:fill="auto"/>
            <w:vAlign w:val="center"/>
          </w:tcPr>
          <w:p w:rsidR="004D64AC" w:rsidRPr="00C97D45" w:rsidRDefault="004D64AC" w:rsidP="004D64AC">
            <w:pPr>
              <w:jc w:val="center"/>
              <w:rPr>
                <w:rFonts w:cs="Arial"/>
                <w:color w:val="000000"/>
              </w:rPr>
            </w:pPr>
          </w:p>
        </w:tc>
        <w:tc>
          <w:tcPr>
            <w:tcW w:w="128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20</w:t>
            </w:r>
          </w:p>
        </w:tc>
        <w:tc>
          <w:tcPr>
            <w:tcW w:w="1559"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11</w:t>
            </w:r>
          </w:p>
        </w:tc>
      </w:tr>
      <w:tr w:rsidR="004D64AC" w:rsidRPr="00C97D45" w:rsidTr="008B701B">
        <w:trPr>
          <w:trHeight w:val="360"/>
        </w:trPr>
        <w:tc>
          <w:tcPr>
            <w:tcW w:w="1995" w:type="dxa"/>
            <w:shd w:val="clear" w:color="auto" w:fill="auto"/>
            <w:vAlign w:val="center"/>
          </w:tcPr>
          <w:p w:rsidR="004D64AC" w:rsidRPr="00C97D45" w:rsidRDefault="004D64AC" w:rsidP="004D64AC">
            <w:pPr>
              <w:rPr>
                <w:rFonts w:cs="Arial"/>
                <w:color w:val="000000"/>
              </w:rPr>
            </w:pPr>
            <w:r w:rsidRPr="00C97D45">
              <w:rPr>
                <w:rFonts w:cs="Arial"/>
                <w:color w:val="000000"/>
              </w:rPr>
              <w:t>д. Ваймуша</w:t>
            </w:r>
          </w:p>
        </w:tc>
        <w:tc>
          <w:tcPr>
            <w:tcW w:w="2131"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школа</w:t>
            </w:r>
          </w:p>
        </w:tc>
        <w:tc>
          <w:tcPr>
            <w:tcW w:w="99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1920</w:t>
            </w:r>
          </w:p>
        </w:tc>
        <w:tc>
          <w:tcPr>
            <w:tcW w:w="141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60</w:t>
            </w:r>
          </w:p>
        </w:tc>
        <w:tc>
          <w:tcPr>
            <w:tcW w:w="128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110</w:t>
            </w:r>
          </w:p>
        </w:tc>
        <w:tc>
          <w:tcPr>
            <w:tcW w:w="1559"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69</w:t>
            </w:r>
          </w:p>
        </w:tc>
      </w:tr>
      <w:tr w:rsidR="004D64AC" w:rsidRPr="00C97D45" w:rsidTr="008B701B">
        <w:trPr>
          <w:trHeight w:val="765"/>
        </w:trPr>
        <w:tc>
          <w:tcPr>
            <w:tcW w:w="1995" w:type="dxa"/>
            <w:vMerge w:val="restart"/>
            <w:shd w:val="clear" w:color="auto" w:fill="auto"/>
            <w:vAlign w:val="center"/>
          </w:tcPr>
          <w:p w:rsidR="004D64AC" w:rsidRPr="00C97D45" w:rsidRDefault="004D64AC" w:rsidP="004D64AC">
            <w:pPr>
              <w:rPr>
                <w:rFonts w:cs="Arial"/>
                <w:color w:val="000000"/>
              </w:rPr>
            </w:pPr>
            <w:r w:rsidRPr="00C97D45">
              <w:rPr>
                <w:rFonts w:cs="Arial"/>
                <w:color w:val="000000"/>
              </w:rPr>
              <w:t>с. Карпогоры</w:t>
            </w:r>
          </w:p>
        </w:tc>
        <w:tc>
          <w:tcPr>
            <w:tcW w:w="2131" w:type="dxa"/>
            <w:shd w:val="clear" w:color="auto" w:fill="auto"/>
            <w:vAlign w:val="center"/>
          </w:tcPr>
          <w:p w:rsidR="004D64AC" w:rsidRPr="00C97D45" w:rsidRDefault="004D64AC" w:rsidP="00C339BF">
            <w:pPr>
              <w:jc w:val="both"/>
              <w:rPr>
                <w:rFonts w:cs="Arial"/>
                <w:color w:val="000000"/>
              </w:rPr>
            </w:pPr>
            <w:r w:rsidRPr="00C97D45">
              <w:rPr>
                <w:rFonts w:cs="Arial"/>
                <w:color w:val="000000"/>
              </w:rPr>
              <w:t>МБОУ Карпогорская средняя общеобразоват</w:t>
            </w:r>
            <w:r w:rsidR="00C339BF" w:rsidRPr="00C97D45">
              <w:rPr>
                <w:rFonts w:cs="Arial"/>
                <w:color w:val="000000"/>
              </w:rPr>
              <w:t>.</w:t>
            </w:r>
            <w:r w:rsidRPr="00C97D45">
              <w:rPr>
                <w:rFonts w:cs="Arial"/>
                <w:color w:val="000000"/>
              </w:rPr>
              <w:t xml:space="preserve"> школа № 118»</w:t>
            </w:r>
          </w:p>
        </w:tc>
        <w:tc>
          <w:tcPr>
            <w:tcW w:w="99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1975</w:t>
            </w:r>
          </w:p>
        </w:tc>
        <w:tc>
          <w:tcPr>
            <w:tcW w:w="141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40</w:t>
            </w:r>
          </w:p>
        </w:tc>
        <w:tc>
          <w:tcPr>
            <w:tcW w:w="1280" w:type="dxa"/>
            <w:shd w:val="clear" w:color="auto" w:fill="auto"/>
            <w:vAlign w:val="center"/>
          </w:tcPr>
          <w:p w:rsidR="004D64AC" w:rsidRPr="00C97D45" w:rsidRDefault="004D64AC" w:rsidP="004D64AC">
            <w:pPr>
              <w:jc w:val="center"/>
              <w:rPr>
                <w:rFonts w:cs="Arial"/>
              </w:rPr>
            </w:pPr>
            <w:r w:rsidRPr="00C97D45">
              <w:rPr>
                <w:rFonts w:cs="Arial"/>
              </w:rPr>
              <w:t>960</w:t>
            </w:r>
          </w:p>
        </w:tc>
        <w:tc>
          <w:tcPr>
            <w:tcW w:w="1559" w:type="dxa"/>
            <w:shd w:val="clear" w:color="auto" w:fill="auto"/>
            <w:vAlign w:val="center"/>
          </w:tcPr>
          <w:p w:rsidR="004D64AC" w:rsidRPr="00C97D45" w:rsidRDefault="004D64AC" w:rsidP="004D64AC">
            <w:pPr>
              <w:jc w:val="center"/>
              <w:rPr>
                <w:rFonts w:cs="Arial"/>
              </w:rPr>
            </w:pPr>
            <w:r w:rsidRPr="00C97D45">
              <w:rPr>
                <w:rFonts w:cs="Arial"/>
              </w:rPr>
              <w:t>862</w:t>
            </w:r>
          </w:p>
        </w:tc>
      </w:tr>
      <w:tr w:rsidR="004D64AC" w:rsidRPr="00C97D45" w:rsidTr="008B701B">
        <w:trPr>
          <w:trHeight w:val="765"/>
        </w:trPr>
        <w:tc>
          <w:tcPr>
            <w:tcW w:w="1995" w:type="dxa"/>
            <w:vMerge/>
            <w:vAlign w:val="center"/>
          </w:tcPr>
          <w:p w:rsidR="004D64AC" w:rsidRPr="00C97D45" w:rsidRDefault="004D64AC" w:rsidP="004D64AC">
            <w:pPr>
              <w:rPr>
                <w:rFonts w:cs="Arial"/>
                <w:color w:val="000000"/>
              </w:rPr>
            </w:pPr>
          </w:p>
        </w:tc>
        <w:tc>
          <w:tcPr>
            <w:tcW w:w="2131" w:type="dxa"/>
            <w:shd w:val="clear" w:color="auto" w:fill="auto"/>
            <w:vAlign w:val="center"/>
          </w:tcPr>
          <w:p w:rsidR="004D64AC" w:rsidRPr="00C97D45" w:rsidRDefault="004D64AC" w:rsidP="00C339BF">
            <w:pPr>
              <w:jc w:val="both"/>
              <w:rPr>
                <w:rFonts w:cs="Arial"/>
                <w:color w:val="000000"/>
              </w:rPr>
            </w:pPr>
            <w:r w:rsidRPr="00C97D45">
              <w:rPr>
                <w:rFonts w:cs="Arial"/>
                <w:color w:val="000000"/>
              </w:rPr>
              <w:t>МБОУ Карпогорская ВСОШ № 51»</w:t>
            </w:r>
          </w:p>
        </w:tc>
        <w:tc>
          <w:tcPr>
            <w:tcW w:w="99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1918</w:t>
            </w:r>
          </w:p>
        </w:tc>
        <w:tc>
          <w:tcPr>
            <w:tcW w:w="141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51</w:t>
            </w:r>
          </w:p>
        </w:tc>
        <w:tc>
          <w:tcPr>
            <w:tcW w:w="1280" w:type="dxa"/>
            <w:shd w:val="clear" w:color="auto" w:fill="auto"/>
            <w:vAlign w:val="center"/>
          </w:tcPr>
          <w:p w:rsidR="004D64AC" w:rsidRPr="00C97D45" w:rsidRDefault="004D64AC" w:rsidP="004D64AC">
            <w:pPr>
              <w:jc w:val="center"/>
              <w:rPr>
                <w:rFonts w:cs="Arial"/>
              </w:rPr>
            </w:pPr>
            <w:r w:rsidRPr="00C97D45">
              <w:rPr>
                <w:rFonts w:cs="Arial"/>
              </w:rPr>
              <w:t>100</w:t>
            </w:r>
          </w:p>
        </w:tc>
        <w:tc>
          <w:tcPr>
            <w:tcW w:w="1559" w:type="dxa"/>
            <w:shd w:val="clear" w:color="auto" w:fill="auto"/>
            <w:vAlign w:val="center"/>
          </w:tcPr>
          <w:p w:rsidR="004D64AC" w:rsidRPr="00C97D45" w:rsidRDefault="004D64AC" w:rsidP="004D64AC">
            <w:pPr>
              <w:jc w:val="center"/>
              <w:rPr>
                <w:rFonts w:cs="Arial"/>
              </w:rPr>
            </w:pPr>
            <w:r w:rsidRPr="00C97D45">
              <w:rPr>
                <w:rFonts w:cs="Arial"/>
              </w:rPr>
              <w:t>52</w:t>
            </w:r>
          </w:p>
        </w:tc>
      </w:tr>
    </w:tbl>
    <w:p w:rsidR="00431BC0" w:rsidRDefault="00431BC0" w:rsidP="004D64AC">
      <w:pPr>
        <w:ind w:firstLine="709"/>
        <w:rPr>
          <w:rFonts w:cs="Arial"/>
          <w:b/>
          <w:bCs/>
          <w:color w:val="000000"/>
        </w:rPr>
      </w:pPr>
    </w:p>
    <w:p w:rsidR="004D64AC" w:rsidRPr="004D64AC" w:rsidRDefault="004D64AC" w:rsidP="004D64AC">
      <w:pPr>
        <w:ind w:firstLine="709"/>
        <w:rPr>
          <w:rFonts w:cs="Arial"/>
          <w:b/>
        </w:rPr>
      </w:pPr>
      <w:r w:rsidRPr="004D64AC">
        <w:rPr>
          <w:rFonts w:cs="Arial"/>
          <w:b/>
          <w:bCs/>
          <w:color w:val="000000"/>
        </w:rPr>
        <w:t xml:space="preserve">Детские сады </w:t>
      </w:r>
    </w:p>
    <w:tbl>
      <w:tblPr>
        <w:tblW w:w="925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5"/>
        <w:gridCol w:w="2160"/>
        <w:gridCol w:w="823"/>
        <w:gridCol w:w="1173"/>
        <w:gridCol w:w="1272"/>
        <w:gridCol w:w="1648"/>
      </w:tblGrid>
      <w:tr w:rsidR="004D64AC" w:rsidRPr="00C97D45" w:rsidTr="004D64AC">
        <w:trPr>
          <w:trHeight w:val="619"/>
        </w:trPr>
        <w:tc>
          <w:tcPr>
            <w:tcW w:w="2175"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Наименование населенного пункта</w:t>
            </w:r>
          </w:p>
        </w:tc>
        <w:tc>
          <w:tcPr>
            <w:tcW w:w="2160"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Наименование</w:t>
            </w:r>
          </w:p>
        </w:tc>
        <w:tc>
          <w:tcPr>
            <w:tcW w:w="823"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Год ввода</w:t>
            </w:r>
          </w:p>
        </w:tc>
        <w:tc>
          <w:tcPr>
            <w:tcW w:w="1173"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Степень износа,%</w:t>
            </w:r>
          </w:p>
        </w:tc>
        <w:tc>
          <w:tcPr>
            <w:tcW w:w="2920" w:type="dxa"/>
            <w:gridSpan w:val="2"/>
            <w:shd w:val="clear" w:color="auto" w:fill="auto"/>
            <w:vAlign w:val="center"/>
          </w:tcPr>
          <w:p w:rsidR="004D64AC" w:rsidRPr="00C97D45" w:rsidRDefault="004D64AC" w:rsidP="004D64AC">
            <w:pPr>
              <w:jc w:val="center"/>
              <w:rPr>
                <w:rFonts w:cs="Arial"/>
                <w:color w:val="000000"/>
              </w:rPr>
            </w:pPr>
            <w:r w:rsidRPr="00C97D45">
              <w:rPr>
                <w:rFonts w:cs="Arial"/>
                <w:color w:val="000000"/>
              </w:rPr>
              <w:t>Мощность (место)</w:t>
            </w:r>
          </w:p>
        </w:tc>
      </w:tr>
      <w:tr w:rsidR="004D64AC" w:rsidRPr="00C97D45" w:rsidTr="004D64AC">
        <w:trPr>
          <w:trHeight w:val="382"/>
        </w:trPr>
        <w:tc>
          <w:tcPr>
            <w:tcW w:w="2175" w:type="dxa"/>
            <w:vMerge/>
            <w:shd w:val="clear" w:color="auto" w:fill="auto"/>
            <w:vAlign w:val="center"/>
          </w:tcPr>
          <w:p w:rsidR="004D64AC" w:rsidRPr="00C97D45" w:rsidRDefault="004D64AC" w:rsidP="004D64AC">
            <w:pPr>
              <w:jc w:val="center"/>
              <w:rPr>
                <w:rFonts w:cs="Arial"/>
                <w:color w:val="000000"/>
              </w:rPr>
            </w:pPr>
          </w:p>
        </w:tc>
        <w:tc>
          <w:tcPr>
            <w:tcW w:w="2160" w:type="dxa"/>
            <w:vMerge/>
            <w:shd w:val="clear" w:color="auto" w:fill="auto"/>
            <w:vAlign w:val="center"/>
          </w:tcPr>
          <w:p w:rsidR="004D64AC" w:rsidRPr="00C97D45" w:rsidRDefault="004D64AC" w:rsidP="004D64AC">
            <w:pPr>
              <w:jc w:val="center"/>
              <w:rPr>
                <w:rFonts w:cs="Arial"/>
                <w:color w:val="000000"/>
              </w:rPr>
            </w:pPr>
          </w:p>
        </w:tc>
        <w:tc>
          <w:tcPr>
            <w:tcW w:w="823" w:type="dxa"/>
            <w:vMerge/>
            <w:shd w:val="clear" w:color="auto" w:fill="auto"/>
            <w:vAlign w:val="center"/>
          </w:tcPr>
          <w:p w:rsidR="004D64AC" w:rsidRPr="00C97D45" w:rsidRDefault="004D64AC" w:rsidP="004D64AC">
            <w:pPr>
              <w:jc w:val="center"/>
              <w:rPr>
                <w:rFonts w:cs="Arial"/>
                <w:color w:val="000000"/>
              </w:rPr>
            </w:pPr>
          </w:p>
        </w:tc>
        <w:tc>
          <w:tcPr>
            <w:tcW w:w="1173" w:type="dxa"/>
            <w:vMerge/>
            <w:shd w:val="clear" w:color="auto" w:fill="auto"/>
            <w:vAlign w:val="center"/>
          </w:tcPr>
          <w:p w:rsidR="004D64AC" w:rsidRPr="00C97D45" w:rsidRDefault="004D64AC" w:rsidP="004D64AC">
            <w:pPr>
              <w:jc w:val="center"/>
              <w:rPr>
                <w:rFonts w:cs="Arial"/>
                <w:color w:val="000000"/>
              </w:rPr>
            </w:pPr>
          </w:p>
        </w:tc>
        <w:tc>
          <w:tcPr>
            <w:tcW w:w="127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проектная</w:t>
            </w:r>
          </w:p>
        </w:tc>
        <w:tc>
          <w:tcPr>
            <w:tcW w:w="164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фактическая</w:t>
            </w:r>
          </w:p>
        </w:tc>
      </w:tr>
      <w:tr w:rsidR="004D64AC" w:rsidRPr="00C97D45" w:rsidTr="004D64AC">
        <w:trPr>
          <w:trHeight w:val="255"/>
        </w:trPr>
        <w:tc>
          <w:tcPr>
            <w:tcW w:w="2175" w:type="dxa"/>
            <w:shd w:val="clear" w:color="auto" w:fill="auto"/>
            <w:vAlign w:val="center"/>
          </w:tcPr>
          <w:p w:rsidR="004D64AC" w:rsidRPr="00C97D45" w:rsidRDefault="004D64AC" w:rsidP="004D64AC">
            <w:pPr>
              <w:jc w:val="center"/>
              <w:rPr>
                <w:rFonts w:cs="Arial"/>
                <w:b/>
              </w:rPr>
            </w:pPr>
            <w:r w:rsidRPr="00C97D45">
              <w:rPr>
                <w:rFonts w:cs="Arial"/>
                <w:b/>
              </w:rPr>
              <w:t>Карпогорское поселение</w:t>
            </w:r>
          </w:p>
        </w:tc>
        <w:tc>
          <w:tcPr>
            <w:tcW w:w="2160" w:type="dxa"/>
            <w:shd w:val="clear" w:color="auto" w:fill="auto"/>
            <w:vAlign w:val="center"/>
          </w:tcPr>
          <w:p w:rsidR="004D64AC" w:rsidRPr="00C97D45" w:rsidRDefault="004D64AC" w:rsidP="004D64AC">
            <w:pPr>
              <w:jc w:val="center"/>
              <w:rPr>
                <w:rFonts w:cs="Arial"/>
                <w:b/>
                <w:bCs/>
                <w:color w:val="000000"/>
              </w:rPr>
            </w:pPr>
            <w:r w:rsidRPr="00C97D45">
              <w:rPr>
                <w:rFonts w:cs="Arial"/>
                <w:b/>
                <w:bCs/>
                <w:color w:val="000000"/>
              </w:rPr>
              <w:t> </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 </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 </w:t>
            </w:r>
          </w:p>
        </w:tc>
        <w:tc>
          <w:tcPr>
            <w:tcW w:w="127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 </w:t>
            </w:r>
          </w:p>
        </w:tc>
        <w:tc>
          <w:tcPr>
            <w:tcW w:w="164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 </w:t>
            </w:r>
          </w:p>
        </w:tc>
      </w:tr>
      <w:tr w:rsidR="004D64AC" w:rsidRPr="00C97D45" w:rsidTr="004D64AC">
        <w:trPr>
          <w:trHeight w:val="255"/>
        </w:trPr>
        <w:tc>
          <w:tcPr>
            <w:tcW w:w="2175" w:type="dxa"/>
            <w:shd w:val="clear" w:color="auto" w:fill="auto"/>
            <w:vAlign w:val="center"/>
          </w:tcPr>
          <w:p w:rsidR="004D64AC" w:rsidRPr="00C97D45" w:rsidRDefault="004D64AC" w:rsidP="004D64AC">
            <w:pPr>
              <w:rPr>
                <w:rFonts w:cs="Arial"/>
                <w:color w:val="000000"/>
              </w:rPr>
            </w:pPr>
            <w:r w:rsidRPr="00C97D45">
              <w:rPr>
                <w:rFonts w:cs="Arial"/>
                <w:color w:val="000000"/>
              </w:rPr>
              <w:t>д. Ваймуша</w:t>
            </w:r>
          </w:p>
        </w:tc>
        <w:tc>
          <w:tcPr>
            <w:tcW w:w="216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детский сад</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1920</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51</w:t>
            </w:r>
          </w:p>
        </w:tc>
        <w:tc>
          <w:tcPr>
            <w:tcW w:w="127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65</w:t>
            </w:r>
          </w:p>
        </w:tc>
        <w:tc>
          <w:tcPr>
            <w:tcW w:w="164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57</w:t>
            </w:r>
          </w:p>
        </w:tc>
      </w:tr>
      <w:tr w:rsidR="004D64AC" w:rsidRPr="00C97D45" w:rsidTr="004D64AC">
        <w:trPr>
          <w:trHeight w:val="270"/>
        </w:trPr>
        <w:tc>
          <w:tcPr>
            <w:tcW w:w="2175" w:type="dxa"/>
            <w:shd w:val="clear" w:color="auto" w:fill="auto"/>
            <w:vAlign w:val="center"/>
          </w:tcPr>
          <w:p w:rsidR="004D64AC" w:rsidRPr="00C97D45" w:rsidRDefault="004D64AC" w:rsidP="004D64AC">
            <w:pPr>
              <w:rPr>
                <w:rFonts w:cs="Arial"/>
                <w:color w:val="000000"/>
              </w:rPr>
            </w:pPr>
            <w:r w:rsidRPr="00C97D45">
              <w:rPr>
                <w:rFonts w:cs="Arial"/>
                <w:color w:val="000000"/>
              </w:rPr>
              <w:t>д. Шотова</w:t>
            </w:r>
          </w:p>
        </w:tc>
        <w:tc>
          <w:tcPr>
            <w:tcW w:w="216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детский сад</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1962</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45</w:t>
            </w:r>
          </w:p>
        </w:tc>
        <w:tc>
          <w:tcPr>
            <w:tcW w:w="127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60</w:t>
            </w:r>
          </w:p>
        </w:tc>
        <w:tc>
          <w:tcPr>
            <w:tcW w:w="164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54</w:t>
            </w:r>
          </w:p>
        </w:tc>
      </w:tr>
      <w:tr w:rsidR="004D64AC" w:rsidRPr="00C97D45" w:rsidTr="004D64AC">
        <w:trPr>
          <w:trHeight w:val="255"/>
        </w:trPr>
        <w:tc>
          <w:tcPr>
            <w:tcW w:w="2175" w:type="dxa"/>
            <w:shd w:val="clear" w:color="auto" w:fill="auto"/>
            <w:vAlign w:val="center"/>
          </w:tcPr>
          <w:p w:rsidR="004D64AC" w:rsidRPr="00C97D45" w:rsidRDefault="004D64AC" w:rsidP="004D64AC">
            <w:pPr>
              <w:rPr>
                <w:rFonts w:cs="Arial"/>
                <w:color w:val="000000"/>
              </w:rPr>
            </w:pPr>
            <w:r w:rsidRPr="00C97D45">
              <w:rPr>
                <w:rFonts w:cs="Arial"/>
                <w:color w:val="000000"/>
              </w:rPr>
              <w:t>с. Карпогоры</w:t>
            </w:r>
          </w:p>
        </w:tc>
        <w:tc>
          <w:tcPr>
            <w:tcW w:w="216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детский сад № 66</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1937</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50</w:t>
            </w:r>
          </w:p>
        </w:tc>
        <w:tc>
          <w:tcPr>
            <w:tcW w:w="127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80</w:t>
            </w:r>
          </w:p>
        </w:tc>
        <w:tc>
          <w:tcPr>
            <w:tcW w:w="164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76</w:t>
            </w:r>
          </w:p>
        </w:tc>
      </w:tr>
      <w:tr w:rsidR="004D64AC" w:rsidRPr="00C97D45" w:rsidTr="004D64AC">
        <w:trPr>
          <w:trHeight w:val="255"/>
        </w:trPr>
        <w:tc>
          <w:tcPr>
            <w:tcW w:w="2175" w:type="dxa"/>
            <w:shd w:val="clear" w:color="auto" w:fill="auto"/>
            <w:vAlign w:val="center"/>
          </w:tcPr>
          <w:p w:rsidR="004D64AC" w:rsidRPr="00C97D45" w:rsidRDefault="004D64AC" w:rsidP="004D64AC">
            <w:pPr>
              <w:rPr>
                <w:rFonts w:cs="Arial"/>
                <w:color w:val="000000"/>
              </w:rPr>
            </w:pPr>
            <w:r w:rsidRPr="00C97D45">
              <w:rPr>
                <w:rFonts w:cs="Arial"/>
                <w:color w:val="000000"/>
              </w:rPr>
              <w:t>с. Карпогоры</w:t>
            </w:r>
          </w:p>
        </w:tc>
        <w:tc>
          <w:tcPr>
            <w:tcW w:w="216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детский сад № 68</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1918</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50</w:t>
            </w:r>
          </w:p>
        </w:tc>
        <w:tc>
          <w:tcPr>
            <w:tcW w:w="127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80</w:t>
            </w:r>
          </w:p>
        </w:tc>
        <w:tc>
          <w:tcPr>
            <w:tcW w:w="164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102</w:t>
            </w:r>
          </w:p>
        </w:tc>
      </w:tr>
      <w:tr w:rsidR="004D64AC" w:rsidRPr="00C97D45" w:rsidTr="004D64AC">
        <w:trPr>
          <w:trHeight w:val="255"/>
        </w:trPr>
        <w:tc>
          <w:tcPr>
            <w:tcW w:w="2175" w:type="dxa"/>
            <w:shd w:val="clear" w:color="auto" w:fill="auto"/>
            <w:vAlign w:val="center"/>
          </w:tcPr>
          <w:p w:rsidR="004D64AC" w:rsidRPr="00C97D45" w:rsidRDefault="004D64AC" w:rsidP="004D64AC">
            <w:pPr>
              <w:rPr>
                <w:rFonts w:cs="Arial"/>
                <w:color w:val="000000"/>
              </w:rPr>
            </w:pPr>
            <w:r w:rsidRPr="00C97D45">
              <w:rPr>
                <w:rFonts w:cs="Arial"/>
                <w:color w:val="000000"/>
              </w:rPr>
              <w:t>с. Карпогоры</w:t>
            </w:r>
          </w:p>
        </w:tc>
        <w:tc>
          <w:tcPr>
            <w:tcW w:w="216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детский сад № 67</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1980</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21</w:t>
            </w:r>
          </w:p>
        </w:tc>
        <w:tc>
          <w:tcPr>
            <w:tcW w:w="1272"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140</w:t>
            </w:r>
          </w:p>
        </w:tc>
        <w:tc>
          <w:tcPr>
            <w:tcW w:w="1648"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165</w:t>
            </w:r>
          </w:p>
        </w:tc>
      </w:tr>
    </w:tbl>
    <w:p w:rsidR="002751F2" w:rsidRDefault="002751F2" w:rsidP="00D260F4">
      <w:pPr>
        <w:rPr>
          <w:rFonts w:cs="Arial"/>
          <w:b/>
        </w:rPr>
      </w:pPr>
    </w:p>
    <w:p w:rsidR="004D64AC" w:rsidRPr="004D64AC" w:rsidRDefault="004D64AC" w:rsidP="004D64AC">
      <w:pPr>
        <w:ind w:firstLine="709"/>
        <w:rPr>
          <w:rFonts w:cs="Arial"/>
          <w:b/>
        </w:rPr>
      </w:pPr>
      <w:r w:rsidRPr="004D64AC">
        <w:rPr>
          <w:rFonts w:cs="Arial"/>
          <w:b/>
        </w:rPr>
        <w:t>Интернаты, центры дополнительного образования, дома творчества</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5"/>
        <w:gridCol w:w="1800"/>
        <w:gridCol w:w="823"/>
        <w:gridCol w:w="1173"/>
        <w:gridCol w:w="1440"/>
        <w:gridCol w:w="1604"/>
      </w:tblGrid>
      <w:tr w:rsidR="004D64AC" w:rsidRPr="00C97D45" w:rsidTr="004D64AC">
        <w:trPr>
          <w:trHeight w:val="383"/>
        </w:trPr>
        <w:tc>
          <w:tcPr>
            <w:tcW w:w="2175"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Наименование населенного пункта</w:t>
            </w:r>
          </w:p>
        </w:tc>
        <w:tc>
          <w:tcPr>
            <w:tcW w:w="1800"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Наименование</w:t>
            </w:r>
          </w:p>
        </w:tc>
        <w:tc>
          <w:tcPr>
            <w:tcW w:w="823"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Год ввода</w:t>
            </w:r>
          </w:p>
        </w:tc>
        <w:tc>
          <w:tcPr>
            <w:tcW w:w="1173" w:type="dxa"/>
            <w:vMerge w:val="restart"/>
            <w:shd w:val="clear" w:color="auto" w:fill="auto"/>
            <w:vAlign w:val="center"/>
          </w:tcPr>
          <w:p w:rsidR="004D64AC" w:rsidRPr="00C97D45" w:rsidRDefault="004D64AC" w:rsidP="004D64AC">
            <w:pPr>
              <w:jc w:val="center"/>
              <w:rPr>
                <w:rFonts w:cs="Arial"/>
                <w:color w:val="000000"/>
              </w:rPr>
            </w:pPr>
            <w:r w:rsidRPr="00C97D45">
              <w:rPr>
                <w:rFonts w:cs="Arial"/>
                <w:color w:val="000000"/>
              </w:rPr>
              <w:t>Степень износа,%</w:t>
            </w:r>
          </w:p>
        </w:tc>
        <w:tc>
          <w:tcPr>
            <w:tcW w:w="3044" w:type="dxa"/>
            <w:gridSpan w:val="2"/>
            <w:shd w:val="clear" w:color="auto" w:fill="auto"/>
            <w:vAlign w:val="center"/>
          </w:tcPr>
          <w:p w:rsidR="004D64AC" w:rsidRPr="00C97D45" w:rsidRDefault="004D64AC" w:rsidP="004D64AC">
            <w:pPr>
              <w:jc w:val="center"/>
              <w:rPr>
                <w:rFonts w:cs="Arial"/>
                <w:color w:val="000000"/>
              </w:rPr>
            </w:pPr>
            <w:r w:rsidRPr="00C97D45">
              <w:rPr>
                <w:rFonts w:cs="Arial"/>
                <w:color w:val="000000"/>
              </w:rPr>
              <w:t>Мощность (место)</w:t>
            </w:r>
          </w:p>
        </w:tc>
      </w:tr>
      <w:tr w:rsidR="004D64AC" w:rsidRPr="00C97D45" w:rsidTr="004D64AC">
        <w:trPr>
          <w:trHeight w:val="382"/>
        </w:trPr>
        <w:tc>
          <w:tcPr>
            <w:tcW w:w="2175" w:type="dxa"/>
            <w:vMerge/>
            <w:shd w:val="clear" w:color="auto" w:fill="auto"/>
            <w:vAlign w:val="center"/>
          </w:tcPr>
          <w:p w:rsidR="004D64AC" w:rsidRPr="00C97D45" w:rsidRDefault="004D64AC" w:rsidP="004D64AC">
            <w:pPr>
              <w:jc w:val="center"/>
              <w:rPr>
                <w:rFonts w:cs="Arial"/>
                <w:color w:val="000000"/>
              </w:rPr>
            </w:pPr>
          </w:p>
        </w:tc>
        <w:tc>
          <w:tcPr>
            <w:tcW w:w="1800" w:type="dxa"/>
            <w:vMerge/>
            <w:shd w:val="clear" w:color="auto" w:fill="auto"/>
            <w:vAlign w:val="center"/>
          </w:tcPr>
          <w:p w:rsidR="004D64AC" w:rsidRPr="00C97D45" w:rsidRDefault="004D64AC" w:rsidP="004D64AC">
            <w:pPr>
              <w:jc w:val="center"/>
              <w:rPr>
                <w:rFonts w:cs="Arial"/>
                <w:color w:val="000000"/>
              </w:rPr>
            </w:pPr>
          </w:p>
        </w:tc>
        <w:tc>
          <w:tcPr>
            <w:tcW w:w="823" w:type="dxa"/>
            <w:vMerge/>
            <w:shd w:val="clear" w:color="auto" w:fill="auto"/>
            <w:vAlign w:val="center"/>
          </w:tcPr>
          <w:p w:rsidR="004D64AC" w:rsidRPr="00C97D45" w:rsidRDefault="004D64AC" w:rsidP="004D64AC">
            <w:pPr>
              <w:jc w:val="center"/>
              <w:rPr>
                <w:rFonts w:cs="Arial"/>
                <w:color w:val="000000"/>
              </w:rPr>
            </w:pPr>
          </w:p>
        </w:tc>
        <w:tc>
          <w:tcPr>
            <w:tcW w:w="1173" w:type="dxa"/>
            <w:vMerge/>
            <w:shd w:val="clear" w:color="auto" w:fill="auto"/>
            <w:vAlign w:val="center"/>
          </w:tcPr>
          <w:p w:rsidR="004D64AC" w:rsidRPr="00C97D45" w:rsidRDefault="004D64AC" w:rsidP="004D64AC">
            <w:pPr>
              <w:jc w:val="center"/>
              <w:rPr>
                <w:rFonts w:cs="Arial"/>
                <w:color w:val="000000"/>
              </w:rPr>
            </w:pPr>
          </w:p>
        </w:tc>
        <w:tc>
          <w:tcPr>
            <w:tcW w:w="144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проектная</w:t>
            </w:r>
          </w:p>
        </w:tc>
        <w:tc>
          <w:tcPr>
            <w:tcW w:w="1604"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фактическая</w:t>
            </w:r>
          </w:p>
        </w:tc>
      </w:tr>
      <w:tr w:rsidR="004D64AC" w:rsidRPr="00C97D45" w:rsidTr="004D64AC">
        <w:trPr>
          <w:trHeight w:val="255"/>
        </w:trPr>
        <w:tc>
          <w:tcPr>
            <w:tcW w:w="2175" w:type="dxa"/>
            <w:shd w:val="clear" w:color="auto" w:fill="auto"/>
            <w:vAlign w:val="center"/>
          </w:tcPr>
          <w:p w:rsidR="004D64AC" w:rsidRPr="00C97D45" w:rsidRDefault="004D64AC" w:rsidP="004D64AC">
            <w:pPr>
              <w:jc w:val="center"/>
              <w:rPr>
                <w:rFonts w:cs="Arial"/>
                <w:b/>
              </w:rPr>
            </w:pPr>
            <w:r w:rsidRPr="00C97D45">
              <w:rPr>
                <w:rFonts w:cs="Arial"/>
                <w:b/>
              </w:rPr>
              <w:t>Карпогорское поселение</w:t>
            </w:r>
          </w:p>
        </w:tc>
        <w:tc>
          <w:tcPr>
            <w:tcW w:w="180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 </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 </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 </w:t>
            </w:r>
          </w:p>
        </w:tc>
        <w:tc>
          <w:tcPr>
            <w:tcW w:w="144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 </w:t>
            </w:r>
          </w:p>
        </w:tc>
        <w:tc>
          <w:tcPr>
            <w:tcW w:w="1604"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 </w:t>
            </w:r>
          </w:p>
        </w:tc>
      </w:tr>
      <w:tr w:rsidR="004D64AC" w:rsidRPr="00C97D45" w:rsidTr="004D64AC">
        <w:trPr>
          <w:trHeight w:val="255"/>
        </w:trPr>
        <w:tc>
          <w:tcPr>
            <w:tcW w:w="2175" w:type="dxa"/>
            <w:shd w:val="clear" w:color="auto" w:fill="auto"/>
            <w:vAlign w:val="center"/>
          </w:tcPr>
          <w:p w:rsidR="004D64AC" w:rsidRPr="00C97D45" w:rsidRDefault="004D64AC" w:rsidP="004D64AC">
            <w:pPr>
              <w:rPr>
                <w:rFonts w:cs="Arial"/>
                <w:color w:val="000000"/>
              </w:rPr>
            </w:pPr>
            <w:r w:rsidRPr="00C97D45">
              <w:rPr>
                <w:rFonts w:cs="Arial"/>
                <w:color w:val="000000"/>
              </w:rPr>
              <w:t>с. Карпогоры</w:t>
            </w:r>
          </w:p>
        </w:tc>
        <w:tc>
          <w:tcPr>
            <w:tcW w:w="180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интернат</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1989</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35</w:t>
            </w:r>
          </w:p>
        </w:tc>
        <w:tc>
          <w:tcPr>
            <w:tcW w:w="1440" w:type="dxa"/>
            <w:shd w:val="clear" w:color="auto" w:fill="auto"/>
            <w:vAlign w:val="center"/>
          </w:tcPr>
          <w:p w:rsidR="004D64AC" w:rsidRPr="00C97D45" w:rsidRDefault="004D64AC" w:rsidP="004D64AC">
            <w:pPr>
              <w:jc w:val="center"/>
              <w:rPr>
                <w:rFonts w:cs="Arial"/>
              </w:rPr>
            </w:pPr>
            <w:r w:rsidRPr="00C97D45">
              <w:rPr>
                <w:rFonts w:cs="Arial"/>
              </w:rPr>
              <w:t>90</w:t>
            </w:r>
          </w:p>
        </w:tc>
        <w:tc>
          <w:tcPr>
            <w:tcW w:w="1604" w:type="dxa"/>
            <w:shd w:val="clear" w:color="auto" w:fill="auto"/>
            <w:vAlign w:val="center"/>
          </w:tcPr>
          <w:p w:rsidR="004D64AC" w:rsidRPr="00C97D45" w:rsidRDefault="004D64AC" w:rsidP="004D64AC">
            <w:pPr>
              <w:jc w:val="center"/>
              <w:rPr>
                <w:rFonts w:cs="Arial"/>
              </w:rPr>
            </w:pPr>
            <w:r w:rsidRPr="00C97D45">
              <w:rPr>
                <w:rFonts w:cs="Arial"/>
              </w:rPr>
              <w:t>27</w:t>
            </w:r>
          </w:p>
        </w:tc>
      </w:tr>
      <w:tr w:rsidR="004D64AC" w:rsidRPr="00C97D45" w:rsidTr="004D64AC">
        <w:trPr>
          <w:trHeight w:val="510"/>
        </w:trPr>
        <w:tc>
          <w:tcPr>
            <w:tcW w:w="2175" w:type="dxa"/>
            <w:shd w:val="clear" w:color="auto" w:fill="auto"/>
            <w:vAlign w:val="center"/>
          </w:tcPr>
          <w:p w:rsidR="004D64AC" w:rsidRPr="00C97D45" w:rsidRDefault="004D64AC" w:rsidP="004D64AC">
            <w:pPr>
              <w:rPr>
                <w:rFonts w:cs="Arial"/>
                <w:color w:val="000000"/>
              </w:rPr>
            </w:pPr>
            <w:r w:rsidRPr="00C97D45">
              <w:rPr>
                <w:rFonts w:cs="Arial"/>
                <w:color w:val="000000"/>
              </w:rPr>
              <w:t> </w:t>
            </w:r>
          </w:p>
        </w:tc>
        <w:tc>
          <w:tcPr>
            <w:tcW w:w="1800" w:type="dxa"/>
            <w:shd w:val="clear" w:color="auto" w:fill="auto"/>
            <w:vAlign w:val="center"/>
          </w:tcPr>
          <w:p w:rsidR="004D64AC" w:rsidRPr="00C97D45" w:rsidRDefault="004D64AC" w:rsidP="00EC005D">
            <w:pPr>
              <w:jc w:val="both"/>
              <w:rPr>
                <w:rFonts w:cs="Arial"/>
                <w:color w:val="000000"/>
              </w:rPr>
            </w:pPr>
            <w:r w:rsidRPr="00C97D45">
              <w:rPr>
                <w:rFonts w:cs="Arial"/>
                <w:color w:val="000000"/>
              </w:rPr>
              <w:t>МБОУ ДОД «Районный центр</w:t>
            </w:r>
            <w:r w:rsidR="00025F10">
              <w:rPr>
                <w:rFonts w:cs="Arial"/>
                <w:color w:val="000000"/>
              </w:rPr>
              <w:t xml:space="preserve"> </w:t>
            </w:r>
            <w:r w:rsidR="00EC005D">
              <w:rPr>
                <w:rFonts w:cs="Arial"/>
                <w:color w:val="000000"/>
              </w:rPr>
              <w:t>д</w:t>
            </w:r>
            <w:r w:rsidR="00C339BF" w:rsidRPr="00C97D45">
              <w:rPr>
                <w:rFonts w:cs="Arial"/>
                <w:color w:val="000000"/>
              </w:rPr>
              <w:t>оп.</w:t>
            </w:r>
            <w:r w:rsidRPr="00C97D45">
              <w:rPr>
                <w:rFonts w:cs="Arial"/>
                <w:color w:val="000000"/>
              </w:rPr>
              <w:t>образования»</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w:t>
            </w:r>
            <w:r w:rsidR="00025F10">
              <w:rPr>
                <w:rFonts w:cs="Arial"/>
                <w:color w:val="000000"/>
              </w:rPr>
              <w:t>48</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40</w:t>
            </w:r>
          </w:p>
        </w:tc>
        <w:tc>
          <w:tcPr>
            <w:tcW w:w="144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100</w:t>
            </w:r>
          </w:p>
        </w:tc>
        <w:tc>
          <w:tcPr>
            <w:tcW w:w="1604"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50</w:t>
            </w:r>
          </w:p>
        </w:tc>
      </w:tr>
      <w:tr w:rsidR="004D64AC" w:rsidRPr="00C97D45" w:rsidTr="004D64AC">
        <w:trPr>
          <w:trHeight w:val="255"/>
        </w:trPr>
        <w:tc>
          <w:tcPr>
            <w:tcW w:w="2175" w:type="dxa"/>
            <w:shd w:val="clear" w:color="auto" w:fill="auto"/>
            <w:vAlign w:val="center"/>
          </w:tcPr>
          <w:p w:rsidR="004D64AC" w:rsidRPr="00C97D45" w:rsidRDefault="004D64AC" w:rsidP="004D64AC">
            <w:pPr>
              <w:rPr>
                <w:rFonts w:cs="Arial"/>
                <w:color w:val="000000"/>
              </w:rPr>
            </w:pPr>
            <w:r w:rsidRPr="00C97D45">
              <w:rPr>
                <w:rFonts w:cs="Arial"/>
                <w:color w:val="000000"/>
              </w:rPr>
              <w:t> </w:t>
            </w:r>
          </w:p>
        </w:tc>
        <w:tc>
          <w:tcPr>
            <w:tcW w:w="180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Детская музыкальная школа</w:t>
            </w:r>
          </w:p>
        </w:tc>
        <w:tc>
          <w:tcPr>
            <w:tcW w:w="82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1936</w:t>
            </w:r>
          </w:p>
        </w:tc>
        <w:tc>
          <w:tcPr>
            <w:tcW w:w="1173"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55</w:t>
            </w:r>
          </w:p>
        </w:tc>
        <w:tc>
          <w:tcPr>
            <w:tcW w:w="1440"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50</w:t>
            </w:r>
          </w:p>
        </w:tc>
        <w:tc>
          <w:tcPr>
            <w:tcW w:w="1604" w:type="dxa"/>
            <w:shd w:val="clear" w:color="auto" w:fill="auto"/>
            <w:vAlign w:val="center"/>
          </w:tcPr>
          <w:p w:rsidR="004D64AC" w:rsidRPr="00C97D45" w:rsidRDefault="004D64AC" w:rsidP="004D64AC">
            <w:pPr>
              <w:jc w:val="center"/>
              <w:rPr>
                <w:rFonts w:cs="Arial"/>
                <w:color w:val="000000"/>
              </w:rPr>
            </w:pPr>
            <w:r w:rsidRPr="00C97D45">
              <w:rPr>
                <w:rFonts w:cs="Arial"/>
                <w:color w:val="000000"/>
              </w:rPr>
              <w:t>68</w:t>
            </w:r>
          </w:p>
        </w:tc>
      </w:tr>
    </w:tbl>
    <w:p w:rsidR="004D64AC" w:rsidRPr="004D64AC" w:rsidRDefault="004D64AC" w:rsidP="004D64AC">
      <w:pPr>
        <w:ind w:firstLine="567"/>
        <w:jc w:val="both"/>
        <w:rPr>
          <w:rFonts w:cs="Arial"/>
        </w:rPr>
      </w:pPr>
      <w:r w:rsidRPr="004D64AC">
        <w:rPr>
          <w:rFonts w:cs="Arial"/>
        </w:rPr>
        <w:t xml:space="preserve">На территории МО «Карпогорское» в МБОУ «Карпогорская средняя общеобразовательная школа № 118» и её структурных подразделениях обучается 964 учащихся, 465 детей посещают дошкольные образовательные учреждения. </w:t>
      </w:r>
    </w:p>
    <w:p w:rsidR="004D64AC" w:rsidRPr="004D64AC" w:rsidRDefault="004D64AC" w:rsidP="004D64AC">
      <w:pPr>
        <w:ind w:firstLine="567"/>
        <w:jc w:val="both"/>
        <w:rPr>
          <w:rFonts w:cs="Arial"/>
        </w:rPr>
      </w:pPr>
      <w:r w:rsidRPr="004D64AC">
        <w:rPr>
          <w:rFonts w:cs="Arial"/>
        </w:rPr>
        <w:t>Эксплуатируемые здания «Детский сад» № 68 «Тополек» деревянное двухэтажное здание, 1890 года постройки и «Детский сад» № 66,  деревянные здания, 1937, 1917, 1933 годов постройки, где воспитывается 180 детей, не соответствуют требованиям пожарной безопасности.</w:t>
      </w:r>
    </w:p>
    <w:p w:rsidR="004D64AC" w:rsidRPr="004D64AC" w:rsidRDefault="004D64AC" w:rsidP="004D64AC">
      <w:pPr>
        <w:ind w:firstLine="567"/>
        <w:jc w:val="both"/>
        <w:rPr>
          <w:rFonts w:cs="Arial"/>
        </w:rPr>
      </w:pPr>
      <w:r w:rsidRPr="004D64AC">
        <w:rPr>
          <w:rFonts w:cs="Arial"/>
        </w:rPr>
        <w:t xml:space="preserve">  В настоящее время занятия в образовательной школе д. Ваймуша организов</w:t>
      </w:r>
      <w:r>
        <w:rPr>
          <w:rFonts w:cs="Arial"/>
        </w:rPr>
        <w:t>а</w:t>
      </w:r>
      <w:r w:rsidRPr="004D64AC">
        <w:rPr>
          <w:rFonts w:cs="Arial"/>
        </w:rPr>
        <w:t>ны в неприспособленном де</w:t>
      </w:r>
      <w:r>
        <w:rPr>
          <w:rFonts w:cs="Arial"/>
        </w:rPr>
        <w:t>ре</w:t>
      </w:r>
      <w:r w:rsidRPr="004D64AC">
        <w:rPr>
          <w:rFonts w:cs="Arial"/>
        </w:rPr>
        <w:t>вянном здании постройки 1955 года. Здания имеют деформации по фасадам с недопустимыми отклонениями от вертикальных осей.</w:t>
      </w:r>
    </w:p>
    <w:p w:rsidR="004D64AC" w:rsidRPr="004D64AC" w:rsidRDefault="004D64AC" w:rsidP="004D64AC">
      <w:pPr>
        <w:widowControl w:val="0"/>
        <w:ind w:firstLine="567"/>
        <w:jc w:val="both"/>
        <w:rPr>
          <w:rFonts w:cs="Arial"/>
          <w:bCs/>
          <w:color w:val="000000"/>
          <w:lang w:eastAsia="ru-RU"/>
        </w:rPr>
      </w:pPr>
      <w:r w:rsidRPr="004D64AC">
        <w:rPr>
          <w:rFonts w:cs="Arial"/>
          <w:bCs/>
          <w:color w:val="000000"/>
          <w:lang w:eastAsia="ru-RU"/>
        </w:rPr>
        <w:t>Основные проблемы образования, которые возможно частично решить с помощью программных мероприятий:</w:t>
      </w:r>
    </w:p>
    <w:p w:rsidR="004D64AC" w:rsidRPr="004D64AC" w:rsidRDefault="004D64AC" w:rsidP="00486A06">
      <w:pPr>
        <w:numPr>
          <w:ilvl w:val="0"/>
          <w:numId w:val="10"/>
        </w:numPr>
        <w:tabs>
          <w:tab w:val="clear" w:pos="720"/>
          <w:tab w:val="num" w:pos="0"/>
          <w:tab w:val="left" w:pos="567"/>
        </w:tabs>
        <w:spacing w:after="200" w:line="276" w:lineRule="auto"/>
        <w:ind w:left="0" w:firstLine="567"/>
        <w:jc w:val="both"/>
        <w:rPr>
          <w:rFonts w:cs="Arial"/>
          <w:bCs/>
          <w:color w:val="000000"/>
          <w:lang w:eastAsia="ru-RU"/>
        </w:rPr>
      </w:pPr>
      <w:r w:rsidRPr="004D64AC">
        <w:rPr>
          <w:rFonts w:cs="Arial"/>
          <w:bCs/>
          <w:color w:val="000000"/>
          <w:lang w:eastAsia="ru-RU"/>
        </w:rPr>
        <w:t>большинство образовательных учреждений нуждаются в капитальном ремонте;</w:t>
      </w:r>
    </w:p>
    <w:p w:rsidR="004D64AC" w:rsidRPr="004D64AC" w:rsidRDefault="004D64AC" w:rsidP="00486A06">
      <w:pPr>
        <w:numPr>
          <w:ilvl w:val="0"/>
          <w:numId w:val="10"/>
        </w:numPr>
        <w:tabs>
          <w:tab w:val="clear" w:pos="720"/>
          <w:tab w:val="num" w:pos="0"/>
          <w:tab w:val="left" w:pos="567"/>
        </w:tabs>
        <w:spacing w:after="200" w:line="276" w:lineRule="auto"/>
        <w:ind w:left="0" w:firstLine="567"/>
        <w:jc w:val="both"/>
        <w:rPr>
          <w:rFonts w:cs="Arial"/>
          <w:bCs/>
          <w:color w:val="000000"/>
          <w:lang w:eastAsia="ru-RU"/>
        </w:rPr>
      </w:pPr>
      <w:r w:rsidRPr="004D64AC">
        <w:rPr>
          <w:rFonts w:cs="Arial"/>
          <w:bCs/>
          <w:color w:val="000000"/>
          <w:lang w:eastAsia="ru-RU"/>
        </w:rPr>
        <w:t>осуществление образовательными учреждениями несвойственных им полномочий (содержание котельных, обслуживание зданий, подвоз учащихся к месту учебы и обратно и др.);</w:t>
      </w:r>
    </w:p>
    <w:p w:rsidR="004D64AC" w:rsidRPr="004D64AC" w:rsidRDefault="004D64AC" w:rsidP="00486A06">
      <w:pPr>
        <w:numPr>
          <w:ilvl w:val="0"/>
          <w:numId w:val="10"/>
        </w:numPr>
        <w:tabs>
          <w:tab w:val="clear" w:pos="720"/>
          <w:tab w:val="num" w:pos="0"/>
          <w:tab w:val="left" w:pos="567"/>
        </w:tabs>
        <w:spacing w:after="200" w:line="276" w:lineRule="auto"/>
        <w:ind w:left="0" w:firstLine="567"/>
        <w:jc w:val="both"/>
        <w:rPr>
          <w:rFonts w:cs="Arial"/>
          <w:bCs/>
          <w:color w:val="000000"/>
          <w:lang w:eastAsia="ru-RU"/>
        </w:rPr>
      </w:pPr>
      <w:r w:rsidRPr="004D64AC">
        <w:rPr>
          <w:rFonts w:cs="Arial"/>
          <w:bCs/>
          <w:color w:val="000000"/>
          <w:lang w:eastAsia="ru-RU"/>
        </w:rPr>
        <w:t xml:space="preserve"> несоответствие кадровых, финансовых, материально-технических условий реализации новых стандартов.</w:t>
      </w:r>
    </w:p>
    <w:p w:rsidR="004D64AC" w:rsidRPr="004D64AC" w:rsidRDefault="004D64AC" w:rsidP="004D64AC">
      <w:pPr>
        <w:ind w:firstLine="567"/>
        <w:jc w:val="both"/>
        <w:rPr>
          <w:rFonts w:cs="Arial"/>
        </w:rPr>
      </w:pPr>
      <w:r w:rsidRPr="004D64AC">
        <w:rPr>
          <w:rFonts w:cs="Arial"/>
        </w:rPr>
        <w:t xml:space="preserve">Проблемой системы образования также остается ее слабая материально-техническая база, которая не отвечает требованиям современных образовательных технологий. Многие средние учебные заведения нуждаются в укреплении учебно-материальной базы. Темпы старения и износа зданий опережают темпы их реконструкции и строительства новых объектов. </w:t>
      </w:r>
    </w:p>
    <w:p w:rsidR="004D64AC" w:rsidRPr="004D64AC" w:rsidRDefault="004D64AC" w:rsidP="004D64AC">
      <w:pPr>
        <w:ind w:firstLine="567"/>
        <w:jc w:val="both"/>
        <w:rPr>
          <w:rFonts w:cs="Arial"/>
        </w:rPr>
      </w:pPr>
      <w:r w:rsidRPr="004D64AC">
        <w:rPr>
          <w:rFonts w:cs="Arial"/>
        </w:rPr>
        <w:t xml:space="preserve">Строительство нового детского сада в с. Карпогоры на 280 мест полностью снимет проблему очередности детей в дошкольные учреждения с. Карпогоры и позволит разместить детей из четырёх деревянных зданий  несоответствующих требованиям пожарной безопасности и санитарно-эксплуатационным нормам. </w:t>
      </w:r>
    </w:p>
    <w:p w:rsidR="004D64AC" w:rsidRPr="004D64AC" w:rsidRDefault="004D64AC" w:rsidP="004D64AC">
      <w:pPr>
        <w:ind w:firstLine="567"/>
        <w:jc w:val="both"/>
        <w:rPr>
          <w:rFonts w:cs="Arial"/>
        </w:rPr>
      </w:pPr>
      <w:r w:rsidRPr="004D64AC">
        <w:rPr>
          <w:rFonts w:cs="Arial"/>
        </w:rPr>
        <w:t xml:space="preserve">Полностью пожарная сигнализация установлена во всех образовательных учреждениях. </w:t>
      </w:r>
    </w:p>
    <w:p w:rsidR="002751F2" w:rsidRPr="002751F2" w:rsidRDefault="002751F2" w:rsidP="002751F2">
      <w:pPr>
        <w:ind w:firstLine="540"/>
        <w:jc w:val="both"/>
        <w:rPr>
          <w:rFonts w:cs="Arial"/>
          <w:lang w:eastAsia="ru-RU"/>
        </w:rPr>
      </w:pPr>
      <w:r w:rsidRPr="002751F2">
        <w:rPr>
          <w:rFonts w:cs="Arial"/>
          <w:lang w:eastAsia="ru-RU"/>
        </w:rPr>
        <w:t>При планировании объектов ДОУ, школ и внешкольных учреждений следует руководствоваться СНиП 2.07.01-89 Градостроительство. Планировка и застройка городских и сельских поселений.</w:t>
      </w:r>
    </w:p>
    <w:p w:rsidR="002751F2" w:rsidRPr="002751F2" w:rsidRDefault="002751F2" w:rsidP="002751F2">
      <w:pPr>
        <w:ind w:firstLine="540"/>
        <w:jc w:val="both"/>
        <w:rPr>
          <w:rFonts w:cs="Arial"/>
          <w:lang w:eastAsia="ru-RU"/>
        </w:rPr>
      </w:pPr>
      <w:r w:rsidRPr="002751F2">
        <w:rPr>
          <w:rFonts w:cs="Arial"/>
          <w:lang w:eastAsia="ru-RU"/>
        </w:rPr>
        <w:t>Мощность объектов в населенных пунктах должна составлять:</w:t>
      </w:r>
    </w:p>
    <w:p w:rsidR="002751F2" w:rsidRPr="002751F2" w:rsidRDefault="002751F2" w:rsidP="002751F2">
      <w:pPr>
        <w:ind w:firstLine="540"/>
        <w:jc w:val="both"/>
        <w:rPr>
          <w:rFonts w:cs="Arial"/>
          <w:lang w:eastAsia="ru-RU"/>
        </w:rPr>
      </w:pPr>
      <w:r w:rsidRPr="002751F2">
        <w:rPr>
          <w:rFonts w:cs="Arial"/>
          <w:lang w:eastAsia="ru-RU"/>
        </w:rPr>
        <w:t>- для дошкольных учреждений в пределах 85 % общего количества детей дошкольного возраста, в том числе общего типа - 70 %, специализированного - 3 %, оздоровительного - 12 %.</w:t>
      </w:r>
    </w:p>
    <w:p w:rsidR="002751F2" w:rsidRPr="002751F2" w:rsidRDefault="002751F2" w:rsidP="002751F2">
      <w:pPr>
        <w:ind w:firstLine="540"/>
        <w:jc w:val="both"/>
        <w:rPr>
          <w:rFonts w:cs="Arial"/>
          <w:lang w:eastAsia="ru-RU"/>
        </w:rPr>
      </w:pPr>
      <w:r w:rsidRPr="002751F2">
        <w:rPr>
          <w:rFonts w:cs="Arial"/>
          <w:lang w:eastAsia="ru-RU"/>
        </w:rPr>
        <w:t>- для школ 100 %-ный охват детей неполным средним образованием (</w:t>
      </w:r>
      <w:r w:rsidRPr="002751F2">
        <w:rPr>
          <w:rFonts w:cs="Arial"/>
          <w:lang w:val="en-US" w:eastAsia="ru-RU"/>
        </w:rPr>
        <w:t>I</w:t>
      </w:r>
      <w:r w:rsidRPr="002751F2">
        <w:rPr>
          <w:rFonts w:cs="Arial"/>
          <w:lang w:eastAsia="ru-RU"/>
        </w:rPr>
        <w:t>-</w:t>
      </w:r>
      <w:r w:rsidRPr="002751F2">
        <w:rPr>
          <w:rFonts w:cs="Arial"/>
          <w:lang w:val="en-US" w:eastAsia="ru-RU"/>
        </w:rPr>
        <w:t>XI</w:t>
      </w:r>
      <w:r w:rsidRPr="002751F2">
        <w:rPr>
          <w:rFonts w:cs="Arial"/>
          <w:lang w:eastAsia="ru-RU"/>
        </w:rPr>
        <w:t xml:space="preserve"> классы) и до 75 % детей - средним образованием (</w:t>
      </w:r>
      <w:r w:rsidRPr="002751F2">
        <w:rPr>
          <w:rFonts w:cs="Arial"/>
          <w:lang w:val="en-US" w:eastAsia="ru-RU"/>
        </w:rPr>
        <w:t>X</w:t>
      </w:r>
      <w:r w:rsidRPr="002751F2">
        <w:rPr>
          <w:rFonts w:cs="Arial"/>
          <w:lang w:eastAsia="ru-RU"/>
        </w:rPr>
        <w:t>-</w:t>
      </w:r>
      <w:r w:rsidRPr="002751F2">
        <w:rPr>
          <w:rFonts w:cs="Arial"/>
          <w:lang w:val="en-US" w:eastAsia="ru-RU"/>
        </w:rPr>
        <w:t>XI</w:t>
      </w:r>
      <w:r w:rsidRPr="002751F2">
        <w:rPr>
          <w:rFonts w:cs="Arial"/>
          <w:lang w:eastAsia="ru-RU"/>
        </w:rPr>
        <w:t xml:space="preserve"> классы) при обучении в одну смену;</w:t>
      </w:r>
    </w:p>
    <w:p w:rsidR="002751F2" w:rsidRPr="002751F2" w:rsidRDefault="002751F2" w:rsidP="002751F2">
      <w:pPr>
        <w:ind w:firstLine="540"/>
        <w:jc w:val="both"/>
        <w:rPr>
          <w:rFonts w:cs="Arial"/>
          <w:lang w:eastAsia="ru-RU"/>
        </w:rPr>
      </w:pPr>
      <w:r w:rsidRPr="002751F2">
        <w:rPr>
          <w:rFonts w:cs="Arial"/>
          <w:lang w:eastAsia="ru-RU"/>
        </w:rPr>
        <w:t>- для внешкольных учреждений 10 % общего числа школьников, в том числе по видам зданий: Дворец (Дом) пионеров и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p w:rsidR="002751F2" w:rsidRPr="002751F2" w:rsidRDefault="002751F2" w:rsidP="002751F2">
      <w:pPr>
        <w:rPr>
          <w:rFonts w:cs="Arial"/>
          <w:b/>
          <w:i/>
          <w:lang w:eastAsia="ru-RU"/>
        </w:rPr>
      </w:pPr>
    </w:p>
    <w:p w:rsidR="002751F2" w:rsidRPr="002751F2" w:rsidRDefault="002751F2" w:rsidP="00431BC0">
      <w:pPr>
        <w:ind w:firstLine="567"/>
        <w:rPr>
          <w:rFonts w:cs="Arial"/>
          <w:b/>
          <w:i/>
          <w:lang w:eastAsia="ru-RU"/>
        </w:rPr>
      </w:pPr>
      <w:r w:rsidRPr="002751F2">
        <w:rPr>
          <w:rFonts w:cs="Arial"/>
          <w:b/>
          <w:i/>
          <w:lang w:eastAsia="ru-RU"/>
        </w:rPr>
        <w:t>Расчет потребности в объектах сферы образования на расчетный период</w:t>
      </w:r>
    </w:p>
    <w:tbl>
      <w:tblPr>
        <w:tblW w:w="9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1980"/>
        <w:gridCol w:w="900"/>
        <w:gridCol w:w="900"/>
        <w:gridCol w:w="900"/>
        <w:gridCol w:w="720"/>
        <w:gridCol w:w="1800"/>
      </w:tblGrid>
      <w:tr w:rsidR="002751F2" w:rsidRPr="00C97D45" w:rsidTr="00900D38">
        <w:trPr>
          <w:trHeight w:val="639"/>
        </w:trPr>
        <w:tc>
          <w:tcPr>
            <w:tcW w:w="1995" w:type="dxa"/>
            <w:vMerge w:val="restart"/>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Наименование населенного пункта</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Наименование</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751F2" w:rsidRPr="002751F2" w:rsidRDefault="002751F2" w:rsidP="002751F2">
            <w:pPr>
              <w:ind w:left="113" w:right="113"/>
              <w:jc w:val="center"/>
              <w:rPr>
                <w:rFonts w:cs="Arial"/>
                <w:color w:val="000000"/>
                <w:sz w:val="20"/>
                <w:szCs w:val="20"/>
                <w:lang w:eastAsia="ru-RU"/>
              </w:rPr>
            </w:pPr>
            <w:r w:rsidRPr="002751F2">
              <w:rPr>
                <w:rFonts w:cs="Arial"/>
                <w:color w:val="000000"/>
                <w:sz w:val="20"/>
                <w:szCs w:val="20"/>
                <w:lang w:eastAsia="ru-RU"/>
              </w:rPr>
              <w:t>Прогнозируемая численность населения на 2032 год</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751F2" w:rsidRPr="002751F2" w:rsidRDefault="002751F2" w:rsidP="002751F2">
            <w:pPr>
              <w:ind w:left="113" w:right="113"/>
              <w:jc w:val="center"/>
              <w:rPr>
                <w:rFonts w:cs="Arial"/>
                <w:color w:val="000000"/>
                <w:sz w:val="20"/>
                <w:szCs w:val="20"/>
                <w:lang w:eastAsia="ru-RU"/>
              </w:rPr>
            </w:pPr>
            <w:r w:rsidRPr="002751F2">
              <w:rPr>
                <w:rFonts w:cs="Arial"/>
                <w:color w:val="000000"/>
                <w:sz w:val="20"/>
                <w:szCs w:val="20"/>
                <w:lang w:eastAsia="ru-RU"/>
              </w:rPr>
              <w:t>Степень износа,%</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Мощность (место)</w:t>
            </w:r>
          </w:p>
          <w:p w:rsidR="002751F2" w:rsidRPr="002751F2" w:rsidRDefault="002751F2" w:rsidP="002751F2">
            <w:pPr>
              <w:jc w:val="center"/>
              <w:rPr>
                <w:rFonts w:cs="Arial"/>
                <w:color w:val="000000"/>
                <w:sz w:val="20"/>
                <w:szCs w:val="20"/>
                <w:lang w:eastAsia="ru-RU"/>
              </w:rPr>
            </w:pP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Рекомендации</w:t>
            </w:r>
          </w:p>
        </w:tc>
      </w:tr>
      <w:tr w:rsidR="002751F2" w:rsidRPr="00C97D45" w:rsidTr="00CF4B9F">
        <w:trPr>
          <w:cantSplit/>
          <w:trHeight w:val="980"/>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hideMark/>
          </w:tcPr>
          <w:p w:rsidR="002751F2" w:rsidRPr="002751F2" w:rsidRDefault="002751F2" w:rsidP="002751F2">
            <w:pPr>
              <w:ind w:left="113" w:right="113"/>
              <w:jc w:val="center"/>
              <w:rPr>
                <w:rFonts w:cs="Arial"/>
                <w:color w:val="000000"/>
                <w:sz w:val="20"/>
                <w:szCs w:val="20"/>
                <w:lang w:eastAsia="ru-RU"/>
              </w:rPr>
            </w:pPr>
            <w:r w:rsidRPr="002751F2">
              <w:rPr>
                <w:rFonts w:cs="Arial"/>
                <w:color w:val="000000"/>
                <w:sz w:val="20"/>
                <w:szCs w:val="20"/>
                <w:lang w:eastAsia="ru-RU"/>
              </w:rPr>
              <w:t>проектная</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2751F2" w:rsidRPr="002751F2" w:rsidRDefault="002751F2" w:rsidP="002751F2">
            <w:pPr>
              <w:ind w:left="113" w:right="113"/>
              <w:jc w:val="center"/>
              <w:rPr>
                <w:rFonts w:cs="Arial"/>
                <w:color w:val="000000"/>
                <w:sz w:val="20"/>
                <w:szCs w:val="20"/>
                <w:lang w:eastAsia="ru-RU"/>
              </w:rPr>
            </w:pPr>
            <w:r w:rsidRPr="002751F2">
              <w:rPr>
                <w:rFonts w:cs="Arial"/>
                <w:color w:val="000000"/>
                <w:sz w:val="20"/>
                <w:szCs w:val="20"/>
                <w:lang w:eastAsia="ru-RU"/>
              </w:rPr>
              <w:t>фактическая</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r>
      <w:tr w:rsidR="002751F2" w:rsidRPr="00C97D45" w:rsidTr="002751F2">
        <w:trPr>
          <w:trHeight w:val="255"/>
        </w:trPr>
        <w:tc>
          <w:tcPr>
            <w:tcW w:w="1995" w:type="dxa"/>
            <w:tcBorders>
              <w:top w:val="single" w:sz="4" w:space="0" w:color="auto"/>
              <w:left w:val="single" w:sz="4" w:space="0" w:color="auto"/>
              <w:bottom w:val="single" w:sz="4" w:space="0" w:color="auto"/>
              <w:right w:val="single" w:sz="4" w:space="0" w:color="auto"/>
            </w:tcBorders>
            <w:vAlign w:val="center"/>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д. Ваймуша</w:t>
            </w:r>
          </w:p>
          <w:p w:rsidR="002751F2" w:rsidRPr="002751F2" w:rsidRDefault="002751F2" w:rsidP="002751F2">
            <w:pPr>
              <w:jc w:val="cente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детский сад</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jc w:val="center"/>
              <w:rPr>
                <w:rFonts w:cs="Arial"/>
                <w:color w:val="000000"/>
                <w:sz w:val="20"/>
                <w:szCs w:val="20"/>
                <w:lang w:eastAsia="ru-RU"/>
              </w:rPr>
            </w:pPr>
            <w:r w:rsidRPr="00CF4B9F">
              <w:rPr>
                <w:rFonts w:cs="Arial"/>
                <w:color w:val="000000"/>
                <w:sz w:val="20"/>
                <w:szCs w:val="20"/>
                <w:lang w:eastAsia="ru-RU"/>
              </w:rPr>
              <w:t>612</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FB45DF" w:rsidP="002751F2">
            <w:pPr>
              <w:jc w:val="center"/>
              <w:rPr>
                <w:rFonts w:cs="Arial"/>
                <w:color w:val="000000"/>
                <w:sz w:val="20"/>
                <w:szCs w:val="20"/>
                <w:lang w:eastAsia="ru-RU"/>
              </w:rPr>
            </w:pPr>
            <w:r>
              <w:rPr>
                <w:rFonts w:cs="Arial"/>
                <w:color w:val="000000"/>
                <w:sz w:val="20"/>
                <w:szCs w:val="20"/>
                <w:lang w:eastAsia="ru-RU"/>
              </w:rPr>
              <w:t>51</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FB45DF" w:rsidP="002751F2">
            <w:pPr>
              <w:jc w:val="center"/>
              <w:rPr>
                <w:rFonts w:cs="Arial"/>
                <w:color w:val="000000"/>
                <w:sz w:val="20"/>
                <w:szCs w:val="20"/>
                <w:lang w:eastAsia="ru-RU"/>
              </w:rPr>
            </w:pPr>
            <w:r>
              <w:rPr>
                <w:rFonts w:cs="Arial"/>
                <w:color w:val="000000"/>
                <w:sz w:val="20"/>
                <w:szCs w:val="20"/>
                <w:lang w:eastAsia="ru-RU"/>
              </w:rPr>
              <w:t>65</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FB45DF" w:rsidP="002751F2">
            <w:pPr>
              <w:jc w:val="center"/>
              <w:rPr>
                <w:rFonts w:cs="Arial"/>
                <w:color w:val="000000"/>
                <w:sz w:val="20"/>
                <w:szCs w:val="20"/>
                <w:lang w:eastAsia="ru-RU"/>
              </w:rPr>
            </w:pPr>
            <w:r>
              <w:rPr>
                <w:rFonts w:cs="Arial"/>
                <w:color w:val="000000"/>
                <w:sz w:val="20"/>
                <w:szCs w:val="20"/>
                <w:lang w:eastAsia="ru-RU"/>
              </w:rPr>
              <w:t>57</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Ремонт объекта</w:t>
            </w:r>
          </w:p>
        </w:tc>
      </w:tr>
      <w:tr w:rsidR="002751F2" w:rsidRPr="00C97D45" w:rsidTr="002751F2">
        <w:trPr>
          <w:trHeight w:val="270"/>
        </w:trPr>
        <w:tc>
          <w:tcPr>
            <w:tcW w:w="1995" w:type="dxa"/>
            <w:tcBorders>
              <w:top w:val="single" w:sz="4" w:space="0" w:color="auto"/>
              <w:left w:val="single" w:sz="4" w:space="0" w:color="auto"/>
              <w:bottom w:val="single" w:sz="4" w:space="0" w:color="auto"/>
              <w:right w:val="single" w:sz="4" w:space="0" w:color="auto"/>
            </w:tcBorders>
            <w:vAlign w:val="center"/>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д. Шотова</w:t>
            </w:r>
          </w:p>
          <w:p w:rsidR="002751F2" w:rsidRPr="002751F2" w:rsidRDefault="002751F2" w:rsidP="002751F2">
            <w:pPr>
              <w:jc w:val="cente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детский сад</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jc w:val="center"/>
              <w:rPr>
                <w:rFonts w:cs="Arial"/>
                <w:color w:val="000000"/>
                <w:sz w:val="20"/>
                <w:szCs w:val="20"/>
                <w:lang w:eastAsia="ru-RU"/>
              </w:rPr>
            </w:pPr>
            <w:r w:rsidRPr="00CF4B9F">
              <w:rPr>
                <w:rFonts w:cs="Arial"/>
                <w:color w:val="000000"/>
                <w:sz w:val="20"/>
                <w:szCs w:val="20"/>
                <w:lang w:eastAsia="ru-RU"/>
              </w:rPr>
              <w:t>399</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45</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C46CAE" w:rsidP="002751F2">
            <w:pPr>
              <w:jc w:val="center"/>
              <w:rPr>
                <w:rFonts w:cs="Arial"/>
                <w:color w:val="000000"/>
                <w:sz w:val="20"/>
                <w:szCs w:val="20"/>
                <w:lang w:eastAsia="ru-RU"/>
              </w:rPr>
            </w:pPr>
            <w:r>
              <w:rPr>
                <w:rFonts w:cs="Arial"/>
                <w:color w:val="000000"/>
                <w:sz w:val="20"/>
                <w:szCs w:val="20"/>
                <w:lang w:eastAsia="ru-RU"/>
              </w:rPr>
              <w:t>60</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C46CAE" w:rsidP="002751F2">
            <w:pPr>
              <w:jc w:val="center"/>
              <w:rPr>
                <w:rFonts w:cs="Arial"/>
                <w:color w:val="000000"/>
                <w:sz w:val="20"/>
                <w:szCs w:val="20"/>
                <w:lang w:eastAsia="ru-RU"/>
              </w:rPr>
            </w:pPr>
            <w:r>
              <w:rPr>
                <w:rFonts w:cs="Arial"/>
                <w:color w:val="000000"/>
                <w:sz w:val="20"/>
                <w:szCs w:val="20"/>
                <w:lang w:eastAsia="ru-RU"/>
              </w:rPr>
              <w:t>54</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ascii="Times New Roman" w:hAnsi="Times New Roman"/>
                <w:sz w:val="20"/>
                <w:szCs w:val="20"/>
                <w:lang w:eastAsia="ru-RU"/>
              </w:rPr>
            </w:pPr>
            <w:r w:rsidRPr="002751F2">
              <w:rPr>
                <w:rFonts w:cs="Arial"/>
                <w:color w:val="000000"/>
                <w:sz w:val="20"/>
                <w:szCs w:val="20"/>
                <w:lang w:eastAsia="ru-RU"/>
              </w:rPr>
              <w:t>Ремонт объекта</w:t>
            </w:r>
          </w:p>
        </w:tc>
      </w:tr>
      <w:tr w:rsidR="002751F2" w:rsidRPr="00C97D45" w:rsidTr="002751F2">
        <w:trPr>
          <w:trHeight w:val="255"/>
        </w:trPr>
        <w:tc>
          <w:tcPr>
            <w:tcW w:w="1995" w:type="dxa"/>
            <w:vMerge w:val="restart"/>
            <w:tcBorders>
              <w:top w:val="single" w:sz="4" w:space="0" w:color="auto"/>
              <w:left w:val="single" w:sz="4" w:space="0" w:color="auto"/>
              <w:bottom w:val="single" w:sz="4" w:space="0" w:color="auto"/>
              <w:right w:val="single" w:sz="4" w:space="0" w:color="auto"/>
            </w:tcBorders>
            <w:vAlign w:val="center"/>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с. Карпогоры</w:t>
            </w:r>
          </w:p>
          <w:p w:rsidR="002751F2" w:rsidRPr="002751F2" w:rsidRDefault="002751F2" w:rsidP="002751F2">
            <w:pPr>
              <w:jc w:val="cente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детский сад</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2751F2" w:rsidRPr="00CF4B9F" w:rsidRDefault="002751F2" w:rsidP="002751F2">
            <w:pPr>
              <w:jc w:val="center"/>
              <w:rPr>
                <w:rFonts w:cs="Arial"/>
                <w:color w:val="000000"/>
                <w:sz w:val="20"/>
                <w:szCs w:val="20"/>
                <w:lang w:eastAsia="ru-RU"/>
              </w:rPr>
            </w:pPr>
            <w:r w:rsidRPr="00CF4B9F">
              <w:rPr>
                <w:rFonts w:cs="Arial"/>
                <w:color w:val="000000"/>
                <w:sz w:val="20"/>
                <w:szCs w:val="20"/>
                <w:lang w:eastAsia="ru-RU"/>
              </w:rPr>
              <w:t>3933</w:t>
            </w:r>
          </w:p>
          <w:p w:rsidR="002751F2" w:rsidRPr="00CF4B9F" w:rsidRDefault="002751F2" w:rsidP="002751F2">
            <w:pPr>
              <w:jc w:val="center"/>
              <w:rPr>
                <w:rFonts w:cs="Arial"/>
                <w:color w:val="00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50</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80</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C46CAE" w:rsidP="002751F2">
            <w:pPr>
              <w:jc w:val="center"/>
              <w:rPr>
                <w:rFonts w:cs="Arial"/>
                <w:color w:val="000000"/>
                <w:sz w:val="20"/>
                <w:szCs w:val="20"/>
                <w:lang w:eastAsia="ru-RU"/>
              </w:rPr>
            </w:pPr>
            <w:r>
              <w:rPr>
                <w:rFonts w:cs="Arial"/>
                <w:color w:val="000000"/>
                <w:sz w:val="20"/>
                <w:szCs w:val="20"/>
                <w:lang w:eastAsia="ru-RU"/>
              </w:rPr>
              <w:t>102</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ascii="Times New Roman" w:hAnsi="Times New Roman"/>
                <w:sz w:val="20"/>
                <w:szCs w:val="20"/>
                <w:lang w:eastAsia="ru-RU"/>
              </w:rPr>
            </w:pPr>
            <w:r w:rsidRPr="002751F2">
              <w:rPr>
                <w:rFonts w:cs="Arial"/>
                <w:color w:val="000000"/>
                <w:sz w:val="20"/>
                <w:szCs w:val="20"/>
                <w:lang w:eastAsia="ru-RU"/>
              </w:rPr>
              <w:t>Капитальный ремонт объекта</w:t>
            </w:r>
          </w:p>
        </w:tc>
      </w:tr>
      <w:tr w:rsidR="002751F2" w:rsidRPr="00C97D45" w:rsidTr="002751F2">
        <w:trPr>
          <w:trHeight w:val="255"/>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детский сад</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rPr>
                <w:rFonts w:cs="Arial"/>
                <w:color w:val="00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21</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140</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C46CAE">
            <w:pPr>
              <w:jc w:val="center"/>
              <w:rPr>
                <w:rFonts w:cs="Arial"/>
                <w:color w:val="000000"/>
                <w:sz w:val="20"/>
                <w:szCs w:val="20"/>
                <w:lang w:eastAsia="ru-RU"/>
              </w:rPr>
            </w:pPr>
            <w:r w:rsidRPr="002751F2">
              <w:rPr>
                <w:rFonts w:cs="Arial"/>
                <w:color w:val="000000"/>
                <w:sz w:val="20"/>
                <w:szCs w:val="20"/>
                <w:lang w:eastAsia="ru-RU"/>
              </w:rPr>
              <w:t>1</w:t>
            </w:r>
            <w:r w:rsidR="00C46CAE">
              <w:rPr>
                <w:rFonts w:cs="Arial"/>
                <w:color w:val="000000"/>
                <w:sz w:val="20"/>
                <w:szCs w:val="20"/>
                <w:lang w:eastAsia="ru-RU"/>
              </w:rPr>
              <w:t>65</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ascii="Times New Roman" w:hAnsi="Times New Roman"/>
                <w:sz w:val="20"/>
                <w:szCs w:val="20"/>
                <w:lang w:eastAsia="ru-RU"/>
              </w:rPr>
            </w:pPr>
            <w:r w:rsidRPr="002751F2">
              <w:rPr>
                <w:rFonts w:cs="Arial"/>
                <w:color w:val="000000"/>
                <w:sz w:val="20"/>
                <w:szCs w:val="20"/>
                <w:lang w:eastAsia="ru-RU"/>
              </w:rPr>
              <w:t>Ремонт объекта</w:t>
            </w:r>
          </w:p>
        </w:tc>
      </w:tr>
      <w:tr w:rsidR="002751F2" w:rsidRPr="00C97D45" w:rsidTr="002751F2">
        <w:trPr>
          <w:trHeight w:val="255"/>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детский сад</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rPr>
                <w:rFonts w:cs="Arial"/>
                <w:color w:val="00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47</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80</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C46CAE">
            <w:pPr>
              <w:jc w:val="center"/>
              <w:rPr>
                <w:rFonts w:cs="Arial"/>
                <w:color w:val="000000"/>
                <w:sz w:val="20"/>
                <w:szCs w:val="20"/>
                <w:lang w:eastAsia="ru-RU"/>
              </w:rPr>
            </w:pPr>
            <w:r w:rsidRPr="002751F2">
              <w:rPr>
                <w:rFonts w:cs="Arial"/>
                <w:color w:val="000000"/>
                <w:sz w:val="20"/>
                <w:szCs w:val="20"/>
                <w:lang w:eastAsia="ru-RU"/>
              </w:rPr>
              <w:t>7</w:t>
            </w:r>
            <w:r w:rsidR="00C46CAE">
              <w:rPr>
                <w:rFonts w:cs="Arial"/>
                <w:color w:val="000000"/>
                <w:sz w:val="20"/>
                <w:szCs w:val="20"/>
                <w:lang w:eastAsia="ru-RU"/>
              </w:rPr>
              <w:t>6</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ascii="Times New Roman" w:hAnsi="Times New Roman"/>
                <w:sz w:val="20"/>
                <w:szCs w:val="20"/>
                <w:lang w:eastAsia="ru-RU"/>
              </w:rPr>
            </w:pPr>
            <w:r w:rsidRPr="002751F2">
              <w:rPr>
                <w:rFonts w:cs="Arial"/>
                <w:color w:val="000000"/>
                <w:sz w:val="20"/>
                <w:szCs w:val="20"/>
                <w:lang w:eastAsia="ru-RU"/>
              </w:rPr>
              <w:t>Ремонт объекта</w:t>
            </w:r>
          </w:p>
        </w:tc>
      </w:tr>
      <w:tr w:rsidR="002751F2" w:rsidRPr="00C97D45" w:rsidTr="002751F2">
        <w:trPr>
          <w:trHeight w:val="255"/>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МОУ «Карпогорская средняя общеобразовательная школа № 118»</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rPr>
                <w:rFonts w:cs="Arial"/>
                <w:color w:val="00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35/40</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sz w:val="20"/>
                <w:szCs w:val="20"/>
                <w:lang w:eastAsia="ru-RU"/>
              </w:rPr>
              <w:t>960</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C46CAE">
            <w:pPr>
              <w:jc w:val="center"/>
              <w:rPr>
                <w:rFonts w:cs="Arial"/>
                <w:sz w:val="20"/>
                <w:szCs w:val="20"/>
                <w:lang w:eastAsia="ru-RU"/>
              </w:rPr>
            </w:pPr>
            <w:r w:rsidRPr="002751F2">
              <w:rPr>
                <w:rFonts w:cs="Arial"/>
                <w:sz w:val="20"/>
                <w:szCs w:val="20"/>
                <w:lang w:eastAsia="ru-RU"/>
              </w:rPr>
              <w:t>8</w:t>
            </w:r>
            <w:r w:rsidR="00C46CAE">
              <w:rPr>
                <w:rFonts w:cs="Arial"/>
                <w:sz w:val="20"/>
                <w:szCs w:val="20"/>
                <w:lang w:eastAsia="ru-RU"/>
              </w:rPr>
              <w:t>62</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color w:val="000000"/>
                <w:sz w:val="20"/>
                <w:szCs w:val="20"/>
                <w:lang w:eastAsia="ru-RU"/>
              </w:rPr>
              <w:t>Ремонт объекта</w:t>
            </w:r>
          </w:p>
        </w:tc>
      </w:tr>
      <w:tr w:rsidR="002751F2" w:rsidRPr="00C97D45" w:rsidTr="002751F2">
        <w:trPr>
          <w:trHeight w:val="255"/>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МОУ «Общеобразовательная вечерняя (сменная) средняя школа №51»</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rPr>
                <w:rFonts w:cs="Arial"/>
                <w:color w:val="00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51</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sz w:val="20"/>
                <w:szCs w:val="20"/>
                <w:lang w:eastAsia="ru-RU"/>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C46CAE" w:rsidP="002751F2">
            <w:pPr>
              <w:jc w:val="center"/>
              <w:rPr>
                <w:rFonts w:cs="Arial"/>
                <w:sz w:val="20"/>
                <w:szCs w:val="20"/>
                <w:lang w:eastAsia="ru-RU"/>
              </w:rPr>
            </w:pPr>
            <w:r>
              <w:rPr>
                <w:rFonts w:cs="Arial"/>
                <w:sz w:val="20"/>
                <w:szCs w:val="20"/>
                <w:lang w:eastAsia="ru-RU"/>
              </w:rPr>
              <w:t>52</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color w:val="000000"/>
                <w:sz w:val="20"/>
                <w:szCs w:val="20"/>
                <w:lang w:eastAsia="ru-RU"/>
              </w:rPr>
              <w:t>Капитальный ремонт объекта</w:t>
            </w:r>
          </w:p>
        </w:tc>
      </w:tr>
      <w:tr w:rsidR="002751F2" w:rsidRPr="00C97D45" w:rsidTr="002751F2">
        <w:trPr>
          <w:trHeight w:val="255"/>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интернат</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rPr>
                <w:rFonts w:cs="Arial"/>
                <w:color w:val="00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35</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sz w:val="20"/>
                <w:szCs w:val="20"/>
                <w:lang w:eastAsia="ru-RU"/>
              </w:rPr>
              <w:t>90</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sz w:val="20"/>
                <w:szCs w:val="20"/>
                <w:lang w:eastAsia="ru-RU"/>
              </w:rPr>
              <w:t>58</w:t>
            </w:r>
          </w:p>
        </w:tc>
        <w:tc>
          <w:tcPr>
            <w:tcW w:w="1800" w:type="dxa"/>
            <w:tcBorders>
              <w:top w:val="single" w:sz="4" w:space="0" w:color="auto"/>
              <w:left w:val="single" w:sz="4" w:space="0" w:color="auto"/>
              <w:bottom w:val="single" w:sz="4" w:space="0" w:color="auto"/>
              <w:right w:val="single" w:sz="4" w:space="0" w:color="auto"/>
            </w:tcBorders>
            <w:vAlign w:val="center"/>
          </w:tcPr>
          <w:p w:rsidR="002751F2" w:rsidRPr="002751F2" w:rsidRDefault="002751F2" w:rsidP="002751F2">
            <w:pPr>
              <w:jc w:val="center"/>
              <w:rPr>
                <w:rFonts w:cs="Arial"/>
                <w:color w:val="000000"/>
                <w:sz w:val="20"/>
                <w:szCs w:val="20"/>
                <w:lang w:eastAsia="ru-RU"/>
              </w:rPr>
            </w:pPr>
          </w:p>
        </w:tc>
      </w:tr>
      <w:tr w:rsidR="002751F2" w:rsidRPr="00C97D45" w:rsidTr="002751F2">
        <w:trPr>
          <w:trHeight w:val="255"/>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МОУ ДОД «Районный центр дополнительного образования»</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rPr>
                <w:rFonts w:cs="Arial"/>
                <w:color w:val="00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40</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color w:val="000000"/>
                <w:sz w:val="20"/>
                <w:szCs w:val="20"/>
                <w:lang w:eastAsia="ru-RU"/>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color w:val="000000"/>
                <w:sz w:val="20"/>
                <w:szCs w:val="20"/>
                <w:lang w:eastAsia="ru-RU"/>
              </w:rPr>
              <w:t>50</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Ремонт объекта</w:t>
            </w:r>
          </w:p>
        </w:tc>
      </w:tr>
      <w:tr w:rsidR="002751F2" w:rsidRPr="00C97D45" w:rsidTr="002751F2">
        <w:trPr>
          <w:trHeight w:val="255"/>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rPr>
                <w:rFonts w:cs="Arial"/>
                <w:color w:val="000000"/>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Детская музыкальная школа</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rPr>
                <w:rFonts w:cs="Arial"/>
                <w:color w:val="00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55</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color w:val="000000"/>
                <w:sz w:val="20"/>
                <w:szCs w:val="20"/>
                <w:lang w:eastAsia="ru-RU"/>
              </w:rPr>
              <w:t>50</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sz w:val="20"/>
                <w:szCs w:val="20"/>
                <w:lang w:eastAsia="ru-RU"/>
              </w:rPr>
            </w:pPr>
            <w:r w:rsidRPr="002751F2">
              <w:rPr>
                <w:rFonts w:cs="Arial"/>
                <w:color w:val="000000"/>
                <w:sz w:val="20"/>
                <w:szCs w:val="20"/>
                <w:lang w:eastAsia="ru-RU"/>
              </w:rPr>
              <w:t>40</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Капитальный ремонт объекта</w:t>
            </w:r>
          </w:p>
        </w:tc>
      </w:tr>
      <w:tr w:rsidR="002751F2" w:rsidRPr="00C97D45" w:rsidTr="002751F2">
        <w:trPr>
          <w:trHeight w:val="255"/>
        </w:trPr>
        <w:tc>
          <w:tcPr>
            <w:tcW w:w="1995"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д. Шардонемь</w:t>
            </w:r>
          </w:p>
        </w:tc>
        <w:tc>
          <w:tcPr>
            <w:tcW w:w="198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школа</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CF4B9F" w:rsidRDefault="002751F2" w:rsidP="002751F2">
            <w:pPr>
              <w:jc w:val="center"/>
              <w:rPr>
                <w:rFonts w:cs="Arial"/>
                <w:color w:val="000000"/>
                <w:sz w:val="20"/>
                <w:szCs w:val="20"/>
                <w:lang w:eastAsia="ru-RU"/>
              </w:rPr>
            </w:pPr>
            <w:r w:rsidRPr="00CF4B9F">
              <w:rPr>
                <w:rFonts w:cs="Arial"/>
                <w:color w:val="000000"/>
                <w:sz w:val="20"/>
                <w:szCs w:val="20"/>
                <w:lang w:eastAsia="ru-RU"/>
              </w:rPr>
              <w:t>318</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35</w:t>
            </w:r>
          </w:p>
        </w:tc>
        <w:tc>
          <w:tcPr>
            <w:tcW w:w="9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193</w:t>
            </w:r>
          </w:p>
        </w:tc>
        <w:tc>
          <w:tcPr>
            <w:tcW w:w="72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36</w:t>
            </w:r>
          </w:p>
        </w:tc>
        <w:tc>
          <w:tcPr>
            <w:tcW w:w="1800" w:type="dxa"/>
            <w:tcBorders>
              <w:top w:val="single" w:sz="4" w:space="0" w:color="auto"/>
              <w:left w:val="single" w:sz="4" w:space="0" w:color="auto"/>
              <w:bottom w:val="single" w:sz="4" w:space="0" w:color="auto"/>
              <w:right w:val="single" w:sz="4" w:space="0" w:color="auto"/>
            </w:tcBorders>
            <w:vAlign w:val="center"/>
            <w:hideMark/>
          </w:tcPr>
          <w:p w:rsidR="002751F2" w:rsidRPr="002751F2" w:rsidRDefault="002751F2" w:rsidP="002751F2">
            <w:pPr>
              <w:jc w:val="center"/>
              <w:rPr>
                <w:rFonts w:cs="Arial"/>
                <w:color w:val="000000"/>
                <w:sz w:val="20"/>
                <w:szCs w:val="20"/>
                <w:lang w:eastAsia="ru-RU"/>
              </w:rPr>
            </w:pPr>
            <w:r w:rsidRPr="002751F2">
              <w:rPr>
                <w:rFonts w:cs="Arial"/>
                <w:color w:val="000000"/>
                <w:sz w:val="20"/>
                <w:szCs w:val="20"/>
                <w:lang w:eastAsia="ru-RU"/>
              </w:rPr>
              <w:t>Ремонт объекта</w:t>
            </w:r>
          </w:p>
        </w:tc>
      </w:tr>
    </w:tbl>
    <w:p w:rsidR="002751F2" w:rsidRPr="002751F2" w:rsidRDefault="002751F2" w:rsidP="002751F2">
      <w:pPr>
        <w:rPr>
          <w:rFonts w:ascii="Times New Roman" w:hAnsi="Times New Roman"/>
          <w:lang w:eastAsia="ru-RU"/>
        </w:rPr>
      </w:pPr>
    </w:p>
    <w:p w:rsidR="002751F2" w:rsidRPr="002751F2" w:rsidRDefault="002751F2" w:rsidP="002751F2">
      <w:pPr>
        <w:rPr>
          <w:rFonts w:ascii="Times New Roman" w:hAnsi="Times New Roman"/>
          <w:lang w:eastAsia="ru-RU"/>
        </w:rPr>
      </w:pPr>
    </w:p>
    <w:p w:rsidR="00442A28" w:rsidRDefault="00BF38F1" w:rsidP="00431BC0">
      <w:pPr>
        <w:pStyle w:val="3"/>
        <w:numPr>
          <w:ilvl w:val="2"/>
          <w:numId w:val="21"/>
        </w:numPr>
      </w:pPr>
      <w:bookmarkStart w:id="48" w:name="_Toc354667473"/>
      <w:r w:rsidRPr="00BF38F1">
        <w:t>Здравоохранение</w:t>
      </w:r>
      <w:bookmarkEnd w:id="48"/>
    </w:p>
    <w:p w:rsidR="004D64AC" w:rsidRPr="00BF38F1" w:rsidRDefault="004D64AC" w:rsidP="00D260F4">
      <w:pPr>
        <w:rPr>
          <w:rFonts w:cs="Arial"/>
          <w:b/>
        </w:rPr>
      </w:pPr>
    </w:p>
    <w:p w:rsidR="004D64AC" w:rsidRDefault="004D64AC" w:rsidP="004D64AC">
      <w:pPr>
        <w:ind w:firstLine="567"/>
        <w:jc w:val="both"/>
        <w:rPr>
          <w:rFonts w:cs="Arial"/>
          <w:color w:val="000000"/>
        </w:rPr>
      </w:pPr>
      <w:r w:rsidRPr="004D64AC">
        <w:rPr>
          <w:rFonts w:cs="Arial"/>
          <w:color w:val="000000"/>
        </w:rPr>
        <w:t xml:space="preserve">Сеть лечебно-профилактических учреждений </w:t>
      </w:r>
      <w:r>
        <w:rPr>
          <w:rFonts w:cs="Arial"/>
          <w:color w:val="000000"/>
        </w:rPr>
        <w:t>поселения</w:t>
      </w:r>
      <w:r w:rsidRPr="004D64AC">
        <w:rPr>
          <w:rFonts w:cs="Arial"/>
          <w:color w:val="000000"/>
        </w:rPr>
        <w:t xml:space="preserve"> представлена следующими показателями.</w:t>
      </w:r>
    </w:p>
    <w:p w:rsidR="00431BC0" w:rsidRPr="004D64AC" w:rsidRDefault="00431BC0" w:rsidP="004D64AC">
      <w:pPr>
        <w:ind w:firstLine="567"/>
        <w:jc w:val="both"/>
        <w:rPr>
          <w:rFonts w:cs="Arial"/>
          <w:color w:val="000000"/>
        </w:rPr>
      </w:pPr>
    </w:p>
    <w:p w:rsidR="004D64AC" w:rsidRPr="004D64AC" w:rsidRDefault="004D64AC" w:rsidP="004D64AC">
      <w:pPr>
        <w:jc w:val="both"/>
        <w:rPr>
          <w:rFonts w:cs="Arial"/>
          <w:color w:val="000000"/>
        </w:rPr>
      </w:pPr>
      <w:r w:rsidRPr="004D64AC">
        <w:rPr>
          <w:rFonts w:cs="Arial"/>
          <w:b/>
          <w:bCs/>
        </w:rPr>
        <w:t>Показатели, характеризующие состояние учреждений здравоохранения по состоянию на 2011 год</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8"/>
        <w:gridCol w:w="1611"/>
        <w:gridCol w:w="1276"/>
        <w:gridCol w:w="1275"/>
        <w:gridCol w:w="1418"/>
        <w:gridCol w:w="1559"/>
      </w:tblGrid>
      <w:tr w:rsidR="00920776" w:rsidRPr="00C97D45" w:rsidTr="00116D9D">
        <w:tc>
          <w:tcPr>
            <w:tcW w:w="2048" w:type="dxa"/>
            <w:vMerge w:val="restart"/>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Наименование обьекта</w:t>
            </w:r>
          </w:p>
        </w:tc>
        <w:tc>
          <w:tcPr>
            <w:tcW w:w="1611" w:type="dxa"/>
            <w:vMerge w:val="restart"/>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Населённый пункт</w:t>
            </w:r>
          </w:p>
        </w:tc>
        <w:tc>
          <w:tcPr>
            <w:tcW w:w="1276" w:type="dxa"/>
            <w:vMerge w:val="restart"/>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Год      ввода</w:t>
            </w:r>
          </w:p>
        </w:tc>
        <w:tc>
          <w:tcPr>
            <w:tcW w:w="1275" w:type="dxa"/>
            <w:vMerge w:val="restart"/>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Степень   износа %</w:t>
            </w:r>
          </w:p>
        </w:tc>
        <w:tc>
          <w:tcPr>
            <w:tcW w:w="2977" w:type="dxa"/>
            <w:gridSpan w:val="2"/>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Мощность</w:t>
            </w:r>
          </w:p>
        </w:tc>
      </w:tr>
      <w:tr w:rsidR="00920776" w:rsidRPr="00C97D45" w:rsidTr="00116D9D">
        <w:tc>
          <w:tcPr>
            <w:tcW w:w="2048" w:type="dxa"/>
            <w:vMerge/>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611" w:type="dxa"/>
            <w:vMerge/>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276" w:type="dxa"/>
            <w:vMerge/>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275" w:type="dxa"/>
            <w:vMerge/>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Проект    посещения</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Факт     посещения</w:t>
            </w: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Административное здание</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1977</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51</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½ часть жилого дома ФАП</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д. Церкова</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39</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18</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8</w:t>
            </w: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автоклавной</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1960</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60</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амбулатории</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1961</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46</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гаража</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2008</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5</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7 боксов</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7боксов</w:t>
            </w: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инфекционного отделения</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1913</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36</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14коек</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14 коек</w:t>
            </w: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ледника - овощехранилища</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1941</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37</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морга</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2006</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3</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неврологического отделения</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1913</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31</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20 коек</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20 коек</w:t>
            </w: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пищеблока</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2005</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8</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поликлиники на 250 посещений в смену (первый пусковой комплекс на 80 посещений</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2008</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5</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80</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578</w:t>
            </w: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прачечной</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1995</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30</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терапевтического отделения</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1968</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29</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25 коек</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25 коек</w:t>
            </w: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хирургического отделения</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1913</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60</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35 коек</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35 коек</w:t>
            </w: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Здание хозяйственного склада</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1913</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59</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Медицинский кабинет</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1937</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50</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Медицинский кабинет</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1980</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21</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Медицинский кабинет</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1989</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15</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Медицинский кабинет</w:t>
            </w:r>
          </w:p>
        </w:tc>
        <w:tc>
          <w:tcPr>
            <w:tcW w:w="1611" w:type="dxa"/>
            <w:shd w:val="clear" w:color="auto" w:fill="auto"/>
            <w:vAlign w:val="center"/>
          </w:tcPr>
          <w:p w:rsidR="00920776" w:rsidRPr="00C97D45" w:rsidRDefault="00920776" w:rsidP="00920776">
            <w:pPr>
              <w:widowControl w:val="0"/>
              <w:snapToGrid w:val="0"/>
              <w:spacing w:after="200" w:line="276" w:lineRule="auto"/>
              <w:rPr>
                <w:rFonts w:cs="Arial"/>
              </w:rPr>
            </w:pPr>
            <w:r w:rsidRPr="00C97D45">
              <w:rPr>
                <w:rFonts w:cs="Arial"/>
              </w:rPr>
              <w:t>с. Карпогоры</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1900</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47</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Медицинский кабинет</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д. Ваймуша</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1920</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49</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Медицинский кабинет</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д. Шотова</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1953</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46</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1/2часть жилого дома ФАП</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д. Ваймуша</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1987</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40</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18</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24</w:t>
            </w:r>
          </w:p>
        </w:tc>
      </w:tr>
      <w:tr w:rsidR="00920776" w:rsidRPr="00C97D45" w:rsidTr="00116D9D">
        <w:tc>
          <w:tcPr>
            <w:tcW w:w="204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1/2часть жилого дома ФАП</w:t>
            </w:r>
          </w:p>
        </w:tc>
        <w:tc>
          <w:tcPr>
            <w:tcW w:w="1611"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д. Шотова</w:t>
            </w:r>
          </w:p>
        </w:tc>
        <w:tc>
          <w:tcPr>
            <w:tcW w:w="1276"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1991</w:t>
            </w:r>
          </w:p>
        </w:tc>
        <w:tc>
          <w:tcPr>
            <w:tcW w:w="1275"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34</w:t>
            </w:r>
          </w:p>
        </w:tc>
        <w:tc>
          <w:tcPr>
            <w:tcW w:w="1418"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18</w:t>
            </w:r>
          </w:p>
        </w:tc>
        <w:tc>
          <w:tcPr>
            <w:tcW w:w="1559" w:type="dxa"/>
            <w:shd w:val="clear" w:color="auto" w:fill="auto"/>
            <w:vAlign w:val="center"/>
          </w:tcPr>
          <w:p w:rsidR="00920776" w:rsidRPr="00C97D45" w:rsidRDefault="00920776" w:rsidP="00920776">
            <w:pPr>
              <w:widowControl w:val="0"/>
              <w:snapToGrid w:val="0"/>
              <w:spacing w:after="200" w:line="276" w:lineRule="auto"/>
              <w:jc w:val="center"/>
              <w:rPr>
                <w:rFonts w:cs="Arial"/>
              </w:rPr>
            </w:pPr>
            <w:r w:rsidRPr="00C97D45">
              <w:rPr>
                <w:rFonts w:cs="Arial"/>
              </w:rPr>
              <w:t>9</w:t>
            </w:r>
          </w:p>
        </w:tc>
      </w:tr>
    </w:tbl>
    <w:p w:rsidR="00920776" w:rsidRDefault="00920776" w:rsidP="00D260F4">
      <w:pPr>
        <w:rPr>
          <w:rFonts w:cs="Arial"/>
        </w:rPr>
      </w:pPr>
    </w:p>
    <w:p w:rsidR="00920776" w:rsidRPr="00920776" w:rsidRDefault="00920776" w:rsidP="00116D9D">
      <w:pPr>
        <w:ind w:firstLine="567"/>
        <w:jc w:val="both"/>
        <w:rPr>
          <w:rFonts w:cs="Arial"/>
        </w:rPr>
      </w:pPr>
      <w:r w:rsidRPr="00920776">
        <w:rPr>
          <w:rFonts w:cs="Arial"/>
        </w:rPr>
        <w:t xml:space="preserve">Проблемами, которые в значительной степени влияют на работу  учреждений здравоохранения, являются: </w:t>
      </w:r>
    </w:p>
    <w:p w:rsidR="00920776" w:rsidRPr="00920776" w:rsidRDefault="00920776" w:rsidP="00116D9D">
      <w:pPr>
        <w:ind w:firstLine="567"/>
        <w:jc w:val="both"/>
        <w:rPr>
          <w:rFonts w:cs="Arial"/>
        </w:rPr>
      </w:pPr>
      <w:r w:rsidRPr="00920776">
        <w:rPr>
          <w:rFonts w:cs="Arial"/>
        </w:rPr>
        <w:t>–  дефицит квалифицированных медицинских кадров;</w:t>
      </w:r>
    </w:p>
    <w:p w:rsidR="00920776" w:rsidRPr="00920776" w:rsidRDefault="00920776" w:rsidP="00116D9D">
      <w:pPr>
        <w:ind w:firstLine="567"/>
        <w:jc w:val="both"/>
        <w:rPr>
          <w:rFonts w:cs="Arial"/>
          <w:b/>
        </w:rPr>
      </w:pPr>
      <w:r w:rsidRPr="00920776">
        <w:rPr>
          <w:rFonts w:cs="Arial"/>
        </w:rPr>
        <w:t>– физический износ зданий и сооружений здравоохранения;</w:t>
      </w:r>
    </w:p>
    <w:p w:rsidR="00920776" w:rsidRDefault="00920776" w:rsidP="00116D9D">
      <w:pPr>
        <w:ind w:firstLine="567"/>
        <w:jc w:val="both"/>
        <w:rPr>
          <w:rFonts w:cs="Arial"/>
        </w:rPr>
      </w:pPr>
      <w:r w:rsidRPr="00920776">
        <w:rPr>
          <w:rFonts w:cs="Arial"/>
        </w:rPr>
        <w:t>– недостаточная обеспеченность материально-технического  снабжения и оборудования.</w:t>
      </w:r>
    </w:p>
    <w:p w:rsidR="00442A28" w:rsidRDefault="00442A28" w:rsidP="00D260F4">
      <w:pPr>
        <w:rPr>
          <w:rFonts w:cs="Arial"/>
        </w:rPr>
      </w:pPr>
    </w:p>
    <w:p w:rsidR="00442A28" w:rsidRDefault="0015638C" w:rsidP="00116D9D">
      <w:pPr>
        <w:pStyle w:val="3"/>
        <w:numPr>
          <w:ilvl w:val="2"/>
          <w:numId w:val="21"/>
        </w:numPr>
      </w:pPr>
      <w:bookmarkStart w:id="49" w:name="_Toc354667474"/>
      <w:r w:rsidRPr="0015638C">
        <w:t>Культура</w:t>
      </w:r>
      <w:bookmarkEnd w:id="49"/>
    </w:p>
    <w:p w:rsidR="00920776" w:rsidRPr="00920776" w:rsidRDefault="00920776" w:rsidP="00920776">
      <w:pPr>
        <w:ind w:firstLine="567"/>
        <w:jc w:val="both"/>
        <w:rPr>
          <w:rFonts w:cs="Arial"/>
          <w:lang w:eastAsia="ru-RU"/>
        </w:rPr>
      </w:pPr>
      <w:r w:rsidRPr="00920776">
        <w:rPr>
          <w:rFonts w:cs="Arial"/>
          <w:lang w:eastAsia="ru-RU"/>
        </w:rPr>
        <w:t>Учреждения культуры сегодня – это инструмент районной политики  по обеспечению качества жизни местного населения.</w:t>
      </w:r>
    </w:p>
    <w:p w:rsidR="00920776" w:rsidRDefault="00920776" w:rsidP="00920776">
      <w:pPr>
        <w:ind w:firstLine="567"/>
        <w:jc w:val="both"/>
        <w:rPr>
          <w:rFonts w:cs="Arial"/>
        </w:rPr>
      </w:pPr>
      <w:r w:rsidRPr="00920776">
        <w:rPr>
          <w:rFonts w:cs="Arial"/>
        </w:rPr>
        <w:t xml:space="preserve">Сфера культуры </w:t>
      </w:r>
      <w:r>
        <w:rPr>
          <w:rFonts w:cs="Arial"/>
        </w:rPr>
        <w:t>поселения</w:t>
      </w:r>
      <w:r w:rsidRPr="00920776">
        <w:rPr>
          <w:rFonts w:cs="Arial"/>
        </w:rPr>
        <w:t xml:space="preserve"> представлена следующими объектами:</w:t>
      </w:r>
    </w:p>
    <w:p w:rsidR="00920776" w:rsidRDefault="00920776" w:rsidP="00920776">
      <w:pPr>
        <w:ind w:firstLine="567"/>
        <w:jc w:val="both"/>
        <w:rPr>
          <w:rFonts w:cs="Arial"/>
        </w:rPr>
      </w:pPr>
    </w:p>
    <w:p w:rsidR="00920776" w:rsidRPr="00920776" w:rsidRDefault="00920776" w:rsidP="00920776">
      <w:pPr>
        <w:rPr>
          <w:rFonts w:cs="Arial"/>
          <w:b/>
          <w:bCs/>
        </w:rPr>
      </w:pPr>
      <w:r w:rsidRPr="00920776">
        <w:rPr>
          <w:rFonts w:cs="Arial"/>
          <w:b/>
          <w:bCs/>
        </w:rPr>
        <w:t>Дома культуры</w:t>
      </w:r>
    </w:p>
    <w:tbl>
      <w:tblPr>
        <w:tblW w:w="91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00"/>
        <w:gridCol w:w="900"/>
        <w:gridCol w:w="1165"/>
        <w:gridCol w:w="1086"/>
        <w:gridCol w:w="6"/>
        <w:gridCol w:w="1080"/>
        <w:gridCol w:w="1163"/>
      </w:tblGrid>
      <w:tr w:rsidR="00920776" w:rsidRPr="00C97D45" w:rsidTr="00920776">
        <w:trPr>
          <w:trHeight w:val="503"/>
        </w:trPr>
        <w:tc>
          <w:tcPr>
            <w:tcW w:w="1985" w:type="dxa"/>
            <w:vMerge w:val="restart"/>
            <w:shd w:val="clear" w:color="auto" w:fill="auto"/>
            <w:vAlign w:val="center"/>
          </w:tcPr>
          <w:p w:rsidR="00920776" w:rsidRPr="00C97D45" w:rsidRDefault="00920776" w:rsidP="00920776">
            <w:pPr>
              <w:rPr>
                <w:rFonts w:cs="Arial"/>
                <w:bCs/>
              </w:rPr>
            </w:pPr>
            <w:r w:rsidRPr="00C97D45">
              <w:rPr>
                <w:rFonts w:cs="Arial"/>
                <w:bCs/>
              </w:rPr>
              <w:t>Наименование населенного пункта</w:t>
            </w:r>
          </w:p>
        </w:tc>
        <w:tc>
          <w:tcPr>
            <w:tcW w:w="1800" w:type="dxa"/>
            <w:vMerge w:val="restart"/>
            <w:shd w:val="clear" w:color="auto" w:fill="auto"/>
            <w:vAlign w:val="center"/>
          </w:tcPr>
          <w:p w:rsidR="00920776" w:rsidRPr="00C97D45" w:rsidRDefault="00920776" w:rsidP="00920776">
            <w:pPr>
              <w:jc w:val="center"/>
              <w:rPr>
                <w:rFonts w:cs="Arial"/>
                <w:bCs/>
              </w:rPr>
            </w:pPr>
            <w:r w:rsidRPr="00C97D45">
              <w:rPr>
                <w:rFonts w:cs="Arial"/>
                <w:bCs/>
              </w:rPr>
              <w:t>Наименование объекта</w:t>
            </w:r>
          </w:p>
        </w:tc>
        <w:tc>
          <w:tcPr>
            <w:tcW w:w="900" w:type="dxa"/>
            <w:vMerge w:val="restart"/>
            <w:shd w:val="clear" w:color="auto" w:fill="auto"/>
            <w:vAlign w:val="center"/>
          </w:tcPr>
          <w:p w:rsidR="00920776" w:rsidRPr="00C97D45" w:rsidRDefault="00920776" w:rsidP="00920776">
            <w:pPr>
              <w:jc w:val="center"/>
              <w:rPr>
                <w:rFonts w:cs="Arial"/>
                <w:bCs/>
              </w:rPr>
            </w:pPr>
            <w:r w:rsidRPr="00C97D45">
              <w:rPr>
                <w:rFonts w:cs="Arial"/>
                <w:bCs/>
              </w:rPr>
              <w:t>Год ввода</w:t>
            </w:r>
          </w:p>
        </w:tc>
        <w:tc>
          <w:tcPr>
            <w:tcW w:w="1165" w:type="dxa"/>
            <w:vMerge w:val="restart"/>
            <w:shd w:val="clear" w:color="auto" w:fill="auto"/>
            <w:vAlign w:val="center"/>
          </w:tcPr>
          <w:p w:rsidR="00920776" w:rsidRPr="00C97D45" w:rsidRDefault="00920776" w:rsidP="00920776">
            <w:pPr>
              <w:jc w:val="center"/>
              <w:rPr>
                <w:rFonts w:cs="Arial"/>
                <w:bCs/>
              </w:rPr>
            </w:pPr>
            <w:r w:rsidRPr="00C97D45">
              <w:rPr>
                <w:rFonts w:cs="Arial"/>
                <w:bCs/>
              </w:rPr>
              <w:t>Степень износа, %</w:t>
            </w:r>
          </w:p>
        </w:tc>
        <w:tc>
          <w:tcPr>
            <w:tcW w:w="2172" w:type="dxa"/>
            <w:gridSpan w:val="3"/>
            <w:shd w:val="clear" w:color="auto" w:fill="auto"/>
            <w:vAlign w:val="center"/>
          </w:tcPr>
          <w:p w:rsidR="00920776" w:rsidRPr="00C97D45" w:rsidRDefault="00920776" w:rsidP="00920776">
            <w:pPr>
              <w:jc w:val="center"/>
              <w:rPr>
                <w:rFonts w:cs="Arial"/>
                <w:bCs/>
              </w:rPr>
            </w:pPr>
            <w:r w:rsidRPr="00C97D45">
              <w:rPr>
                <w:rFonts w:cs="Arial"/>
                <w:bCs/>
              </w:rPr>
              <w:t>Мощность (мест)</w:t>
            </w:r>
          </w:p>
        </w:tc>
        <w:tc>
          <w:tcPr>
            <w:tcW w:w="1163" w:type="dxa"/>
            <w:vMerge w:val="restart"/>
            <w:shd w:val="clear" w:color="auto" w:fill="auto"/>
            <w:vAlign w:val="center"/>
          </w:tcPr>
          <w:p w:rsidR="00920776" w:rsidRPr="00C97D45" w:rsidRDefault="00920776" w:rsidP="00920776">
            <w:pPr>
              <w:jc w:val="center"/>
              <w:rPr>
                <w:rFonts w:cs="Arial"/>
                <w:bCs/>
              </w:rPr>
            </w:pPr>
            <w:r w:rsidRPr="00C97D45">
              <w:rPr>
                <w:rFonts w:cs="Arial"/>
                <w:bCs/>
              </w:rPr>
              <w:t>Примечание</w:t>
            </w:r>
          </w:p>
        </w:tc>
      </w:tr>
      <w:tr w:rsidR="00920776" w:rsidRPr="00C97D45" w:rsidTr="00920776">
        <w:trPr>
          <w:trHeight w:val="502"/>
        </w:trPr>
        <w:tc>
          <w:tcPr>
            <w:tcW w:w="1985" w:type="dxa"/>
            <w:vMerge/>
            <w:shd w:val="clear" w:color="auto" w:fill="auto"/>
            <w:vAlign w:val="center"/>
          </w:tcPr>
          <w:p w:rsidR="00920776" w:rsidRPr="00C97D45" w:rsidRDefault="00920776" w:rsidP="00920776">
            <w:pPr>
              <w:jc w:val="center"/>
              <w:rPr>
                <w:rFonts w:cs="Arial"/>
                <w:bCs/>
              </w:rPr>
            </w:pPr>
          </w:p>
        </w:tc>
        <w:tc>
          <w:tcPr>
            <w:tcW w:w="1800" w:type="dxa"/>
            <w:vMerge/>
            <w:shd w:val="clear" w:color="auto" w:fill="auto"/>
            <w:vAlign w:val="center"/>
          </w:tcPr>
          <w:p w:rsidR="00920776" w:rsidRPr="00C97D45" w:rsidRDefault="00920776" w:rsidP="00920776">
            <w:pPr>
              <w:jc w:val="center"/>
              <w:rPr>
                <w:rFonts w:cs="Arial"/>
                <w:bCs/>
              </w:rPr>
            </w:pPr>
          </w:p>
        </w:tc>
        <w:tc>
          <w:tcPr>
            <w:tcW w:w="900" w:type="dxa"/>
            <w:vMerge/>
            <w:shd w:val="clear" w:color="auto" w:fill="auto"/>
            <w:vAlign w:val="center"/>
          </w:tcPr>
          <w:p w:rsidR="00920776" w:rsidRPr="00C97D45" w:rsidRDefault="00920776" w:rsidP="00920776">
            <w:pPr>
              <w:jc w:val="center"/>
              <w:rPr>
                <w:rFonts w:cs="Arial"/>
                <w:bCs/>
              </w:rPr>
            </w:pPr>
          </w:p>
        </w:tc>
        <w:tc>
          <w:tcPr>
            <w:tcW w:w="1165" w:type="dxa"/>
            <w:vMerge/>
            <w:shd w:val="clear" w:color="auto" w:fill="auto"/>
            <w:vAlign w:val="center"/>
          </w:tcPr>
          <w:p w:rsidR="00920776" w:rsidRPr="00C97D45" w:rsidRDefault="00920776" w:rsidP="00920776">
            <w:pPr>
              <w:jc w:val="center"/>
              <w:rPr>
                <w:rFonts w:cs="Arial"/>
                <w:bCs/>
              </w:rPr>
            </w:pPr>
          </w:p>
        </w:tc>
        <w:tc>
          <w:tcPr>
            <w:tcW w:w="1086" w:type="dxa"/>
            <w:shd w:val="clear" w:color="auto" w:fill="auto"/>
            <w:vAlign w:val="center"/>
          </w:tcPr>
          <w:p w:rsidR="00920776" w:rsidRPr="00C97D45" w:rsidRDefault="00920776" w:rsidP="00920776">
            <w:pPr>
              <w:jc w:val="center"/>
              <w:rPr>
                <w:rFonts w:cs="Arial"/>
                <w:bCs/>
              </w:rPr>
            </w:pPr>
            <w:r w:rsidRPr="00C97D45">
              <w:rPr>
                <w:rFonts w:cs="Arial"/>
                <w:bCs/>
              </w:rPr>
              <w:t>проект.</w:t>
            </w:r>
          </w:p>
        </w:tc>
        <w:tc>
          <w:tcPr>
            <w:tcW w:w="1086" w:type="dxa"/>
            <w:gridSpan w:val="2"/>
            <w:shd w:val="clear" w:color="auto" w:fill="auto"/>
            <w:vAlign w:val="center"/>
          </w:tcPr>
          <w:p w:rsidR="00920776" w:rsidRPr="00C97D45" w:rsidRDefault="00920776" w:rsidP="00920776">
            <w:pPr>
              <w:jc w:val="center"/>
              <w:rPr>
                <w:rFonts w:cs="Arial"/>
                <w:bCs/>
              </w:rPr>
            </w:pPr>
            <w:r w:rsidRPr="00C97D45">
              <w:rPr>
                <w:rFonts w:cs="Arial"/>
                <w:bCs/>
              </w:rPr>
              <w:t>фактич.</w:t>
            </w:r>
          </w:p>
        </w:tc>
        <w:tc>
          <w:tcPr>
            <w:tcW w:w="1163" w:type="dxa"/>
            <w:vMerge/>
            <w:shd w:val="clear" w:color="auto" w:fill="auto"/>
            <w:vAlign w:val="center"/>
          </w:tcPr>
          <w:p w:rsidR="00920776" w:rsidRPr="00C97D45" w:rsidRDefault="00920776" w:rsidP="00920776">
            <w:pPr>
              <w:jc w:val="center"/>
              <w:rPr>
                <w:rFonts w:cs="Arial"/>
                <w:bCs/>
              </w:rPr>
            </w:pPr>
          </w:p>
        </w:tc>
      </w:tr>
      <w:tr w:rsidR="00920776" w:rsidRPr="00C97D45" w:rsidTr="00920776">
        <w:trPr>
          <w:trHeight w:val="525"/>
        </w:trPr>
        <w:tc>
          <w:tcPr>
            <w:tcW w:w="1985" w:type="dxa"/>
            <w:shd w:val="clear" w:color="auto" w:fill="auto"/>
            <w:vAlign w:val="bottom"/>
          </w:tcPr>
          <w:p w:rsidR="00920776" w:rsidRPr="00C97D45" w:rsidRDefault="00920776" w:rsidP="00920776">
            <w:pPr>
              <w:rPr>
                <w:rFonts w:cs="Arial"/>
                <w:b/>
                <w:bCs/>
              </w:rPr>
            </w:pPr>
            <w:r w:rsidRPr="00C97D45">
              <w:rPr>
                <w:rFonts w:cs="Arial"/>
                <w:b/>
                <w:bCs/>
              </w:rPr>
              <w:t>Карпогорское поселение</w:t>
            </w:r>
          </w:p>
        </w:tc>
        <w:tc>
          <w:tcPr>
            <w:tcW w:w="1800" w:type="dxa"/>
            <w:shd w:val="clear" w:color="auto" w:fill="auto"/>
            <w:vAlign w:val="center"/>
          </w:tcPr>
          <w:p w:rsidR="00920776" w:rsidRPr="00C97D45" w:rsidRDefault="00920776" w:rsidP="00920776">
            <w:pPr>
              <w:jc w:val="center"/>
              <w:rPr>
                <w:rFonts w:cs="Arial"/>
              </w:rPr>
            </w:pPr>
          </w:p>
        </w:tc>
        <w:tc>
          <w:tcPr>
            <w:tcW w:w="900" w:type="dxa"/>
            <w:shd w:val="clear" w:color="auto" w:fill="auto"/>
            <w:vAlign w:val="center"/>
          </w:tcPr>
          <w:p w:rsidR="00920776" w:rsidRPr="00C97D45" w:rsidRDefault="00920776" w:rsidP="00920776">
            <w:pPr>
              <w:jc w:val="center"/>
              <w:rPr>
                <w:rFonts w:cs="Arial"/>
              </w:rPr>
            </w:pPr>
          </w:p>
        </w:tc>
        <w:tc>
          <w:tcPr>
            <w:tcW w:w="1165" w:type="dxa"/>
            <w:shd w:val="clear" w:color="auto" w:fill="auto"/>
            <w:vAlign w:val="center"/>
          </w:tcPr>
          <w:p w:rsidR="00920776" w:rsidRPr="00C97D45" w:rsidRDefault="00920776" w:rsidP="00920776">
            <w:pPr>
              <w:jc w:val="center"/>
              <w:rPr>
                <w:rFonts w:cs="Arial"/>
              </w:rPr>
            </w:pPr>
          </w:p>
        </w:tc>
        <w:tc>
          <w:tcPr>
            <w:tcW w:w="1092" w:type="dxa"/>
            <w:gridSpan w:val="2"/>
            <w:shd w:val="clear" w:color="auto" w:fill="auto"/>
            <w:vAlign w:val="center"/>
          </w:tcPr>
          <w:p w:rsidR="00920776" w:rsidRPr="00C97D45" w:rsidRDefault="00920776" w:rsidP="00920776">
            <w:pPr>
              <w:jc w:val="center"/>
              <w:rPr>
                <w:rFonts w:cs="Arial"/>
              </w:rPr>
            </w:pPr>
          </w:p>
        </w:tc>
        <w:tc>
          <w:tcPr>
            <w:tcW w:w="1080" w:type="dxa"/>
            <w:shd w:val="clear" w:color="auto" w:fill="auto"/>
            <w:vAlign w:val="center"/>
          </w:tcPr>
          <w:p w:rsidR="00920776" w:rsidRPr="00C97D45" w:rsidRDefault="00920776" w:rsidP="00920776">
            <w:pPr>
              <w:jc w:val="center"/>
              <w:rPr>
                <w:rFonts w:cs="Arial"/>
              </w:rPr>
            </w:pPr>
          </w:p>
        </w:tc>
        <w:tc>
          <w:tcPr>
            <w:tcW w:w="1163" w:type="dxa"/>
            <w:shd w:val="clear" w:color="auto" w:fill="auto"/>
            <w:vAlign w:val="center"/>
          </w:tcPr>
          <w:p w:rsidR="00920776" w:rsidRPr="00C97D45" w:rsidRDefault="00920776" w:rsidP="00920776">
            <w:pPr>
              <w:jc w:val="center"/>
              <w:rPr>
                <w:rFonts w:cs="Arial"/>
                <w:color w:val="000000"/>
              </w:rPr>
            </w:pPr>
          </w:p>
        </w:tc>
      </w:tr>
      <w:tr w:rsidR="00920776" w:rsidRPr="00C97D45" w:rsidTr="00920776">
        <w:trPr>
          <w:trHeight w:val="300"/>
        </w:trPr>
        <w:tc>
          <w:tcPr>
            <w:tcW w:w="1985" w:type="dxa"/>
            <w:shd w:val="clear" w:color="auto" w:fill="auto"/>
            <w:vAlign w:val="bottom"/>
          </w:tcPr>
          <w:p w:rsidR="00920776" w:rsidRPr="00C97D45" w:rsidRDefault="00920776" w:rsidP="00920776">
            <w:pPr>
              <w:rPr>
                <w:rFonts w:cs="Arial"/>
              </w:rPr>
            </w:pPr>
            <w:r w:rsidRPr="00C97D45">
              <w:rPr>
                <w:rFonts w:cs="Arial"/>
              </w:rPr>
              <w:t>д. Ваймуша</w:t>
            </w:r>
          </w:p>
        </w:tc>
        <w:tc>
          <w:tcPr>
            <w:tcW w:w="1800" w:type="dxa"/>
            <w:shd w:val="clear" w:color="auto" w:fill="auto"/>
            <w:vAlign w:val="center"/>
          </w:tcPr>
          <w:p w:rsidR="00920776" w:rsidRPr="00C97D45" w:rsidRDefault="00920776" w:rsidP="00920776">
            <w:pPr>
              <w:jc w:val="center"/>
              <w:rPr>
                <w:rFonts w:cs="Arial"/>
              </w:rPr>
            </w:pPr>
            <w:r w:rsidRPr="00C97D45">
              <w:rPr>
                <w:rFonts w:cs="Arial"/>
              </w:rPr>
              <w:t>Дом культуры</w:t>
            </w:r>
          </w:p>
        </w:tc>
        <w:tc>
          <w:tcPr>
            <w:tcW w:w="900" w:type="dxa"/>
            <w:shd w:val="clear" w:color="auto" w:fill="auto"/>
            <w:vAlign w:val="center"/>
          </w:tcPr>
          <w:p w:rsidR="00920776" w:rsidRPr="00C97D45" w:rsidRDefault="00920776" w:rsidP="00920776">
            <w:pPr>
              <w:jc w:val="center"/>
              <w:rPr>
                <w:rFonts w:cs="Arial"/>
              </w:rPr>
            </w:pPr>
            <w:r w:rsidRPr="00C97D45">
              <w:rPr>
                <w:rFonts w:cs="Arial"/>
              </w:rPr>
              <w:t>2003</w:t>
            </w:r>
          </w:p>
        </w:tc>
        <w:tc>
          <w:tcPr>
            <w:tcW w:w="1165" w:type="dxa"/>
            <w:shd w:val="clear" w:color="auto" w:fill="auto"/>
            <w:vAlign w:val="center"/>
          </w:tcPr>
          <w:p w:rsidR="00920776" w:rsidRPr="00C97D45" w:rsidRDefault="00920776" w:rsidP="00920776">
            <w:pPr>
              <w:jc w:val="center"/>
              <w:rPr>
                <w:rFonts w:cs="Arial"/>
              </w:rPr>
            </w:pPr>
            <w:r w:rsidRPr="00C97D45">
              <w:rPr>
                <w:rFonts w:cs="Arial"/>
              </w:rPr>
              <w:t>более 15</w:t>
            </w:r>
          </w:p>
        </w:tc>
        <w:tc>
          <w:tcPr>
            <w:tcW w:w="1092" w:type="dxa"/>
            <w:gridSpan w:val="2"/>
            <w:shd w:val="clear" w:color="auto" w:fill="auto"/>
            <w:vAlign w:val="center"/>
          </w:tcPr>
          <w:p w:rsidR="00920776" w:rsidRPr="00C97D45" w:rsidRDefault="00920776" w:rsidP="00920776">
            <w:pPr>
              <w:jc w:val="center"/>
              <w:rPr>
                <w:rFonts w:cs="Arial"/>
              </w:rPr>
            </w:pPr>
            <w:r w:rsidRPr="00C97D45">
              <w:rPr>
                <w:rFonts w:cs="Arial"/>
              </w:rPr>
              <w:t>80</w:t>
            </w:r>
          </w:p>
        </w:tc>
        <w:tc>
          <w:tcPr>
            <w:tcW w:w="1080" w:type="dxa"/>
            <w:shd w:val="clear" w:color="auto" w:fill="auto"/>
            <w:vAlign w:val="center"/>
          </w:tcPr>
          <w:p w:rsidR="00920776" w:rsidRPr="00C97D45" w:rsidRDefault="00920776" w:rsidP="00920776">
            <w:pPr>
              <w:jc w:val="center"/>
              <w:rPr>
                <w:rFonts w:cs="Arial"/>
              </w:rPr>
            </w:pPr>
            <w:r w:rsidRPr="00C97D45">
              <w:rPr>
                <w:rFonts w:cs="Arial"/>
              </w:rPr>
              <w:t>80</w:t>
            </w:r>
          </w:p>
        </w:tc>
        <w:tc>
          <w:tcPr>
            <w:tcW w:w="1163" w:type="dxa"/>
            <w:shd w:val="clear" w:color="auto" w:fill="auto"/>
            <w:vAlign w:val="center"/>
          </w:tcPr>
          <w:p w:rsidR="00920776" w:rsidRPr="00C97D45" w:rsidRDefault="00920776" w:rsidP="00920776">
            <w:pPr>
              <w:jc w:val="center"/>
              <w:rPr>
                <w:rFonts w:cs="Arial"/>
                <w:color w:val="000000"/>
              </w:rPr>
            </w:pPr>
          </w:p>
        </w:tc>
      </w:tr>
      <w:tr w:rsidR="00920776" w:rsidRPr="00C97D45" w:rsidTr="00920776">
        <w:trPr>
          <w:trHeight w:val="690"/>
        </w:trPr>
        <w:tc>
          <w:tcPr>
            <w:tcW w:w="1985" w:type="dxa"/>
            <w:shd w:val="clear" w:color="auto" w:fill="auto"/>
            <w:vAlign w:val="bottom"/>
          </w:tcPr>
          <w:p w:rsidR="00920776" w:rsidRPr="00C97D45" w:rsidRDefault="00920776" w:rsidP="00920776">
            <w:pPr>
              <w:rPr>
                <w:rFonts w:cs="Arial"/>
              </w:rPr>
            </w:pPr>
            <w:r w:rsidRPr="00C97D45">
              <w:rPr>
                <w:rFonts w:cs="Arial"/>
              </w:rPr>
              <w:t>д. Шардонемь</w:t>
            </w:r>
          </w:p>
        </w:tc>
        <w:tc>
          <w:tcPr>
            <w:tcW w:w="1800" w:type="dxa"/>
            <w:shd w:val="clear" w:color="auto" w:fill="auto"/>
            <w:vAlign w:val="center"/>
          </w:tcPr>
          <w:p w:rsidR="00920776" w:rsidRPr="00C97D45" w:rsidRDefault="00920776" w:rsidP="00920776">
            <w:pPr>
              <w:jc w:val="center"/>
              <w:rPr>
                <w:rFonts w:cs="Arial"/>
              </w:rPr>
            </w:pPr>
            <w:r w:rsidRPr="00C97D45">
              <w:rPr>
                <w:rFonts w:cs="Arial"/>
              </w:rPr>
              <w:t>Дом культуры</w:t>
            </w:r>
          </w:p>
        </w:tc>
        <w:tc>
          <w:tcPr>
            <w:tcW w:w="900" w:type="dxa"/>
            <w:shd w:val="clear" w:color="auto" w:fill="auto"/>
            <w:vAlign w:val="center"/>
          </w:tcPr>
          <w:p w:rsidR="00920776" w:rsidRPr="00C97D45" w:rsidRDefault="00920776" w:rsidP="00920776">
            <w:pPr>
              <w:jc w:val="center"/>
              <w:rPr>
                <w:rFonts w:cs="Arial"/>
              </w:rPr>
            </w:pPr>
            <w:r w:rsidRPr="00C97D45">
              <w:rPr>
                <w:rFonts w:cs="Arial"/>
              </w:rPr>
              <w:t>1920</w:t>
            </w:r>
          </w:p>
        </w:tc>
        <w:tc>
          <w:tcPr>
            <w:tcW w:w="1165" w:type="dxa"/>
            <w:shd w:val="clear" w:color="auto" w:fill="auto"/>
            <w:vAlign w:val="center"/>
          </w:tcPr>
          <w:p w:rsidR="00920776" w:rsidRPr="00C97D45" w:rsidRDefault="00920776" w:rsidP="00920776">
            <w:pPr>
              <w:jc w:val="center"/>
              <w:rPr>
                <w:rFonts w:cs="Arial"/>
              </w:rPr>
            </w:pPr>
            <w:r w:rsidRPr="00C97D45">
              <w:rPr>
                <w:rFonts w:cs="Arial"/>
              </w:rPr>
              <w:t>100</w:t>
            </w:r>
          </w:p>
        </w:tc>
        <w:tc>
          <w:tcPr>
            <w:tcW w:w="1092" w:type="dxa"/>
            <w:gridSpan w:val="2"/>
            <w:shd w:val="clear" w:color="auto" w:fill="auto"/>
            <w:vAlign w:val="center"/>
          </w:tcPr>
          <w:p w:rsidR="00920776" w:rsidRPr="00C97D45" w:rsidRDefault="00920776" w:rsidP="00920776">
            <w:pPr>
              <w:jc w:val="center"/>
              <w:rPr>
                <w:rFonts w:cs="Arial"/>
              </w:rPr>
            </w:pPr>
            <w:r w:rsidRPr="00C97D45">
              <w:rPr>
                <w:rFonts w:cs="Arial"/>
              </w:rPr>
              <w:t>50</w:t>
            </w:r>
          </w:p>
        </w:tc>
        <w:tc>
          <w:tcPr>
            <w:tcW w:w="1080" w:type="dxa"/>
            <w:shd w:val="clear" w:color="auto" w:fill="auto"/>
            <w:vAlign w:val="center"/>
          </w:tcPr>
          <w:p w:rsidR="00920776" w:rsidRPr="00C97D45" w:rsidRDefault="00920776" w:rsidP="00920776">
            <w:pPr>
              <w:jc w:val="center"/>
              <w:rPr>
                <w:rFonts w:cs="Arial"/>
              </w:rPr>
            </w:pPr>
            <w:r w:rsidRPr="00C97D45">
              <w:rPr>
                <w:rFonts w:cs="Arial"/>
              </w:rPr>
              <w:t>50</w:t>
            </w:r>
          </w:p>
        </w:tc>
        <w:tc>
          <w:tcPr>
            <w:tcW w:w="1163" w:type="dxa"/>
            <w:shd w:val="clear" w:color="auto" w:fill="auto"/>
            <w:vAlign w:val="center"/>
          </w:tcPr>
          <w:p w:rsidR="00920776" w:rsidRPr="00C97D45" w:rsidRDefault="00920776" w:rsidP="00920776">
            <w:pPr>
              <w:jc w:val="center"/>
              <w:rPr>
                <w:rFonts w:cs="Arial"/>
                <w:color w:val="000000"/>
              </w:rPr>
            </w:pPr>
            <w:r w:rsidRPr="00C97D45">
              <w:rPr>
                <w:rFonts w:cs="Arial"/>
                <w:color w:val="000000"/>
              </w:rPr>
              <w:t>Христорождественская церковь, 1882 год</w:t>
            </w:r>
          </w:p>
        </w:tc>
      </w:tr>
      <w:tr w:rsidR="00920776" w:rsidRPr="00C97D45" w:rsidTr="00920776">
        <w:trPr>
          <w:trHeight w:val="300"/>
        </w:trPr>
        <w:tc>
          <w:tcPr>
            <w:tcW w:w="1985" w:type="dxa"/>
            <w:shd w:val="clear" w:color="auto" w:fill="auto"/>
            <w:vAlign w:val="bottom"/>
          </w:tcPr>
          <w:p w:rsidR="00920776" w:rsidRPr="00C97D45" w:rsidRDefault="00920776" w:rsidP="00920776">
            <w:pPr>
              <w:rPr>
                <w:rFonts w:cs="Arial"/>
              </w:rPr>
            </w:pPr>
            <w:r w:rsidRPr="00C97D45">
              <w:rPr>
                <w:rFonts w:cs="Arial"/>
              </w:rPr>
              <w:t>д. Шотова</w:t>
            </w:r>
          </w:p>
        </w:tc>
        <w:tc>
          <w:tcPr>
            <w:tcW w:w="1800" w:type="dxa"/>
            <w:shd w:val="clear" w:color="auto" w:fill="auto"/>
            <w:vAlign w:val="center"/>
          </w:tcPr>
          <w:p w:rsidR="00920776" w:rsidRPr="00C97D45" w:rsidRDefault="00920776" w:rsidP="00920776">
            <w:pPr>
              <w:jc w:val="center"/>
              <w:rPr>
                <w:rFonts w:cs="Arial"/>
              </w:rPr>
            </w:pPr>
            <w:r w:rsidRPr="00C97D45">
              <w:rPr>
                <w:rFonts w:cs="Arial"/>
              </w:rPr>
              <w:t>Дом культуры</w:t>
            </w:r>
          </w:p>
        </w:tc>
        <w:tc>
          <w:tcPr>
            <w:tcW w:w="900" w:type="dxa"/>
            <w:shd w:val="clear" w:color="auto" w:fill="auto"/>
            <w:vAlign w:val="center"/>
          </w:tcPr>
          <w:p w:rsidR="00920776" w:rsidRPr="00C97D45" w:rsidRDefault="00920776" w:rsidP="00920776">
            <w:pPr>
              <w:jc w:val="center"/>
              <w:rPr>
                <w:rFonts w:cs="Arial"/>
              </w:rPr>
            </w:pPr>
            <w:r w:rsidRPr="00C97D45">
              <w:rPr>
                <w:rFonts w:cs="Arial"/>
              </w:rPr>
              <w:t>2001</w:t>
            </w:r>
          </w:p>
        </w:tc>
        <w:tc>
          <w:tcPr>
            <w:tcW w:w="1165" w:type="dxa"/>
            <w:shd w:val="clear" w:color="auto" w:fill="auto"/>
            <w:vAlign w:val="center"/>
          </w:tcPr>
          <w:p w:rsidR="00920776" w:rsidRPr="00C97D45" w:rsidRDefault="00920776" w:rsidP="00920776">
            <w:pPr>
              <w:jc w:val="center"/>
              <w:rPr>
                <w:rFonts w:cs="Arial"/>
              </w:rPr>
            </w:pPr>
          </w:p>
        </w:tc>
        <w:tc>
          <w:tcPr>
            <w:tcW w:w="1092" w:type="dxa"/>
            <w:gridSpan w:val="2"/>
            <w:shd w:val="clear" w:color="auto" w:fill="auto"/>
            <w:vAlign w:val="center"/>
          </w:tcPr>
          <w:p w:rsidR="00920776" w:rsidRPr="00C97D45" w:rsidRDefault="00920776" w:rsidP="00920776">
            <w:pPr>
              <w:jc w:val="center"/>
              <w:rPr>
                <w:rFonts w:cs="Arial"/>
              </w:rPr>
            </w:pPr>
            <w:r w:rsidRPr="00C97D45">
              <w:rPr>
                <w:rFonts w:cs="Arial"/>
              </w:rPr>
              <w:t>90</w:t>
            </w:r>
          </w:p>
        </w:tc>
        <w:tc>
          <w:tcPr>
            <w:tcW w:w="1080" w:type="dxa"/>
            <w:shd w:val="clear" w:color="auto" w:fill="auto"/>
            <w:vAlign w:val="center"/>
          </w:tcPr>
          <w:p w:rsidR="00920776" w:rsidRPr="00C97D45" w:rsidRDefault="00920776" w:rsidP="00920776">
            <w:pPr>
              <w:jc w:val="center"/>
              <w:rPr>
                <w:rFonts w:cs="Arial"/>
              </w:rPr>
            </w:pPr>
            <w:r w:rsidRPr="00C97D45">
              <w:rPr>
                <w:rFonts w:cs="Arial"/>
              </w:rPr>
              <w:t>90</w:t>
            </w:r>
          </w:p>
        </w:tc>
        <w:tc>
          <w:tcPr>
            <w:tcW w:w="1163" w:type="dxa"/>
            <w:shd w:val="clear" w:color="auto" w:fill="auto"/>
            <w:vAlign w:val="center"/>
          </w:tcPr>
          <w:p w:rsidR="00920776" w:rsidRPr="00C97D45" w:rsidRDefault="00920776" w:rsidP="00920776">
            <w:pPr>
              <w:jc w:val="center"/>
              <w:rPr>
                <w:rFonts w:cs="Arial"/>
                <w:color w:val="000000"/>
              </w:rPr>
            </w:pPr>
          </w:p>
        </w:tc>
      </w:tr>
      <w:tr w:rsidR="00920776" w:rsidRPr="00C97D45" w:rsidTr="00920776">
        <w:trPr>
          <w:trHeight w:val="300"/>
        </w:trPr>
        <w:tc>
          <w:tcPr>
            <w:tcW w:w="1985" w:type="dxa"/>
            <w:shd w:val="clear" w:color="auto" w:fill="auto"/>
            <w:vAlign w:val="bottom"/>
          </w:tcPr>
          <w:p w:rsidR="00920776" w:rsidRPr="00C97D45" w:rsidRDefault="00920776" w:rsidP="00920776">
            <w:pPr>
              <w:rPr>
                <w:rFonts w:cs="Arial"/>
              </w:rPr>
            </w:pPr>
            <w:r w:rsidRPr="00C97D45">
              <w:rPr>
                <w:rFonts w:cs="Arial"/>
              </w:rPr>
              <w:t>с. Карпогоры</w:t>
            </w:r>
          </w:p>
        </w:tc>
        <w:tc>
          <w:tcPr>
            <w:tcW w:w="1800" w:type="dxa"/>
            <w:shd w:val="clear" w:color="auto" w:fill="auto"/>
            <w:vAlign w:val="center"/>
          </w:tcPr>
          <w:p w:rsidR="00920776" w:rsidRPr="00C97D45" w:rsidRDefault="00920776" w:rsidP="00920776">
            <w:pPr>
              <w:jc w:val="center"/>
              <w:rPr>
                <w:rFonts w:cs="Arial"/>
              </w:rPr>
            </w:pPr>
            <w:r w:rsidRPr="00C97D45">
              <w:rPr>
                <w:rFonts w:cs="Arial"/>
              </w:rPr>
              <w:t>Дом культуры</w:t>
            </w:r>
          </w:p>
        </w:tc>
        <w:tc>
          <w:tcPr>
            <w:tcW w:w="900" w:type="dxa"/>
            <w:shd w:val="clear" w:color="auto" w:fill="auto"/>
            <w:vAlign w:val="center"/>
          </w:tcPr>
          <w:p w:rsidR="00920776" w:rsidRPr="00C97D45" w:rsidRDefault="00920776" w:rsidP="00920776">
            <w:pPr>
              <w:jc w:val="center"/>
              <w:rPr>
                <w:rFonts w:cs="Arial"/>
              </w:rPr>
            </w:pPr>
            <w:r w:rsidRPr="00C97D45">
              <w:rPr>
                <w:rFonts w:cs="Arial"/>
              </w:rPr>
              <w:t>1952</w:t>
            </w:r>
          </w:p>
        </w:tc>
        <w:tc>
          <w:tcPr>
            <w:tcW w:w="1165" w:type="dxa"/>
            <w:shd w:val="clear" w:color="auto" w:fill="auto"/>
            <w:vAlign w:val="center"/>
          </w:tcPr>
          <w:p w:rsidR="00920776" w:rsidRPr="00C97D45" w:rsidRDefault="00920776" w:rsidP="00920776">
            <w:pPr>
              <w:jc w:val="center"/>
              <w:rPr>
                <w:rFonts w:cs="Arial"/>
              </w:rPr>
            </w:pPr>
            <w:r w:rsidRPr="00C97D45">
              <w:rPr>
                <w:rFonts w:cs="Arial"/>
              </w:rPr>
              <w:t>100</w:t>
            </w:r>
          </w:p>
        </w:tc>
        <w:tc>
          <w:tcPr>
            <w:tcW w:w="1092" w:type="dxa"/>
            <w:gridSpan w:val="2"/>
            <w:shd w:val="clear" w:color="auto" w:fill="auto"/>
            <w:vAlign w:val="center"/>
          </w:tcPr>
          <w:p w:rsidR="00920776" w:rsidRPr="00C97D45" w:rsidRDefault="00920776" w:rsidP="00920776">
            <w:pPr>
              <w:jc w:val="center"/>
              <w:rPr>
                <w:rFonts w:cs="Arial"/>
              </w:rPr>
            </w:pPr>
            <w:r w:rsidRPr="00C97D45">
              <w:rPr>
                <w:rFonts w:cs="Arial"/>
              </w:rPr>
              <w:t>200</w:t>
            </w:r>
          </w:p>
        </w:tc>
        <w:tc>
          <w:tcPr>
            <w:tcW w:w="1080" w:type="dxa"/>
            <w:shd w:val="clear" w:color="auto" w:fill="auto"/>
            <w:vAlign w:val="center"/>
          </w:tcPr>
          <w:p w:rsidR="00920776" w:rsidRPr="00C97D45" w:rsidRDefault="00920776" w:rsidP="00920776">
            <w:pPr>
              <w:jc w:val="center"/>
              <w:rPr>
                <w:rFonts w:cs="Arial"/>
              </w:rPr>
            </w:pPr>
            <w:r w:rsidRPr="00C97D45">
              <w:rPr>
                <w:rFonts w:cs="Arial"/>
              </w:rPr>
              <w:t>200</w:t>
            </w:r>
          </w:p>
        </w:tc>
        <w:tc>
          <w:tcPr>
            <w:tcW w:w="1163" w:type="dxa"/>
            <w:shd w:val="clear" w:color="auto" w:fill="auto"/>
            <w:vAlign w:val="center"/>
          </w:tcPr>
          <w:p w:rsidR="00920776" w:rsidRPr="00C97D45" w:rsidRDefault="00920776" w:rsidP="00920776">
            <w:pPr>
              <w:jc w:val="center"/>
              <w:rPr>
                <w:rFonts w:cs="Arial"/>
                <w:color w:val="000000"/>
              </w:rPr>
            </w:pPr>
          </w:p>
        </w:tc>
      </w:tr>
      <w:tr w:rsidR="00920776" w:rsidRPr="00C97D45" w:rsidTr="00920776">
        <w:trPr>
          <w:trHeight w:val="1035"/>
        </w:trPr>
        <w:tc>
          <w:tcPr>
            <w:tcW w:w="1985" w:type="dxa"/>
            <w:shd w:val="clear" w:color="auto" w:fill="auto"/>
            <w:vAlign w:val="bottom"/>
          </w:tcPr>
          <w:p w:rsidR="00920776" w:rsidRPr="00C97D45" w:rsidRDefault="00920776" w:rsidP="00920776">
            <w:pPr>
              <w:rPr>
                <w:rFonts w:cs="Arial"/>
              </w:rPr>
            </w:pPr>
            <w:r w:rsidRPr="00C97D45">
              <w:rPr>
                <w:rFonts w:cs="Arial"/>
              </w:rPr>
              <w:t>с. Карпогоры</w:t>
            </w:r>
          </w:p>
        </w:tc>
        <w:tc>
          <w:tcPr>
            <w:tcW w:w="1800" w:type="dxa"/>
            <w:shd w:val="clear" w:color="auto" w:fill="auto"/>
            <w:vAlign w:val="center"/>
          </w:tcPr>
          <w:p w:rsidR="00920776" w:rsidRPr="00C97D45" w:rsidRDefault="00920776" w:rsidP="00920776">
            <w:pPr>
              <w:jc w:val="center"/>
              <w:rPr>
                <w:rFonts w:cs="Arial"/>
              </w:rPr>
            </w:pPr>
            <w:r w:rsidRPr="00C97D45">
              <w:rPr>
                <w:rFonts w:cs="Arial"/>
              </w:rPr>
              <w:t>Карпогорский районый Дом народного творчества</w:t>
            </w:r>
          </w:p>
        </w:tc>
        <w:tc>
          <w:tcPr>
            <w:tcW w:w="900" w:type="dxa"/>
            <w:shd w:val="clear" w:color="auto" w:fill="auto"/>
            <w:vAlign w:val="center"/>
          </w:tcPr>
          <w:p w:rsidR="00920776" w:rsidRPr="00C97D45" w:rsidRDefault="00920776" w:rsidP="00920776">
            <w:pPr>
              <w:jc w:val="center"/>
              <w:rPr>
                <w:rFonts w:cs="Arial"/>
              </w:rPr>
            </w:pPr>
            <w:r w:rsidRPr="00C97D45">
              <w:rPr>
                <w:rFonts w:cs="Arial"/>
              </w:rPr>
              <w:t>1971</w:t>
            </w:r>
          </w:p>
        </w:tc>
        <w:tc>
          <w:tcPr>
            <w:tcW w:w="1165" w:type="dxa"/>
            <w:shd w:val="clear" w:color="auto" w:fill="auto"/>
            <w:vAlign w:val="center"/>
          </w:tcPr>
          <w:p w:rsidR="00920776" w:rsidRPr="00C97D45" w:rsidRDefault="00920776" w:rsidP="00920776">
            <w:pPr>
              <w:jc w:val="center"/>
              <w:rPr>
                <w:rFonts w:cs="Arial"/>
              </w:rPr>
            </w:pPr>
            <w:r w:rsidRPr="00C97D45">
              <w:rPr>
                <w:rFonts w:cs="Arial"/>
              </w:rPr>
              <w:t>49</w:t>
            </w:r>
          </w:p>
        </w:tc>
        <w:tc>
          <w:tcPr>
            <w:tcW w:w="1092" w:type="dxa"/>
            <w:gridSpan w:val="2"/>
            <w:shd w:val="clear" w:color="auto" w:fill="auto"/>
            <w:vAlign w:val="center"/>
          </w:tcPr>
          <w:p w:rsidR="00920776" w:rsidRPr="00C97D45" w:rsidRDefault="00920776" w:rsidP="00920776">
            <w:pPr>
              <w:jc w:val="center"/>
              <w:rPr>
                <w:rFonts w:cs="Arial"/>
              </w:rPr>
            </w:pPr>
            <w:r w:rsidRPr="00C97D45">
              <w:rPr>
                <w:rFonts w:cs="Arial"/>
              </w:rPr>
              <w:t>200</w:t>
            </w:r>
          </w:p>
        </w:tc>
        <w:tc>
          <w:tcPr>
            <w:tcW w:w="1080" w:type="dxa"/>
            <w:shd w:val="clear" w:color="auto" w:fill="auto"/>
            <w:vAlign w:val="center"/>
          </w:tcPr>
          <w:p w:rsidR="00920776" w:rsidRPr="00C97D45" w:rsidRDefault="00920776" w:rsidP="00920776">
            <w:pPr>
              <w:jc w:val="center"/>
              <w:rPr>
                <w:rFonts w:cs="Arial"/>
              </w:rPr>
            </w:pPr>
            <w:r w:rsidRPr="00C97D45">
              <w:rPr>
                <w:rFonts w:cs="Arial"/>
              </w:rPr>
              <w:t>200</w:t>
            </w:r>
          </w:p>
        </w:tc>
        <w:tc>
          <w:tcPr>
            <w:tcW w:w="1163" w:type="dxa"/>
            <w:shd w:val="clear" w:color="auto" w:fill="auto"/>
            <w:vAlign w:val="center"/>
          </w:tcPr>
          <w:p w:rsidR="00920776" w:rsidRPr="00C97D45" w:rsidRDefault="00920776" w:rsidP="00920776">
            <w:pPr>
              <w:jc w:val="center"/>
              <w:rPr>
                <w:rFonts w:cs="Arial"/>
                <w:color w:val="000000"/>
              </w:rPr>
            </w:pPr>
          </w:p>
        </w:tc>
      </w:tr>
    </w:tbl>
    <w:p w:rsidR="005313EF" w:rsidRPr="005313EF" w:rsidRDefault="005313EF" w:rsidP="005313EF">
      <w:pPr>
        <w:rPr>
          <w:rFonts w:ascii="Times New Roman" w:hAnsi="Times New Roman"/>
          <w:lang w:eastAsia="ru-RU"/>
        </w:rPr>
      </w:pPr>
    </w:p>
    <w:p w:rsidR="00920776" w:rsidRDefault="00920776" w:rsidP="00920776">
      <w:pPr>
        <w:rPr>
          <w:rFonts w:cs="Arial"/>
          <w:b/>
          <w:bCs/>
        </w:rPr>
      </w:pPr>
      <w:r>
        <w:rPr>
          <w:rFonts w:cs="Arial"/>
          <w:b/>
          <w:bCs/>
        </w:rPr>
        <w:t>Библиотеки</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0"/>
        <w:gridCol w:w="900"/>
        <w:gridCol w:w="1165"/>
        <w:gridCol w:w="1080"/>
        <w:gridCol w:w="1080"/>
        <w:gridCol w:w="1171"/>
      </w:tblGrid>
      <w:tr w:rsidR="00920776" w:rsidRPr="00C97D45" w:rsidTr="00900D38">
        <w:trPr>
          <w:trHeight w:val="758"/>
        </w:trPr>
        <w:tc>
          <w:tcPr>
            <w:tcW w:w="1985" w:type="dxa"/>
            <w:vMerge w:val="restart"/>
            <w:shd w:val="clear" w:color="auto" w:fill="auto"/>
            <w:vAlign w:val="center"/>
          </w:tcPr>
          <w:p w:rsidR="00920776" w:rsidRPr="00C97D45" w:rsidRDefault="00920776" w:rsidP="00920776">
            <w:pPr>
              <w:rPr>
                <w:rFonts w:cs="Arial"/>
                <w:bCs/>
              </w:rPr>
            </w:pPr>
            <w:r w:rsidRPr="00C97D45">
              <w:rPr>
                <w:rFonts w:cs="Arial"/>
                <w:bCs/>
              </w:rPr>
              <w:t>Наименование населенного пункта</w:t>
            </w:r>
          </w:p>
        </w:tc>
        <w:tc>
          <w:tcPr>
            <w:tcW w:w="1980" w:type="dxa"/>
            <w:vMerge w:val="restart"/>
            <w:shd w:val="clear" w:color="auto" w:fill="auto"/>
            <w:vAlign w:val="center"/>
          </w:tcPr>
          <w:p w:rsidR="00920776" w:rsidRPr="00C97D45" w:rsidRDefault="00920776" w:rsidP="00920776">
            <w:pPr>
              <w:jc w:val="center"/>
              <w:rPr>
                <w:rFonts w:cs="Arial"/>
                <w:bCs/>
              </w:rPr>
            </w:pPr>
            <w:r w:rsidRPr="00C97D45">
              <w:rPr>
                <w:rFonts w:cs="Arial"/>
                <w:bCs/>
              </w:rPr>
              <w:t>Наименование объекта</w:t>
            </w:r>
          </w:p>
        </w:tc>
        <w:tc>
          <w:tcPr>
            <w:tcW w:w="900" w:type="dxa"/>
            <w:vMerge w:val="restart"/>
            <w:shd w:val="clear" w:color="auto" w:fill="auto"/>
            <w:vAlign w:val="center"/>
          </w:tcPr>
          <w:p w:rsidR="00920776" w:rsidRPr="00C97D45" w:rsidRDefault="00920776" w:rsidP="00920776">
            <w:pPr>
              <w:jc w:val="center"/>
              <w:rPr>
                <w:rFonts w:cs="Arial"/>
                <w:bCs/>
              </w:rPr>
            </w:pPr>
            <w:r w:rsidRPr="00C97D45">
              <w:rPr>
                <w:rFonts w:cs="Arial"/>
                <w:bCs/>
              </w:rPr>
              <w:t>Год ввода</w:t>
            </w:r>
          </w:p>
        </w:tc>
        <w:tc>
          <w:tcPr>
            <w:tcW w:w="1165" w:type="dxa"/>
            <w:vMerge w:val="restart"/>
            <w:shd w:val="clear" w:color="auto" w:fill="auto"/>
            <w:vAlign w:val="center"/>
          </w:tcPr>
          <w:p w:rsidR="00920776" w:rsidRPr="00C97D45" w:rsidRDefault="00920776" w:rsidP="00920776">
            <w:pPr>
              <w:jc w:val="center"/>
              <w:rPr>
                <w:rFonts w:cs="Arial"/>
                <w:bCs/>
              </w:rPr>
            </w:pPr>
            <w:r w:rsidRPr="00C97D45">
              <w:rPr>
                <w:rFonts w:cs="Arial"/>
                <w:bCs/>
              </w:rPr>
              <w:t>Степень износа, %</w:t>
            </w:r>
          </w:p>
        </w:tc>
        <w:tc>
          <w:tcPr>
            <w:tcW w:w="2160" w:type="dxa"/>
            <w:gridSpan w:val="2"/>
            <w:shd w:val="clear" w:color="auto" w:fill="auto"/>
            <w:vAlign w:val="center"/>
          </w:tcPr>
          <w:p w:rsidR="00920776" w:rsidRPr="00C97D45" w:rsidRDefault="00920776" w:rsidP="00920776">
            <w:pPr>
              <w:jc w:val="center"/>
              <w:rPr>
                <w:rFonts w:cs="Arial"/>
                <w:bCs/>
              </w:rPr>
            </w:pPr>
            <w:r w:rsidRPr="00C97D45">
              <w:rPr>
                <w:rFonts w:cs="Arial"/>
                <w:bCs/>
              </w:rPr>
              <w:t>Мощность</w:t>
            </w:r>
          </w:p>
          <w:p w:rsidR="00920776" w:rsidRPr="00C97D45" w:rsidRDefault="00920776" w:rsidP="00920776">
            <w:pPr>
              <w:jc w:val="center"/>
              <w:rPr>
                <w:rFonts w:cs="Arial"/>
                <w:bCs/>
              </w:rPr>
            </w:pPr>
            <w:r w:rsidRPr="00C97D45">
              <w:rPr>
                <w:rFonts w:cs="Arial"/>
                <w:bCs/>
              </w:rPr>
              <w:t>(</w:t>
            </w:r>
            <w:r w:rsidRPr="00C97D45">
              <w:rPr>
                <w:rFonts w:cs="Arial"/>
              </w:rPr>
              <w:t>тыс. ед. хранения/мест</w:t>
            </w:r>
            <w:r w:rsidRPr="00C97D45">
              <w:rPr>
                <w:rFonts w:cs="Arial"/>
                <w:bCs/>
              </w:rPr>
              <w:t>)</w:t>
            </w:r>
          </w:p>
        </w:tc>
        <w:tc>
          <w:tcPr>
            <w:tcW w:w="1171" w:type="dxa"/>
            <w:vMerge w:val="restart"/>
            <w:shd w:val="clear" w:color="auto" w:fill="auto"/>
            <w:vAlign w:val="center"/>
          </w:tcPr>
          <w:p w:rsidR="00920776" w:rsidRPr="00C97D45" w:rsidRDefault="00920776" w:rsidP="00920776">
            <w:pPr>
              <w:jc w:val="center"/>
              <w:rPr>
                <w:rFonts w:cs="Arial"/>
                <w:bCs/>
              </w:rPr>
            </w:pPr>
            <w:r w:rsidRPr="00C97D45">
              <w:rPr>
                <w:rFonts w:cs="Arial"/>
                <w:bCs/>
              </w:rPr>
              <w:t>Примеча-ние</w:t>
            </w:r>
          </w:p>
        </w:tc>
      </w:tr>
      <w:tr w:rsidR="00920776" w:rsidRPr="00C97D45" w:rsidTr="00900D38">
        <w:trPr>
          <w:trHeight w:val="446"/>
        </w:trPr>
        <w:tc>
          <w:tcPr>
            <w:tcW w:w="1985" w:type="dxa"/>
            <w:vMerge/>
            <w:shd w:val="clear" w:color="auto" w:fill="auto"/>
            <w:vAlign w:val="center"/>
          </w:tcPr>
          <w:p w:rsidR="00920776" w:rsidRPr="00C97D45" w:rsidRDefault="00920776" w:rsidP="00920776">
            <w:pPr>
              <w:rPr>
                <w:rFonts w:cs="Arial"/>
                <w:bCs/>
              </w:rPr>
            </w:pPr>
          </w:p>
        </w:tc>
        <w:tc>
          <w:tcPr>
            <w:tcW w:w="1980" w:type="dxa"/>
            <w:vMerge/>
            <w:shd w:val="clear" w:color="auto" w:fill="auto"/>
            <w:vAlign w:val="center"/>
          </w:tcPr>
          <w:p w:rsidR="00920776" w:rsidRPr="00C97D45" w:rsidRDefault="00920776" w:rsidP="00920776">
            <w:pPr>
              <w:jc w:val="center"/>
              <w:rPr>
                <w:rFonts w:cs="Arial"/>
                <w:bCs/>
              </w:rPr>
            </w:pPr>
          </w:p>
        </w:tc>
        <w:tc>
          <w:tcPr>
            <w:tcW w:w="900" w:type="dxa"/>
            <w:vMerge/>
            <w:shd w:val="clear" w:color="auto" w:fill="auto"/>
            <w:vAlign w:val="center"/>
          </w:tcPr>
          <w:p w:rsidR="00920776" w:rsidRPr="00C97D45" w:rsidRDefault="00920776" w:rsidP="00920776">
            <w:pPr>
              <w:jc w:val="center"/>
              <w:rPr>
                <w:rFonts w:cs="Arial"/>
                <w:bCs/>
              </w:rPr>
            </w:pPr>
          </w:p>
        </w:tc>
        <w:tc>
          <w:tcPr>
            <w:tcW w:w="1165" w:type="dxa"/>
            <w:vMerge/>
            <w:shd w:val="clear" w:color="auto" w:fill="auto"/>
            <w:vAlign w:val="center"/>
          </w:tcPr>
          <w:p w:rsidR="00920776" w:rsidRPr="00C97D45" w:rsidRDefault="00920776" w:rsidP="00920776">
            <w:pPr>
              <w:jc w:val="center"/>
              <w:rPr>
                <w:rFonts w:cs="Arial"/>
                <w:bCs/>
              </w:rPr>
            </w:pPr>
          </w:p>
        </w:tc>
        <w:tc>
          <w:tcPr>
            <w:tcW w:w="1080" w:type="dxa"/>
            <w:shd w:val="clear" w:color="auto" w:fill="auto"/>
            <w:vAlign w:val="center"/>
          </w:tcPr>
          <w:p w:rsidR="00920776" w:rsidRPr="00C97D45" w:rsidRDefault="00920776" w:rsidP="00920776">
            <w:pPr>
              <w:jc w:val="center"/>
              <w:rPr>
                <w:rFonts w:cs="Arial"/>
                <w:bCs/>
              </w:rPr>
            </w:pPr>
            <w:r w:rsidRPr="00C97D45">
              <w:rPr>
                <w:rFonts w:cs="Arial"/>
                <w:bCs/>
              </w:rPr>
              <w:t>проект.</w:t>
            </w:r>
          </w:p>
        </w:tc>
        <w:tc>
          <w:tcPr>
            <w:tcW w:w="1080" w:type="dxa"/>
            <w:shd w:val="clear" w:color="auto" w:fill="auto"/>
            <w:vAlign w:val="center"/>
          </w:tcPr>
          <w:p w:rsidR="00920776" w:rsidRPr="00C97D45" w:rsidRDefault="00920776" w:rsidP="00920776">
            <w:pPr>
              <w:jc w:val="center"/>
              <w:rPr>
                <w:rFonts w:cs="Arial"/>
                <w:bCs/>
              </w:rPr>
            </w:pPr>
            <w:r w:rsidRPr="00C97D45">
              <w:rPr>
                <w:rFonts w:cs="Arial"/>
                <w:bCs/>
              </w:rPr>
              <w:t>фактич.</w:t>
            </w:r>
          </w:p>
        </w:tc>
        <w:tc>
          <w:tcPr>
            <w:tcW w:w="1171" w:type="dxa"/>
            <w:vMerge/>
            <w:shd w:val="clear" w:color="auto" w:fill="auto"/>
            <w:vAlign w:val="center"/>
          </w:tcPr>
          <w:p w:rsidR="00920776" w:rsidRPr="00C97D45" w:rsidRDefault="00920776" w:rsidP="00920776">
            <w:pPr>
              <w:jc w:val="center"/>
              <w:rPr>
                <w:rFonts w:cs="Arial"/>
                <w:bCs/>
              </w:rPr>
            </w:pPr>
          </w:p>
        </w:tc>
      </w:tr>
      <w:tr w:rsidR="00920776" w:rsidRPr="00C97D45" w:rsidTr="00900D38">
        <w:trPr>
          <w:trHeight w:val="525"/>
        </w:trPr>
        <w:tc>
          <w:tcPr>
            <w:tcW w:w="1985" w:type="dxa"/>
            <w:shd w:val="clear" w:color="auto" w:fill="auto"/>
            <w:vAlign w:val="center"/>
          </w:tcPr>
          <w:p w:rsidR="00920776" w:rsidRPr="00C97D45" w:rsidRDefault="00920776" w:rsidP="00920776">
            <w:pPr>
              <w:rPr>
                <w:rFonts w:cs="Arial"/>
                <w:b/>
                <w:bCs/>
              </w:rPr>
            </w:pPr>
            <w:r w:rsidRPr="00C97D45">
              <w:rPr>
                <w:rFonts w:cs="Arial"/>
                <w:b/>
                <w:bCs/>
              </w:rPr>
              <w:t>Карпогорское поселение</w:t>
            </w:r>
          </w:p>
        </w:tc>
        <w:tc>
          <w:tcPr>
            <w:tcW w:w="1980" w:type="dxa"/>
            <w:shd w:val="clear" w:color="auto" w:fill="auto"/>
            <w:vAlign w:val="center"/>
          </w:tcPr>
          <w:p w:rsidR="00920776" w:rsidRPr="00C97D45" w:rsidRDefault="00920776" w:rsidP="00920776">
            <w:pPr>
              <w:jc w:val="center"/>
              <w:rPr>
                <w:rFonts w:cs="Arial"/>
                <w:b/>
                <w:bCs/>
              </w:rPr>
            </w:pPr>
          </w:p>
        </w:tc>
        <w:tc>
          <w:tcPr>
            <w:tcW w:w="900" w:type="dxa"/>
            <w:shd w:val="clear" w:color="auto" w:fill="auto"/>
            <w:vAlign w:val="center"/>
          </w:tcPr>
          <w:p w:rsidR="00920776" w:rsidRPr="00C97D45" w:rsidRDefault="00920776" w:rsidP="00920776">
            <w:pPr>
              <w:jc w:val="center"/>
              <w:rPr>
                <w:rFonts w:cs="Arial"/>
              </w:rPr>
            </w:pPr>
          </w:p>
        </w:tc>
        <w:tc>
          <w:tcPr>
            <w:tcW w:w="1165" w:type="dxa"/>
            <w:shd w:val="clear" w:color="auto" w:fill="auto"/>
            <w:vAlign w:val="center"/>
          </w:tcPr>
          <w:p w:rsidR="00920776" w:rsidRPr="00C97D45" w:rsidRDefault="00920776" w:rsidP="00920776">
            <w:pPr>
              <w:jc w:val="center"/>
              <w:rPr>
                <w:rFonts w:cs="Arial"/>
              </w:rPr>
            </w:pPr>
          </w:p>
        </w:tc>
        <w:tc>
          <w:tcPr>
            <w:tcW w:w="1080" w:type="dxa"/>
            <w:shd w:val="clear" w:color="auto" w:fill="auto"/>
            <w:vAlign w:val="center"/>
          </w:tcPr>
          <w:p w:rsidR="00920776" w:rsidRPr="00C97D45" w:rsidRDefault="00920776" w:rsidP="00920776">
            <w:pPr>
              <w:jc w:val="center"/>
              <w:rPr>
                <w:rFonts w:cs="Arial"/>
              </w:rPr>
            </w:pPr>
          </w:p>
        </w:tc>
        <w:tc>
          <w:tcPr>
            <w:tcW w:w="1080" w:type="dxa"/>
            <w:shd w:val="clear" w:color="auto" w:fill="auto"/>
            <w:vAlign w:val="center"/>
          </w:tcPr>
          <w:p w:rsidR="00920776" w:rsidRPr="00C97D45" w:rsidRDefault="00920776" w:rsidP="00920776">
            <w:pPr>
              <w:jc w:val="center"/>
              <w:rPr>
                <w:rFonts w:cs="Arial"/>
              </w:rPr>
            </w:pPr>
          </w:p>
        </w:tc>
        <w:tc>
          <w:tcPr>
            <w:tcW w:w="1171" w:type="dxa"/>
            <w:shd w:val="clear" w:color="auto" w:fill="auto"/>
            <w:vAlign w:val="center"/>
          </w:tcPr>
          <w:p w:rsidR="00920776" w:rsidRPr="00C97D45" w:rsidRDefault="00920776" w:rsidP="00920776">
            <w:pPr>
              <w:jc w:val="center"/>
              <w:rPr>
                <w:rFonts w:cs="Arial"/>
                <w:color w:val="000000"/>
              </w:rPr>
            </w:pPr>
          </w:p>
        </w:tc>
      </w:tr>
      <w:tr w:rsidR="00920776" w:rsidRPr="00C97D45" w:rsidTr="00900D38">
        <w:trPr>
          <w:trHeight w:val="370"/>
        </w:trPr>
        <w:tc>
          <w:tcPr>
            <w:tcW w:w="1985" w:type="dxa"/>
            <w:shd w:val="clear" w:color="auto" w:fill="auto"/>
            <w:vAlign w:val="center"/>
          </w:tcPr>
          <w:p w:rsidR="00920776" w:rsidRPr="00C97D45" w:rsidRDefault="00920776" w:rsidP="00920776">
            <w:pPr>
              <w:rPr>
                <w:rFonts w:cs="Arial"/>
              </w:rPr>
            </w:pPr>
            <w:r w:rsidRPr="00C97D45">
              <w:rPr>
                <w:rFonts w:cs="Arial"/>
              </w:rPr>
              <w:t>д. Ваймуша</w:t>
            </w:r>
          </w:p>
        </w:tc>
        <w:tc>
          <w:tcPr>
            <w:tcW w:w="1980" w:type="dxa"/>
            <w:shd w:val="clear" w:color="auto" w:fill="auto"/>
            <w:vAlign w:val="center"/>
          </w:tcPr>
          <w:p w:rsidR="00920776" w:rsidRPr="00C97D45" w:rsidRDefault="00920776" w:rsidP="00920776">
            <w:pPr>
              <w:jc w:val="center"/>
              <w:rPr>
                <w:rFonts w:cs="Arial"/>
              </w:rPr>
            </w:pPr>
            <w:r w:rsidRPr="00C97D45">
              <w:rPr>
                <w:rFonts w:cs="Arial"/>
              </w:rPr>
              <w:t>Библиотека</w:t>
            </w:r>
          </w:p>
        </w:tc>
        <w:tc>
          <w:tcPr>
            <w:tcW w:w="900" w:type="dxa"/>
            <w:shd w:val="clear" w:color="auto" w:fill="auto"/>
            <w:vAlign w:val="center"/>
          </w:tcPr>
          <w:p w:rsidR="00920776" w:rsidRPr="00C97D45" w:rsidRDefault="00920776" w:rsidP="00920776">
            <w:pPr>
              <w:jc w:val="center"/>
              <w:rPr>
                <w:rFonts w:cs="Arial"/>
              </w:rPr>
            </w:pPr>
            <w:r w:rsidRPr="00C97D45">
              <w:rPr>
                <w:rFonts w:cs="Arial"/>
              </w:rPr>
              <w:t>1858</w:t>
            </w:r>
          </w:p>
        </w:tc>
        <w:tc>
          <w:tcPr>
            <w:tcW w:w="1165" w:type="dxa"/>
            <w:shd w:val="clear" w:color="auto" w:fill="auto"/>
            <w:vAlign w:val="center"/>
          </w:tcPr>
          <w:p w:rsidR="00920776" w:rsidRPr="00C97D45" w:rsidRDefault="00920776" w:rsidP="00920776">
            <w:pPr>
              <w:jc w:val="center"/>
              <w:rPr>
                <w:rFonts w:cs="Arial"/>
              </w:rPr>
            </w:pPr>
            <w:r w:rsidRPr="00C97D45">
              <w:rPr>
                <w:rFonts w:cs="Arial"/>
              </w:rPr>
              <w:t>100</w:t>
            </w:r>
          </w:p>
        </w:tc>
        <w:tc>
          <w:tcPr>
            <w:tcW w:w="1080" w:type="dxa"/>
            <w:shd w:val="clear" w:color="auto" w:fill="auto"/>
            <w:vAlign w:val="center"/>
          </w:tcPr>
          <w:p w:rsidR="00920776" w:rsidRPr="00C97D45" w:rsidRDefault="00920776" w:rsidP="00920776">
            <w:pPr>
              <w:jc w:val="center"/>
              <w:rPr>
                <w:rFonts w:cs="Arial"/>
              </w:rPr>
            </w:pPr>
          </w:p>
        </w:tc>
        <w:tc>
          <w:tcPr>
            <w:tcW w:w="1080" w:type="dxa"/>
            <w:shd w:val="clear" w:color="auto" w:fill="auto"/>
            <w:vAlign w:val="center"/>
          </w:tcPr>
          <w:p w:rsidR="00920776" w:rsidRPr="00C97D45" w:rsidRDefault="00920776" w:rsidP="00920776">
            <w:pPr>
              <w:jc w:val="center"/>
              <w:rPr>
                <w:rFonts w:cs="Arial"/>
              </w:rPr>
            </w:pPr>
          </w:p>
        </w:tc>
        <w:tc>
          <w:tcPr>
            <w:tcW w:w="1171" w:type="dxa"/>
            <w:shd w:val="clear" w:color="auto" w:fill="auto"/>
            <w:vAlign w:val="center"/>
          </w:tcPr>
          <w:p w:rsidR="00920776" w:rsidRPr="00C97D45" w:rsidRDefault="00920776" w:rsidP="00920776">
            <w:pPr>
              <w:jc w:val="center"/>
              <w:rPr>
                <w:rFonts w:cs="Arial"/>
              </w:rPr>
            </w:pPr>
            <w:r w:rsidRPr="00C97D45">
              <w:rPr>
                <w:rFonts w:cs="Arial"/>
              </w:rPr>
              <w:t>на 10 мест</w:t>
            </w:r>
          </w:p>
        </w:tc>
      </w:tr>
      <w:tr w:rsidR="00920776" w:rsidRPr="00C97D45" w:rsidTr="00900D38">
        <w:trPr>
          <w:trHeight w:val="712"/>
        </w:trPr>
        <w:tc>
          <w:tcPr>
            <w:tcW w:w="1985" w:type="dxa"/>
            <w:shd w:val="clear" w:color="auto" w:fill="auto"/>
            <w:vAlign w:val="center"/>
          </w:tcPr>
          <w:p w:rsidR="00920776" w:rsidRPr="00C97D45" w:rsidRDefault="00920776" w:rsidP="00920776">
            <w:pPr>
              <w:rPr>
                <w:rFonts w:cs="Arial"/>
              </w:rPr>
            </w:pPr>
            <w:r w:rsidRPr="00C97D45">
              <w:rPr>
                <w:rFonts w:cs="Arial"/>
              </w:rPr>
              <w:t>с. Карпогоры</w:t>
            </w:r>
          </w:p>
        </w:tc>
        <w:tc>
          <w:tcPr>
            <w:tcW w:w="1980" w:type="dxa"/>
            <w:shd w:val="clear" w:color="auto" w:fill="auto"/>
            <w:vAlign w:val="center"/>
          </w:tcPr>
          <w:p w:rsidR="00920776" w:rsidRPr="00C97D45" w:rsidRDefault="00920776" w:rsidP="00920776">
            <w:pPr>
              <w:jc w:val="center"/>
              <w:rPr>
                <w:rFonts w:cs="Arial"/>
              </w:rPr>
            </w:pPr>
            <w:r w:rsidRPr="00C97D45">
              <w:rPr>
                <w:rFonts w:cs="Arial"/>
              </w:rPr>
              <w:t>центральная библиотека им.Ф.Абрамова</w:t>
            </w:r>
          </w:p>
        </w:tc>
        <w:tc>
          <w:tcPr>
            <w:tcW w:w="900" w:type="dxa"/>
            <w:shd w:val="clear" w:color="auto" w:fill="auto"/>
            <w:vAlign w:val="center"/>
          </w:tcPr>
          <w:p w:rsidR="00920776" w:rsidRPr="00C97D45" w:rsidRDefault="00920776" w:rsidP="00920776">
            <w:pPr>
              <w:jc w:val="center"/>
              <w:rPr>
                <w:rFonts w:cs="Arial"/>
              </w:rPr>
            </w:pPr>
            <w:r w:rsidRPr="00C97D45">
              <w:rPr>
                <w:rFonts w:cs="Arial"/>
              </w:rPr>
              <w:t>1982</w:t>
            </w:r>
          </w:p>
        </w:tc>
        <w:tc>
          <w:tcPr>
            <w:tcW w:w="1165" w:type="dxa"/>
            <w:shd w:val="clear" w:color="auto" w:fill="auto"/>
            <w:vAlign w:val="center"/>
          </w:tcPr>
          <w:p w:rsidR="00920776" w:rsidRPr="00C97D45" w:rsidRDefault="00920776" w:rsidP="00920776">
            <w:pPr>
              <w:jc w:val="center"/>
              <w:rPr>
                <w:rFonts w:cs="Arial"/>
              </w:rPr>
            </w:pPr>
            <w:r w:rsidRPr="00C97D45">
              <w:rPr>
                <w:rFonts w:cs="Arial"/>
              </w:rPr>
              <w:t>100</w:t>
            </w:r>
          </w:p>
        </w:tc>
        <w:tc>
          <w:tcPr>
            <w:tcW w:w="1080" w:type="dxa"/>
            <w:shd w:val="clear" w:color="auto" w:fill="auto"/>
            <w:vAlign w:val="center"/>
          </w:tcPr>
          <w:p w:rsidR="00920776" w:rsidRPr="00C97D45" w:rsidRDefault="00920776" w:rsidP="00920776">
            <w:pPr>
              <w:jc w:val="center"/>
              <w:rPr>
                <w:rFonts w:cs="Arial"/>
              </w:rPr>
            </w:pPr>
          </w:p>
        </w:tc>
        <w:tc>
          <w:tcPr>
            <w:tcW w:w="1080" w:type="dxa"/>
            <w:shd w:val="clear" w:color="auto" w:fill="auto"/>
            <w:vAlign w:val="center"/>
          </w:tcPr>
          <w:p w:rsidR="00920776" w:rsidRPr="00C97D45" w:rsidRDefault="00920776" w:rsidP="00920776">
            <w:pPr>
              <w:jc w:val="center"/>
              <w:rPr>
                <w:rFonts w:cs="Arial"/>
              </w:rPr>
            </w:pPr>
          </w:p>
        </w:tc>
        <w:tc>
          <w:tcPr>
            <w:tcW w:w="1171" w:type="dxa"/>
            <w:shd w:val="clear" w:color="auto" w:fill="auto"/>
            <w:vAlign w:val="center"/>
          </w:tcPr>
          <w:p w:rsidR="00920776" w:rsidRPr="00C97D45" w:rsidRDefault="00920776" w:rsidP="00920776">
            <w:pPr>
              <w:jc w:val="center"/>
              <w:rPr>
                <w:rFonts w:cs="Arial"/>
              </w:rPr>
            </w:pPr>
            <w:r w:rsidRPr="00C97D45">
              <w:rPr>
                <w:rFonts w:cs="Arial"/>
              </w:rPr>
              <w:t>на 100 мест</w:t>
            </w:r>
          </w:p>
        </w:tc>
      </w:tr>
    </w:tbl>
    <w:p w:rsidR="00920776" w:rsidRDefault="00920776" w:rsidP="00920776">
      <w:pPr>
        <w:rPr>
          <w:rFonts w:cs="Arial"/>
          <w:b/>
          <w:bCs/>
        </w:rPr>
      </w:pPr>
    </w:p>
    <w:p w:rsidR="00920776" w:rsidRPr="00920776" w:rsidRDefault="00920776" w:rsidP="00116D9D">
      <w:pPr>
        <w:widowControl w:val="0"/>
        <w:ind w:firstLine="567"/>
        <w:jc w:val="both"/>
        <w:rPr>
          <w:rFonts w:cs="Arial"/>
          <w:bCs/>
          <w:color w:val="000000"/>
          <w:lang w:eastAsia="ru-RU"/>
        </w:rPr>
      </w:pPr>
      <w:r w:rsidRPr="00920776">
        <w:rPr>
          <w:rFonts w:cs="Arial"/>
          <w:bCs/>
          <w:color w:val="000000"/>
          <w:lang w:eastAsia="ru-RU"/>
        </w:rPr>
        <w:t xml:space="preserve">В сфере культуры </w:t>
      </w:r>
      <w:r>
        <w:rPr>
          <w:rFonts w:cs="Arial"/>
          <w:bCs/>
          <w:color w:val="000000"/>
          <w:lang w:eastAsia="ru-RU"/>
        </w:rPr>
        <w:t>муниципального образования «Карпогорское»</w:t>
      </w:r>
      <w:r w:rsidRPr="00920776">
        <w:rPr>
          <w:rFonts w:cs="Arial"/>
          <w:bCs/>
          <w:color w:val="000000"/>
          <w:lang w:eastAsia="ru-RU"/>
        </w:rPr>
        <w:t xml:space="preserve"> существует несколько ключевых проблем:</w:t>
      </w:r>
    </w:p>
    <w:p w:rsidR="00920776" w:rsidRPr="00920776" w:rsidRDefault="00920776" w:rsidP="00116D9D">
      <w:pPr>
        <w:widowControl w:val="0"/>
        <w:ind w:firstLine="567"/>
        <w:jc w:val="both"/>
        <w:rPr>
          <w:rFonts w:cs="Arial"/>
          <w:bCs/>
          <w:color w:val="000000"/>
          <w:lang w:eastAsia="ru-RU"/>
        </w:rPr>
      </w:pPr>
      <w:r w:rsidRPr="00920776">
        <w:rPr>
          <w:rFonts w:cs="Arial"/>
          <w:bCs/>
          <w:color w:val="000000"/>
          <w:lang w:eastAsia="ru-RU"/>
        </w:rPr>
        <w:t>- недостаточно высокий квалификационный состав кадров в учреждениях культуры, отсутствие целевой программы обеспечения жильем молодых специалистов;</w:t>
      </w:r>
    </w:p>
    <w:p w:rsidR="00920776" w:rsidRPr="00920776" w:rsidRDefault="00920776" w:rsidP="00116D9D">
      <w:pPr>
        <w:widowControl w:val="0"/>
        <w:ind w:firstLine="567"/>
        <w:jc w:val="both"/>
        <w:rPr>
          <w:rFonts w:cs="Arial"/>
          <w:bCs/>
          <w:color w:val="000000"/>
          <w:lang w:eastAsia="ru-RU"/>
        </w:rPr>
      </w:pPr>
      <w:r w:rsidRPr="00920776">
        <w:rPr>
          <w:rFonts w:cs="Arial"/>
          <w:bCs/>
          <w:color w:val="000000"/>
          <w:lang w:eastAsia="ru-RU"/>
        </w:rPr>
        <w:t>-  низкая заработная плата работников культуры;</w:t>
      </w:r>
    </w:p>
    <w:p w:rsidR="00920776" w:rsidRPr="00920776" w:rsidRDefault="00920776" w:rsidP="00116D9D">
      <w:pPr>
        <w:widowControl w:val="0"/>
        <w:ind w:firstLine="567"/>
        <w:jc w:val="both"/>
        <w:rPr>
          <w:rFonts w:cs="Arial"/>
          <w:bCs/>
          <w:color w:val="000000"/>
          <w:lang w:eastAsia="ru-RU"/>
        </w:rPr>
      </w:pPr>
      <w:r w:rsidRPr="00920776">
        <w:rPr>
          <w:rFonts w:cs="Arial"/>
          <w:bCs/>
          <w:color w:val="000000"/>
          <w:lang w:eastAsia="ru-RU"/>
        </w:rPr>
        <w:t>- слабое развитие материальной базы сети учреждений культуры и низкое качество обслуживания посетителей,</w:t>
      </w:r>
    </w:p>
    <w:p w:rsidR="00920776" w:rsidRPr="00920776" w:rsidRDefault="00920776" w:rsidP="00116D9D">
      <w:pPr>
        <w:widowControl w:val="0"/>
        <w:ind w:firstLine="567"/>
        <w:jc w:val="both"/>
        <w:rPr>
          <w:rFonts w:cs="Arial"/>
          <w:bCs/>
          <w:color w:val="000000"/>
          <w:lang w:eastAsia="ru-RU"/>
        </w:rPr>
      </w:pPr>
      <w:r w:rsidRPr="00920776">
        <w:rPr>
          <w:rFonts w:cs="Arial"/>
          <w:bCs/>
          <w:color w:val="000000"/>
          <w:lang w:eastAsia="ru-RU"/>
        </w:rPr>
        <w:t>- недостаток новых современных форм досуга.</w:t>
      </w:r>
    </w:p>
    <w:p w:rsidR="00920776" w:rsidRPr="00920776" w:rsidRDefault="00920776" w:rsidP="00116D9D">
      <w:pPr>
        <w:ind w:firstLine="567"/>
        <w:jc w:val="both"/>
        <w:rPr>
          <w:rFonts w:cs="Arial"/>
        </w:rPr>
      </w:pPr>
      <w:r w:rsidRPr="00920776">
        <w:rPr>
          <w:rFonts w:cs="Arial"/>
        </w:rPr>
        <w:t xml:space="preserve">           Проблемами, которые в значительной степени влияют на работу  учреждений культуры: </w:t>
      </w:r>
    </w:p>
    <w:p w:rsidR="00920776" w:rsidRPr="00920776" w:rsidRDefault="00920776" w:rsidP="00116D9D">
      <w:pPr>
        <w:ind w:firstLine="567"/>
        <w:rPr>
          <w:rFonts w:cs="Arial"/>
        </w:rPr>
      </w:pPr>
      <w:r w:rsidRPr="00920776">
        <w:rPr>
          <w:rFonts w:cs="Arial"/>
        </w:rPr>
        <w:t>- ветхость и физический износ зданий и сооружений;</w:t>
      </w:r>
    </w:p>
    <w:p w:rsidR="00920776" w:rsidRPr="00920776" w:rsidRDefault="00920776" w:rsidP="00116D9D">
      <w:pPr>
        <w:ind w:firstLine="567"/>
        <w:rPr>
          <w:rFonts w:cs="Arial"/>
        </w:rPr>
      </w:pPr>
      <w:r w:rsidRPr="00920776">
        <w:rPr>
          <w:rFonts w:cs="Arial"/>
        </w:rPr>
        <w:t>- слабая материально-техническая база.</w:t>
      </w:r>
    </w:p>
    <w:p w:rsidR="00920776" w:rsidRPr="00920776" w:rsidRDefault="00920776" w:rsidP="00116D9D">
      <w:pPr>
        <w:ind w:firstLine="567"/>
        <w:jc w:val="both"/>
        <w:rPr>
          <w:rFonts w:cs="Arial"/>
        </w:rPr>
      </w:pPr>
      <w:r w:rsidRPr="00920776">
        <w:rPr>
          <w:rFonts w:cs="Arial"/>
        </w:rPr>
        <w:t>Серьезное положение сложилось с дальнейшей эксплуатацией зданий, значительная часть их требует капитального ремонта или находится в аварийном состоянии.</w:t>
      </w:r>
    </w:p>
    <w:p w:rsidR="005313EF" w:rsidRPr="005313EF" w:rsidRDefault="005313EF" w:rsidP="00116D9D">
      <w:pPr>
        <w:ind w:firstLine="567"/>
        <w:jc w:val="both"/>
        <w:rPr>
          <w:rFonts w:cs="Arial"/>
          <w:lang w:eastAsia="ru-RU"/>
        </w:rPr>
      </w:pPr>
      <w:r w:rsidRPr="005313EF">
        <w:rPr>
          <w:rFonts w:cs="Arial"/>
          <w:lang w:eastAsia="ru-RU"/>
        </w:rPr>
        <w:t>При расчете потребности в строительстве, реконструкции и ремонте объектов культурно-досугового назначения Пинежского района необходимо руководствоваться требованиями СНиП 2.07.01-89 Градостроительство. Планировка и застройка городских и сельских поселений.</w:t>
      </w:r>
    </w:p>
    <w:p w:rsidR="005313EF" w:rsidRPr="005313EF" w:rsidRDefault="005313EF" w:rsidP="00116D9D">
      <w:pPr>
        <w:ind w:firstLine="567"/>
        <w:jc w:val="both"/>
        <w:rPr>
          <w:rFonts w:cs="Arial"/>
          <w:lang w:eastAsia="ru-RU"/>
        </w:rPr>
      </w:pPr>
      <w:r w:rsidRPr="005313EF">
        <w:rPr>
          <w:rFonts w:cs="Arial"/>
          <w:lang w:eastAsia="ru-RU"/>
        </w:rPr>
        <w:t>Количество посетительских мест в Домах культуры и клубах рассчитывается из следующих соотношений:</w:t>
      </w:r>
    </w:p>
    <w:p w:rsidR="005313EF" w:rsidRPr="005313EF" w:rsidRDefault="005313EF" w:rsidP="00116D9D">
      <w:pPr>
        <w:ind w:firstLine="567"/>
        <w:jc w:val="both"/>
        <w:rPr>
          <w:rFonts w:cs="Arial"/>
          <w:lang w:eastAsia="ru-RU"/>
        </w:rPr>
      </w:pPr>
      <w:r w:rsidRPr="005313EF">
        <w:rPr>
          <w:rFonts w:cs="Arial"/>
          <w:lang w:eastAsia="ru-RU"/>
        </w:rPr>
        <w:t>- для сельских поселений с количеством жителей от 200 до 1 тыс. человек количество мест 500-300 на 1 тыс. населения;</w:t>
      </w:r>
    </w:p>
    <w:p w:rsidR="005313EF" w:rsidRPr="005313EF" w:rsidRDefault="005313EF" w:rsidP="00116D9D">
      <w:pPr>
        <w:ind w:firstLine="567"/>
        <w:jc w:val="both"/>
        <w:rPr>
          <w:rFonts w:cs="Arial"/>
          <w:lang w:eastAsia="ru-RU"/>
        </w:rPr>
      </w:pPr>
      <w:r w:rsidRPr="005313EF">
        <w:rPr>
          <w:rFonts w:cs="Arial"/>
          <w:lang w:eastAsia="ru-RU"/>
        </w:rPr>
        <w:t>- для сельских поселений с количеством жителей от 1 тыс. до 2 тыс. человек количество мест 300-230 на 1 тыс. населения;</w:t>
      </w:r>
    </w:p>
    <w:p w:rsidR="005313EF" w:rsidRPr="005313EF" w:rsidRDefault="005313EF" w:rsidP="00116D9D">
      <w:pPr>
        <w:ind w:firstLine="567"/>
        <w:jc w:val="both"/>
        <w:rPr>
          <w:rFonts w:cs="Arial"/>
          <w:lang w:eastAsia="ru-RU"/>
        </w:rPr>
      </w:pPr>
      <w:r w:rsidRPr="005313EF">
        <w:rPr>
          <w:rFonts w:cs="Arial"/>
          <w:lang w:eastAsia="ru-RU"/>
        </w:rPr>
        <w:t>- для сельских поселений с количеством жителей от 2 тыс. до 5 тыс. человек количество мест 230-190 на 1 тыс. населения.</w:t>
      </w:r>
    </w:p>
    <w:p w:rsidR="005313EF" w:rsidRPr="005313EF" w:rsidRDefault="005313EF" w:rsidP="00116D9D">
      <w:pPr>
        <w:ind w:firstLine="567"/>
        <w:jc w:val="both"/>
        <w:rPr>
          <w:rFonts w:cs="Arial"/>
          <w:lang w:eastAsia="ru-RU"/>
        </w:rPr>
      </w:pPr>
      <w:r w:rsidRPr="005313EF">
        <w:rPr>
          <w:rFonts w:cs="Arial"/>
          <w:lang w:eastAsia="ru-RU"/>
        </w:rPr>
        <w:t>Мощность библиотек рассчитывается:</w:t>
      </w:r>
    </w:p>
    <w:p w:rsidR="005313EF" w:rsidRPr="005313EF" w:rsidRDefault="005313EF" w:rsidP="00116D9D">
      <w:pPr>
        <w:ind w:firstLine="567"/>
        <w:jc w:val="both"/>
        <w:rPr>
          <w:rFonts w:cs="Arial"/>
          <w:lang w:eastAsia="ru-RU"/>
        </w:rPr>
      </w:pPr>
      <w:r w:rsidRPr="005313EF">
        <w:rPr>
          <w:rFonts w:cs="Arial"/>
          <w:lang w:eastAsia="ru-RU"/>
        </w:rPr>
        <w:t>- для сельских поселений с количеством жителей от 1 тыс. до 2 тыс. человек рекомендуется 6-7,5 тыс ед. хр. и 5-6 читательских мест на 1 тыс. населения;</w:t>
      </w:r>
    </w:p>
    <w:p w:rsidR="005313EF" w:rsidRPr="005313EF" w:rsidRDefault="005313EF" w:rsidP="00116D9D">
      <w:pPr>
        <w:ind w:firstLine="567"/>
        <w:jc w:val="both"/>
        <w:rPr>
          <w:rFonts w:cs="Arial"/>
          <w:lang w:eastAsia="ru-RU"/>
        </w:rPr>
      </w:pPr>
      <w:r w:rsidRPr="005313EF">
        <w:rPr>
          <w:rFonts w:cs="Arial"/>
          <w:lang w:eastAsia="ru-RU"/>
        </w:rPr>
        <w:t>- для сельских поселений с количеством жителей от 2 тыс. до 5 тыс. человек рекомендуется 5-6 тыс ед. хр. и 4-5 читательских мест на 1 тыс. населения.</w:t>
      </w:r>
    </w:p>
    <w:p w:rsidR="00116D9D" w:rsidRDefault="00116D9D" w:rsidP="00116D9D">
      <w:pPr>
        <w:spacing w:line="360" w:lineRule="auto"/>
        <w:ind w:firstLine="567"/>
        <w:jc w:val="both"/>
        <w:rPr>
          <w:rFonts w:cs="Arial"/>
          <w:b/>
          <w:i/>
          <w:lang w:eastAsia="ru-RU"/>
        </w:rPr>
      </w:pPr>
    </w:p>
    <w:p w:rsidR="005313EF" w:rsidRPr="005313EF" w:rsidRDefault="005313EF" w:rsidP="00116D9D">
      <w:pPr>
        <w:ind w:firstLine="567"/>
        <w:jc w:val="both"/>
        <w:rPr>
          <w:rFonts w:ascii="Times New Roman" w:hAnsi="Times New Roman"/>
          <w:lang w:eastAsia="ru-RU"/>
        </w:rPr>
      </w:pPr>
      <w:r w:rsidRPr="005313EF">
        <w:rPr>
          <w:rFonts w:cs="Arial"/>
          <w:b/>
          <w:i/>
          <w:lang w:eastAsia="ru-RU"/>
        </w:rPr>
        <w:t>Расчет потребности учреждений культурно-досугового назначения на расчетный срок</w:t>
      </w:r>
    </w:p>
    <w:tbl>
      <w:tblPr>
        <w:tblW w:w="9900" w:type="dxa"/>
        <w:jc w:val="center"/>
        <w:tblLayout w:type="fixed"/>
        <w:tblLook w:val="04A0" w:firstRow="1" w:lastRow="0" w:firstColumn="1" w:lastColumn="0" w:noHBand="0" w:noVBand="1"/>
      </w:tblPr>
      <w:tblGrid>
        <w:gridCol w:w="1616"/>
        <w:gridCol w:w="1442"/>
        <w:gridCol w:w="900"/>
        <w:gridCol w:w="901"/>
        <w:gridCol w:w="900"/>
        <w:gridCol w:w="900"/>
        <w:gridCol w:w="981"/>
        <w:gridCol w:w="2260"/>
      </w:tblGrid>
      <w:tr w:rsidR="005313EF" w:rsidRPr="00C97D45" w:rsidTr="005313EF">
        <w:trPr>
          <w:cantSplit/>
          <w:trHeight w:val="2456"/>
          <w:tblHeader/>
          <w:jc w:val="center"/>
        </w:trPr>
        <w:tc>
          <w:tcPr>
            <w:tcW w:w="1616"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both"/>
              <w:rPr>
                <w:rFonts w:cs="Arial"/>
                <w:sz w:val="20"/>
                <w:szCs w:val="20"/>
                <w:lang w:eastAsia="ru-RU"/>
              </w:rPr>
            </w:pPr>
            <w:r w:rsidRPr="005313EF">
              <w:rPr>
                <w:rFonts w:cs="Arial"/>
                <w:sz w:val="20"/>
                <w:szCs w:val="20"/>
                <w:lang w:eastAsia="ru-RU"/>
              </w:rPr>
              <w:t>Наименование сельского поселения/ населенного пункта</w:t>
            </w:r>
          </w:p>
        </w:tc>
        <w:tc>
          <w:tcPr>
            <w:tcW w:w="1442"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both"/>
              <w:rPr>
                <w:rFonts w:cs="Arial"/>
                <w:sz w:val="20"/>
                <w:szCs w:val="20"/>
                <w:lang w:eastAsia="ru-RU"/>
              </w:rPr>
            </w:pPr>
            <w:r w:rsidRPr="005313EF">
              <w:rPr>
                <w:rFonts w:cs="Arial"/>
                <w:sz w:val="20"/>
                <w:szCs w:val="20"/>
                <w:lang w:eastAsia="ru-RU"/>
              </w:rPr>
              <w:t>Наименование объекта культуры</w:t>
            </w:r>
          </w:p>
        </w:tc>
        <w:tc>
          <w:tcPr>
            <w:tcW w:w="900" w:type="dxa"/>
            <w:tcBorders>
              <w:top w:val="single" w:sz="4" w:space="0" w:color="000000"/>
              <w:left w:val="single" w:sz="4" w:space="0" w:color="000000"/>
              <w:bottom w:val="single" w:sz="4" w:space="0" w:color="000000"/>
              <w:right w:val="single" w:sz="4" w:space="0" w:color="000000"/>
            </w:tcBorders>
            <w:textDirection w:val="btLr"/>
            <w:hideMark/>
          </w:tcPr>
          <w:p w:rsidR="005313EF" w:rsidRPr="005313EF" w:rsidRDefault="005313EF" w:rsidP="005313EF">
            <w:pPr>
              <w:ind w:left="113" w:right="113"/>
              <w:rPr>
                <w:rFonts w:cs="Arial"/>
                <w:sz w:val="20"/>
                <w:szCs w:val="20"/>
                <w:lang w:eastAsia="ru-RU"/>
              </w:rPr>
            </w:pPr>
            <w:r w:rsidRPr="005313EF">
              <w:rPr>
                <w:rFonts w:cs="Arial"/>
                <w:sz w:val="20"/>
                <w:szCs w:val="20"/>
                <w:lang w:eastAsia="ru-RU"/>
              </w:rPr>
              <w:t>Прогнозируемая численность населения на 2032 год, чел.</w:t>
            </w:r>
          </w:p>
        </w:tc>
        <w:tc>
          <w:tcPr>
            <w:tcW w:w="901" w:type="dxa"/>
            <w:tcBorders>
              <w:top w:val="single" w:sz="4" w:space="0" w:color="000000"/>
              <w:left w:val="single" w:sz="4" w:space="0" w:color="000000"/>
              <w:bottom w:val="single" w:sz="4" w:space="0" w:color="000000"/>
              <w:right w:val="nil"/>
            </w:tcBorders>
            <w:textDirection w:val="btLr"/>
            <w:vAlign w:val="center"/>
            <w:hideMark/>
          </w:tcPr>
          <w:p w:rsidR="005313EF" w:rsidRPr="005313EF" w:rsidRDefault="005313EF" w:rsidP="005313EF">
            <w:pPr>
              <w:ind w:left="113" w:right="113"/>
              <w:rPr>
                <w:rFonts w:cs="Arial"/>
                <w:sz w:val="20"/>
                <w:szCs w:val="20"/>
                <w:lang w:eastAsia="ru-RU"/>
              </w:rPr>
            </w:pPr>
            <w:r w:rsidRPr="005313EF">
              <w:rPr>
                <w:rFonts w:cs="Arial"/>
                <w:sz w:val="20"/>
                <w:szCs w:val="20"/>
                <w:lang w:eastAsia="ru-RU"/>
              </w:rPr>
              <w:t>Процент износа</w:t>
            </w:r>
          </w:p>
        </w:tc>
        <w:tc>
          <w:tcPr>
            <w:tcW w:w="900" w:type="dxa"/>
            <w:tcBorders>
              <w:top w:val="single" w:sz="4" w:space="0" w:color="000000"/>
              <w:left w:val="single" w:sz="4" w:space="0" w:color="000000"/>
              <w:bottom w:val="single" w:sz="4" w:space="0" w:color="000000"/>
              <w:right w:val="nil"/>
            </w:tcBorders>
            <w:textDirection w:val="btLr"/>
            <w:vAlign w:val="center"/>
            <w:hideMark/>
          </w:tcPr>
          <w:p w:rsidR="005313EF" w:rsidRPr="005313EF" w:rsidRDefault="005313EF" w:rsidP="005313EF">
            <w:pPr>
              <w:ind w:left="113" w:right="113"/>
              <w:jc w:val="center"/>
              <w:rPr>
                <w:rFonts w:cs="Arial"/>
                <w:sz w:val="20"/>
                <w:szCs w:val="20"/>
                <w:lang w:eastAsia="ru-RU"/>
              </w:rPr>
            </w:pPr>
            <w:r w:rsidRPr="005313EF">
              <w:rPr>
                <w:rFonts w:cs="Arial"/>
                <w:sz w:val="20"/>
                <w:szCs w:val="20"/>
                <w:lang w:eastAsia="ru-RU"/>
              </w:rPr>
              <w:t>Единица измерения</w:t>
            </w:r>
          </w:p>
        </w:tc>
        <w:tc>
          <w:tcPr>
            <w:tcW w:w="900" w:type="dxa"/>
            <w:tcBorders>
              <w:top w:val="single" w:sz="4" w:space="0" w:color="000000"/>
              <w:left w:val="single" w:sz="4" w:space="0" w:color="000000"/>
              <w:bottom w:val="single" w:sz="4" w:space="0" w:color="000000"/>
              <w:right w:val="nil"/>
            </w:tcBorders>
            <w:textDirection w:val="btLr"/>
            <w:vAlign w:val="center"/>
            <w:hideMark/>
          </w:tcPr>
          <w:p w:rsidR="005313EF" w:rsidRPr="005313EF" w:rsidRDefault="005313EF" w:rsidP="005313EF">
            <w:pPr>
              <w:ind w:left="113" w:right="113"/>
              <w:rPr>
                <w:rFonts w:cs="Arial"/>
                <w:sz w:val="20"/>
                <w:szCs w:val="20"/>
                <w:lang w:eastAsia="ru-RU"/>
              </w:rPr>
            </w:pPr>
            <w:r w:rsidRPr="005313EF">
              <w:rPr>
                <w:rFonts w:cs="Arial"/>
                <w:sz w:val="20"/>
                <w:szCs w:val="20"/>
                <w:lang w:eastAsia="ru-RU"/>
              </w:rPr>
              <w:t>Сохраняемые мощности</w:t>
            </w:r>
          </w:p>
        </w:tc>
        <w:tc>
          <w:tcPr>
            <w:tcW w:w="981" w:type="dxa"/>
            <w:tcBorders>
              <w:top w:val="single" w:sz="4" w:space="0" w:color="000000"/>
              <w:left w:val="single" w:sz="4" w:space="0" w:color="000000"/>
              <w:bottom w:val="single" w:sz="4" w:space="0" w:color="000000"/>
              <w:right w:val="nil"/>
            </w:tcBorders>
            <w:textDirection w:val="btLr"/>
            <w:vAlign w:val="center"/>
            <w:hideMark/>
          </w:tcPr>
          <w:p w:rsidR="005313EF" w:rsidRPr="005313EF" w:rsidRDefault="005313EF" w:rsidP="005313EF">
            <w:pPr>
              <w:ind w:left="113" w:right="113"/>
              <w:rPr>
                <w:rFonts w:cs="Arial"/>
                <w:sz w:val="20"/>
                <w:szCs w:val="20"/>
                <w:lang w:eastAsia="ru-RU"/>
              </w:rPr>
            </w:pPr>
            <w:r w:rsidRPr="005313EF">
              <w:rPr>
                <w:rFonts w:cs="Arial"/>
                <w:sz w:val="20"/>
                <w:szCs w:val="20"/>
                <w:lang w:eastAsia="ru-RU"/>
              </w:rPr>
              <w:t>2032 год мощности</w:t>
            </w:r>
          </w:p>
        </w:tc>
        <w:tc>
          <w:tcPr>
            <w:tcW w:w="2260" w:type="dxa"/>
            <w:tcBorders>
              <w:top w:val="single" w:sz="4" w:space="0" w:color="000000"/>
              <w:left w:val="single" w:sz="4" w:space="0" w:color="000000"/>
              <w:bottom w:val="single" w:sz="4" w:space="0" w:color="000000"/>
              <w:right w:val="single" w:sz="4" w:space="0" w:color="000000"/>
            </w:tcBorders>
            <w:vAlign w:val="center"/>
            <w:hideMark/>
          </w:tcPr>
          <w:p w:rsidR="005313EF" w:rsidRPr="005313EF" w:rsidRDefault="005313EF" w:rsidP="005313EF">
            <w:pPr>
              <w:rPr>
                <w:rFonts w:cs="Arial"/>
                <w:sz w:val="20"/>
                <w:szCs w:val="20"/>
                <w:lang w:eastAsia="ru-RU"/>
              </w:rPr>
            </w:pPr>
            <w:r w:rsidRPr="005313EF">
              <w:rPr>
                <w:rFonts w:cs="Arial"/>
                <w:sz w:val="20"/>
                <w:szCs w:val="20"/>
                <w:lang w:eastAsia="ru-RU"/>
              </w:rPr>
              <w:t>Проектируемые объекты</w:t>
            </w:r>
          </w:p>
        </w:tc>
      </w:tr>
      <w:tr w:rsidR="005313EF" w:rsidRPr="00C97D45" w:rsidTr="005313EF">
        <w:trPr>
          <w:trHeight w:val="434"/>
          <w:tblHeader/>
          <w:jc w:val="center"/>
        </w:trPr>
        <w:tc>
          <w:tcPr>
            <w:tcW w:w="1616" w:type="dxa"/>
            <w:tcBorders>
              <w:top w:val="single" w:sz="4" w:space="0" w:color="000000"/>
              <w:left w:val="single" w:sz="4" w:space="0" w:color="000000"/>
              <w:bottom w:val="single" w:sz="4" w:space="0" w:color="000000"/>
              <w:right w:val="nil"/>
            </w:tcBorders>
            <w:vAlign w:val="center"/>
            <w:hideMark/>
          </w:tcPr>
          <w:p w:rsidR="00C46CAE" w:rsidRPr="005313EF" w:rsidRDefault="00C46CAE" w:rsidP="00C46CAE">
            <w:pPr>
              <w:jc w:val="center"/>
              <w:rPr>
                <w:rFonts w:cs="Arial"/>
                <w:sz w:val="20"/>
                <w:szCs w:val="20"/>
                <w:lang w:eastAsia="ru-RU"/>
              </w:rPr>
            </w:pPr>
            <w:r w:rsidRPr="005313EF">
              <w:rPr>
                <w:rFonts w:cs="Arial"/>
                <w:sz w:val="20"/>
                <w:szCs w:val="20"/>
                <w:lang w:eastAsia="ru-RU"/>
              </w:rPr>
              <w:t>д. Ваймуша</w:t>
            </w:r>
          </w:p>
          <w:p w:rsidR="005313EF" w:rsidRPr="005313EF" w:rsidRDefault="005313EF" w:rsidP="005313EF">
            <w:pPr>
              <w:rPr>
                <w:rFonts w:cs="Arial"/>
                <w:sz w:val="20"/>
                <w:szCs w:val="20"/>
                <w:lang w:eastAsia="ru-RU"/>
              </w:rPr>
            </w:pPr>
          </w:p>
        </w:tc>
        <w:tc>
          <w:tcPr>
            <w:tcW w:w="1442"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Библиотека</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46CAE" w:rsidRPr="00CF4B9F" w:rsidRDefault="00C46CAE" w:rsidP="00C46CAE">
            <w:pPr>
              <w:jc w:val="center"/>
              <w:rPr>
                <w:rFonts w:cs="Arial"/>
                <w:sz w:val="20"/>
                <w:szCs w:val="20"/>
                <w:lang w:eastAsia="ru-RU"/>
              </w:rPr>
            </w:pPr>
            <w:r w:rsidRPr="00CF4B9F">
              <w:rPr>
                <w:rFonts w:cs="Arial"/>
                <w:sz w:val="20"/>
                <w:szCs w:val="20"/>
                <w:lang w:eastAsia="ru-RU"/>
              </w:rPr>
              <w:t>612</w:t>
            </w:r>
          </w:p>
          <w:p w:rsidR="005313EF" w:rsidRPr="00CF4B9F" w:rsidRDefault="005313EF" w:rsidP="005313EF">
            <w:pPr>
              <w:rPr>
                <w:rFonts w:cs="Arial"/>
                <w:sz w:val="20"/>
                <w:szCs w:val="20"/>
                <w:lang w:eastAsia="ru-RU"/>
              </w:rPr>
            </w:pPr>
          </w:p>
        </w:tc>
        <w:tc>
          <w:tcPr>
            <w:tcW w:w="90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100%</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мест.</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10</w:t>
            </w:r>
          </w:p>
        </w:tc>
        <w:tc>
          <w:tcPr>
            <w:tcW w:w="98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w:t>
            </w:r>
          </w:p>
        </w:tc>
        <w:tc>
          <w:tcPr>
            <w:tcW w:w="2260" w:type="dxa"/>
            <w:tcBorders>
              <w:top w:val="single" w:sz="4" w:space="0" w:color="000000"/>
              <w:left w:val="single" w:sz="4" w:space="0" w:color="000000"/>
              <w:bottom w:val="single" w:sz="4" w:space="0" w:color="000000"/>
              <w:right w:val="single" w:sz="4" w:space="0" w:color="000000"/>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Строительство</w:t>
            </w:r>
          </w:p>
        </w:tc>
      </w:tr>
      <w:tr w:rsidR="005313EF" w:rsidRPr="00C97D45" w:rsidTr="005313EF">
        <w:trPr>
          <w:trHeight w:val="434"/>
          <w:tblHeader/>
          <w:jc w:val="center"/>
        </w:trPr>
        <w:tc>
          <w:tcPr>
            <w:tcW w:w="1616"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д. Шардонемь</w:t>
            </w:r>
          </w:p>
        </w:tc>
        <w:tc>
          <w:tcPr>
            <w:tcW w:w="1442"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Дом культуры</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5313EF" w:rsidRPr="00CF4B9F" w:rsidRDefault="005313EF" w:rsidP="005313EF">
            <w:pPr>
              <w:jc w:val="center"/>
              <w:rPr>
                <w:rFonts w:cs="Arial"/>
                <w:sz w:val="20"/>
                <w:szCs w:val="20"/>
                <w:lang w:eastAsia="ru-RU"/>
              </w:rPr>
            </w:pPr>
            <w:r w:rsidRPr="00CF4B9F">
              <w:rPr>
                <w:rFonts w:cs="Arial"/>
                <w:sz w:val="20"/>
                <w:szCs w:val="20"/>
                <w:lang w:eastAsia="ru-RU"/>
              </w:rPr>
              <w:t>318</w:t>
            </w:r>
          </w:p>
        </w:tc>
        <w:tc>
          <w:tcPr>
            <w:tcW w:w="90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100%</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мест.</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50</w:t>
            </w:r>
          </w:p>
        </w:tc>
        <w:tc>
          <w:tcPr>
            <w:tcW w:w="98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100</w:t>
            </w:r>
          </w:p>
        </w:tc>
        <w:tc>
          <w:tcPr>
            <w:tcW w:w="2260" w:type="dxa"/>
            <w:tcBorders>
              <w:top w:val="single" w:sz="4" w:space="0" w:color="000000"/>
              <w:left w:val="single" w:sz="4" w:space="0" w:color="000000"/>
              <w:bottom w:val="single" w:sz="4" w:space="0" w:color="000000"/>
              <w:right w:val="single" w:sz="4" w:space="0" w:color="000000"/>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Строительство нового объекта на 100 мест</w:t>
            </w:r>
          </w:p>
        </w:tc>
      </w:tr>
      <w:tr w:rsidR="005313EF" w:rsidRPr="00C97D45" w:rsidTr="005313EF">
        <w:trPr>
          <w:trHeight w:val="434"/>
          <w:tblHeader/>
          <w:jc w:val="center"/>
        </w:trPr>
        <w:tc>
          <w:tcPr>
            <w:tcW w:w="1616" w:type="dxa"/>
            <w:vMerge w:val="restart"/>
            <w:tcBorders>
              <w:top w:val="single" w:sz="4" w:space="0" w:color="000000"/>
              <w:left w:val="single" w:sz="4" w:space="0" w:color="000000"/>
              <w:bottom w:val="single" w:sz="4" w:space="0" w:color="000000"/>
              <w:right w:val="nil"/>
            </w:tcBorders>
            <w:vAlign w:val="center"/>
          </w:tcPr>
          <w:p w:rsidR="005313EF" w:rsidRPr="005313EF" w:rsidRDefault="005313EF" w:rsidP="005313EF">
            <w:pPr>
              <w:jc w:val="center"/>
              <w:rPr>
                <w:rFonts w:cs="Arial"/>
                <w:sz w:val="20"/>
                <w:szCs w:val="20"/>
                <w:lang w:eastAsia="ru-RU"/>
              </w:rPr>
            </w:pPr>
            <w:r w:rsidRPr="005313EF">
              <w:rPr>
                <w:rFonts w:cs="Arial"/>
                <w:sz w:val="20"/>
                <w:szCs w:val="20"/>
                <w:lang w:eastAsia="ru-RU"/>
              </w:rPr>
              <w:t>с. Карпогоры</w:t>
            </w:r>
          </w:p>
          <w:p w:rsidR="005313EF" w:rsidRPr="005313EF" w:rsidRDefault="005313EF" w:rsidP="005313EF">
            <w:pPr>
              <w:jc w:val="center"/>
              <w:rPr>
                <w:rFonts w:cs="Arial"/>
                <w:sz w:val="20"/>
                <w:szCs w:val="20"/>
                <w:lang w:eastAsia="ru-RU"/>
              </w:rPr>
            </w:pPr>
          </w:p>
        </w:tc>
        <w:tc>
          <w:tcPr>
            <w:tcW w:w="1442"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Дом культуры</w:t>
            </w:r>
          </w:p>
        </w:tc>
        <w:tc>
          <w:tcPr>
            <w:tcW w:w="900" w:type="dxa"/>
            <w:vMerge w:val="restart"/>
            <w:tcBorders>
              <w:top w:val="single" w:sz="4" w:space="0" w:color="000000"/>
              <w:left w:val="single" w:sz="4" w:space="0" w:color="000000"/>
              <w:bottom w:val="single" w:sz="4" w:space="0" w:color="000000"/>
              <w:right w:val="single" w:sz="4" w:space="0" w:color="000000"/>
            </w:tcBorders>
            <w:vAlign w:val="center"/>
            <w:hideMark/>
          </w:tcPr>
          <w:p w:rsidR="005313EF" w:rsidRPr="00CF4B9F" w:rsidRDefault="005313EF" w:rsidP="005313EF">
            <w:pPr>
              <w:jc w:val="center"/>
              <w:rPr>
                <w:rFonts w:cs="Arial"/>
                <w:sz w:val="20"/>
                <w:szCs w:val="20"/>
                <w:lang w:eastAsia="ru-RU"/>
              </w:rPr>
            </w:pPr>
            <w:r w:rsidRPr="00CF4B9F">
              <w:rPr>
                <w:rFonts w:cs="Arial"/>
                <w:sz w:val="20"/>
                <w:szCs w:val="20"/>
                <w:lang w:eastAsia="ru-RU"/>
              </w:rPr>
              <w:t>3933</w:t>
            </w:r>
          </w:p>
        </w:tc>
        <w:tc>
          <w:tcPr>
            <w:tcW w:w="90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100%</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мест.</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200</w:t>
            </w:r>
          </w:p>
        </w:tc>
        <w:tc>
          <w:tcPr>
            <w:tcW w:w="98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800</w:t>
            </w:r>
          </w:p>
        </w:tc>
        <w:tc>
          <w:tcPr>
            <w:tcW w:w="2260" w:type="dxa"/>
            <w:tcBorders>
              <w:top w:val="single" w:sz="4" w:space="0" w:color="000000"/>
              <w:left w:val="single" w:sz="4" w:space="0" w:color="000000"/>
              <w:bottom w:val="single" w:sz="4" w:space="0" w:color="000000"/>
              <w:right w:val="single" w:sz="4" w:space="0" w:color="000000"/>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Строительство нового объекта на 600 мест (с учетом Дома народного творчества)</w:t>
            </w:r>
          </w:p>
        </w:tc>
      </w:tr>
      <w:tr w:rsidR="005313EF" w:rsidRPr="00C97D45" w:rsidTr="005313EF">
        <w:trPr>
          <w:trHeight w:val="434"/>
          <w:tblHeader/>
          <w:jc w:val="center"/>
        </w:trPr>
        <w:tc>
          <w:tcPr>
            <w:tcW w:w="1616" w:type="dxa"/>
            <w:vMerge/>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rPr>
                <w:rFonts w:cs="Arial"/>
                <w:sz w:val="20"/>
                <w:szCs w:val="20"/>
                <w:lang w:eastAsia="ru-RU"/>
              </w:rPr>
            </w:pPr>
          </w:p>
        </w:tc>
        <w:tc>
          <w:tcPr>
            <w:tcW w:w="1442"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Карпогорский районый Дом народного творчества</w:t>
            </w: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5313EF" w:rsidRPr="005313EF" w:rsidRDefault="005313EF" w:rsidP="005313EF">
            <w:pPr>
              <w:rPr>
                <w:rFonts w:cs="Arial"/>
                <w:sz w:val="20"/>
                <w:szCs w:val="20"/>
                <w:lang w:eastAsia="ru-RU"/>
              </w:rPr>
            </w:pPr>
          </w:p>
        </w:tc>
        <w:tc>
          <w:tcPr>
            <w:tcW w:w="90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49%</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мест.</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200</w:t>
            </w:r>
          </w:p>
        </w:tc>
        <w:tc>
          <w:tcPr>
            <w:tcW w:w="98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200</w:t>
            </w:r>
          </w:p>
        </w:tc>
        <w:tc>
          <w:tcPr>
            <w:tcW w:w="2260" w:type="dxa"/>
            <w:tcBorders>
              <w:top w:val="single" w:sz="4" w:space="0" w:color="000000"/>
              <w:left w:val="single" w:sz="4" w:space="0" w:color="000000"/>
              <w:bottom w:val="single" w:sz="4" w:space="0" w:color="000000"/>
              <w:right w:val="single" w:sz="4" w:space="0" w:color="000000"/>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Капитальный ремонт</w:t>
            </w:r>
          </w:p>
        </w:tc>
      </w:tr>
      <w:tr w:rsidR="005313EF" w:rsidRPr="00C97D45" w:rsidTr="005313EF">
        <w:trPr>
          <w:trHeight w:val="434"/>
          <w:tblHeader/>
          <w:jc w:val="center"/>
        </w:trPr>
        <w:tc>
          <w:tcPr>
            <w:tcW w:w="1616" w:type="dxa"/>
            <w:vMerge/>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rPr>
                <w:rFonts w:cs="Arial"/>
                <w:sz w:val="20"/>
                <w:szCs w:val="20"/>
                <w:lang w:eastAsia="ru-RU"/>
              </w:rPr>
            </w:pPr>
          </w:p>
        </w:tc>
        <w:tc>
          <w:tcPr>
            <w:tcW w:w="1442"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центральная библиотека им.Ф.Абрамова</w:t>
            </w: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5313EF" w:rsidRPr="005313EF" w:rsidRDefault="005313EF" w:rsidP="005313EF">
            <w:pPr>
              <w:rPr>
                <w:rFonts w:cs="Arial"/>
                <w:sz w:val="20"/>
                <w:szCs w:val="20"/>
                <w:lang w:eastAsia="ru-RU"/>
              </w:rPr>
            </w:pPr>
          </w:p>
        </w:tc>
        <w:tc>
          <w:tcPr>
            <w:tcW w:w="90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100%</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Ед.хр</w:t>
            </w:r>
            <w:r w:rsidRPr="005313EF">
              <w:rPr>
                <w:rFonts w:cs="Arial"/>
                <w:sz w:val="20"/>
                <w:szCs w:val="20"/>
                <w:lang w:val="en-US" w:eastAsia="ru-RU"/>
              </w:rPr>
              <w:t>/</w:t>
            </w:r>
            <w:r w:rsidRPr="005313EF">
              <w:rPr>
                <w:rFonts w:cs="Arial"/>
                <w:sz w:val="20"/>
                <w:szCs w:val="20"/>
                <w:lang w:val="en-US" w:eastAsia="ru-RU"/>
              </w:rPr>
              <w:br/>
            </w:r>
            <w:r w:rsidRPr="005313EF">
              <w:rPr>
                <w:rFonts w:cs="Arial"/>
                <w:sz w:val="20"/>
                <w:szCs w:val="20"/>
                <w:lang w:eastAsia="ru-RU"/>
              </w:rPr>
              <w:t>мест.</w:t>
            </w:r>
          </w:p>
        </w:tc>
        <w:tc>
          <w:tcPr>
            <w:tcW w:w="900"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val="en-US" w:eastAsia="ru-RU"/>
              </w:rPr>
            </w:pPr>
            <w:r w:rsidRPr="005313EF">
              <w:rPr>
                <w:rFonts w:cs="Arial"/>
                <w:sz w:val="20"/>
                <w:szCs w:val="20"/>
                <w:lang w:eastAsia="ru-RU"/>
              </w:rPr>
              <w:t>-</w:t>
            </w:r>
            <w:r w:rsidRPr="005313EF">
              <w:rPr>
                <w:rFonts w:cs="Arial"/>
                <w:sz w:val="20"/>
                <w:szCs w:val="20"/>
                <w:lang w:val="en-US" w:eastAsia="ru-RU"/>
              </w:rPr>
              <w:t>/</w:t>
            </w:r>
          </w:p>
          <w:p w:rsidR="005313EF" w:rsidRPr="005313EF" w:rsidRDefault="005313EF" w:rsidP="005313EF">
            <w:pPr>
              <w:jc w:val="center"/>
              <w:rPr>
                <w:rFonts w:cs="Arial"/>
                <w:sz w:val="20"/>
                <w:szCs w:val="20"/>
                <w:lang w:eastAsia="ru-RU"/>
              </w:rPr>
            </w:pPr>
            <w:r w:rsidRPr="005313EF">
              <w:rPr>
                <w:rFonts w:cs="Arial"/>
                <w:sz w:val="20"/>
                <w:szCs w:val="20"/>
                <w:lang w:eastAsia="ru-RU"/>
              </w:rPr>
              <w:t>100</w:t>
            </w:r>
          </w:p>
        </w:tc>
        <w:tc>
          <w:tcPr>
            <w:tcW w:w="981" w:type="dxa"/>
            <w:tcBorders>
              <w:top w:val="single" w:sz="4" w:space="0" w:color="000000"/>
              <w:left w:val="single" w:sz="4" w:space="0" w:color="000000"/>
              <w:bottom w:val="single" w:sz="4" w:space="0" w:color="000000"/>
              <w:right w:val="nil"/>
            </w:tcBorders>
            <w:vAlign w:val="center"/>
            <w:hideMark/>
          </w:tcPr>
          <w:p w:rsidR="005313EF" w:rsidRPr="005313EF" w:rsidRDefault="005313EF" w:rsidP="005313EF">
            <w:pPr>
              <w:jc w:val="center"/>
              <w:rPr>
                <w:rFonts w:cs="Arial"/>
                <w:sz w:val="20"/>
                <w:szCs w:val="20"/>
                <w:lang w:val="en-US" w:eastAsia="ru-RU"/>
              </w:rPr>
            </w:pPr>
            <w:r w:rsidRPr="005313EF">
              <w:rPr>
                <w:rFonts w:cs="Arial"/>
                <w:sz w:val="20"/>
                <w:szCs w:val="20"/>
                <w:lang w:eastAsia="ru-RU"/>
              </w:rPr>
              <w:t>26тыс</w:t>
            </w:r>
            <w:r w:rsidRPr="005313EF">
              <w:rPr>
                <w:rFonts w:cs="Arial"/>
                <w:sz w:val="20"/>
                <w:szCs w:val="20"/>
                <w:lang w:val="en-US" w:eastAsia="ru-RU"/>
              </w:rPr>
              <w:t>/</w:t>
            </w:r>
          </w:p>
          <w:p w:rsidR="005313EF" w:rsidRPr="005313EF" w:rsidRDefault="005313EF" w:rsidP="005313EF">
            <w:pPr>
              <w:jc w:val="center"/>
              <w:rPr>
                <w:rFonts w:cs="Arial"/>
                <w:sz w:val="20"/>
                <w:szCs w:val="20"/>
                <w:lang w:eastAsia="ru-RU"/>
              </w:rPr>
            </w:pPr>
            <w:r w:rsidRPr="005313EF">
              <w:rPr>
                <w:rFonts w:cs="Arial"/>
                <w:sz w:val="20"/>
                <w:szCs w:val="20"/>
                <w:lang w:eastAsia="ru-RU"/>
              </w:rPr>
              <w:t>25</w:t>
            </w:r>
          </w:p>
        </w:tc>
        <w:tc>
          <w:tcPr>
            <w:tcW w:w="2260" w:type="dxa"/>
            <w:tcBorders>
              <w:top w:val="single" w:sz="4" w:space="0" w:color="000000"/>
              <w:left w:val="single" w:sz="4" w:space="0" w:color="000000"/>
              <w:bottom w:val="single" w:sz="4" w:space="0" w:color="000000"/>
              <w:right w:val="single" w:sz="4" w:space="0" w:color="000000"/>
            </w:tcBorders>
            <w:vAlign w:val="center"/>
            <w:hideMark/>
          </w:tcPr>
          <w:p w:rsidR="005313EF" w:rsidRPr="005313EF" w:rsidRDefault="005313EF" w:rsidP="005313EF">
            <w:pPr>
              <w:jc w:val="center"/>
              <w:rPr>
                <w:rFonts w:cs="Arial"/>
                <w:sz w:val="20"/>
                <w:szCs w:val="20"/>
                <w:lang w:eastAsia="ru-RU"/>
              </w:rPr>
            </w:pPr>
            <w:r w:rsidRPr="005313EF">
              <w:rPr>
                <w:rFonts w:cs="Arial"/>
                <w:sz w:val="20"/>
                <w:szCs w:val="20"/>
                <w:lang w:eastAsia="ru-RU"/>
              </w:rPr>
              <w:t>Строительство нового объекта на 25 чит. мест с мощностью 26 тыс. ед. хранения</w:t>
            </w:r>
          </w:p>
        </w:tc>
      </w:tr>
    </w:tbl>
    <w:p w:rsidR="005313EF" w:rsidRDefault="005313EF" w:rsidP="005313EF">
      <w:pPr>
        <w:rPr>
          <w:rFonts w:ascii="Times New Roman" w:hAnsi="Times New Roman"/>
          <w:lang w:eastAsia="ru-RU"/>
        </w:rPr>
      </w:pPr>
    </w:p>
    <w:p w:rsidR="00920776" w:rsidRPr="00920776" w:rsidRDefault="00920776" w:rsidP="00116D9D">
      <w:pPr>
        <w:tabs>
          <w:tab w:val="left" w:pos="3081"/>
        </w:tabs>
        <w:ind w:firstLine="567"/>
        <w:jc w:val="both"/>
        <w:rPr>
          <w:rFonts w:cs="Arial"/>
        </w:rPr>
      </w:pPr>
      <w:r w:rsidRPr="00920776">
        <w:rPr>
          <w:rFonts w:cs="Arial"/>
        </w:rPr>
        <w:t>Сфера культурно-просветительской деятельности нуждается в реформировании и, в дальнейшем, должна идти по следующим направлениям:</w:t>
      </w:r>
    </w:p>
    <w:p w:rsidR="00920776" w:rsidRPr="00920776" w:rsidRDefault="00920776" w:rsidP="00116D9D">
      <w:pPr>
        <w:tabs>
          <w:tab w:val="left" w:pos="3081"/>
        </w:tabs>
        <w:ind w:firstLine="567"/>
        <w:jc w:val="both"/>
        <w:rPr>
          <w:rFonts w:cs="Arial"/>
        </w:rPr>
      </w:pPr>
      <w:r w:rsidRPr="00920776">
        <w:rPr>
          <w:rFonts w:cs="Arial"/>
        </w:rPr>
        <w:t>- формирование на базе учреждений культуры многофункциональных культурно-досуговых комплексов, предоставляющих услуги развлекательного профиля на коммерческой основе и одновременно обеспечивающих условия для оказания библиотечных услуг, осуществления самодеятельного творчества;</w:t>
      </w:r>
    </w:p>
    <w:p w:rsidR="00920776" w:rsidRPr="00920776" w:rsidRDefault="00920776" w:rsidP="00116D9D">
      <w:pPr>
        <w:tabs>
          <w:tab w:val="left" w:pos="3081"/>
        </w:tabs>
        <w:ind w:firstLine="567"/>
        <w:jc w:val="both"/>
        <w:rPr>
          <w:rFonts w:cs="Arial"/>
        </w:rPr>
      </w:pPr>
      <w:r w:rsidRPr="00920776">
        <w:rPr>
          <w:rFonts w:cs="Arial"/>
        </w:rPr>
        <w:t>- капитальный ремонт учреждений культуры и укрепление их материально-технической базы (приобретение музыкальных инструментов, техники и пр.);</w:t>
      </w:r>
    </w:p>
    <w:p w:rsidR="00920776" w:rsidRPr="00920776" w:rsidRDefault="00920776" w:rsidP="00116D9D">
      <w:pPr>
        <w:tabs>
          <w:tab w:val="left" w:pos="3081"/>
        </w:tabs>
        <w:ind w:firstLine="567"/>
        <w:jc w:val="both"/>
        <w:rPr>
          <w:rFonts w:cs="Arial"/>
        </w:rPr>
      </w:pPr>
      <w:r w:rsidRPr="00920776">
        <w:rPr>
          <w:rFonts w:cs="Arial"/>
        </w:rPr>
        <w:t>- восстановление централизованного финансирования системы книгоснабжения сельских библиотек, создание системы кинообслуживания населения путем переоснащения киноустановок.</w:t>
      </w:r>
    </w:p>
    <w:p w:rsidR="00920776" w:rsidRPr="00920776" w:rsidRDefault="00920776" w:rsidP="00116D9D">
      <w:pPr>
        <w:tabs>
          <w:tab w:val="left" w:pos="3081"/>
        </w:tabs>
        <w:ind w:firstLine="567"/>
        <w:jc w:val="both"/>
        <w:rPr>
          <w:rFonts w:cs="Arial"/>
        </w:rPr>
      </w:pPr>
      <w:r w:rsidRPr="00920776">
        <w:rPr>
          <w:rFonts w:cs="Arial"/>
        </w:rPr>
        <w:t>- возрождений традиционных и новых форм художественного самодеятельного творчества, промыслов и ремесел, приобщение к ним молодежи;</w:t>
      </w:r>
    </w:p>
    <w:p w:rsidR="00920776" w:rsidRPr="00920776" w:rsidRDefault="00920776" w:rsidP="00116D9D">
      <w:pPr>
        <w:tabs>
          <w:tab w:val="left" w:pos="3081"/>
        </w:tabs>
        <w:ind w:firstLine="567"/>
        <w:jc w:val="both"/>
        <w:rPr>
          <w:rFonts w:cs="Arial"/>
        </w:rPr>
      </w:pPr>
      <w:r w:rsidRPr="00920776">
        <w:rPr>
          <w:rFonts w:cs="Arial"/>
        </w:rPr>
        <w:t>- реставрация и обновление материально-технической базы  музе</w:t>
      </w:r>
      <w:r>
        <w:rPr>
          <w:rFonts w:cs="Arial"/>
        </w:rPr>
        <w:t>я</w:t>
      </w:r>
      <w:r w:rsidRPr="00920776">
        <w:rPr>
          <w:rFonts w:cs="Arial"/>
        </w:rPr>
        <w:t xml:space="preserve">  (условия хранения музейных коллекций не соответствует современным требованиям);</w:t>
      </w:r>
    </w:p>
    <w:p w:rsidR="0015638C" w:rsidRDefault="00116D9D" w:rsidP="00116D9D">
      <w:pPr>
        <w:ind w:firstLine="567"/>
        <w:jc w:val="both"/>
        <w:rPr>
          <w:rFonts w:cs="Arial"/>
        </w:rPr>
      </w:pPr>
      <w:r>
        <w:rPr>
          <w:rFonts w:cs="Arial"/>
        </w:rPr>
        <w:t>В с.</w:t>
      </w:r>
      <w:r w:rsidR="0015638C">
        <w:rPr>
          <w:rFonts w:cs="Arial"/>
        </w:rPr>
        <w:t>Карпогоры памятники истории и архитектуры, входящие в реестр культурного наследия, отсутствуют.</w:t>
      </w:r>
    </w:p>
    <w:p w:rsidR="002751F2" w:rsidRDefault="002751F2" w:rsidP="00116D9D">
      <w:pPr>
        <w:ind w:firstLine="567"/>
        <w:jc w:val="both"/>
        <w:rPr>
          <w:rFonts w:cs="Arial"/>
        </w:rPr>
      </w:pPr>
    </w:p>
    <w:p w:rsidR="002751F2" w:rsidRDefault="002751F2" w:rsidP="00116D9D">
      <w:pPr>
        <w:pStyle w:val="3"/>
        <w:numPr>
          <w:ilvl w:val="2"/>
          <w:numId w:val="21"/>
        </w:numPr>
      </w:pPr>
      <w:bookmarkStart w:id="50" w:name="_Toc354667475"/>
      <w:r w:rsidRPr="002751F2">
        <w:t>Физическая культура и спорт</w:t>
      </w:r>
      <w:bookmarkEnd w:id="50"/>
    </w:p>
    <w:p w:rsidR="00920776" w:rsidRDefault="00920776" w:rsidP="00116D9D">
      <w:pPr>
        <w:ind w:firstLine="567"/>
        <w:jc w:val="both"/>
        <w:rPr>
          <w:rFonts w:cs="Arial"/>
        </w:rPr>
      </w:pPr>
      <w:r w:rsidRPr="00920776">
        <w:rPr>
          <w:rFonts w:cs="Arial"/>
        </w:rPr>
        <w:t xml:space="preserve">Основными направлениями развития физической культуры являются формирование здорового образа жизни людей, вовлечение широких масс населения, молодежных и трудовых коллективов в занятия спортом, развитие материально-технической базы спортивных учреждений. Очень низкая обеспеченность объектами физической культуры и спорта прослеживается во всех населенных пунктах </w:t>
      </w:r>
      <w:r>
        <w:rPr>
          <w:rFonts w:cs="Arial"/>
        </w:rPr>
        <w:t>поселения</w:t>
      </w:r>
      <w:r w:rsidRPr="00920776">
        <w:rPr>
          <w:rFonts w:cs="Arial"/>
        </w:rPr>
        <w:t>.</w:t>
      </w:r>
    </w:p>
    <w:p w:rsidR="00116D9D" w:rsidRDefault="00116D9D" w:rsidP="00116D9D">
      <w:pPr>
        <w:ind w:firstLine="567"/>
        <w:jc w:val="both"/>
        <w:rPr>
          <w:rFonts w:cs="Arial"/>
        </w:rPr>
      </w:pPr>
    </w:p>
    <w:p w:rsidR="004F7CC1" w:rsidRPr="004F7CC1" w:rsidRDefault="004F7CC1" w:rsidP="00116D9D">
      <w:pPr>
        <w:ind w:firstLine="567"/>
        <w:jc w:val="both"/>
        <w:rPr>
          <w:rFonts w:cs="Arial"/>
          <w:b/>
        </w:rPr>
      </w:pPr>
      <w:r w:rsidRPr="004F7CC1">
        <w:rPr>
          <w:rFonts w:cs="Arial"/>
          <w:b/>
        </w:rPr>
        <w:t>Спортивные объекты, находящиеся на территории муниципального образования «</w:t>
      </w:r>
      <w:r>
        <w:rPr>
          <w:rFonts w:cs="Arial"/>
          <w:b/>
        </w:rPr>
        <w:t>Карпогорское</w:t>
      </w:r>
      <w:r w:rsidRPr="004F7CC1">
        <w:rPr>
          <w:rFonts w:cs="Arial"/>
          <w:b/>
        </w:rPr>
        <w:t>»</w:t>
      </w: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2268"/>
        <w:gridCol w:w="900"/>
        <w:gridCol w:w="1368"/>
        <w:gridCol w:w="709"/>
      </w:tblGrid>
      <w:tr w:rsidR="004F7CC1" w:rsidRPr="00C97D45" w:rsidTr="004F7CC1">
        <w:trPr>
          <w:cantSplit/>
          <w:trHeight w:val="2776"/>
        </w:trPr>
        <w:tc>
          <w:tcPr>
            <w:tcW w:w="1702"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jc w:val="center"/>
              <w:rPr>
                <w:rFonts w:cs="Arial"/>
                <w:sz w:val="20"/>
                <w:szCs w:val="20"/>
              </w:rPr>
            </w:pPr>
            <w:r w:rsidRPr="00C97D45">
              <w:rPr>
                <w:rFonts w:cs="Arial"/>
                <w:sz w:val="20"/>
                <w:szCs w:val="20"/>
              </w:rPr>
              <w:t xml:space="preserve">Тип </w:t>
            </w:r>
          </w:p>
        </w:tc>
        <w:tc>
          <w:tcPr>
            <w:tcW w:w="2977"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jc w:val="center"/>
              <w:rPr>
                <w:rFonts w:cs="Arial"/>
                <w:sz w:val="20"/>
                <w:szCs w:val="20"/>
              </w:rPr>
            </w:pPr>
            <w:r w:rsidRPr="00C97D45">
              <w:rPr>
                <w:rFonts w:cs="Arial"/>
                <w:sz w:val="20"/>
                <w:szCs w:val="20"/>
              </w:rPr>
              <w:t>Полное наименование объекта спорта</w:t>
            </w:r>
          </w:p>
          <w:p w:rsidR="004F7CC1" w:rsidRPr="00C97D45" w:rsidRDefault="004F7CC1" w:rsidP="004F7CC1">
            <w:pPr>
              <w:jc w:val="center"/>
              <w:rPr>
                <w:rFonts w:cs="Arial"/>
                <w:sz w:val="20"/>
                <w:szCs w:val="20"/>
              </w:rPr>
            </w:pPr>
          </w:p>
        </w:tc>
        <w:tc>
          <w:tcPr>
            <w:tcW w:w="2268" w:type="dxa"/>
            <w:tcBorders>
              <w:top w:val="single" w:sz="4" w:space="0" w:color="auto"/>
              <w:left w:val="single" w:sz="4" w:space="0" w:color="auto"/>
              <w:bottom w:val="single" w:sz="4" w:space="0" w:color="auto"/>
              <w:right w:val="single" w:sz="4" w:space="0" w:color="auto"/>
            </w:tcBorders>
            <w:textDirection w:val="btLr"/>
            <w:vAlign w:val="center"/>
          </w:tcPr>
          <w:p w:rsidR="004F7CC1" w:rsidRPr="00C97D45" w:rsidRDefault="004F7CC1" w:rsidP="004F7CC1">
            <w:pPr>
              <w:jc w:val="center"/>
              <w:rPr>
                <w:rFonts w:cs="Arial"/>
                <w:sz w:val="20"/>
                <w:szCs w:val="20"/>
              </w:rPr>
            </w:pPr>
            <w:r w:rsidRPr="00C97D45">
              <w:rPr>
                <w:rFonts w:cs="Arial"/>
                <w:sz w:val="20"/>
                <w:szCs w:val="20"/>
              </w:rPr>
              <w:t xml:space="preserve">Место расположения </w:t>
            </w:r>
            <w:r w:rsidRPr="00C97D45">
              <w:rPr>
                <w:rFonts w:cs="Arial"/>
                <w:sz w:val="20"/>
                <w:szCs w:val="20"/>
              </w:rPr>
              <w:br/>
              <w:t xml:space="preserve">(полный адрес) </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4F7CC1" w:rsidRPr="00C97D45" w:rsidRDefault="004F7CC1" w:rsidP="004F7CC1">
            <w:pPr>
              <w:jc w:val="center"/>
              <w:rPr>
                <w:rFonts w:cs="Arial"/>
                <w:sz w:val="20"/>
                <w:szCs w:val="20"/>
              </w:rPr>
            </w:pPr>
            <w:r w:rsidRPr="00C97D45">
              <w:rPr>
                <w:rFonts w:cs="Arial"/>
                <w:sz w:val="20"/>
                <w:szCs w:val="20"/>
              </w:rPr>
              <w:t xml:space="preserve">Единовременная </w:t>
            </w:r>
            <w:r w:rsidRPr="00C97D45">
              <w:rPr>
                <w:rFonts w:cs="Arial"/>
                <w:sz w:val="20"/>
                <w:szCs w:val="20"/>
              </w:rPr>
              <w:br/>
              <w:t>(нормативная) пропускная способность</w:t>
            </w:r>
          </w:p>
        </w:tc>
        <w:tc>
          <w:tcPr>
            <w:tcW w:w="13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jc w:val="center"/>
              <w:rPr>
                <w:rFonts w:cs="Arial"/>
                <w:sz w:val="20"/>
                <w:szCs w:val="20"/>
              </w:rPr>
            </w:pPr>
            <w:r w:rsidRPr="00C97D45">
              <w:rPr>
                <w:rFonts w:cs="Arial"/>
                <w:sz w:val="20"/>
                <w:szCs w:val="20"/>
              </w:rPr>
              <w:t>Режим эксплуатации</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F7CC1" w:rsidRPr="00C97D45" w:rsidRDefault="004F7CC1" w:rsidP="004F7CC1">
            <w:pPr>
              <w:jc w:val="center"/>
              <w:rPr>
                <w:rFonts w:cs="Arial"/>
                <w:sz w:val="20"/>
                <w:szCs w:val="20"/>
              </w:rPr>
            </w:pPr>
            <w:r w:rsidRPr="00C97D45">
              <w:rPr>
                <w:rFonts w:cs="Arial"/>
                <w:sz w:val="20"/>
                <w:szCs w:val="20"/>
              </w:rPr>
              <w:t xml:space="preserve">Количество </w:t>
            </w:r>
            <w:r w:rsidRPr="00C97D45">
              <w:rPr>
                <w:rFonts w:cs="Arial"/>
                <w:sz w:val="20"/>
                <w:szCs w:val="20"/>
              </w:rPr>
              <w:br/>
              <w:t>занимающихся</w:t>
            </w:r>
          </w:p>
        </w:tc>
      </w:tr>
      <w:tr w:rsidR="004F7CC1" w:rsidRPr="00C97D45" w:rsidTr="004F7CC1">
        <w:tc>
          <w:tcPr>
            <w:tcW w:w="1702"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Спортивная площадка,</w:t>
            </w:r>
          </w:p>
          <w:p w:rsidR="004F7CC1" w:rsidRPr="00C97D45" w:rsidRDefault="004F7CC1" w:rsidP="004F7CC1">
            <w:pPr>
              <w:ind w:firstLine="12"/>
              <w:rPr>
                <w:rFonts w:cs="Arial"/>
                <w:sz w:val="20"/>
                <w:szCs w:val="20"/>
              </w:rPr>
            </w:pPr>
            <w:r w:rsidRPr="00116D9D">
              <w:rPr>
                <w:rFonts w:cs="Arial"/>
                <w:sz w:val="20"/>
                <w:szCs w:val="20"/>
                <w:lang w:eastAsia="ru-RU"/>
              </w:rPr>
              <w:t>нуждается в кап. ремонте,  реконструкции</w:t>
            </w:r>
          </w:p>
        </w:tc>
        <w:tc>
          <w:tcPr>
            <w:tcW w:w="2977"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rPr>
                <w:rFonts w:cs="Arial"/>
                <w:sz w:val="20"/>
                <w:szCs w:val="20"/>
              </w:rPr>
            </w:pPr>
            <w:r w:rsidRPr="00C97D45">
              <w:rPr>
                <w:rFonts w:cs="Arial"/>
                <w:sz w:val="20"/>
                <w:szCs w:val="20"/>
              </w:rPr>
              <w:t xml:space="preserve">Спортивная площадка МБОУ «Карпогорская средняя общеобразовательная школа № 118» </w:t>
            </w:r>
          </w:p>
          <w:p w:rsidR="004F7CC1" w:rsidRPr="00C97D45" w:rsidRDefault="004F7CC1" w:rsidP="004F7CC1">
            <w:pPr>
              <w:rPr>
                <w:rFonts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rPr>
                <w:rFonts w:cs="Arial"/>
                <w:sz w:val="20"/>
                <w:szCs w:val="20"/>
              </w:rPr>
            </w:pPr>
            <w:r w:rsidRPr="00C97D45">
              <w:rPr>
                <w:rFonts w:cs="Arial"/>
                <w:sz w:val="20"/>
                <w:szCs w:val="20"/>
              </w:rPr>
              <w:t>с. Карпогоры</w:t>
            </w:r>
          </w:p>
          <w:p w:rsidR="004F7CC1" w:rsidRPr="00C97D45" w:rsidRDefault="004F7CC1" w:rsidP="004F7CC1">
            <w:pPr>
              <w:ind w:firstLine="12"/>
              <w:rPr>
                <w:rFonts w:cs="Arial"/>
                <w:sz w:val="20"/>
                <w:szCs w:val="20"/>
              </w:rPr>
            </w:pPr>
            <w:r w:rsidRPr="00C97D45">
              <w:rPr>
                <w:rFonts w:cs="Arial"/>
                <w:sz w:val="20"/>
                <w:szCs w:val="20"/>
              </w:rPr>
              <w:t>ул. Ф.Абрамова, д.2в</w:t>
            </w:r>
          </w:p>
        </w:tc>
        <w:tc>
          <w:tcPr>
            <w:tcW w:w="900"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90</w:t>
            </w:r>
          </w:p>
        </w:tc>
        <w:tc>
          <w:tcPr>
            <w:tcW w:w="13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10 час/сутки</w:t>
            </w:r>
            <w:r w:rsidRPr="00C97D45">
              <w:rPr>
                <w:rFonts w:cs="Arial"/>
                <w:sz w:val="20"/>
                <w:szCs w:val="20"/>
              </w:rPr>
              <w:br/>
              <w:t>7 дн. в нед. 150 дн./год апрель- июнь, сентябрь- ноябрь</w:t>
            </w:r>
          </w:p>
        </w:tc>
        <w:tc>
          <w:tcPr>
            <w:tcW w:w="709"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900</w:t>
            </w:r>
          </w:p>
        </w:tc>
      </w:tr>
      <w:tr w:rsidR="004F7CC1" w:rsidRPr="00C97D45" w:rsidTr="004F7CC1">
        <w:tc>
          <w:tcPr>
            <w:tcW w:w="1702"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 xml:space="preserve">Хоккейная коробка, </w:t>
            </w:r>
            <w:r w:rsidR="00CC15CA" w:rsidRPr="00116D9D">
              <w:rPr>
                <w:rFonts w:cs="Arial"/>
                <w:sz w:val="20"/>
                <w:szCs w:val="20"/>
                <w:lang w:eastAsia="ru-RU"/>
              </w:rPr>
              <w:t>нуждается в реконструкции</w:t>
            </w:r>
          </w:p>
        </w:tc>
        <w:tc>
          <w:tcPr>
            <w:tcW w:w="2977"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Хоккейная коробка</w:t>
            </w:r>
          </w:p>
        </w:tc>
        <w:tc>
          <w:tcPr>
            <w:tcW w:w="22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rPr>
                <w:rFonts w:cs="Arial"/>
                <w:sz w:val="20"/>
                <w:szCs w:val="20"/>
              </w:rPr>
            </w:pPr>
            <w:r w:rsidRPr="00C97D45">
              <w:rPr>
                <w:rFonts w:cs="Arial"/>
                <w:sz w:val="20"/>
                <w:szCs w:val="20"/>
              </w:rPr>
              <w:t>д.Ваймуша</w:t>
            </w:r>
          </w:p>
        </w:tc>
        <w:tc>
          <w:tcPr>
            <w:tcW w:w="900"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w:t>
            </w:r>
          </w:p>
        </w:tc>
        <w:tc>
          <w:tcPr>
            <w:tcW w:w="13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10 час/сутки</w:t>
            </w:r>
            <w:r w:rsidRPr="00C97D45">
              <w:rPr>
                <w:rFonts w:cs="Arial"/>
                <w:sz w:val="20"/>
                <w:szCs w:val="20"/>
              </w:rPr>
              <w:br/>
              <w:t>7 дн. в нед. всезонно</w:t>
            </w:r>
          </w:p>
        </w:tc>
        <w:tc>
          <w:tcPr>
            <w:tcW w:w="709"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20</w:t>
            </w:r>
          </w:p>
        </w:tc>
      </w:tr>
      <w:tr w:rsidR="004F7CC1" w:rsidRPr="00C97D45" w:rsidTr="004F7CC1">
        <w:tc>
          <w:tcPr>
            <w:tcW w:w="1702"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Спортивная площадка</w:t>
            </w:r>
            <w:r w:rsidR="00CC15CA" w:rsidRPr="00C97D45">
              <w:rPr>
                <w:rFonts w:cs="Arial"/>
                <w:sz w:val="20"/>
                <w:szCs w:val="20"/>
              </w:rPr>
              <w:t xml:space="preserve">, </w:t>
            </w:r>
            <w:r w:rsidR="00CC15CA" w:rsidRPr="00116D9D">
              <w:rPr>
                <w:rFonts w:cs="Arial"/>
                <w:sz w:val="20"/>
                <w:szCs w:val="20"/>
                <w:lang w:eastAsia="ru-RU"/>
              </w:rPr>
              <w:t>нуждается в реконструкции</w:t>
            </w:r>
          </w:p>
        </w:tc>
        <w:tc>
          <w:tcPr>
            <w:tcW w:w="2977"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 xml:space="preserve">Спортивная площадка структурного подразделения МБОУ «КСОШ №118» МО «Пинежский район» «Ваймушская основная школа» </w:t>
            </w:r>
          </w:p>
        </w:tc>
        <w:tc>
          <w:tcPr>
            <w:tcW w:w="22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rPr>
                <w:rFonts w:cs="Arial"/>
                <w:sz w:val="20"/>
                <w:szCs w:val="20"/>
              </w:rPr>
            </w:pPr>
            <w:r w:rsidRPr="00C97D45">
              <w:rPr>
                <w:rFonts w:cs="Arial"/>
                <w:sz w:val="20"/>
                <w:szCs w:val="20"/>
              </w:rPr>
              <w:t>д Ваймуша</w:t>
            </w:r>
          </w:p>
        </w:tc>
        <w:tc>
          <w:tcPr>
            <w:tcW w:w="900"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30</w:t>
            </w:r>
          </w:p>
        </w:tc>
        <w:tc>
          <w:tcPr>
            <w:tcW w:w="13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10 час/сутки</w:t>
            </w:r>
            <w:r w:rsidRPr="00C97D45">
              <w:rPr>
                <w:rFonts w:cs="Arial"/>
                <w:sz w:val="20"/>
                <w:szCs w:val="20"/>
              </w:rPr>
              <w:br/>
              <w:t xml:space="preserve"> 7 дн. в нед. </w:t>
            </w:r>
            <w:r w:rsidRPr="00C97D45">
              <w:rPr>
                <w:rFonts w:cs="Arial"/>
                <w:sz w:val="20"/>
                <w:szCs w:val="20"/>
              </w:rPr>
              <w:br/>
              <w:t>в году 300 дн. всезонно.</w:t>
            </w:r>
          </w:p>
        </w:tc>
        <w:tc>
          <w:tcPr>
            <w:tcW w:w="709"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100</w:t>
            </w:r>
          </w:p>
        </w:tc>
      </w:tr>
      <w:tr w:rsidR="004F7CC1" w:rsidRPr="00C97D45" w:rsidTr="004F7CC1">
        <w:tc>
          <w:tcPr>
            <w:tcW w:w="1702"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Спортивная площадка</w:t>
            </w:r>
            <w:r w:rsidR="00CC15CA" w:rsidRPr="00C97D45">
              <w:rPr>
                <w:rFonts w:cs="Arial"/>
                <w:sz w:val="20"/>
                <w:szCs w:val="20"/>
              </w:rPr>
              <w:t xml:space="preserve">, </w:t>
            </w:r>
            <w:r w:rsidR="00CC15CA" w:rsidRPr="00116D9D">
              <w:rPr>
                <w:rFonts w:cs="Arial"/>
                <w:sz w:val="20"/>
                <w:szCs w:val="20"/>
                <w:lang w:eastAsia="ru-RU"/>
              </w:rPr>
              <w:t>нуждается в кап. ремонте,  реконструкции</w:t>
            </w:r>
          </w:p>
        </w:tc>
        <w:tc>
          <w:tcPr>
            <w:tcW w:w="2977"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Спортивная площадка  структурного подразделения МБОУ «Карпогорская средняя общеобразовательная школа № 118» МО «Пинежский район»  «Шардонемская основная школа»</w:t>
            </w:r>
          </w:p>
        </w:tc>
        <w:tc>
          <w:tcPr>
            <w:tcW w:w="22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rPr>
                <w:rFonts w:cs="Arial"/>
                <w:sz w:val="20"/>
                <w:szCs w:val="20"/>
              </w:rPr>
            </w:pPr>
            <w:r w:rsidRPr="00C97D45">
              <w:rPr>
                <w:rFonts w:cs="Arial"/>
                <w:sz w:val="20"/>
                <w:szCs w:val="20"/>
              </w:rPr>
              <w:t>д. Шардонемь,ул. Центральная,д.123</w:t>
            </w:r>
          </w:p>
        </w:tc>
        <w:tc>
          <w:tcPr>
            <w:tcW w:w="900"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30</w:t>
            </w:r>
          </w:p>
        </w:tc>
        <w:tc>
          <w:tcPr>
            <w:tcW w:w="13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3 час/ сутки</w:t>
            </w:r>
            <w:r w:rsidRPr="00C97D45">
              <w:rPr>
                <w:rFonts w:cs="Arial"/>
                <w:sz w:val="20"/>
                <w:szCs w:val="20"/>
              </w:rPr>
              <w:br/>
              <w:t xml:space="preserve">5 дн. в нед. </w:t>
            </w:r>
            <w:r w:rsidRPr="00C97D45">
              <w:rPr>
                <w:rFonts w:cs="Arial"/>
                <w:sz w:val="20"/>
                <w:szCs w:val="20"/>
              </w:rPr>
              <w:br/>
              <w:t>в году 300 дн. всезонно</w:t>
            </w:r>
          </w:p>
        </w:tc>
        <w:tc>
          <w:tcPr>
            <w:tcW w:w="709"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48</w:t>
            </w:r>
          </w:p>
        </w:tc>
      </w:tr>
      <w:tr w:rsidR="004F7CC1" w:rsidRPr="00C97D45" w:rsidTr="004F7CC1">
        <w:trPr>
          <w:trHeight w:val="1037"/>
        </w:trPr>
        <w:tc>
          <w:tcPr>
            <w:tcW w:w="1702"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Спортивный зал</w:t>
            </w:r>
            <w:r w:rsidR="00CC15CA" w:rsidRPr="00C97D45">
              <w:rPr>
                <w:rFonts w:cs="Arial"/>
                <w:sz w:val="20"/>
                <w:szCs w:val="20"/>
              </w:rPr>
              <w:t xml:space="preserve">, </w:t>
            </w:r>
            <w:r w:rsidR="00CC15CA" w:rsidRPr="00116D9D">
              <w:rPr>
                <w:rFonts w:cs="Arial"/>
                <w:sz w:val="20"/>
                <w:szCs w:val="20"/>
                <w:lang w:eastAsia="ru-RU"/>
              </w:rPr>
              <w:t>нуждается в кап. ремонте, реконструкции</w:t>
            </w:r>
          </w:p>
        </w:tc>
        <w:tc>
          <w:tcPr>
            <w:tcW w:w="2977"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Спортивный зал МБОУ «Карпогорская средняя общеобразовательная школа № 118» МО «Пинежский район»</w:t>
            </w:r>
          </w:p>
        </w:tc>
        <w:tc>
          <w:tcPr>
            <w:tcW w:w="22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с. Карпогоры,</w:t>
            </w:r>
          </w:p>
          <w:p w:rsidR="004F7CC1" w:rsidRPr="00C97D45" w:rsidRDefault="004F7CC1" w:rsidP="004F7CC1">
            <w:pPr>
              <w:ind w:firstLine="12"/>
              <w:jc w:val="center"/>
              <w:rPr>
                <w:rFonts w:cs="Arial"/>
                <w:sz w:val="20"/>
                <w:szCs w:val="20"/>
              </w:rPr>
            </w:pPr>
            <w:r w:rsidRPr="00C97D45">
              <w:rPr>
                <w:rFonts w:cs="Arial"/>
                <w:sz w:val="20"/>
                <w:szCs w:val="20"/>
              </w:rPr>
              <w:t>ул. Ф.Абрамова, д.2в</w:t>
            </w:r>
          </w:p>
        </w:tc>
        <w:tc>
          <w:tcPr>
            <w:tcW w:w="900"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30</w:t>
            </w:r>
          </w:p>
        </w:tc>
        <w:tc>
          <w:tcPr>
            <w:tcW w:w="13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11 час/сутки</w:t>
            </w:r>
            <w:r w:rsidRPr="00C97D45">
              <w:rPr>
                <w:rFonts w:cs="Arial"/>
                <w:sz w:val="20"/>
                <w:szCs w:val="20"/>
              </w:rPr>
              <w:br/>
              <w:t xml:space="preserve"> 7 дн./нед</w:t>
            </w:r>
          </w:p>
          <w:p w:rsidR="004F7CC1" w:rsidRPr="00C97D45" w:rsidRDefault="004F7CC1" w:rsidP="004F7CC1">
            <w:pPr>
              <w:ind w:firstLine="12"/>
              <w:jc w:val="center"/>
              <w:rPr>
                <w:rFonts w:cs="Arial"/>
                <w:sz w:val="20"/>
                <w:szCs w:val="20"/>
              </w:rPr>
            </w:pPr>
            <w:r w:rsidRPr="00C97D45">
              <w:rPr>
                <w:rFonts w:cs="Arial"/>
                <w:sz w:val="20"/>
                <w:szCs w:val="20"/>
              </w:rPr>
              <w:t>300 дн. в году, всезонно</w:t>
            </w:r>
          </w:p>
        </w:tc>
        <w:tc>
          <w:tcPr>
            <w:tcW w:w="709"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284</w:t>
            </w:r>
          </w:p>
        </w:tc>
      </w:tr>
      <w:tr w:rsidR="004F7CC1" w:rsidRPr="00C97D45" w:rsidTr="004F7CC1">
        <w:tc>
          <w:tcPr>
            <w:tcW w:w="1702"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Спортивный зал</w:t>
            </w:r>
            <w:r w:rsidR="00CC15CA" w:rsidRPr="00C97D45">
              <w:rPr>
                <w:rFonts w:cs="Arial"/>
                <w:sz w:val="20"/>
                <w:szCs w:val="20"/>
              </w:rPr>
              <w:t xml:space="preserve">, </w:t>
            </w:r>
            <w:r w:rsidR="00CC15CA" w:rsidRPr="00116D9D">
              <w:rPr>
                <w:rFonts w:cs="Arial"/>
                <w:sz w:val="20"/>
                <w:szCs w:val="20"/>
                <w:lang w:eastAsia="ru-RU"/>
              </w:rPr>
              <w:t>нуждается в кап. ремонте, реконструкции</w:t>
            </w:r>
          </w:p>
        </w:tc>
        <w:tc>
          <w:tcPr>
            <w:tcW w:w="2977"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 xml:space="preserve"> Спортивный зал МБОУ «Карпогорская средняя общеобразовательная школа № 118» МО «Пинежский район»  </w:t>
            </w:r>
          </w:p>
        </w:tc>
        <w:tc>
          <w:tcPr>
            <w:tcW w:w="22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с. Карпогоры,</w:t>
            </w:r>
          </w:p>
          <w:p w:rsidR="004F7CC1" w:rsidRPr="00C97D45" w:rsidRDefault="004F7CC1" w:rsidP="004F7CC1">
            <w:pPr>
              <w:ind w:firstLine="12"/>
              <w:jc w:val="center"/>
              <w:rPr>
                <w:rFonts w:cs="Arial"/>
                <w:sz w:val="20"/>
                <w:szCs w:val="20"/>
              </w:rPr>
            </w:pPr>
            <w:r w:rsidRPr="00C97D45">
              <w:rPr>
                <w:rFonts w:cs="Arial"/>
                <w:sz w:val="20"/>
                <w:szCs w:val="20"/>
              </w:rPr>
              <w:t>ул. Ф.Абрамова, д. 2в</w:t>
            </w:r>
          </w:p>
        </w:tc>
        <w:tc>
          <w:tcPr>
            <w:tcW w:w="900"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35</w:t>
            </w:r>
          </w:p>
        </w:tc>
        <w:tc>
          <w:tcPr>
            <w:tcW w:w="13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14 час/сутки</w:t>
            </w:r>
            <w:r w:rsidRPr="00C97D45">
              <w:rPr>
                <w:rFonts w:cs="Arial"/>
                <w:sz w:val="20"/>
                <w:szCs w:val="20"/>
              </w:rPr>
              <w:br/>
              <w:t>7 дн. в нед.,</w:t>
            </w:r>
            <w:r w:rsidRPr="00C97D45">
              <w:rPr>
                <w:rFonts w:cs="Arial"/>
                <w:sz w:val="20"/>
                <w:szCs w:val="20"/>
              </w:rPr>
              <w:br/>
              <w:t>в году  январь- июнь, сентябрь- декабрь</w:t>
            </w:r>
          </w:p>
        </w:tc>
        <w:tc>
          <w:tcPr>
            <w:tcW w:w="709"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630</w:t>
            </w:r>
          </w:p>
        </w:tc>
      </w:tr>
      <w:tr w:rsidR="004F7CC1" w:rsidRPr="00C97D45" w:rsidTr="004F7CC1">
        <w:tc>
          <w:tcPr>
            <w:tcW w:w="1702"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Спортивный зал</w:t>
            </w:r>
            <w:r w:rsidR="00CC15CA" w:rsidRPr="00C97D45">
              <w:rPr>
                <w:rFonts w:cs="Arial"/>
                <w:sz w:val="20"/>
                <w:szCs w:val="20"/>
              </w:rPr>
              <w:t xml:space="preserve">, </w:t>
            </w:r>
            <w:r w:rsidR="00CC15CA" w:rsidRPr="00116D9D">
              <w:rPr>
                <w:rFonts w:cs="Arial"/>
                <w:sz w:val="20"/>
                <w:szCs w:val="20"/>
                <w:lang w:eastAsia="ru-RU"/>
              </w:rPr>
              <w:t>нуждается в кап. ремонте, реконструкции</w:t>
            </w:r>
          </w:p>
        </w:tc>
        <w:tc>
          <w:tcPr>
            <w:tcW w:w="2977"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Спортивный зал структурного подразделения МБОУ «Карпогорская средняя общеобразовательная школа № 118» МО «Пинежский район»  Шардонемская основная школа</w:t>
            </w:r>
          </w:p>
        </w:tc>
        <w:tc>
          <w:tcPr>
            <w:tcW w:w="22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д. Шардонемь, ул. Центральная, д.123</w:t>
            </w:r>
          </w:p>
        </w:tc>
        <w:tc>
          <w:tcPr>
            <w:tcW w:w="900"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30</w:t>
            </w:r>
          </w:p>
        </w:tc>
        <w:tc>
          <w:tcPr>
            <w:tcW w:w="13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11 час/сутки</w:t>
            </w:r>
            <w:r w:rsidRPr="00C97D45">
              <w:rPr>
                <w:rFonts w:cs="Arial"/>
                <w:sz w:val="20"/>
                <w:szCs w:val="20"/>
              </w:rPr>
              <w:br/>
              <w:t>6 дн. в нед. 300 дн. в году всезонно</w:t>
            </w:r>
          </w:p>
        </w:tc>
        <w:tc>
          <w:tcPr>
            <w:tcW w:w="709"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55</w:t>
            </w:r>
          </w:p>
        </w:tc>
      </w:tr>
      <w:tr w:rsidR="004F7CC1" w:rsidRPr="00C97D45" w:rsidTr="004F7CC1">
        <w:trPr>
          <w:trHeight w:val="1735"/>
        </w:trPr>
        <w:tc>
          <w:tcPr>
            <w:tcW w:w="1702"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Лыжная база</w:t>
            </w:r>
          </w:p>
        </w:tc>
        <w:tc>
          <w:tcPr>
            <w:tcW w:w="2977" w:type="dxa"/>
            <w:tcBorders>
              <w:top w:val="single" w:sz="4" w:space="0" w:color="auto"/>
              <w:left w:val="single" w:sz="4" w:space="0" w:color="auto"/>
              <w:bottom w:val="single" w:sz="4" w:space="0" w:color="auto"/>
              <w:right w:val="single" w:sz="4" w:space="0" w:color="auto"/>
            </w:tcBorders>
          </w:tcPr>
          <w:p w:rsidR="004F7CC1" w:rsidRPr="00C97D45" w:rsidRDefault="004F7CC1" w:rsidP="004F7CC1">
            <w:pPr>
              <w:ind w:firstLine="12"/>
              <w:rPr>
                <w:rFonts w:cs="Arial"/>
                <w:sz w:val="20"/>
                <w:szCs w:val="20"/>
              </w:rPr>
            </w:pPr>
            <w:r w:rsidRPr="00C97D45">
              <w:rPr>
                <w:rFonts w:cs="Arial"/>
                <w:sz w:val="20"/>
                <w:szCs w:val="20"/>
              </w:rPr>
              <w:t xml:space="preserve">Лыжная база МБОУ «Карпогорская средняя общеобразовательная школа № 18» МО «Пинежский район»  </w:t>
            </w:r>
          </w:p>
        </w:tc>
        <w:tc>
          <w:tcPr>
            <w:tcW w:w="22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rPr>
                <w:rFonts w:cs="Arial"/>
                <w:sz w:val="20"/>
                <w:szCs w:val="20"/>
              </w:rPr>
            </w:pPr>
            <w:r w:rsidRPr="00C97D45">
              <w:rPr>
                <w:rFonts w:cs="Arial"/>
                <w:sz w:val="20"/>
                <w:szCs w:val="20"/>
              </w:rPr>
              <w:t xml:space="preserve">с. Карпогоры </w:t>
            </w:r>
          </w:p>
          <w:p w:rsidR="004F7CC1" w:rsidRPr="00C97D45" w:rsidRDefault="004F7CC1" w:rsidP="004F7CC1">
            <w:pPr>
              <w:ind w:firstLine="12"/>
              <w:rPr>
                <w:rFonts w:cs="Arial"/>
                <w:sz w:val="20"/>
                <w:szCs w:val="20"/>
              </w:rPr>
            </w:pPr>
            <w:r w:rsidRPr="00C97D45">
              <w:rPr>
                <w:rFonts w:cs="Arial"/>
                <w:sz w:val="20"/>
                <w:szCs w:val="20"/>
              </w:rPr>
              <w:t>ул. Ф.Абрамова, д.2В</w:t>
            </w:r>
          </w:p>
        </w:tc>
        <w:tc>
          <w:tcPr>
            <w:tcW w:w="900"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30</w:t>
            </w:r>
          </w:p>
        </w:tc>
        <w:tc>
          <w:tcPr>
            <w:tcW w:w="1368"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 xml:space="preserve">10 час/сутки </w:t>
            </w:r>
            <w:r w:rsidRPr="00C97D45">
              <w:rPr>
                <w:rFonts w:cs="Arial"/>
                <w:sz w:val="20"/>
                <w:szCs w:val="20"/>
              </w:rPr>
              <w:br/>
              <w:t>7 дн. в неделю  январь- апрель, ноябрь- декабрь</w:t>
            </w:r>
          </w:p>
        </w:tc>
        <w:tc>
          <w:tcPr>
            <w:tcW w:w="709" w:type="dxa"/>
            <w:tcBorders>
              <w:top w:val="single" w:sz="4" w:space="0" w:color="auto"/>
              <w:left w:val="single" w:sz="4" w:space="0" w:color="auto"/>
              <w:bottom w:val="single" w:sz="4" w:space="0" w:color="auto"/>
              <w:right w:val="single" w:sz="4" w:space="0" w:color="auto"/>
            </w:tcBorders>
            <w:vAlign w:val="center"/>
          </w:tcPr>
          <w:p w:rsidR="004F7CC1" w:rsidRPr="00C97D45" w:rsidRDefault="004F7CC1" w:rsidP="004F7CC1">
            <w:pPr>
              <w:ind w:firstLine="12"/>
              <w:jc w:val="center"/>
              <w:rPr>
                <w:rFonts w:cs="Arial"/>
                <w:sz w:val="20"/>
                <w:szCs w:val="20"/>
              </w:rPr>
            </w:pPr>
            <w:r w:rsidRPr="00C97D45">
              <w:rPr>
                <w:rFonts w:cs="Arial"/>
                <w:sz w:val="20"/>
                <w:szCs w:val="20"/>
              </w:rPr>
              <w:t>900</w:t>
            </w:r>
          </w:p>
        </w:tc>
      </w:tr>
    </w:tbl>
    <w:p w:rsidR="002751F2" w:rsidRDefault="002751F2" w:rsidP="002751F2">
      <w:pPr>
        <w:jc w:val="both"/>
        <w:rPr>
          <w:rFonts w:cs="Arial"/>
          <w:b/>
        </w:rPr>
      </w:pPr>
    </w:p>
    <w:p w:rsidR="002751F2" w:rsidRPr="002751F2" w:rsidRDefault="002751F2" w:rsidP="00116D9D">
      <w:pPr>
        <w:autoSpaceDE w:val="0"/>
        <w:autoSpaceDN w:val="0"/>
        <w:adjustRightInd w:val="0"/>
        <w:ind w:firstLine="567"/>
        <w:jc w:val="both"/>
        <w:rPr>
          <w:rFonts w:cs="Arial"/>
          <w:lang w:eastAsia="ru-RU"/>
        </w:rPr>
      </w:pPr>
      <w:r w:rsidRPr="002751F2">
        <w:rPr>
          <w:rFonts w:cs="Arial"/>
          <w:lang w:eastAsia="ru-RU"/>
        </w:rPr>
        <w:t>Нормативы обеспеченности определенными типами спортивных сооружений определяются распоряжением Правительства РФ от 19.10.99 № 1683-p «О методике определения нормативной потребности субъектов РФ в объектах социальной инфраструктуры», где указываются необходимые площади различных видов спортивных сооружений на 10000 человек, проживающих в населенном пункте.</w:t>
      </w:r>
    </w:p>
    <w:p w:rsidR="002751F2" w:rsidRPr="002751F2" w:rsidRDefault="002751F2" w:rsidP="00116D9D">
      <w:pPr>
        <w:autoSpaceDE w:val="0"/>
        <w:autoSpaceDN w:val="0"/>
        <w:adjustRightInd w:val="0"/>
        <w:ind w:left="540" w:firstLine="567"/>
        <w:jc w:val="both"/>
        <w:rPr>
          <w:rFonts w:cs="Arial"/>
          <w:lang w:eastAsia="ru-RU"/>
        </w:rPr>
      </w:pPr>
      <w:r w:rsidRPr="002751F2">
        <w:rPr>
          <w:rFonts w:cs="Arial"/>
          <w:lang w:eastAsia="ru-RU"/>
        </w:rPr>
        <w:t>Так, согласно нормативам:</w:t>
      </w:r>
    </w:p>
    <w:p w:rsidR="002751F2" w:rsidRPr="002751F2" w:rsidRDefault="002751F2" w:rsidP="00116D9D">
      <w:pPr>
        <w:autoSpaceDE w:val="0"/>
        <w:autoSpaceDN w:val="0"/>
        <w:adjustRightInd w:val="0"/>
        <w:ind w:firstLine="567"/>
        <w:jc w:val="both"/>
        <w:rPr>
          <w:rFonts w:cs="Arial"/>
          <w:lang w:eastAsia="ru-RU"/>
        </w:rPr>
      </w:pPr>
      <w:r w:rsidRPr="002751F2">
        <w:rPr>
          <w:rFonts w:cs="Arial"/>
          <w:lang w:eastAsia="ru-RU"/>
        </w:rPr>
        <w:t>- на 1143 чел. населения предусматривается спортивный зал с площадью 400 кв. м.;</w:t>
      </w:r>
    </w:p>
    <w:p w:rsidR="002751F2" w:rsidRPr="002751F2" w:rsidRDefault="002751F2" w:rsidP="00116D9D">
      <w:pPr>
        <w:autoSpaceDE w:val="0"/>
        <w:autoSpaceDN w:val="0"/>
        <w:adjustRightInd w:val="0"/>
        <w:ind w:firstLine="567"/>
        <w:jc w:val="both"/>
        <w:rPr>
          <w:rFonts w:cs="Arial"/>
          <w:lang w:eastAsia="ru-RU"/>
        </w:rPr>
      </w:pPr>
      <w:r w:rsidRPr="002751F2">
        <w:rPr>
          <w:rFonts w:cs="Arial"/>
          <w:lang w:eastAsia="ru-RU"/>
        </w:rPr>
        <w:t>- на 2667 чел. населения предусматривается плавательный бассейн с площадью водной поверхности 200 кв. м.;</w:t>
      </w:r>
    </w:p>
    <w:p w:rsidR="002751F2" w:rsidRPr="002751F2" w:rsidRDefault="002751F2" w:rsidP="00116D9D">
      <w:pPr>
        <w:autoSpaceDE w:val="0"/>
        <w:autoSpaceDN w:val="0"/>
        <w:adjustRightInd w:val="0"/>
        <w:ind w:firstLine="567"/>
        <w:jc w:val="both"/>
        <w:rPr>
          <w:rFonts w:cs="Arial"/>
          <w:lang w:eastAsia="ru-RU"/>
        </w:rPr>
      </w:pPr>
      <w:r w:rsidRPr="002751F2">
        <w:rPr>
          <w:rFonts w:cs="Arial"/>
          <w:lang w:eastAsia="ru-RU"/>
        </w:rPr>
        <w:t>- на 277 чел. населения предусматривается плоскостное сооружение с площадью 540 кв. м.</w:t>
      </w:r>
    </w:p>
    <w:p w:rsidR="002751F2" w:rsidRDefault="002751F2" w:rsidP="00116D9D">
      <w:pPr>
        <w:autoSpaceDE w:val="0"/>
        <w:autoSpaceDN w:val="0"/>
        <w:adjustRightInd w:val="0"/>
        <w:ind w:firstLine="567"/>
        <w:jc w:val="both"/>
        <w:rPr>
          <w:rFonts w:cs="Arial"/>
          <w:lang w:eastAsia="ru-RU"/>
        </w:rPr>
      </w:pPr>
      <w:r w:rsidRPr="002751F2">
        <w:rPr>
          <w:rFonts w:cs="Arial"/>
          <w:lang w:eastAsia="ru-RU"/>
        </w:rPr>
        <w:t>Уровень достижения этих нормативов рассчитан до 2018 года (плавательные бассейны в связи с низкой обеспеченностью до 2033 года).</w:t>
      </w:r>
    </w:p>
    <w:p w:rsidR="002751F2" w:rsidRDefault="002751F2" w:rsidP="002751F2">
      <w:pPr>
        <w:autoSpaceDE w:val="0"/>
        <w:autoSpaceDN w:val="0"/>
        <w:adjustRightInd w:val="0"/>
        <w:jc w:val="both"/>
        <w:rPr>
          <w:rFonts w:cs="Arial"/>
          <w:lang w:eastAsia="ru-RU"/>
        </w:rPr>
      </w:pPr>
    </w:p>
    <w:p w:rsidR="002751F2" w:rsidRPr="002751F2" w:rsidRDefault="00116D9D" w:rsidP="00CF4B9F">
      <w:pPr>
        <w:rPr>
          <w:rFonts w:cs="Arial"/>
          <w:b/>
          <w:i/>
          <w:lang w:eastAsia="ru-RU"/>
        </w:rPr>
      </w:pPr>
      <w:r>
        <w:rPr>
          <w:rFonts w:cs="Arial"/>
          <w:b/>
          <w:i/>
          <w:lang w:eastAsia="ru-RU"/>
        </w:rPr>
        <w:br w:type="page"/>
      </w:r>
      <w:r w:rsidR="002751F2" w:rsidRPr="002751F2">
        <w:rPr>
          <w:rFonts w:cs="Arial"/>
          <w:b/>
          <w:i/>
          <w:lang w:eastAsia="ru-RU"/>
        </w:rPr>
        <w:t>Расчет потребности спортивных сооружений на расчетный срок</w:t>
      </w:r>
    </w:p>
    <w:tbl>
      <w:tblPr>
        <w:tblW w:w="9435" w:type="dxa"/>
        <w:jc w:val="center"/>
        <w:tblLayout w:type="fixed"/>
        <w:tblLook w:val="04A0" w:firstRow="1" w:lastRow="0" w:firstColumn="1" w:lastColumn="0" w:noHBand="0" w:noVBand="1"/>
      </w:tblPr>
      <w:tblGrid>
        <w:gridCol w:w="1558"/>
        <w:gridCol w:w="3204"/>
        <w:gridCol w:w="983"/>
        <w:gridCol w:w="752"/>
        <w:gridCol w:w="563"/>
        <w:gridCol w:w="720"/>
        <w:gridCol w:w="1655"/>
      </w:tblGrid>
      <w:tr w:rsidR="002751F2" w:rsidRPr="00C97D45" w:rsidTr="002751F2">
        <w:trPr>
          <w:cantSplit/>
          <w:trHeight w:val="2532"/>
          <w:jc w:val="center"/>
        </w:trPr>
        <w:tc>
          <w:tcPr>
            <w:tcW w:w="1558"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jc w:val="both"/>
              <w:rPr>
                <w:rFonts w:cs="Arial"/>
                <w:sz w:val="20"/>
                <w:szCs w:val="20"/>
                <w:lang w:eastAsia="ru-RU"/>
              </w:rPr>
            </w:pPr>
            <w:r w:rsidRPr="002751F2">
              <w:rPr>
                <w:rFonts w:cs="Arial"/>
                <w:sz w:val="20"/>
                <w:szCs w:val="20"/>
                <w:lang w:eastAsia="ru-RU"/>
              </w:rPr>
              <w:t>Наименование сельского поселения/ населенного пункта</w:t>
            </w: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jc w:val="center"/>
              <w:rPr>
                <w:rFonts w:cs="Arial"/>
                <w:sz w:val="20"/>
                <w:szCs w:val="20"/>
                <w:lang w:eastAsia="ru-RU"/>
              </w:rPr>
            </w:pPr>
            <w:r w:rsidRPr="002751F2">
              <w:rPr>
                <w:rFonts w:cs="Arial"/>
                <w:sz w:val="20"/>
                <w:szCs w:val="20"/>
                <w:lang w:eastAsia="ru-RU"/>
              </w:rPr>
              <w:t>Наименование спортивного объекта</w:t>
            </w:r>
          </w:p>
        </w:tc>
        <w:tc>
          <w:tcPr>
            <w:tcW w:w="983" w:type="dxa"/>
            <w:tcBorders>
              <w:top w:val="single" w:sz="4" w:space="0" w:color="000000"/>
              <w:left w:val="single" w:sz="4" w:space="0" w:color="000000"/>
              <w:bottom w:val="single" w:sz="4" w:space="0" w:color="000000"/>
              <w:right w:val="single" w:sz="4" w:space="0" w:color="000000"/>
            </w:tcBorders>
            <w:textDirection w:val="btLr"/>
            <w:hideMark/>
          </w:tcPr>
          <w:p w:rsidR="002751F2" w:rsidRPr="002751F2" w:rsidRDefault="002751F2" w:rsidP="002751F2">
            <w:pPr>
              <w:ind w:left="113" w:right="113"/>
              <w:rPr>
                <w:rFonts w:cs="Arial"/>
                <w:sz w:val="20"/>
                <w:szCs w:val="20"/>
                <w:lang w:eastAsia="ru-RU"/>
              </w:rPr>
            </w:pPr>
            <w:r w:rsidRPr="002751F2">
              <w:rPr>
                <w:rFonts w:cs="Arial"/>
                <w:sz w:val="20"/>
                <w:szCs w:val="20"/>
                <w:lang w:eastAsia="ru-RU"/>
              </w:rPr>
              <w:t>Прогнозируемая численность населения на 2032 год, чел.</w:t>
            </w:r>
          </w:p>
        </w:tc>
        <w:tc>
          <w:tcPr>
            <w:tcW w:w="752" w:type="dxa"/>
            <w:tcBorders>
              <w:top w:val="single" w:sz="4" w:space="0" w:color="000000"/>
              <w:left w:val="single" w:sz="4" w:space="0" w:color="000000"/>
              <w:bottom w:val="single" w:sz="4" w:space="0" w:color="000000"/>
              <w:right w:val="nil"/>
            </w:tcBorders>
            <w:textDirection w:val="btLr"/>
            <w:vAlign w:val="center"/>
            <w:hideMark/>
          </w:tcPr>
          <w:p w:rsidR="002751F2" w:rsidRPr="002751F2" w:rsidRDefault="002751F2" w:rsidP="002751F2">
            <w:pPr>
              <w:ind w:left="113" w:right="113"/>
              <w:jc w:val="center"/>
              <w:rPr>
                <w:rFonts w:cs="Arial"/>
                <w:sz w:val="20"/>
                <w:szCs w:val="20"/>
                <w:lang w:eastAsia="ru-RU"/>
              </w:rPr>
            </w:pPr>
            <w:r w:rsidRPr="002751F2">
              <w:rPr>
                <w:rFonts w:cs="Arial"/>
                <w:sz w:val="20"/>
                <w:szCs w:val="20"/>
                <w:lang w:eastAsia="ru-RU"/>
              </w:rPr>
              <w:t>Единица измерения</w:t>
            </w:r>
          </w:p>
        </w:tc>
        <w:tc>
          <w:tcPr>
            <w:tcW w:w="563" w:type="dxa"/>
            <w:tcBorders>
              <w:top w:val="single" w:sz="4" w:space="0" w:color="000000"/>
              <w:left w:val="single" w:sz="4" w:space="0" w:color="000000"/>
              <w:bottom w:val="single" w:sz="4" w:space="0" w:color="000000"/>
              <w:right w:val="nil"/>
            </w:tcBorders>
            <w:textDirection w:val="btLr"/>
            <w:vAlign w:val="center"/>
            <w:hideMark/>
          </w:tcPr>
          <w:p w:rsidR="002751F2" w:rsidRPr="002751F2" w:rsidRDefault="002751F2" w:rsidP="002751F2">
            <w:pPr>
              <w:ind w:left="113" w:right="113"/>
              <w:rPr>
                <w:rFonts w:cs="Arial"/>
                <w:sz w:val="20"/>
                <w:szCs w:val="20"/>
                <w:lang w:eastAsia="ru-RU"/>
              </w:rPr>
            </w:pPr>
            <w:r w:rsidRPr="002751F2">
              <w:rPr>
                <w:rFonts w:cs="Arial"/>
                <w:sz w:val="20"/>
                <w:szCs w:val="20"/>
                <w:lang w:eastAsia="ru-RU"/>
              </w:rPr>
              <w:t>Сохраняемые мощности, объект</w:t>
            </w:r>
          </w:p>
        </w:tc>
        <w:tc>
          <w:tcPr>
            <w:tcW w:w="720" w:type="dxa"/>
            <w:tcBorders>
              <w:top w:val="single" w:sz="4" w:space="0" w:color="000000"/>
              <w:left w:val="single" w:sz="4" w:space="0" w:color="000000"/>
              <w:bottom w:val="single" w:sz="4" w:space="0" w:color="000000"/>
              <w:right w:val="nil"/>
            </w:tcBorders>
            <w:textDirection w:val="btLr"/>
            <w:vAlign w:val="center"/>
            <w:hideMark/>
          </w:tcPr>
          <w:p w:rsidR="002751F2" w:rsidRPr="002751F2" w:rsidRDefault="002751F2" w:rsidP="002751F2">
            <w:pPr>
              <w:ind w:left="113" w:right="113"/>
              <w:rPr>
                <w:rFonts w:cs="Arial"/>
                <w:sz w:val="20"/>
                <w:szCs w:val="20"/>
                <w:lang w:eastAsia="ru-RU"/>
              </w:rPr>
            </w:pPr>
            <w:r w:rsidRPr="002751F2">
              <w:rPr>
                <w:rFonts w:cs="Arial"/>
                <w:sz w:val="20"/>
                <w:szCs w:val="20"/>
                <w:lang w:eastAsia="ru-RU"/>
              </w:rPr>
              <w:t>2032 год мощности</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rPr>
                <w:rFonts w:cs="Arial"/>
                <w:sz w:val="20"/>
                <w:szCs w:val="20"/>
                <w:lang w:eastAsia="ru-RU"/>
              </w:rPr>
            </w:pPr>
            <w:r w:rsidRPr="002751F2">
              <w:rPr>
                <w:rFonts w:cs="Arial"/>
                <w:sz w:val="20"/>
                <w:szCs w:val="20"/>
                <w:lang w:eastAsia="ru-RU"/>
              </w:rPr>
              <w:t>Проектируемые объекты</w:t>
            </w:r>
          </w:p>
        </w:tc>
      </w:tr>
      <w:tr w:rsidR="002751F2" w:rsidRPr="00C97D45" w:rsidTr="002751F2">
        <w:trPr>
          <w:cantSplit/>
          <w:trHeight w:val="558"/>
          <w:jc w:val="center"/>
        </w:trPr>
        <w:tc>
          <w:tcPr>
            <w:tcW w:w="1558" w:type="dxa"/>
            <w:tcBorders>
              <w:top w:val="single" w:sz="4" w:space="0" w:color="000000"/>
              <w:left w:val="single" w:sz="4" w:space="0" w:color="000000"/>
              <w:bottom w:val="single" w:sz="4" w:space="0" w:color="000000"/>
              <w:right w:val="nil"/>
            </w:tcBorders>
            <w:shd w:val="clear" w:color="auto" w:fill="FFCC99"/>
            <w:vAlign w:val="center"/>
            <w:hideMark/>
          </w:tcPr>
          <w:p w:rsidR="002751F2" w:rsidRPr="002751F2" w:rsidRDefault="002751F2" w:rsidP="002751F2">
            <w:pPr>
              <w:ind w:firstLine="12"/>
              <w:jc w:val="center"/>
              <w:rPr>
                <w:rFonts w:cs="Arial"/>
                <w:b/>
                <w:sz w:val="20"/>
                <w:szCs w:val="20"/>
                <w:lang w:eastAsia="ru-RU"/>
              </w:rPr>
            </w:pPr>
            <w:r w:rsidRPr="002751F2">
              <w:rPr>
                <w:rFonts w:cs="Arial"/>
                <w:b/>
                <w:sz w:val="20"/>
                <w:szCs w:val="20"/>
                <w:lang w:eastAsia="ru-RU"/>
              </w:rPr>
              <w:t>Карпогорское поселение</w:t>
            </w:r>
          </w:p>
        </w:tc>
        <w:tc>
          <w:tcPr>
            <w:tcW w:w="3204" w:type="dxa"/>
            <w:tcBorders>
              <w:top w:val="single" w:sz="4" w:space="0" w:color="000000"/>
              <w:left w:val="single" w:sz="4" w:space="0" w:color="000000"/>
              <w:bottom w:val="single" w:sz="4" w:space="0" w:color="000000"/>
              <w:right w:val="nil"/>
            </w:tcBorders>
            <w:shd w:val="clear" w:color="auto" w:fill="FFCC99"/>
            <w:vAlign w:val="center"/>
          </w:tcPr>
          <w:p w:rsidR="002751F2" w:rsidRPr="002751F2" w:rsidRDefault="002751F2" w:rsidP="002751F2">
            <w:pPr>
              <w:ind w:firstLine="12"/>
              <w:jc w:val="center"/>
              <w:rPr>
                <w:rFonts w:cs="Arial"/>
                <w:b/>
                <w:sz w:val="20"/>
                <w:szCs w:val="20"/>
                <w:lang w:eastAsia="ru-RU"/>
              </w:rPr>
            </w:pPr>
          </w:p>
        </w:tc>
        <w:tc>
          <w:tcPr>
            <w:tcW w:w="98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2751F2" w:rsidRPr="002751F2" w:rsidRDefault="002751F2" w:rsidP="002751F2">
            <w:pPr>
              <w:ind w:firstLine="12"/>
              <w:jc w:val="center"/>
              <w:rPr>
                <w:rFonts w:cs="Arial"/>
                <w:b/>
                <w:sz w:val="20"/>
                <w:szCs w:val="20"/>
                <w:lang w:eastAsia="ru-RU"/>
              </w:rPr>
            </w:pPr>
          </w:p>
        </w:tc>
        <w:tc>
          <w:tcPr>
            <w:tcW w:w="752" w:type="dxa"/>
            <w:tcBorders>
              <w:top w:val="single" w:sz="4" w:space="0" w:color="000000"/>
              <w:left w:val="single" w:sz="4" w:space="0" w:color="000000"/>
              <w:bottom w:val="single" w:sz="4" w:space="0" w:color="000000"/>
              <w:right w:val="nil"/>
            </w:tcBorders>
            <w:shd w:val="clear" w:color="auto" w:fill="FFCC99"/>
            <w:vAlign w:val="center"/>
          </w:tcPr>
          <w:p w:rsidR="002751F2" w:rsidRPr="002751F2" w:rsidRDefault="002751F2" w:rsidP="002751F2">
            <w:pPr>
              <w:ind w:left="-235" w:right="-129" w:firstLine="15"/>
              <w:jc w:val="center"/>
              <w:rPr>
                <w:rFonts w:cs="Arial"/>
                <w:b/>
                <w:sz w:val="20"/>
                <w:szCs w:val="20"/>
                <w:lang w:eastAsia="ru-RU"/>
              </w:rPr>
            </w:pPr>
          </w:p>
        </w:tc>
        <w:tc>
          <w:tcPr>
            <w:tcW w:w="563" w:type="dxa"/>
            <w:tcBorders>
              <w:top w:val="single" w:sz="4" w:space="0" w:color="000000"/>
              <w:left w:val="single" w:sz="4" w:space="0" w:color="000000"/>
              <w:bottom w:val="single" w:sz="4" w:space="0" w:color="000000"/>
              <w:right w:val="nil"/>
            </w:tcBorders>
            <w:shd w:val="clear" w:color="auto" w:fill="FFCC99"/>
            <w:vAlign w:val="center"/>
          </w:tcPr>
          <w:p w:rsidR="002751F2" w:rsidRPr="002751F2" w:rsidRDefault="002751F2" w:rsidP="002751F2">
            <w:pPr>
              <w:ind w:firstLine="12"/>
              <w:jc w:val="center"/>
              <w:rPr>
                <w:rFonts w:cs="Arial"/>
                <w:b/>
                <w:sz w:val="20"/>
                <w:szCs w:val="20"/>
                <w:lang w:eastAsia="ru-RU"/>
              </w:rPr>
            </w:pPr>
          </w:p>
        </w:tc>
        <w:tc>
          <w:tcPr>
            <w:tcW w:w="720" w:type="dxa"/>
            <w:tcBorders>
              <w:top w:val="single" w:sz="4" w:space="0" w:color="000000"/>
              <w:left w:val="single" w:sz="4" w:space="0" w:color="000000"/>
              <w:bottom w:val="single" w:sz="4" w:space="0" w:color="000000"/>
              <w:right w:val="nil"/>
            </w:tcBorders>
            <w:shd w:val="clear" w:color="auto" w:fill="FFCC99"/>
            <w:vAlign w:val="center"/>
          </w:tcPr>
          <w:p w:rsidR="002751F2" w:rsidRPr="002751F2" w:rsidRDefault="002751F2" w:rsidP="002751F2">
            <w:pPr>
              <w:ind w:firstLine="12"/>
              <w:jc w:val="center"/>
              <w:rPr>
                <w:rFonts w:cs="Arial"/>
                <w:b/>
                <w:sz w:val="20"/>
                <w:szCs w:val="20"/>
                <w:lang w:eastAsia="ru-RU"/>
              </w:rPr>
            </w:pPr>
          </w:p>
        </w:tc>
        <w:tc>
          <w:tcPr>
            <w:tcW w:w="1655"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2751F2" w:rsidRPr="002751F2" w:rsidRDefault="002751F2" w:rsidP="002751F2">
            <w:pPr>
              <w:ind w:firstLine="12"/>
              <w:jc w:val="center"/>
              <w:rPr>
                <w:rFonts w:cs="Arial"/>
                <w:b/>
                <w:sz w:val="20"/>
                <w:szCs w:val="20"/>
                <w:lang w:eastAsia="ru-RU"/>
              </w:rPr>
            </w:pPr>
          </w:p>
        </w:tc>
      </w:tr>
      <w:tr w:rsidR="002751F2" w:rsidRPr="00C97D45" w:rsidTr="002751F2">
        <w:trPr>
          <w:cantSplit/>
          <w:trHeight w:val="558"/>
          <w:jc w:val="center"/>
        </w:trPr>
        <w:tc>
          <w:tcPr>
            <w:tcW w:w="1558" w:type="dxa"/>
            <w:vMerge w:val="restart"/>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jc w:val="center"/>
              <w:rPr>
                <w:rFonts w:cs="Arial"/>
                <w:sz w:val="20"/>
                <w:szCs w:val="20"/>
                <w:lang w:eastAsia="ru-RU"/>
              </w:rPr>
            </w:pPr>
            <w:r w:rsidRPr="002751F2">
              <w:rPr>
                <w:rFonts w:cs="Arial"/>
                <w:sz w:val="20"/>
                <w:szCs w:val="20"/>
                <w:lang w:eastAsia="ru-RU"/>
              </w:rPr>
              <w:t>с. Карпогоры</w:t>
            </w: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both"/>
              <w:rPr>
                <w:rFonts w:cs="Arial"/>
                <w:sz w:val="20"/>
                <w:szCs w:val="20"/>
                <w:lang w:eastAsia="ru-RU"/>
              </w:rPr>
            </w:pPr>
            <w:r w:rsidRPr="002751F2">
              <w:rPr>
                <w:rFonts w:cs="Arial"/>
                <w:sz w:val="20"/>
                <w:szCs w:val="20"/>
                <w:lang w:eastAsia="ru-RU"/>
              </w:rPr>
              <w:t>Спортивная площадка МБОУ «Карпогорская средняя общеобразовательная школа № 118»</w:t>
            </w:r>
            <w:r>
              <w:rPr>
                <w:rFonts w:cs="Arial"/>
                <w:sz w:val="20"/>
                <w:szCs w:val="20"/>
                <w:lang w:eastAsia="ru-RU"/>
              </w:rPr>
              <w:t xml:space="preserve"> </w:t>
            </w:r>
            <w:r w:rsidRPr="002751F2">
              <w:rPr>
                <w:rFonts w:cs="Arial"/>
                <w:sz w:val="20"/>
                <w:szCs w:val="20"/>
                <w:lang w:eastAsia="ru-RU"/>
              </w:rPr>
              <w:t>д.2в</w:t>
            </w:r>
          </w:p>
        </w:tc>
        <w:tc>
          <w:tcPr>
            <w:tcW w:w="983" w:type="dxa"/>
            <w:vMerge w:val="restart"/>
            <w:tcBorders>
              <w:top w:val="single" w:sz="4" w:space="0" w:color="000000"/>
              <w:left w:val="single" w:sz="4" w:space="0" w:color="000000"/>
              <w:bottom w:val="single" w:sz="4" w:space="0" w:color="000000"/>
              <w:right w:val="single" w:sz="4" w:space="0" w:color="000000"/>
            </w:tcBorders>
            <w:vAlign w:val="center"/>
          </w:tcPr>
          <w:p w:rsidR="002751F2" w:rsidRPr="00CF4B9F" w:rsidRDefault="002751F2" w:rsidP="002751F2">
            <w:pPr>
              <w:ind w:firstLine="12"/>
              <w:jc w:val="center"/>
              <w:rPr>
                <w:rFonts w:cs="Arial"/>
                <w:sz w:val="20"/>
                <w:szCs w:val="20"/>
                <w:lang w:eastAsia="ru-RU"/>
              </w:rPr>
            </w:pPr>
            <w:r w:rsidRPr="00CF4B9F">
              <w:rPr>
                <w:rFonts w:cs="Arial"/>
                <w:sz w:val="20"/>
                <w:szCs w:val="20"/>
                <w:lang w:eastAsia="ru-RU"/>
              </w:rPr>
              <w:t>3933</w:t>
            </w:r>
          </w:p>
          <w:p w:rsidR="002751F2" w:rsidRPr="00CF4B9F" w:rsidRDefault="002751F2" w:rsidP="002751F2">
            <w:pPr>
              <w:ind w:firstLine="12"/>
              <w:jc w:val="center"/>
              <w:rPr>
                <w:rFonts w:cs="Arial"/>
                <w:sz w:val="20"/>
                <w:szCs w:val="20"/>
                <w:lang w:eastAsia="ru-RU"/>
              </w:rPr>
            </w:pPr>
          </w:p>
          <w:p w:rsidR="002751F2" w:rsidRPr="00CF4B9F" w:rsidRDefault="002751F2" w:rsidP="002751F2">
            <w:pPr>
              <w:ind w:firstLine="12"/>
              <w:jc w:val="center"/>
              <w:rPr>
                <w:rFonts w:cs="Arial"/>
                <w:sz w:val="20"/>
                <w:szCs w:val="20"/>
                <w:lang w:eastAsia="ru-RU"/>
              </w:rPr>
            </w:pP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объект</w:t>
            </w:r>
          </w:p>
        </w:tc>
        <w:tc>
          <w:tcPr>
            <w:tcW w:w="563"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1</w:t>
            </w:r>
          </w:p>
        </w:tc>
        <w:tc>
          <w:tcPr>
            <w:tcW w:w="720"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jc w:val="center"/>
              <w:rPr>
                <w:rFonts w:cs="Arial"/>
                <w:sz w:val="20"/>
                <w:szCs w:val="20"/>
                <w:lang w:eastAsia="ru-RU"/>
              </w:rPr>
            </w:pP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Капитальный ремонт и реконструкция объекта</w:t>
            </w:r>
          </w:p>
        </w:tc>
      </w:tr>
      <w:tr w:rsidR="002751F2" w:rsidRPr="00C97D45" w:rsidTr="002751F2">
        <w:trPr>
          <w:cantSplit/>
          <w:trHeight w:val="558"/>
          <w:jc w:val="center"/>
        </w:trPr>
        <w:tc>
          <w:tcPr>
            <w:tcW w:w="1558" w:type="dxa"/>
            <w:vMerge/>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rPr>
                <w:rFonts w:cs="Arial"/>
                <w:sz w:val="20"/>
                <w:szCs w:val="20"/>
                <w:lang w:eastAsia="ru-RU"/>
              </w:rPr>
            </w:pP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both"/>
              <w:rPr>
                <w:rFonts w:cs="Arial"/>
                <w:sz w:val="20"/>
                <w:szCs w:val="20"/>
                <w:lang w:eastAsia="ru-RU"/>
              </w:rPr>
            </w:pPr>
            <w:r w:rsidRPr="002751F2">
              <w:rPr>
                <w:rFonts w:cs="Arial"/>
                <w:sz w:val="20"/>
                <w:szCs w:val="20"/>
                <w:lang w:eastAsia="ru-RU"/>
              </w:rPr>
              <w:t xml:space="preserve">Спортивный зал МБОУ «Карпогорская средняя общеобразовательная школа № 118» </w:t>
            </w: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rsidR="002751F2" w:rsidRPr="00CF4B9F" w:rsidRDefault="002751F2" w:rsidP="002751F2">
            <w:pPr>
              <w:rPr>
                <w:rFonts w:cs="Arial"/>
                <w:sz w:val="20"/>
                <w:szCs w:val="20"/>
                <w:lang w:eastAsia="ru-RU"/>
              </w:rPr>
            </w:pP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объект</w:t>
            </w:r>
          </w:p>
        </w:tc>
        <w:tc>
          <w:tcPr>
            <w:tcW w:w="563"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1</w:t>
            </w:r>
          </w:p>
        </w:tc>
        <w:tc>
          <w:tcPr>
            <w:tcW w:w="720"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sz w:val="20"/>
                <w:szCs w:val="20"/>
                <w:lang w:eastAsia="ru-RU"/>
              </w:rPr>
            </w:pP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Капитальный ремонт и реконструкция объекта</w:t>
            </w:r>
          </w:p>
        </w:tc>
      </w:tr>
      <w:tr w:rsidR="002751F2" w:rsidRPr="00C97D45" w:rsidTr="002751F2">
        <w:trPr>
          <w:cantSplit/>
          <w:trHeight w:val="558"/>
          <w:jc w:val="center"/>
        </w:trPr>
        <w:tc>
          <w:tcPr>
            <w:tcW w:w="1558" w:type="dxa"/>
            <w:vMerge/>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rPr>
                <w:rFonts w:cs="Arial"/>
                <w:sz w:val="20"/>
                <w:szCs w:val="20"/>
                <w:lang w:eastAsia="ru-RU"/>
              </w:rPr>
            </w:pP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both"/>
              <w:rPr>
                <w:rFonts w:cs="Arial"/>
                <w:sz w:val="20"/>
                <w:szCs w:val="20"/>
                <w:lang w:eastAsia="ru-RU"/>
              </w:rPr>
            </w:pPr>
            <w:r w:rsidRPr="002751F2">
              <w:rPr>
                <w:rFonts w:cs="Arial"/>
                <w:sz w:val="20"/>
                <w:szCs w:val="20"/>
                <w:lang w:eastAsia="ru-RU"/>
              </w:rPr>
              <w:t xml:space="preserve">Спортивный зал МБОУ «Карпогорская средняя общеобразовательная школа № 118» </w:t>
            </w: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rsidR="002751F2" w:rsidRPr="00CF4B9F" w:rsidRDefault="002751F2" w:rsidP="002751F2">
            <w:pPr>
              <w:rPr>
                <w:rFonts w:cs="Arial"/>
                <w:sz w:val="20"/>
                <w:szCs w:val="20"/>
                <w:lang w:eastAsia="ru-RU"/>
              </w:rPr>
            </w:pP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объект</w:t>
            </w:r>
          </w:p>
        </w:tc>
        <w:tc>
          <w:tcPr>
            <w:tcW w:w="563"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1</w:t>
            </w:r>
          </w:p>
        </w:tc>
        <w:tc>
          <w:tcPr>
            <w:tcW w:w="720"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sz w:val="20"/>
                <w:szCs w:val="20"/>
                <w:lang w:eastAsia="ru-RU"/>
              </w:rPr>
            </w:pP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Реконструкция объекта</w:t>
            </w:r>
          </w:p>
        </w:tc>
      </w:tr>
      <w:tr w:rsidR="002751F2" w:rsidRPr="00C97D45" w:rsidTr="002751F2">
        <w:trPr>
          <w:cantSplit/>
          <w:trHeight w:val="558"/>
          <w:jc w:val="center"/>
        </w:trPr>
        <w:tc>
          <w:tcPr>
            <w:tcW w:w="1558" w:type="dxa"/>
            <w:vMerge/>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rPr>
                <w:rFonts w:cs="Arial"/>
                <w:sz w:val="20"/>
                <w:szCs w:val="20"/>
                <w:lang w:eastAsia="ru-RU"/>
              </w:rPr>
            </w:pP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both"/>
              <w:rPr>
                <w:rFonts w:cs="Arial"/>
                <w:sz w:val="20"/>
                <w:szCs w:val="20"/>
                <w:lang w:eastAsia="ru-RU"/>
              </w:rPr>
            </w:pPr>
            <w:r w:rsidRPr="002751F2">
              <w:rPr>
                <w:rFonts w:cs="Arial"/>
                <w:sz w:val="20"/>
                <w:szCs w:val="20"/>
                <w:lang w:eastAsia="ru-RU"/>
              </w:rPr>
              <w:t>Лыжная база</w:t>
            </w:r>
            <w:r>
              <w:rPr>
                <w:rFonts w:cs="Arial"/>
                <w:sz w:val="20"/>
                <w:szCs w:val="20"/>
                <w:lang w:eastAsia="ru-RU"/>
              </w:rPr>
              <w:t xml:space="preserve"> </w:t>
            </w:r>
            <w:r w:rsidRPr="002751F2">
              <w:rPr>
                <w:rFonts w:cs="Arial"/>
                <w:sz w:val="20"/>
                <w:szCs w:val="20"/>
                <w:lang w:eastAsia="ru-RU"/>
              </w:rPr>
              <w:t xml:space="preserve">МБОУ «Карпогорская средняя общеобразовательная школа № 118» </w:t>
            </w: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rsidR="002751F2" w:rsidRPr="00CF4B9F" w:rsidRDefault="002751F2" w:rsidP="002751F2">
            <w:pPr>
              <w:rPr>
                <w:rFonts w:cs="Arial"/>
                <w:sz w:val="20"/>
                <w:szCs w:val="20"/>
                <w:lang w:eastAsia="ru-RU"/>
              </w:rPr>
            </w:pP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объект</w:t>
            </w:r>
          </w:p>
        </w:tc>
        <w:tc>
          <w:tcPr>
            <w:tcW w:w="563"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1</w:t>
            </w:r>
          </w:p>
        </w:tc>
        <w:tc>
          <w:tcPr>
            <w:tcW w:w="720"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sz w:val="20"/>
                <w:szCs w:val="20"/>
                <w:lang w:eastAsia="ru-RU"/>
              </w:rPr>
            </w:pPr>
          </w:p>
        </w:tc>
        <w:tc>
          <w:tcPr>
            <w:tcW w:w="1655" w:type="dxa"/>
            <w:tcBorders>
              <w:top w:val="single" w:sz="4" w:space="0" w:color="000000"/>
              <w:left w:val="single" w:sz="4" w:space="0" w:color="000000"/>
              <w:bottom w:val="single" w:sz="4" w:space="0" w:color="000000"/>
              <w:right w:val="single" w:sz="4" w:space="0" w:color="000000"/>
            </w:tcBorders>
            <w:vAlign w:val="center"/>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w:t>
            </w:r>
          </w:p>
          <w:p w:rsidR="002751F2" w:rsidRPr="002751F2" w:rsidRDefault="002751F2" w:rsidP="002751F2">
            <w:pPr>
              <w:ind w:firstLine="12"/>
              <w:jc w:val="center"/>
              <w:rPr>
                <w:rFonts w:cs="Arial"/>
                <w:sz w:val="20"/>
                <w:szCs w:val="20"/>
                <w:lang w:eastAsia="ru-RU"/>
              </w:rPr>
            </w:pPr>
          </w:p>
        </w:tc>
      </w:tr>
      <w:tr w:rsidR="002751F2" w:rsidRPr="00C97D45" w:rsidTr="002751F2">
        <w:trPr>
          <w:cantSplit/>
          <w:trHeight w:val="558"/>
          <w:jc w:val="center"/>
        </w:trPr>
        <w:tc>
          <w:tcPr>
            <w:tcW w:w="1558" w:type="dxa"/>
            <w:vMerge/>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rPr>
                <w:rFonts w:cs="Arial"/>
                <w:sz w:val="20"/>
                <w:szCs w:val="20"/>
                <w:lang w:eastAsia="ru-RU"/>
              </w:rPr>
            </w:pP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Спортивный зал</w:t>
            </w: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rsidR="002751F2" w:rsidRPr="00CF4B9F" w:rsidRDefault="002751F2" w:rsidP="002751F2">
            <w:pPr>
              <w:rPr>
                <w:rFonts w:cs="Arial"/>
                <w:sz w:val="20"/>
                <w:szCs w:val="20"/>
                <w:lang w:eastAsia="ru-RU"/>
              </w:rPr>
            </w:pP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кв. м</w:t>
            </w:r>
          </w:p>
        </w:tc>
        <w:tc>
          <w:tcPr>
            <w:tcW w:w="563"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sz w:val="20"/>
                <w:szCs w:val="20"/>
                <w:lang w:eastAsia="ru-RU"/>
              </w:rPr>
            </w:pPr>
          </w:p>
        </w:tc>
        <w:tc>
          <w:tcPr>
            <w:tcW w:w="720"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400</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Строительство объекта</w:t>
            </w:r>
          </w:p>
        </w:tc>
      </w:tr>
      <w:tr w:rsidR="002751F2" w:rsidRPr="00C97D45" w:rsidTr="002751F2">
        <w:trPr>
          <w:cantSplit/>
          <w:trHeight w:val="558"/>
          <w:jc w:val="center"/>
        </w:trPr>
        <w:tc>
          <w:tcPr>
            <w:tcW w:w="1558" w:type="dxa"/>
            <w:vMerge/>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rPr>
                <w:rFonts w:cs="Arial"/>
                <w:sz w:val="20"/>
                <w:szCs w:val="20"/>
                <w:lang w:eastAsia="ru-RU"/>
              </w:rPr>
            </w:pP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Бассейн</w:t>
            </w: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rsidR="002751F2" w:rsidRPr="00CF4B9F" w:rsidRDefault="002751F2" w:rsidP="002751F2">
            <w:pPr>
              <w:rPr>
                <w:rFonts w:cs="Arial"/>
                <w:sz w:val="20"/>
                <w:szCs w:val="20"/>
                <w:lang w:eastAsia="ru-RU"/>
              </w:rPr>
            </w:pP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кв. м</w:t>
            </w:r>
          </w:p>
        </w:tc>
        <w:tc>
          <w:tcPr>
            <w:tcW w:w="563"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sz w:val="20"/>
                <w:szCs w:val="20"/>
                <w:lang w:eastAsia="ru-RU"/>
              </w:rPr>
            </w:pPr>
          </w:p>
        </w:tc>
        <w:tc>
          <w:tcPr>
            <w:tcW w:w="720"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200</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Строительство объекта</w:t>
            </w:r>
          </w:p>
        </w:tc>
      </w:tr>
      <w:tr w:rsidR="002751F2" w:rsidRPr="00C97D45" w:rsidTr="002751F2">
        <w:trPr>
          <w:cantSplit/>
          <w:trHeight w:val="558"/>
          <w:jc w:val="center"/>
        </w:trPr>
        <w:tc>
          <w:tcPr>
            <w:tcW w:w="1558" w:type="dxa"/>
            <w:vMerge/>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rPr>
                <w:rFonts w:cs="Arial"/>
                <w:sz w:val="20"/>
                <w:szCs w:val="20"/>
                <w:lang w:eastAsia="ru-RU"/>
              </w:rPr>
            </w:pP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Плоскостные сооружения</w:t>
            </w: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rsidR="002751F2" w:rsidRPr="00CF4B9F" w:rsidRDefault="002751F2" w:rsidP="002751F2">
            <w:pPr>
              <w:rPr>
                <w:rFonts w:cs="Arial"/>
                <w:sz w:val="20"/>
                <w:szCs w:val="20"/>
                <w:lang w:eastAsia="ru-RU"/>
              </w:rPr>
            </w:pP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кв. м</w:t>
            </w:r>
          </w:p>
        </w:tc>
        <w:tc>
          <w:tcPr>
            <w:tcW w:w="563"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sz w:val="20"/>
                <w:szCs w:val="20"/>
                <w:lang w:eastAsia="ru-RU"/>
              </w:rPr>
            </w:pPr>
          </w:p>
        </w:tc>
        <w:tc>
          <w:tcPr>
            <w:tcW w:w="720"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540</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Строительство объекта</w:t>
            </w:r>
          </w:p>
        </w:tc>
      </w:tr>
      <w:tr w:rsidR="002751F2" w:rsidRPr="00C97D45" w:rsidTr="002751F2">
        <w:trPr>
          <w:cantSplit/>
          <w:trHeight w:val="558"/>
          <w:jc w:val="center"/>
        </w:trPr>
        <w:tc>
          <w:tcPr>
            <w:tcW w:w="1558" w:type="dxa"/>
            <w:vMerge w:val="restart"/>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д. Ваймуша</w:t>
            </w: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Хоккейная коробка д. Ваймуша</w:t>
            </w:r>
          </w:p>
        </w:tc>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rsidR="002751F2" w:rsidRPr="00CF4B9F" w:rsidRDefault="002751F2" w:rsidP="002751F2">
            <w:pPr>
              <w:ind w:firstLine="12"/>
              <w:jc w:val="center"/>
              <w:rPr>
                <w:rFonts w:cs="Arial"/>
                <w:sz w:val="20"/>
                <w:szCs w:val="20"/>
                <w:lang w:eastAsia="ru-RU"/>
              </w:rPr>
            </w:pPr>
            <w:r w:rsidRPr="00CF4B9F">
              <w:rPr>
                <w:rFonts w:cs="Arial"/>
                <w:sz w:val="20"/>
                <w:szCs w:val="20"/>
                <w:lang w:eastAsia="ru-RU"/>
              </w:rPr>
              <w:t>612</w:t>
            </w: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объект</w:t>
            </w:r>
          </w:p>
        </w:tc>
        <w:tc>
          <w:tcPr>
            <w:tcW w:w="563"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1</w:t>
            </w:r>
          </w:p>
        </w:tc>
        <w:tc>
          <w:tcPr>
            <w:tcW w:w="720"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b/>
                <w:sz w:val="20"/>
                <w:szCs w:val="20"/>
                <w:lang w:eastAsia="ru-RU"/>
              </w:rPr>
            </w:pP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Реконструкция</w:t>
            </w:r>
          </w:p>
        </w:tc>
      </w:tr>
      <w:tr w:rsidR="002751F2" w:rsidRPr="00C97D45" w:rsidTr="002751F2">
        <w:trPr>
          <w:cantSplit/>
          <w:trHeight w:val="558"/>
          <w:jc w:val="center"/>
        </w:trPr>
        <w:tc>
          <w:tcPr>
            <w:tcW w:w="1558" w:type="dxa"/>
            <w:vMerge/>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rPr>
                <w:rFonts w:cs="Arial"/>
                <w:sz w:val="20"/>
                <w:szCs w:val="20"/>
                <w:lang w:eastAsia="ru-RU"/>
              </w:rPr>
            </w:pP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both"/>
              <w:rPr>
                <w:rFonts w:cs="Arial"/>
                <w:sz w:val="20"/>
                <w:szCs w:val="20"/>
                <w:lang w:eastAsia="ru-RU"/>
              </w:rPr>
            </w:pPr>
            <w:r w:rsidRPr="002751F2">
              <w:rPr>
                <w:rFonts w:cs="Arial"/>
                <w:sz w:val="20"/>
                <w:szCs w:val="20"/>
                <w:lang w:eastAsia="ru-RU"/>
              </w:rPr>
              <w:t>Спортивная площадка структурного подразделения МБОУ «КСОШ №118 «Ваймушская основная школа»</w:t>
            </w: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rsidR="002751F2" w:rsidRPr="00CF4B9F" w:rsidRDefault="002751F2" w:rsidP="002751F2">
            <w:pPr>
              <w:rPr>
                <w:rFonts w:cs="Arial"/>
                <w:sz w:val="20"/>
                <w:szCs w:val="20"/>
                <w:lang w:eastAsia="ru-RU"/>
              </w:rPr>
            </w:pP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объект</w:t>
            </w:r>
          </w:p>
        </w:tc>
        <w:tc>
          <w:tcPr>
            <w:tcW w:w="563"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1</w:t>
            </w:r>
          </w:p>
        </w:tc>
        <w:tc>
          <w:tcPr>
            <w:tcW w:w="720"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b/>
                <w:sz w:val="20"/>
                <w:szCs w:val="20"/>
                <w:lang w:eastAsia="ru-RU"/>
              </w:rPr>
            </w:pP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Капитальный ремонт, реконструкция</w:t>
            </w:r>
          </w:p>
        </w:tc>
      </w:tr>
      <w:tr w:rsidR="002751F2" w:rsidRPr="00C97D45" w:rsidTr="002751F2">
        <w:trPr>
          <w:cantSplit/>
          <w:trHeight w:val="558"/>
          <w:jc w:val="center"/>
        </w:trPr>
        <w:tc>
          <w:tcPr>
            <w:tcW w:w="1558" w:type="dxa"/>
            <w:vMerge w:val="restart"/>
            <w:tcBorders>
              <w:top w:val="nil"/>
              <w:left w:val="single" w:sz="4" w:space="0" w:color="000000"/>
              <w:bottom w:val="single" w:sz="4" w:space="0" w:color="000000"/>
              <w:right w:val="nil"/>
            </w:tcBorders>
            <w:vAlign w:val="center"/>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д. Шардонемь</w:t>
            </w:r>
          </w:p>
          <w:p w:rsidR="002751F2" w:rsidRPr="002751F2" w:rsidRDefault="002751F2" w:rsidP="002751F2">
            <w:pPr>
              <w:ind w:firstLine="12"/>
              <w:jc w:val="center"/>
              <w:rPr>
                <w:rFonts w:cs="Arial"/>
                <w:sz w:val="20"/>
                <w:szCs w:val="20"/>
                <w:lang w:eastAsia="ru-RU"/>
              </w:rPr>
            </w:pP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both"/>
              <w:rPr>
                <w:rFonts w:cs="Arial"/>
                <w:sz w:val="20"/>
                <w:szCs w:val="20"/>
                <w:lang w:eastAsia="ru-RU"/>
              </w:rPr>
            </w:pPr>
            <w:r w:rsidRPr="002751F2">
              <w:rPr>
                <w:rFonts w:cs="Arial"/>
                <w:sz w:val="20"/>
                <w:szCs w:val="20"/>
                <w:lang w:eastAsia="ru-RU"/>
              </w:rPr>
              <w:t>Спортивная площадка  структурного подразделения МБОУ «Карпогорская средняя общеобразовательная школа № 118» «Шардонемская основная школа»</w:t>
            </w:r>
          </w:p>
        </w:tc>
        <w:tc>
          <w:tcPr>
            <w:tcW w:w="983" w:type="dxa"/>
            <w:vMerge w:val="restart"/>
            <w:tcBorders>
              <w:top w:val="nil"/>
              <w:left w:val="single" w:sz="4" w:space="0" w:color="000000"/>
              <w:bottom w:val="single" w:sz="4" w:space="0" w:color="000000"/>
              <w:right w:val="single" w:sz="4" w:space="0" w:color="000000"/>
            </w:tcBorders>
            <w:vAlign w:val="center"/>
            <w:hideMark/>
          </w:tcPr>
          <w:p w:rsidR="002751F2" w:rsidRPr="00CF4B9F" w:rsidRDefault="002751F2" w:rsidP="002751F2">
            <w:pPr>
              <w:ind w:firstLine="12"/>
              <w:jc w:val="center"/>
              <w:rPr>
                <w:rFonts w:cs="Arial"/>
                <w:sz w:val="20"/>
                <w:szCs w:val="20"/>
                <w:lang w:eastAsia="ru-RU"/>
              </w:rPr>
            </w:pPr>
            <w:r w:rsidRPr="00CF4B9F">
              <w:rPr>
                <w:rFonts w:cs="Arial"/>
                <w:sz w:val="20"/>
                <w:szCs w:val="20"/>
                <w:lang w:eastAsia="ru-RU"/>
              </w:rPr>
              <w:t>318</w:t>
            </w: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объект</w:t>
            </w:r>
          </w:p>
        </w:tc>
        <w:tc>
          <w:tcPr>
            <w:tcW w:w="563"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1</w:t>
            </w:r>
          </w:p>
        </w:tc>
        <w:tc>
          <w:tcPr>
            <w:tcW w:w="720"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sz w:val="20"/>
                <w:szCs w:val="20"/>
                <w:lang w:eastAsia="ru-RU"/>
              </w:rPr>
            </w:pP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Реконструкция, капитальный ремонт</w:t>
            </w:r>
          </w:p>
        </w:tc>
      </w:tr>
      <w:tr w:rsidR="002751F2" w:rsidRPr="00C97D45" w:rsidTr="002751F2">
        <w:trPr>
          <w:cantSplit/>
          <w:trHeight w:val="558"/>
          <w:jc w:val="center"/>
        </w:trPr>
        <w:tc>
          <w:tcPr>
            <w:tcW w:w="1558" w:type="dxa"/>
            <w:vMerge/>
            <w:tcBorders>
              <w:top w:val="nil"/>
              <w:left w:val="single" w:sz="4" w:space="0" w:color="000000"/>
              <w:bottom w:val="single" w:sz="4" w:space="0" w:color="000000"/>
              <w:right w:val="nil"/>
            </w:tcBorders>
            <w:vAlign w:val="center"/>
            <w:hideMark/>
          </w:tcPr>
          <w:p w:rsidR="002751F2" w:rsidRPr="002751F2" w:rsidRDefault="002751F2" w:rsidP="002751F2">
            <w:pPr>
              <w:rPr>
                <w:rFonts w:cs="Arial"/>
                <w:sz w:val="20"/>
                <w:szCs w:val="20"/>
                <w:lang w:eastAsia="ru-RU"/>
              </w:rPr>
            </w:pPr>
          </w:p>
        </w:tc>
        <w:tc>
          <w:tcPr>
            <w:tcW w:w="3204" w:type="dxa"/>
            <w:tcBorders>
              <w:top w:val="single" w:sz="4" w:space="0" w:color="000000"/>
              <w:left w:val="single" w:sz="4" w:space="0" w:color="000000"/>
              <w:bottom w:val="single" w:sz="4" w:space="0" w:color="000000"/>
              <w:right w:val="nil"/>
            </w:tcBorders>
            <w:vAlign w:val="center"/>
            <w:hideMark/>
          </w:tcPr>
          <w:p w:rsidR="002751F2" w:rsidRPr="002751F2" w:rsidRDefault="00EA2221" w:rsidP="002751F2">
            <w:pPr>
              <w:ind w:firstLine="12"/>
              <w:jc w:val="both"/>
              <w:rPr>
                <w:rFonts w:cs="Arial"/>
                <w:sz w:val="20"/>
                <w:szCs w:val="20"/>
                <w:lang w:eastAsia="ru-RU"/>
              </w:rPr>
            </w:pPr>
            <w:r>
              <w:rPr>
                <w:rFonts w:cs="Arial"/>
                <w:sz w:val="20"/>
                <w:szCs w:val="20"/>
                <w:lang w:eastAsia="ru-RU"/>
              </w:rPr>
              <w:t xml:space="preserve">Споривный </w:t>
            </w:r>
            <w:r w:rsidR="002751F2" w:rsidRPr="002751F2">
              <w:rPr>
                <w:rFonts w:cs="Arial"/>
                <w:sz w:val="20"/>
                <w:szCs w:val="20"/>
                <w:lang w:eastAsia="ru-RU"/>
              </w:rPr>
              <w:t>зал структурного подразделения МБОУ «Карпогорская средняя общеобразовательная школа № 118» Шардонемская основная школа</w:t>
            </w:r>
          </w:p>
        </w:tc>
        <w:tc>
          <w:tcPr>
            <w:tcW w:w="983" w:type="dxa"/>
            <w:vMerge/>
            <w:tcBorders>
              <w:top w:val="nil"/>
              <w:left w:val="single" w:sz="4" w:space="0" w:color="000000"/>
              <w:bottom w:val="single" w:sz="4" w:space="0" w:color="000000"/>
              <w:right w:val="single" w:sz="4" w:space="0" w:color="000000"/>
            </w:tcBorders>
            <w:vAlign w:val="center"/>
            <w:hideMark/>
          </w:tcPr>
          <w:p w:rsidR="002751F2" w:rsidRPr="002751F2" w:rsidRDefault="002751F2" w:rsidP="002751F2">
            <w:pPr>
              <w:rPr>
                <w:rFonts w:cs="Arial"/>
                <w:sz w:val="20"/>
                <w:szCs w:val="20"/>
                <w:lang w:eastAsia="ru-RU"/>
              </w:rPr>
            </w:pPr>
          </w:p>
        </w:tc>
        <w:tc>
          <w:tcPr>
            <w:tcW w:w="752"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left="-235" w:right="-129" w:firstLine="15"/>
              <w:jc w:val="center"/>
              <w:rPr>
                <w:rFonts w:cs="Arial"/>
                <w:sz w:val="20"/>
                <w:szCs w:val="20"/>
                <w:lang w:eastAsia="ru-RU"/>
              </w:rPr>
            </w:pPr>
            <w:r w:rsidRPr="002751F2">
              <w:rPr>
                <w:rFonts w:cs="Arial"/>
                <w:sz w:val="20"/>
                <w:szCs w:val="20"/>
                <w:lang w:eastAsia="ru-RU"/>
              </w:rPr>
              <w:t>объект</w:t>
            </w:r>
          </w:p>
        </w:tc>
        <w:tc>
          <w:tcPr>
            <w:tcW w:w="563" w:type="dxa"/>
            <w:tcBorders>
              <w:top w:val="single" w:sz="4" w:space="0" w:color="000000"/>
              <w:left w:val="single" w:sz="4" w:space="0" w:color="000000"/>
              <w:bottom w:val="single" w:sz="4" w:space="0" w:color="000000"/>
              <w:right w:val="nil"/>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1</w:t>
            </w:r>
          </w:p>
        </w:tc>
        <w:tc>
          <w:tcPr>
            <w:tcW w:w="720" w:type="dxa"/>
            <w:tcBorders>
              <w:top w:val="single" w:sz="4" w:space="0" w:color="000000"/>
              <w:left w:val="single" w:sz="4" w:space="0" w:color="000000"/>
              <w:bottom w:val="single" w:sz="4" w:space="0" w:color="000000"/>
              <w:right w:val="nil"/>
            </w:tcBorders>
            <w:vAlign w:val="center"/>
          </w:tcPr>
          <w:p w:rsidR="002751F2" w:rsidRPr="002751F2" w:rsidRDefault="002751F2" w:rsidP="002751F2">
            <w:pPr>
              <w:ind w:firstLine="12"/>
              <w:jc w:val="center"/>
              <w:rPr>
                <w:rFonts w:cs="Arial"/>
                <w:sz w:val="20"/>
                <w:szCs w:val="20"/>
                <w:lang w:eastAsia="ru-RU"/>
              </w:rPr>
            </w:pP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2751F2" w:rsidRPr="002751F2" w:rsidRDefault="002751F2" w:rsidP="002751F2">
            <w:pPr>
              <w:ind w:firstLine="12"/>
              <w:jc w:val="center"/>
              <w:rPr>
                <w:rFonts w:cs="Arial"/>
                <w:sz w:val="20"/>
                <w:szCs w:val="20"/>
                <w:lang w:eastAsia="ru-RU"/>
              </w:rPr>
            </w:pPr>
            <w:r w:rsidRPr="002751F2">
              <w:rPr>
                <w:rFonts w:cs="Arial"/>
                <w:sz w:val="20"/>
                <w:szCs w:val="20"/>
                <w:lang w:eastAsia="ru-RU"/>
              </w:rPr>
              <w:t>Капитальный ремонт, реконструкция</w:t>
            </w:r>
          </w:p>
        </w:tc>
      </w:tr>
    </w:tbl>
    <w:p w:rsidR="002751F2" w:rsidRPr="002751F2" w:rsidRDefault="002751F2" w:rsidP="002751F2">
      <w:pPr>
        <w:autoSpaceDE w:val="0"/>
        <w:autoSpaceDN w:val="0"/>
        <w:adjustRightInd w:val="0"/>
        <w:jc w:val="both"/>
        <w:rPr>
          <w:rFonts w:cs="Arial"/>
          <w:lang w:eastAsia="ru-RU"/>
        </w:rPr>
      </w:pPr>
    </w:p>
    <w:p w:rsidR="00CC15CA" w:rsidRPr="00F95F4E" w:rsidRDefault="00CC15CA" w:rsidP="00116D9D">
      <w:pPr>
        <w:pStyle w:val="2"/>
        <w:numPr>
          <w:ilvl w:val="1"/>
          <w:numId w:val="21"/>
        </w:numPr>
        <w:rPr>
          <w:lang w:eastAsia="ru-RU"/>
        </w:rPr>
      </w:pPr>
      <w:bookmarkStart w:id="51" w:name="_Toc343055432"/>
      <w:bookmarkStart w:id="52" w:name="_Toc354667476"/>
      <w:r w:rsidRPr="00F95F4E">
        <w:rPr>
          <w:lang w:eastAsia="ru-RU"/>
        </w:rPr>
        <w:t>Транспортная инфраструктура</w:t>
      </w:r>
      <w:bookmarkEnd w:id="51"/>
      <w:bookmarkEnd w:id="52"/>
    </w:p>
    <w:p w:rsidR="00CC15CA" w:rsidRPr="00CC15CA" w:rsidRDefault="00CC15CA" w:rsidP="00CC15CA">
      <w:pPr>
        <w:ind w:firstLine="567"/>
        <w:jc w:val="both"/>
        <w:rPr>
          <w:rFonts w:cs="Arial"/>
          <w:lang w:eastAsia="ru-RU"/>
        </w:rPr>
      </w:pPr>
      <w:r w:rsidRPr="00CC15CA">
        <w:rPr>
          <w:rFonts w:cs="Arial"/>
          <w:lang w:eastAsia="ru-RU"/>
        </w:rPr>
        <w:t xml:space="preserve">Развитие транспортной инфраструктуры - одно из наиболее актуальных стратегических направлений, позволяющих реализовать потенциал транспортно-географического положения </w:t>
      </w:r>
      <w:r>
        <w:rPr>
          <w:rFonts w:cs="Arial"/>
          <w:lang w:eastAsia="ru-RU"/>
        </w:rPr>
        <w:t>муниципального образования</w:t>
      </w:r>
      <w:r w:rsidRPr="00CC15CA">
        <w:rPr>
          <w:rFonts w:cs="Arial"/>
          <w:lang w:eastAsia="ru-RU"/>
        </w:rPr>
        <w:t xml:space="preserve"> в целях структурной перестройки экономики, обеспечить эффективную связь с соседними регионами, привлечь на территорию дополнительные инвестиционные потоки и на этой основе создать условия для социально-экономической стабилизации и дальнейшего перспективного развития.</w:t>
      </w:r>
    </w:p>
    <w:p w:rsidR="00CC15CA" w:rsidRPr="00CC15CA" w:rsidRDefault="00CC15CA" w:rsidP="00CC15CA">
      <w:pPr>
        <w:ind w:firstLine="567"/>
        <w:jc w:val="both"/>
        <w:rPr>
          <w:rFonts w:cs="Arial"/>
          <w:lang w:eastAsia="ru-RU"/>
        </w:rPr>
      </w:pPr>
      <w:r w:rsidRPr="00CC15CA">
        <w:rPr>
          <w:rFonts w:cs="Arial"/>
          <w:lang w:eastAsia="ru-RU"/>
        </w:rPr>
        <w:t>Основной задачей развития транспортной инфраструктуры является реконструкция и модернизация сети автодорог с повышением их технической категории и класса, формирование новых региональных магистральных автодорог, реконструкция и развитие основных объектов транспортного каркаса района.</w:t>
      </w:r>
    </w:p>
    <w:p w:rsidR="00CC15CA" w:rsidRDefault="00CC15CA" w:rsidP="00CC15CA">
      <w:pPr>
        <w:widowControl w:val="0"/>
        <w:ind w:firstLine="567"/>
        <w:jc w:val="both"/>
        <w:rPr>
          <w:rFonts w:cs="Arial"/>
          <w:color w:val="000000"/>
          <w:lang w:eastAsia="ru-RU"/>
        </w:rPr>
      </w:pPr>
      <w:r w:rsidRPr="00CC15CA">
        <w:rPr>
          <w:rFonts w:cs="Arial"/>
          <w:color w:val="000000"/>
          <w:lang w:eastAsia="ru-RU"/>
        </w:rPr>
        <w:t xml:space="preserve">Транспортная система </w:t>
      </w:r>
      <w:r>
        <w:rPr>
          <w:rFonts w:cs="Arial"/>
          <w:color w:val="000000"/>
          <w:lang w:eastAsia="ru-RU"/>
        </w:rPr>
        <w:t>поселения</w:t>
      </w:r>
      <w:r w:rsidRPr="00CC15CA">
        <w:rPr>
          <w:rFonts w:cs="Arial"/>
          <w:color w:val="000000"/>
          <w:lang w:eastAsia="ru-RU"/>
        </w:rPr>
        <w:t xml:space="preserve"> представлена в основном автомобильным и железнодорожным транспортом.</w:t>
      </w:r>
    </w:p>
    <w:p w:rsidR="00CC15CA" w:rsidRDefault="00CC15CA" w:rsidP="00CC15CA">
      <w:pPr>
        <w:widowControl w:val="0"/>
        <w:ind w:firstLine="567"/>
        <w:jc w:val="both"/>
        <w:rPr>
          <w:rFonts w:cs="Arial"/>
          <w:color w:val="000000"/>
          <w:lang w:eastAsia="ru-RU"/>
        </w:rPr>
      </w:pPr>
    </w:p>
    <w:p w:rsidR="00CC15CA" w:rsidRDefault="00CC15CA" w:rsidP="00116D9D">
      <w:pPr>
        <w:pStyle w:val="3"/>
        <w:numPr>
          <w:ilvl w:val="2"/>
          <w:numId w:val="21"/>
        </w:numPr>
        <w:rPr>
          <w:lang w:eastAsia="ru-RU"/>
        </w:rPr>
      </w:pPr>
      <w:bookmarkStart w:id="53" w:name="_Toc341682371"/>
      <w:bookmarkStart w:id="54" w:name="_Toc341686414"/>
      <w:bookmarkStart w:id="55" w:name="_Toc343055433"/>
      <w:bookmarkStart w:id="56" w:name="_Toc354667477"/>
      <w:r w:rsidRPr="00CC15CA">
        <w:rPr>
          <w:lang w:eastAsia="ru-RU"/>
        </w:rPr>
        <w:t>Железнодорожный транспорт</w:t>
      </w:r>
      <w:bookmarkEnd w:id="53"/>
      <w:bookmarkEnd w:id="54"/>
      <w:bookmarkEnd w:id="55"/>
      <w:bookmarkEnd w:id="56"/>
    </w:p>
    <w:p w:rsidR="00116D9D" w:rsidRDefault="008B619C" w:rsidP="000972FA">
      <w:pPr>
        <w:autoSpaceDE w:val="0"/>
        <w:autoSpaceDN w:val="0"/>
        <w:adjustRightInd w:val="0"/>
        <w:ind w:firstLine="720"/>
        <w:jc w:val="both"/>
        <w:rPr>
          <w:rFonts w:cs="Arial"/>
        </w:rPr>
      </w:pPr>
      <w:r>
        <w:rPr>
          <w:noProof/>
          <w:lang w:eastAsia="ru-RU"/>
        </w:rPr>
        <w:drawing>
          <wp:inline distT="0" distB="0" distL="0" distR="0">
            <wp:extent cx="2514600" cy="1885950"/>
            <wp:effectExtent l="0" t="0" r="0" b="0"/>
            <wp:docPr id="17" name="Рисунок 22" descr="Описание: &amp;Kcy;&amp;acy;&amp;rcy;&amp;pcy;&amp;ocy;&amp;gcy;&amp;ocy;&amp;rcy;&amp;ycy; &amp;scy;&amp;tcy;&amp;acy;&amp;ncy;&amp;tscy;&amp;icy;&amp;yacy;, &amp;Acy;&amp;rcy;&amp;khcy;&amp;acy;&amp;ncy;&amp;gcy;&amp;iecy;&amp;lcy;&amp;softcy;&amp;scy;&amp;kcy;&amp;acy;&amp;yacy; &amp;ocy;&amp;bcy;&amp;lcy;&amp;acy;&amp;scy;&amp;tcy;&amp;softcy;, &amp;Kcy;&amp;acy;&amp;rcy;&amp;pcy;&amp;ocy;&amp;gcy;&amp;ocy;&amp;rcy;&amp;ycy; &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amp;Kcy;&amp;acy;&amp;rcy;&amp;pcy;&amp;ocy;&amp;gcy;&amp;ocy;&amp;rcy;&amp;ycy; &amp;scy;&amp;tcy;&amp;acy;&amp;ncy;&amp;tscy;&amp;icy;&amp;yacy;, &amp;Acy;&amp;rcy;&amp;khcy;&amp;acy;&amp;ncy;&amp;gcy;&amp;iecy;&amp;lcy;&amp;softcy;&amp;scy;&amp;kcy;&amp;acy;&amp;yacy; &amp;ocy;&amp;bcy;&amp;lcy;&amp;acy;&amp;scy;&amp;tcy;&amp;softcy;, &amp;Kcy;&amp;acy;&amp;rcy;&amp;pcy;&amp;ocy;&amp;gcy;&amp;ocy;&amp;rcy;&amp;ycy; &amp;sc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000972FA" w:rsidRPr="000972FA">
        <w:rPr>
          <w:rFonts w:cs="Arial"/>
        </w:rPr>
        <w:t xml:space="preserve"> </w:t>
      </w:r>
    </w:p>
    <w:p w:rsidR="000972FA" w:rsidRDefault="000972FA" w:rsidP="00116D9D">
      <w:pPr>
        <w:autoSpaceDE w:val="0"/>
        <w:autoSpaceDN w:val="0"/>
        <w:adjustRightInd w:val="0"/>
        <w:ind w:firstLine="567"/>
        <w:jc w:val="both"/>
        <w:rPr>
          <w:rFonts w:cs="Arial"/>
        </w:rPr>
      </w:pPr>
      <w:r>
        <w:rPr>
          <w:rFonts w:cs="Arial"/>
        </w:rPr>
        <w:t>На территории поселения</w:t>
      </w:r>
      <w:r w:rsidRPr="00CC15CA">
        <w:rPr>
          <w:rFonts w:cs="Arial"/>
        </w:rPr>
        <w:t xml:space="preserve"> действует железно</w:t>
      </w:r>
      <w:r>
        <w:rPr>
          <w:rFonts w:cs="Arial"/>
        </w:rPr>
        <w:t>до</w:t>
      </w:r>
      <w:r w:rsidRPr="00CC15CA">
        <w:rPr>
          <w:rFonts w:cs="Arial"/>
        </w:rPr>
        <w:t xml:space="preserve">рожная линия Архангельск — Карпогоры (принадлежит </w:t>
      </w:r>
      <w:hyperlink r:id="rId35" w:tooltip="ОАО " w:history="1">
        <w:r w:rsidRPr="00CC15CA">
          <w:rPr>
            <w:rFonts w:cs="Arial"/>
          </w:rPr>
          <w:t>ОАО «РЖД»</w:t>
        </w:r>
      </w:hyperlink>
      <w:r w:rsidRPr="00CC15CA">
        <w:rPr>
          <w:rFonts w:cs="Arial"/>
        </w:rPr>
        <w:t xml:space="preserve">), а также ведомственная </w:t>
      </w:r>
      <w:hyperlink r:id="rId36" w:tooltip="Мезенская железная дорога (страница отсутствует)" w:history="1">
        <w:r w:rsidRPr="00CC15CA">
          <w:rPr>
            <w:rFonts w:cs="Arial"/>
          </w:rPr>
          <w:t>Мезенская железная дорога</w:t>
        </w:r>
      </w:hyperlink>
      <w:r w:rsidRPr="00CC15CA">
        <w:rPr>
          <w:rFonts w:cs="Arial"/>
        </w:rPr>
        <w:t xml:space="preserve"> (от Карпогор до посёлка </w:t>
      </w:r>
      <w:hyperlink r:id="rId37" w:tooltip="Шангас (страница отсутствует)" w:history="1">
        <w:r w:rsidRPr="00CC15CA">
          <w:rPr>
            <w:rFonts w:cs="Arial"/>
          </w:rPr>
          <w:t>Шангас</w:t>
        </w:r>
      </w:hyperlink>
      <w:r w:rsidRPr="00CC15CA">
        <w:rPr>
          <w:rFonts w:cs="Arial"/>
        </w:rPr>
        <w:t xml:space="preserve">). Интенсивность движения по проезду на линии составляет 1 пассажирский поезд и 1 грузовой поезд в сутки в направлении Архангельск-Карпогоры-Архангельск. </w:t>
      </w:r>
    </w:p>
    <w:p w:rsidR="000972FA" w:rsidRPr="00CC15CA" w:rsidRDefault="000972FA" w:rsidP="00116D9D">
      <w:pPr>
        <w:autoSpaceDE w:val="0"/>
        <w:autoSpaceDN w:val="0"/>
        <w:adjustRightInd w:val="0"/>
        <w:ind w:firstLine="567"/>
        <w:jc w:val="both"/>
        <w:rPr>
          <w:rFonts w:cs="Arial"/>
        </w:rPr>
      </w:pPr>
      <w:r w:rsidRPr="000972FA">
        <w:rPr>
          <w:rFonts w:cs="Arial"/>
        </w:rPr>
        <w:t>Здесь осуществляются следующие операции: выдача и приём грузов в универсальных контейнерах транспорта массой брутто от 3 до 5 тонн, выдача и приём мелких отправок грузов, требующих хранения в крытых складах и другие. А также и некоторые коммерческие операции: приём и выдача багажа, продажа пассажирских билетов. В 2010 году станции Карпогоры исполнилось 70 лет.</w:t>
      </w:r>
    </w:p>
    <w:p w:rsidR="00CC15CA" w:rsidRPr="00CC15CA" w:rsidRDefault="00CC15CA" w:rsidP="00116D9D">
      <w:pPr>
        <w:numPr>
          <w:ilvl w:val="12"/>
          <w:numId w:val="0"/>
        </w:numPr>
        <w:ind w:firstLine="567"/>
        <w:jc w:val="both"/>
        <w:rPr>
          <w:rFonts w:cs="Arial"/>
        </w:rPr>
      </w:pPr>
      <w:r w:rsidRPr="00CC15CA">
        <w:rPr>
          <w:rFonts w:cs="Arial"/>
        </w:rPr>
        <w:t>В настоящее время в структуре объёма перевозок наибольший удельный вес занимают лесные и строительные грузы, то есть железнодорожный транспорт остаётся доминирующим в перевозке массовых грузов на большие расстояния.</w:t>
      </w:r>
    </w:p>
    <w:p w:rsidR="00CC15CA" w:rsidRPr="00CC15CA" w:rsidRDefault="00CC15CA" w:rsidP="00116D9D">
      <w:pPr>
        <w:autoSpaceDE w:val="0"/>
        <w:autoSpaceDN w:val="0"/>
        <w:adjustRightInd w:val="0"/>
        <w:ind w:firstLine="567"/>
        <w:jc w:val="both"/>
        <w:rPr>
          <w:rFonts w:cs="Arial"/>
        </w:rPr>
      </w:pPr>
      <w:r w:rsidRPr="00CC15CA">
        <w:rPr>
          <w:rFonts w:cs="Arial"/>
          <w:color w:val="000000"/>
        </w:rPr>
        <w:t xml:space="preserve">По территории </w:t>
      </w:r>
      <w:r>
        <w:rPr>
          <w:rFonts w:cs="Arial"/>
          <w:color w:val="000000"/>
        </w:rPr>
        <w:t>поселения</w:t>
      </w:r>
      <w:r w:rsidRPr="00CC15CA">
        <w:rPr>
          <w:rFonts w:cs="Arial"/>
          <w:color w:val="000000"/>
        </w:rPr>
        <w:t xml:space="preserve"> проходит железнодорожная линия, протяженность железной дороги в пределах </w:t>
      </w:r>
      <w:r>
        <w:rPr>
          <w:rFonts w:cs="Arial"/>
          <w:color w:val="000000"/>
        </w:rPr>
        <w:t>поселения</w:t>
      </w:r>
      <w:r w:rsidRPr="00CC15CA">
        <w:rPr>
          <w:rFonts w:cs="Arial"/>
          <w:color w:val="000000"/>
        </w:rPr>
        <w:t xml:space="preserve">   </w:t>
      </w:r>
      <w:r w:rsidR="00CF4B9F">
        <w:rPr>
          <w:rFonts w:cs="Arial"/>
          <w:color w:val="000000"/>
        </w:rPr>
        <w:t>16</w:t>
      </w:r>
      <w:r w:rsidRPr="00CC15CA">
        <w:rPr>
          <w:rFonts w:cs="Arial"/>
          <w:color w:val="000000"/>
        </w:rPr>
        <w:t xml:space="preserve"> км.</w:t>
      </w:r>
      <w:r w:rsidRPr="00CC15CA">
        <w:rPr>
          <w:rFonts w:cs="Arial"/>
        </w:rPr>
        <w:t xml:space="preserve"> Линия является однопутной, не электрифицированной. </w:t>
      </w:r>
    </w:p>
    <w:p w:rsidR="00442A28" w:rsidRDefault="00442A28" w:rsidP="00D260F4">
      <w:pPr>
        <w:rPr>
          <w:rFonts w:cs="Arial"/>
        </w:rPr>
      </w:pPr>
    </w:p>
    <w:p w:rsidR="00CC15CA" w:rsidRPr="00CC15CA" w:rsidRDefault="00CC15CA" w:rsidP="00116D9D">
      <w:pPr>
        <w:pStyle w:val="3"/>
        <w:numPr>
          <w:ilvl w:val="2"/>
          <w:numId w:val="21"/>
        </w:numPr>
        <w:rPr>
          <w:lang w:eastAsia="ru-RU"/>
        </w:rPr>
      </w:pPr>
      <w:bookmarkStart w:id="57" w:name="Воздушный_транспорт"/>
      <w:bookmarkStart w:id="58" w:name="_Toc343055435"/>
      <w:bookmarkStart w:id="59" w:name="_Toc354667478"/>
      <w:r w:rsidRPr="00CC15CA">
        <w:rPr>
          <w:lang w:eastAsia="ru-RU"/>
        </w:rPr>
        <w:t>Воздушный транспорт</w:t>
      </w:r>
      <w:bookmarkEnd w:id="57"/>
      <w:bookmarkEnd w:id="58"/>
      <w:bookmarkEnd w:id="59"/>
    </w:p>
    <w:p w:rsidR="00CC15CA" w:rsidRDefault="005B6E1B" w:rsidP="00116D9D">
      <w:pPr>
        <w:ind w:firstLine="567"/>
        <w:jc w:val="both"/>
        <w:rPr>
          <w:rFonts w:cs="Arial"/>
          <w:lang w:eastAsia="ru-RU"/>
        </w:rPr>
      </w:pPr>
      <w:r w:rsidRPr="005B6E1B">
        <w:rPr>
          <w:rFonts w:cs="Arial"/>
        </w:rPr>
        <w:t xml:space="preserve">Имеются сооружения воздушного транспорта, не используемые для регулярного сообщения, но выполняющие рейсы по санитарному заказу и пожарной авиации на территории </w:t>
      </w:r>
      <w:r>
        <w:rPr>
          <w:rFonts w:cs="Arial"/>
        </w:rPr>
        <w:t>села</w:t>
      </w:r>
      <w:r w:rsidRPr="005B6E1B">
        <w:rPr>
          <w:rFonts w:cs="Arial"/>
        </w:rPr>
        <w:t xml:space="preserve"> </w:t>
      </w:r>
      <w:r w:rsidRPr="005B6E1B">
        <w:rPr>
          <w:rFonts w:cs="Arial"/>
          <w:lang w:eastAsia="ru-RU"/>
        </w:rPr>
        <w:t xml:space="preserve"> Карпогоры</w:t>
      </w:r>
      <w:r>
        <w:rPr>
          <w:rFonts w:cs="Arial"/>
          <w:lang w:eastAsia="ru-RU"/>
        </w:rPr>
        <w:t>.</w:t>
      </w:r>
    </w:p>
    <w:p w:rsidR="005B6E1B" w:rsidRDefault="005B6E1B" w:rsidP="00116D9D">
      <w:pPr>
        <w:ind w:firstLine="567"/>
        <w:jc w:val="both"/>
        <w:rPr>
          <w:rFonts w:cs="Arial"/>
        </w:rPr>
      </w:pPr>
      <w:r w:rsidRPr="005B6E1B">
        <w:rPr>
          <w:rFonts w:cs="Arial"/>
        </w:rPr>
        <w:t>«Схемой</w:t>
      </w:r>
      <w:r>
        <w:rPr>
          <w:rFonts w:cs="Arial"/>
        </w:rPr>
        <w:t xml:space="preserve"> территориального планирования Архангельской области</w:t>
      </w:r>
      <w:r w:rsidRPr="005B6E1B">
        <w:rPr>
          <w:rFonts w:cs="Arial"/>
        </w:rPr>
        <w:t>» намечено строительство аэропорта в с. Карпогоры</w:t>
      </w:r>
      <w:r>
        <w:rPr>
          <w:rFonts w:cs="Arial"/>
        </w:rPr>
        <w:t>.</w:t>
      </w:r>
    </w:p>
    <w:p w:rsidR="00CC15CA" w:rsidRPr="00CC15CA" w:rsidRDefault="00CC15CA" w:rsidP="00116D9D">
      <w:pPr>
        <w:pStyle w:val="3"/>
        <w:numPr>
          <w:ilvl w:val="2"/>
          <w:numId w:val="21"/>
        </w:numPr>
        <w:rPr>
          <w:lang w:eastAsia="ru-RU"/>
        </w:rPr>
      </w:pPr>
      <w:bookmarkStart w:id="60" w:name="_Toc343055436"/>
      <w:bookmarkStart w:id="61" w:name="_Toc354667479"/>
      <w:r w:rsidRPr="00CC15CA">
        <w:rPr>
          <w:lang w:eastAsia="ru-RU"/>
        </w:rPr>
        <w:t>Автомобильный транспорт</w:t>
      </w:r>
      <w:bookmarkEnd w:id="60"/>
      <w:bookmarkEnd w:id="61"/>
    </w:p>
    <w:p w:rsidR="00CC15CA" w:rsidRPr="00CC15CA" w:rsidRDefault="00CC15CA" w:rsidP="00CC15CA">
      <w:pPr>
        <w:ind w:firstLine="567"/>
        <w:jc w:val="both"/>
        <w:rPr>
          <w:rFonts w:cs="Arial"/>
        </w:rPr>
      </w:pPr>
      <w:r w:rsidRPr="00CC15CA">
        <w:rPr>
          <w:rFonts w:cs="Arial"/>
        </w:rPr>
        <w:t>Предприятия, зани</w:t>
      </w:r>
      <w:r w:rsidR="00370E8B">
        <w:rPr>
          <w:rFonts w:cs="Arial"/>
        </w:rPr>
        <w:t xml:space="preserve">мающиеся дорожной деятельностью на территории поселения -  </w:t>
      </w:r>
      <w:r w:rsidR="00370E8B" w:rsidRPr="00370E8B">
        <w:rPr>
          <w:rFonts w:cs="Arial"/>
        </w:rPr>
        <w:t>МП ПИНЕЖСКОЕ, автопредприятие (Пассажирские перевозки)</w:t>
      </w:r>
      <w:r w:rsidR="00370E8B">
        <w:rPr>
          <w:rFonts w:cs="Arial"/>
        </w:rPr>
        <w:t>.</w:t>
      </w:r>
    </w:p>
    <w:p w:rsidR="00CC15CA" w:rsidRDefault="00CC15CA" w:rsidP="00D260F4">
      <w:pPr>
        <w:rPr>
          <w:rFonts w:cs="Arial"/>
        </w:rPr>
      </w:pPr>
    </w:p>
    <w:p w:rsidR="004E40A1" w:rsidRPr="00212192" w:rsidRDefault="004E40A1" w:rsidP="00116D9D">
      <w:pPr>
        <w:ind w:firstLine="567"/>
        <w:rPr>
          <w:rFonts w:cs="Arial"/>
          <w:b/>
        </w:rPr>
      </w:pPr>
      <w:r>
        <w:rPr>
          <w:rFonts w:cs="Arial"/>
          <w:b/>
        </w:rPr>
        <w:t>Дорожное хозяйство</w:t>
      </w:r>
    </w:p>
    <w:p w:rsidR="004E40A1" w:rsidRDefault="004E40A1" w:rsidP="00116D9D">
      <w:pPr>
        <w:ind w:firstLine="567"/>
        <w:jc w:val="both"/>
        <w:rPr>
          <w:rFonts w:cs="Arial"/>
        </w:rPr>
      </w:pPr>
      <w:r>
        <w:rPr>
          <w:rFonts w:cs="Arial"/>
        </w:rPr>
        <w:t xml:space="preserve">Транспортная удаленность с. Карпогоры от областного центра  (г. Архангельск) составляет 212 км. По территории муниципального образования проходит автомобильная дорога регионального значения Карпогоры-Сосновка-Нюхча-граница с республикой Коми. Общая протяженность дорог составляет 39,6 км. </w:t>
      </w:r>
      <w:r w:rsidR="001A543E">
        <w:rPr>
          <w:rFonts w:cs="Arial"/>
        </w:rPr>
        <w:t>Благоустройство дорог</w:t>
      </w:r>
      <w:r>
        <w:rPr>
          <w:rFonts w:cs="Arial"/>
        </w:rPr>
        <w:t xml:space="preserve"> находится на низком уровне ( с твердым покрытием – 2,8км, с грунтовым – 36,8 км.).</w:t>
      </w:r>
    </w:p>
    <w:p w:rsidR="004E40A1" w:rsidRDefault="004E40A1" w:rsidP="004E40A1">
      <w:pPr>
        <w:jc w:val="both"/>
        <w:rPr>
          <w:rFonts w:cs="Arial"/>
        </w:rPr>
      </w:pPr>
    </w:p>
    <w:p w:rsidR="004E40A1" w:rsidRDefault="008B619C" w:rsidP="004E40A1">
      <w:pPr>
        <w:jc w:val="both"/>
        <w:rPr>
          <w:rFonts w:cs="Arial"/>
        </w:rPr>
      </w:pPr>
      <w:r>
        <w:rPr>
          <w:noProof/>
          <w:lang w:eastAsia="ru-RU"/>
        </w:rPr>
        <w:drawing>
          <wp:inline distT="0" distB="0" distL="0" distR="0">
            <wp:extent cx="4514850" cy="3505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4850" cy="3505200"/>
                    </a:xfrm>
                    <a:prstGeom prst="rect">
                      <a:avLst/>
                    </a:prstGeom>
                    <a:noFill/>
                    <a:ln>
                      <a:noFill/>
                    </a:ln>
                  </pic:spPr>
                </pic:pic>
              </a:graphicData>
            </a:graphic>
          </wp:inline>
        </w:drawing>
      </w:r>
    </w:p>
    <w:p w:rsidR="004E40A1" w:rsidRDefault="004E40A1" w:rsidP="004E40A1">
      <w:pPr>
        <w:jc w:val="both"/>
        <w:rPr>
          <w:rFonts w:cs="Arial"/>
        </w:rPr>
      </w:pPr>
    </w:p>
    <w:p w:rsidR="004E40A1" w:rsidRPr="003C792E" w:rsidRDefault="004E40A1" w:rsidP="00116D9D">
      <w:pPr>
        <w:ind w:firstLine="567"/>
        <w:jc w:val="both"/>
        <w:rPr>
          <w:rFonts w:cs="Arial"/>
        </w:rPr>
      </w:pPr>
      <w:r>
        <w:rPr>
          <w:rFonts w:cs="Arial"/>
        </w:rPr>
        <w:t>Село Карпогоры связано автобусным движением со всеми населенными пунктами Пинежского района.</w:t>
      </w:r>
    </w:p>
    <w:p w:rsidR="00CC15CA" w:rsidRPr="00CC15CA" w:rsidRDefault="00CC15CA" w:rsidP="00116D9D">
      <w:pPr>
        <w:shd w:val="clear" w:color="auto" w:fill="FFFFFF"/>
        <w:tabs>
          <w:tab w:val="left" w:pos="851"/>
        </w:tabs>
        <w:ind w:firstLine="567"/>
        <w:jc w:val="both"/>
        <w:rPr>
          <w:rFonts w:cs="Arial"/>
          <w:iCs/>
          <w:color w:val="000000"/>
        </w:rPr>
      </w:pPr>
      <w:r w:rsidRPr="00CC15CA">
        <w:rPr>
          <w:rFonts w:cs="Arial"/>
          <w:iCs/>
          <w:color w:val="000000"/>
        </w:rPr>
        <w:t>Выполняемые рейсы:</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7229"/>
      </w:tblGrid>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 лота</w:t>
            </w:r>
          </w:p>
        </w:tc>
        <w:tc>
          <w:tcPr>
            <w:tcW w:w="7229" w:type="dxa"/>
          </w:tcPr>
          <w:p w:rsidR="00CC15CA" w:rsidRPr="00C97D45" w:rsidRDefault="00CC15CA" w:rsidP="00CC15CA">
            <w:pPr>
              <w:shd w:val="clear" w:color="auto" w:fill="FFFFFF"/>
              <w:jc w:val="center"/>
              <w:rPr>
                <w:rFonts w:cs="Arial"/>
                <w:iCs/>
                <w:color w:val="000000"/>
              </w:rPr>
            </w:pPr>
            <w:r w:rsidRPr="00C97D45">
              <w:rPr>
                <w:rFonts w:cs="Arial"/>
                <w:iCs/>
                <w:color w:val="000000"/>
              </w:rPr>
              <w:t>Наименование маршрута</w:t>
            </w:r>
          </w:p>
          <w:p w:rsidR="00CC15CA" w:rsidRPr="00C97D45" w:rsidRDefault="00CC15CA" w:rsidP="00CC15CA">
            <w:pPr>
              <w:jc w:val="center"/>
              <w:rPr>
                <w:rFonts w:cs="Arial"/>
                <w:iCs/>
                <w:color w:val="000000"/>
              </w:rPr>
            </w:pP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1.</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маршрут   с. Карпогоры – ж.д.вокзал</w:t>
            </w: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2.</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маршрут  с. Карпогоры – п. Сога</w:t>
            </w: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3.</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маршрут  с. Карпогоры – п. Междуреченский</w:t>
            </w: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4.</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маршрут  с. Карпогоры – п. Ясный</w:t>
            </w: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5.</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маршрут  с. Карпогоры – д. Кушкопала</w:t>
            </w: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6.</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маршрут  д. Веегора - с.Карпогоры - ж.д.вокзал</w:t>
            </w: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7.</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маршрут  д. Лохново- с.Карпогоры - ж.д.вокзал</w:t>
            </w: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8.</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маршрут  д. Нюхча -   с.Карпогоры - ж.д.вокзал</w:t>
            </w: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9.</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маршрут  д. Городецк - с.Карпогоры - ж.д.вокзал</w:t>
            </w:r>
          </w:p>
        </w:tc>
      </w:tr>
      <w:tr w:rsidR="00CC15CA" w:rsidRPr="00C97D45" w:rsidTr="00CC15CA">
        <w:tc>
          <w:tcPr>
            <w:tcW w:w="817" w:type="dxa"/>
          </w:tcPr>
          <w:p w:rsidR="00CC15CA" w:rsidRPr="00C97D45" w:rsidRDefault="00CC15CA" w:rsidP="00CC15CA">
            <w:pPr>
              <w:jc w:val="center"/>
              <w:rPr>
                <w:rFonts w:cs="Arial"/>
                <w:iCs/>
                <w:color w:val="000000"/>
              </w:rPr>
            </w:pPr>
            <w:r w:rsidRPr="00C97D45">
              <w:rPr>
                <w:rFonts w:cs="Arial"/>
                <w:iCs/>
                <w:color w:val="000000"/>
              </w:rPr>
              <w:t xml:space="preserve"> 10.</w:t>
            </w:r>
          </w:p>
        </w:tc>
        <w:tc>
          <w:tcPr>
            <w:tcW w:w="7229" w:type="dxa"/>
          </w:tcPr>
          <w:p w:rsidR="00CC15CA" w:rsidRPr="00C97D45" w:rsidRDefault="00CC15CA" w:rsidP="00CC15CA">
            <w:pPr>
              <w:shd w:val="clear" w:color="auto" w:fill="FFFFFF"/>
              <w:jc w:val="both"/>
              <w:rPr>
                <w:rFonts w:cs="Arial"/>
                <w:iCs/>
                <w:color w:val="000000"/>
              </w:rPr>
            </w:pPr>
            <w:r w:rsidRPr="00C97D45">
              <w:rPr>
                <w:rFonts w:cs="Arial"/>
                <w:iCs/>
                <w:color w:val="000000"/>
              </w:rPr>
              <w:t xml:space="preserve">маршрут д. Шуйга - с.Карпогоры - ж.д.вокзал </w:t>
            </w:r>
          </w:p>
        </w:tc>
      </w:tr>
    </w:tbl>
    <w:p w:rsidR="004E40A1" w:rsidRDefault="004E40A1" w:rsidP="004E40A1">
      <w:pPr>
        <w:ind w:firstLine="720"/>
        <w:jc w:val="center"/>
        <w:rPr>
          <w:rFonts w:cs="Arial"/>
          <w:b/>
          <w:color w:val="000000"/>
          <w:lang w:eastAsia="ru-RU"/>
        </w:rPr>
      </w:pPr>
      <w:r>
        <w:rPr>
          <w:rFonts w:cs="Arial"/>
        </w:rPr>
        <w:tab/>
      </w:r>
      <w:r w:rsidRPr="003C792E">
        <w:rPr>
          <w:rFonts w:cs="Arial"/>
          <w:b/>
          <w:color w:val="000000"/>
          <w:lang w:eastAsia="ru-RU"/>
        </w:rPr>
        <w:t>Автомобильные дороги</w:t>
      </w:r>
    </w:p>
    <w:tbl>
      <w:tblPr>
        <w:tblW w:w="76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54"/>
        <w:gridCol w:w="2661"/>
      </w:tblGrid>
      <w:tr w:rsidR="00DF2901" w:rsidRPr="00DF2901" w:rsidTr="00C703F5">
        <w:trPr>
          <w:trHeight w:val="765"/>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п/п</w:t>
            </w:r>
          </w:p>
        </w:tc>
        <w:tc>
          <w:tcPr>
            <w:tcW w:w="4454" w:type="dxa"/>
            <w:vAlign w:val="center"/>
            <w:hideMark/>
          </w:tcPr>
          <w:p w:rsidR="00DF2901" w:rsidRPr="00DF2901" w:rsidRDefault="00DF2901" w:rsidP="00DF2901">
            <w:pPr>
              <w:jc w:val="center"/>
              <w:rPr>
                <w:rFonts w:ascii="Times New Roman" w:hAnsi="Times New Roman"/>
                <w:b/>
                <w:bCs/>
                <w:color w:val="000000"/>
                <w:lang w:eastAsia="ru-RU"/>
              </w:rPr>
            </w:pPr>
            <w:r w:rsidRPr="00DF2901">
              <w:rPr>
                <w:rFonts w:ascii="Times New Roman" w:hAnsi="Times New Roman"/>
                <w:b/>
                <w:bCs/>
                <w:color w:val="000000"/>
                <w:lang w:eastAsia="ru-RU"/>
              </w:rPr>
              <w:t xml:space="preserve"> Муниципальное образование</w:t>
            </w:r>
          </w:p>
        </w:tc>
        <w:tc>
          <w:tcPr>
            <w:tcW w:w="2661" w:type="dxa"/>
            <w:shd w:val="clear" w:color="auto" w:fill="auto"/>
            <w:vAlign w:val="center"/>
            <w:hideMark/>
          </w:tcPr>
          <w:p w:rsidR="00DF2901" w:rsidRPr="00DF2901" w:rsidRDefault="00DF2901" w:rsidP="00DF2901">
            <w:pPr>
              <w:jc w:val="center"/>
              <w:rPr>
                <w:rFonts w:ascii="Times New Roman" w:hAnsi="Times New Roman"/>
                <w:b/>
                <w:bCs/>
                <w:color w:val="000000"/>
                <w:lang w:eastAsia="ru-RU"/>
              </w:rPr>
            </w:pPr>
            <w:r w:rsidRPr="00DF2901">
              <w:rPr>
                <w:rFonts w:ascii="Times New Roman" w:hAnsi="Times New Roman"/>
                <w:b/>
                <w:bCs/>
                <w:color w:val="000000"/>
                <w:lang w:eastAsia="ru-RU"/>
              </w:rPr>
              <w:t>Протяженность по реестру</w:t>
            </w:r>
          </w:p>
        </w:tc>
      </w:tr>
      <w:tr w:rsidR="00DF2901" w:rsidRPr="00DF2901" w:rsidTr="002600B0">
        <w:trPr>
          <w:trHeight w:val="277"/>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auto" w:fill="auto"/>
            <w:vAlign w:val="center"/>
            <w:hideMark/>
          </w:tcPr>
          <w:p w:rsidR="00DF2901" w:rsidRPr="00DF2901" w:rsidRDefault="00DF2901" w:rsidP="00DF2901">
            <w:pPr>
              <w:jc w:val="center"/>
              <w:rPr>
                <w:rFonts w:ascii="Times New Roman" w:hAnsi="Times New Roman"/>
                <w:b/>
                <w:bCs/>
                <w:color w:val="000000"/>
                <w:lang w:eastAsia="ru-RU"/>
              </w:rPr>
            </w:pPr>
            <w:r w:rsidRPr="00DF2901">
              <w:rPr>
                <w:rFonts w:ascii="Times New Roman" w:hAnsi="Times New Roman"/>
                <w:b/>
                <w:bCs/>
                <w:color w:val="000000"/>
                <w:lang w:eastAsia="ru-RU"/>
              </w:rPr>
              <w:t>1</w:t>
            </w:r>
          </w:p>
        </w:tc>
        <w:tc>
          <w:tcPr>
            <w:tcW w:w="2661" w:type="dxa"/>
            <w:shd w:val="clear" w:color="auto" w:fill="auto"/>
            <w:vAlign w:val="center"/>
            <w:hideMark/>
          </w:tcPr>
          <w:p w:rsidR="00DF2901" w:rsidRPr="00DF2901" w:rsidRDefault="00DF2901" w:rsidP="00DF2901">
            <w:pPr>
              <w:jc w:val="center"/>
              <w:rPr>
                <w:rFonts w:ascii="Times New Roman" w:hAnsi="Times New Roman"/>
                <w:b/>
                <w:bCs/>
                <w:color w:val="000000"/>
                <w:lang w:eastAsia="ru-RU"/>
              </w:rPr>
            </w:pPr>
            <w:r w:rsidRPr="00DF2901">
              <w:rPr>
                <w:rFonts w:ascii="Times New Roman" w:hAnsi="Times New Roman"/>
                <w:b/>
                <w:bCs/>
                <w:color w:val="000000"/>
                <w:lang w:eastAsia="ru-RU"/>
              </w:rPr>
              <w:t>2</w:t>
            </w:r>
          </w:p>
        </w:tc>
      </w:tr>
      <w:tr w:rsidR="00DF2901" w:rsidRPr="00DF2901" w:rsidTr="002600B0">
        <w:trPr>
          <w:trHeight w:val="252"/>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b/>
                <w:bCs/>
                <w:color w:val="000000"/>
                <w:lang w:eastAsia="ru-RU"/>
              </w:rPr>
            </w:pPr>
            <w:r w:rsidRPr="00DF2901">
              <w:rPr>
                <w:rFonts w:ascii="Times New Roman" w:hAnsi="Times New Roman"/>
                <w:b/>
                <w:bCs/>
                <w:color w:val="000000"/>
                <w:lang w:eastAsia="ru-RU"/>
              </w:rPr>
              <w:t>МО Карпогорское, всего</w:t>
            </w:r>
          </w:p>
        </w:tc>
        <w:tc>
          <w:tcPr>
            <w:tcW w:w="2661" w:type="dxa"/>
            <w:shd w:val="clear" w:color="000000" w:fill="FFFFFF"/>
            <w:vAlign w:val="center"/>
            <w:hideMark/>
          </w:tcPr>
          <w:p w:rsidR="00DF2901" w:rsidRPr="00DF2901" w:rsidRDefault="00DF2901" w:rsidP="00DF2901">
            <w:pPr>
              <w:jc w:val="center"/>
              <w:rPr>
                <w:rFonts w:ascii="Times New Roman" w:hAnsi="Times New Roman"/>
                <w:b/>
                <w:bCs/>
                <w:color w:val="000000"/>
                <w:lang w:eastAsia="ru-RU"/>
              </w:rPr>
            </w:pPr>
            <w:r w:rsidRPr="00DF2901">
              <w:rPr>
                <w:rFonts w:ascii="Times New Roman" w:hAnsi="Times New Roman"/>
                <w:b/>
                <w:bCs/>
                <w:color w:val="000000"/>
                <w:lang w:eastAsia="ru-RU"/>
              </w:rPr>
              <w:t>41,873</w:t>
            </w:r>
          </w:p>
        </w:tc>
      </w:tr>
      <w:tr w:rsidR="00DF2901" w:rsidRPr="00DF2901" w:rsidTr="00DF2901">
        <w:trPr>
          <w:trHeight w:val="300"/>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auto" w:fill="auto"/>
            <w:vAlign w:val="center"/>
            <w:hideMark/>
          </w:tcPr>
          <w:p w:rsidR="00DF2901" w:rsidRPr="00DF2901" w:rsidRDefault="00DF2901" w:rsidP="00DF2901">
            <w:pPr>
              <w:rPr>
                <w:rFonts w:ascii="Times New Roman" w:hAnsi="Times New Roman"/>
                <w:b/>
                <w:bCs/>
                <w:color w:val="000000"/>
                <w:lang w:eastAsia="ru-RU"/>
              </w:rPr>
            </w:pPr>
            <w:r w:rsidRPr="00DF2901">
              <w:rPr>
                <w:rFonts w:ascii="Times New Roman" w:hAnsi="Times New Roman"/>
                <w:b/>
                <w:bCs/>
                <w:color w:val="000000"/>
                <w:lang w:eastAsia="ru-RU"/>
              </w:rPr>
              <w:t>в т.ч. дороги района:</w:t>
            </w:r>
          </w:p>
        </w:tc>
        <w:tc>
          <w:tcPr>
            <w:tcW w:w="2661" w:type="dxa"/>
            <w:shd w:val="clear" w:color="auto" w:fill="auto"/>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 </w:t>
            </w:r>
          </w:p>
        </w:tc>
      </w:tr>
      <w:tr w:rsidR="00DF2901" w:rsidRPr="00DF2901" w:rsidTr="002600B0">
        <w:trPr>
          <w:trHeight w:val="246"/>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auto" w:fill="auto"/>
            <w:vAlign w:val="center"/>
            <w:hideMark/>
          </w:tcPr>
          <w:p w:rsidR="00DF2901" w:rsidRPr="00DF2901" w:rsidRDefault="00DF2901" w:rsidP="00DF2901">
            <w:pPr>
              <w:rPr>
                <w:rFonts w:ascii="Times New Roman" w:hAnsi="Times New Roman"/>
                <w:b/>
                <w:bCs/>
                <w:color w:val="000000"/>
                <w:lang w:eastAsia="ru-RU"/>
              </w:rPr>
            </w:pPr>
            <w:r w:rsidRPr="00DF2901">
              <w:rPr>
                <w:rFonts w:ascii="Times New Roman" w:hAnsi="Times New Roman"/>
                <w:b/>
                <w:bCs/>
                <w:color w:val="000000"/>
                <w:lang w:eastAsia="ru-RU"/>
              </w:rPr>
              <w:t>дороги населённых пунктов:</w:t>
            </w:r>
          </w:p>
        </w:tc>
        <w:tc>
          <w:tcPr>
            <w:tcW w:w="2661" w:type="dxa"/>
            <w:shd w:val="clear" w:color="auto" w:fill="auto"/>
            <w:vAlign w:val="center"/>
            <w:hideMark/>
          </w:tcPr>
          <w:p w:rsidR="00DF2901" w:rsidRPr="00DF2901" w:rsidRDefault="00DF2901" w:rsidP="00DF2901">
            <w:pPr>
              <w:jc w:val="center"/>
              <w:rPr>
                <w:rFonts w:ascii="Times New Roman" w:hAnsi="Times New Roman"/>
                <w:b/>
                <w:bCs/>
                <w:color w:val="000000"/>
                <w:lang w:eastAsia="ru-RU"/>
              </w:rPr>
            </w:pPr>
            <w:r w:rsidRPr="00DF2901">
              <w:rPr>
                <w:rFonts w:ascii="Times New Roman" w:hAnsi="Times New Roman"/>
                <w:b/>
                <w:bCs/>
                <w:color w:val="000000"/>
                <w:lang w:eastAsia="ru-RU"/>
              </w:rPr>
              <w:t>41,873</w:t>
            </w:r>
          </w:p>
        </w:tc>
      </w:tr>
      <w:tr w:rsidR="00DF2901" w:rsidRPr="00DF2901" w:rsidTr="00C703F5">
        <w:trPr>
          <w:trHeight w:val="300"/>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jc w:val="center"/>
              <w:rPr>
                <w:rFonts w:ascii="Times New Roman" w:hAnsi="Times New Roman"/>
                <w:b/>
                <w:bCs/>
                <w:i/>
                <w:iCs/>
                <w:color w:val="000000"/>
                <w:lang w:eastAsia="ru-RU"/>
              </w:rPr>
            </w:pPr>
            <w:r w:rsidRPr="00DF2901">
              <w:rPr>
                <w:rFonts w:ascii="Times New Roman" w:hAnsi="Times New Roman"/>
                <w:b/>
                <w:bCs/>
                <w:i/>
                <w:iCs/>
                <w:color w:val="000000"/>
                <w:lang w:eastAsia="ru-RU"/>
              </w:rPr>
              <w:t>с. Карпогоры</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23,503</w:t>
            </w:r>
          </w:p>
        </w:tc>
      </w:tr>
      <w:tr w:rsidR="00DF2901" w:rsidRPr="00DF2901" w:rsidTr="002600B0">
        <w:trPr>
          <w:trHeight w:val="35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Авиаторов</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0,700</w:t>
            </w:r>
          </w:p>
        </w:tc>
      </w:tr>
      <w:tr w:rsidR="00DF2901" w:rsidRPr="00DF2901" w:rsidTr="002600B0">
        <w:trPr>
          <w:trHeight w:val="27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Быстрова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1,450</w:t>
            </w:r>
          </w:p>
        </w:tc>
      </w:tr>
      <w:tr w:rsidR="00DF2901" w:rsidRPr="00DF2901" w:rsidTr="002600B0">
        <w:trPr>
          <w:trHeight w:val="278"/>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Колхозная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0,534</w:t>
            </w:r>
          </w:p>
        </w:tc>
      </w:tr>
      <w:tr w:rsidR="00DF2901" w:rsidRPr="00DF2901" w:rsidTr="002600B0">
        <w:trPr>
          <w:trHeight w:val="25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Комарова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0,800</w:t>
            </w:r>
          </w:p>
        </w:tc>
      </w:tr>
      <w:tr w:rsidR="00DF2901" w:rsidRPr="00DF2901" w:rsidTr="002600B0">
        <w:trPr>
          <w:trHeight w:val="258"/>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Комсомольская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0,770</w:t>
            </w:r>
          </w:p>
        </w:tc>
      </w:tr>
      <w:tr w:rsidR="00DF2901" w:rsidRPr="00DF2901" w:rsidTr="002600B0">
        <w:trPr>
          <w:trHeight w:val="248"/>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Красных партизан</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0,140</w:t>
            </w:r>
          </w:p>
        </w:tc>
      </w:tr>
      <w:tr w:rsidR="00DF2901" w:rsidRPr="00DF2901" w:rsidTr="002600B0">
        <w:trPr>
          <w:trHeight w:val="252"/>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Кудрина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1,050</w:t>
            </w:r>
          </w:p>
        </w:tc>
      </w:tr>
      <w:tr w:rsidR="00DF2901" w:rsidRPr="00DF2901" w:rsidTr="002600B0">
        <w:trPr>
          <w:trHeight w:val="242"/>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Ленина (с подъездом на кладбище)</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3,040</w:t>
            </w:r>
          </w:p>
        </w:tc>
      </w:tr>
      <w:tr w:rsidR="00DF2901" w:rsidRPr="00DF2901" w:rsidTr="002600B0">
        <w:trPr>
          <w:trHeight w:val="246"/>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Лесная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1,800</w:t>
            </w:r>
          </w:p>
        </w:tc>
      </w:tr>
      <w:tr w:rsidR="00DF2901" w:rsidRPr="00DF2901" w:rsidTr="002600B0">
        <w:trPr>
          <w:trHeight w:val="250"/>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Мелиараторов</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1,100</w:t>
            </w:r>
          </w:p>
        </w:tc>
      </w:tr>
      <w:tr w:rsidR="00DF2901" w:rsidRPr="00DF2901" w:rsidTr="002600B0">
        <w:trPr>
          <w:trHeight w:val="240"/>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Октябрьская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1,000</w:t>
            </w:r>
          </w:p>
        </w:tc>
      </w:tr>
      <w:tr w:rsidR="00DF2901" w:rsidRPr="00DF2901" w:rsidTr="002600B0">
        <w:trPr>
          <w:trHeight w:val="24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Пионерская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1,000</w:t>
            </w:r>
          </w:p>
        </w:tc>
      </w:tr>
      <w:tr w:rsidR="00DF2901" w:rsidRPr="00DF2901" w:rsidTr="002600B0">
        <w:trPr>
          <w:trHeight w:val="248"/>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Победы</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1,510</w:t>
            </w:r>
          </w:p>
        </w:tc>
      </w:tr>
      <w:tr w:rsidR="00DF2901" w:rsidRPr="00DF2901" w:rsidTr="002600B0">
        <w:trPr>
          <w:trHeight w:val="238"/>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Садовый</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0,130</w:t>
            </w:r>
          </w:p>
        </w:tc>
      </w:tr>
      <w:tr w:rsidR="00DF2901" w:rsidRPr="00DF2901" w:rsidTr="002600B0">
        <w:trPr>
          <w:trHeight w:val="243"/>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Северная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0,850</w:t>
            </w:r>
          </w:p>
        </w:tc>
      </w:tr>
      <w:tr w:rsidR="00DF2901" w:rsidRPr="00DF2901" w:rsidTr="002600B0">
        <w:trPr>
          <w:trHeight w:val="232"/>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Солнечная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1,080</w:t>
            </w:r>
          </w:p>
        </w:tc>
      </w:tr>
      <w:tr w:rsidR="00DF2901" w:rsidRPr="00DF2901" w:rsidTr="002600B0">
        <w:trPr>
          <w:trHeight w:val="237"/>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Теплова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0,534</w:t>
            </w:r>
          </w:p>
        </w:tc>
      </w:tr>
      <w:tr w:rsidR="00DF2901" w:rsidRPr="00DF2901" w:rsidTr="002600B0">
        <w:trPr>
          <w:trHeight w:val="35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от магазина Новинка до ул. Ленина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0,150</w:t>
            </w:r>
          </w:p>
        </w:tc>
      </w:tr>
      <w:tr w:rsidR="00DF2901" w:rsidRPr="00DF2901" w:rsidTr="002600B0">
        <w:trPr>
          <w:trHeight w:val="289"/>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до храма на ул. Теплова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0,090</w:t>
            </w:r>
          </w:p>
        </w:tc>
      </w:tr>
      <w:tr w:rsidR="00DF2901" w:rsidRPr="00DF2901" w:rsidTr="002600B0">
        <w:trPr>
          <w:trHeight w:val="26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до кафе "На берегу"</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0,170</w:t>
            </w:r>
          </w:p>
        </w:tc>
      </w:tr>
      <w:tr w:rsidR="00DF2901" w:rsidRPr="00DF2901" w:rsidTr="002600B0">
        <w:trPr>
          <w:trHeight w:val="69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до здания администраци района, гаража администрации и площадь перед Домом творчества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0,220</w:t>
            </w:r>
          </w:p>
        </w:tc>
      </w:tr>
      <w:tr w:rsidR="00DF2901" w:rsidRPr="00DF2901" w:rsidTr="002600B0">
        <w:trPr>
          <w:trHeight w:val="280"/>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дорога к домам № 35а; 37а; 39а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0,200</w:t>
            </w:r>
          </w:p>
        </w:tc>
      </w:tr>
      <w:tr w:rsidR="00DF2901" w:rsidRPr="00DF2901" w:rsidTr="002600B0">
        <w:trPr>
          <w:trHeight w:val="271"/>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Школьный</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0,250</w:t>
            </w:r>
          </w:p>
        </w:tc>
      </w:tr>
      <w:tr w:rsidR="00DF2901" w:rsidRPr="00DF2901" w:rsidTr="002600B0">
        <w:trPr>
          <w:trHeight w:val="27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Энергетиков</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0,300</w:t>
            </w:r>
          </w:p>
        </w:tc>
      </w:tr>
      <w:tr w:rsidR="00DF2901" w:rsidRPr="00DF2901" w:rsidTr="002600B0">
        <w:trPr>
          <w:trHeight w:val="70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от ул. Ленина до здания, расположенного по адресу  с. Карпогоры, ул. Ленина, д. 47 б</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0,170</w:t>
            </w:r>
          </w:p>
        </w:tc>
      </w:tr>
      <w:tr w:rsidR="00DF2901" w:rsidRPr="00DF2901" w:rsidTr="002600B0">
        <w:trPr>
          <w:trHeight w:val="276"/>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Карпогоры-Свалка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1,600</w:t>
            </w:r>
          </w:p>
        </w:tc>
      </w:tr>
      <w:tr w:rsidR="00DF2901" w:rsidRPr="00DF2901" w:rsidTr="002600B0">
        <w:trPr>
          <w:trHeight w:val="281"/>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Южная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0,800</w:t>
            </w:r>
          </w:p>
        </w:tc>
      </w:tr>
      <w:tr w:rsidR="00DF2901" w:rsidRPr="00DF2901" w:rsidTr="002600B0">
        <w:trPr>
          <w:trHeight w:val="284"/>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ул. А. Чубакова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0,850</w:t>
            </w:r>
          </w:p>
        </w:tc>
      </w:tr>
      <w:tr w:rsidR="00DF2901" w:rsidRPr="00DF2901" w:rsidTr="002600B0">
        <w:trPr>
          <w:trHeight w:val="261"/>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Молодёжный</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0,320</w:t>
            </w:r>
          </w:p>
        </w:tc>
      </w:tr>
      <w:tr w:rsidR="00DF2901" w:rsidRPr="00DF2901" w:rsidTr="002600B0">
        <w:trPr>
          <w:trHeight w:val="689"/>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автодорога. расп. пр. на 1 км автодороги Карпогоры-Сосновка-Нюхча</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0,080</w:t>
            </w:r>
          </w:p>
        </w:tc>
      </w:tr>
      <w:tr w:rsidR="00DF2901" w:rsidRPr="00DF2901" w:rsidTr="002600B0">
        <w:trPr>
          <w:trHeight w:val="759"/>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ул.Победы(до земучастка Ф.Абрамова 2В)</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0,100</w:t>
            </w:r>
          </w:p>
        </w:tc>
      </w:tr>
      <w:tr w:rsidR="00DF2901" w:rsidRPr="00DF2901" w:rsidTr="002600B0">
        <w:trPr>
          <w:trHeight w:val="333"/>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Заречная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0,325</w:t>
            </w:r>
          </w:p>
        </w:tc>
      </w:tr>
      <w:tr w:rsidR="00DF2901" w:rsidRPr="00DF2901" w:rsidTr="002600B0">
        <w:trPr>
          <w:trHeight w:val="333"/>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Березовая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0,390</w:t>
            </w:r>
          </w:p>
        </w:tc>
      </w:tr>
      <w:tr w:rsidR="00DF2901" w:rsidRPr="00DF2901" w:rsidTr="00C703F5">
        <w:trPr>
          <w:trHeight w:val="300"/>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jc w:val="center"/>
              <w:rPr>
                <w:rFonts w:ascii="Times New Roman" w:hAnsi="Times New Roman"/>
                <w:b/>
                <w:bCs/>
                <w:i/>
                <w:iCs/>
                <w:color w:val="000000"/>
                <w:lang w:eastAsia="ru-RU"/>
              </w:rPr>
            </w:pPr>
            <w:r w:rsidRPr="00DF2901">
              <w:rPr>
                <w:rFonts w:ascii="Times New Roman" w:hAnsi="Times New Roman"/>
                <w:b/>
                <w:bCs/>
                <w:i/>
                <w:iCs/>
                <w:color w:val="000000"/>
                <w:lang w:eastAsia="ru-RU"/>
              </w:rPr>
              <w:t>д. Церкова</w:t>
            </w:r>
          </w:p>
        </w:tc>
        <w:tc>
          <w:tcPr>
            <w:tcW w:w="2661" w:type="dxa"/>
            <w:shd w:val="clear" w:color="000000" w:fill="FFFFFF"/>
            <w:vAlign w:val="center"/>
            <w:hideMark/>
          </w:tcPr>
          <w:p w:rsidR="00DF2901" w:rsidRPr="00DF2901" w:rsidRDefault="00DF2901" w:rsidP="00DF2901">
            <w:pPr>
              <w:jc w:val="center"/>
              <w:rPr>
                <w:rFonts w:ascii="Times New Roman" w:hAnsi="Times New Roman"/>
                <w:b/>
                <w:bCs/>
                <w:color w:val="000000"/>
                <w:lang w:eastAsia="ru-RU"/>
              </w:rPr>
            </w:pPr>
            <w:r w:rsidRPr="00DF2901">
              <w:rPr>
                <w:rFonts w:ascii="Times New Roman" w:hAnsi="Times New Roman"/>
                <w:b/>
                <w:bCs/>
                <w:color w:val="000000"/>
                <w:lang w:eastAsia="ru-RU"/>
              </w:rPr>
              <w:t>1,220</w:t>
            </w:r>
          </w:p>
        </w:tc>
      </w:tr>
      <w:tr w:rsidR="00DF2901" w:rsidRPr="00DF2901" w:rsidTr="002600B0">
        <w:trPr>
          <w:trHeight w:val="309"/>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Боровая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1,090</w:t>
            </w:r>
          </w:p>
        </w:tc>
      </w:tr>
      <w:tr w:rsidR="00DF2901" w:rsidRPr="00DF2901" w:rsidTr="002600B0">
        <w:trPr>
          <w:trHeight w:val="412"/>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подъезд к ул. Боровой от ул. Мирная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0,080</w:t>
            </w:r>
          </w:p>
        </w:tc>
      </w:tr>
      <w:tr w:rsidR="00DF2901" w:rsidRPr="00DF2901" w:rsidTr="002600B0">
        <w:trPr>
          <w:trHeight w:val="418"/>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подъезд к водокачке</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0,050</w:t>
            </w:r>
          </w:p>
        </w:tc>
      </w:tr>
      <w:tr w:rsidR="00DF2901" w:rsidRPr="00DF2901" w:rsidTr="00C703F5">
        <w:trPr>
          <w:trHeight w:val="300"/>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jc w:val="center"/>
              <w:rPr>
                <w:rFonts w:ascii="Times New Roman" w:hAnsi="Times New Roman"/>
                <w:b/>
                <w:bCs/>
                <w:i/>
                <w:iCs/>
                <w:color w:val="000000"/>
                <w:lang w:eastAsia="ru-RU"/>
              </w:rPr>
            </w:pPr>
            <w:r w:rsidRPr="00DF2901">
              <w:rPr>
                <w:rFonts w:ascii="Times New Roman" w:hAnsi="Times New Roman"/>
                <w:b/>
                <w:bCs/>
                <w:i/>
                <w:iCs/>
                <w:color w:val="000000"/>
                <w:lang w:eastAsia="ru-RU"/>
              </w:rPr>
              <w:t>д. Марьина</w:t>
            </w:r>
          </w:p>
        </w:tc>
        <w:tc>
          <w:tcPr>
            <w:tcW w:w="2661" w:type="dxa"/>
            <w:shd w:val="clear" w:color="000000" w:fill="FFFFFF"/>
            <w:vAlign w:val="center"/>
            <w:hideMark/>
          </w:tcPr>
          <w:p w:rsidR="00DF2901" w:rsidRPr="00DF2901" w:rsidRDefault="00DF2901" w:rsidP="00DF2901">
            <w:pPr>
              <w:jc w:val="center"/>
              <w:rPr>
                <w:rFonts w:ascii="Times New Roman" w:hAnsi="Times New Roman"/>
                <w:b/>
                <w:bCs/>
                <w:color w:val="000000"/>
                <w:lang w:eastAsia="ru-RU"/>
              </w:rPr>
            </w:pPr>
            <w:r w:rsidRPr="00DF2901">
              <w:rPr>
                <w:rFonts w:ascii="Times New Roman" w:hAnsi="Times New Roman"/>
                <w:b/>
                <w:bCs/>
                <w:color w:val="000000"/>
                <w:lang w:eastAsia="ru-RU"/>
              </w:rPr>
              <w:t>1,950</w:t>
            </w:r>
          </w:p>
        </w:tc>
      </w:tr>
      <w:tr w:rsidR="00DF2901" w:rsidRPr="00DF2901" w:rsidTr="002600B0">
        <w:trPr>
          <w:trHeight w:val="372"/>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Заборская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0,200</w:t>
            </w:r>
          </w:p>
        </w:tc>
      </w:tr>
      <w:tr w:rsidR="00DF2901" w:rsidRPr="00DF2901" w:rsidTr="002600B0">
        <w:trPr>
          <w:trHeight w:val="278"/>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Дачная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0,300</w:t>
            </w:r>
          </w:p>
        </w:tc>
      </w:tr>
      <w:tr w:rsidR="00DF2901" w:rsidRPr="00DF2901" w:rsidTr="002600B0">
        <w:trPr>
          <w:trHeight w:val="282"/>
        </w:trPr>
        <w:tc>
          <w:tcPr>
            <w:tcW w:w="540" w:type="dxa"/>
            <w:shd w:val="clear" w:color="auto" w:fill="auto"/>
            <w:vAlign w:val="center"/>
            <w:hideMark/>
          </w:tcPr>
          <w:p w:rsidR="00DF2901" w:rsidRPr="00DF2901" w:rsidRDefault="00DF2901" w:rsidP="00DF2901">
            <w:pPr>
              <w:rPr>
                <w:rFonts w:ascii="Times New Roman" w:hAnsi="Times New Roman"/>
                <w:color w:val="000000"/>
                <w:lang w:eastAsia="ru-RU"/>
              </w:rPr>
            </w:pPr>
            <w:r w:rsidRPr="00DF2901">
              <w:rPr>
                <w:rFonts w:ascii="Times New Roman" w:hAnsi="Times New Roman"/>
                <w:color w:val="000000"/>
                <w:lang w:eastAsia="ru-RU"/>
              </w:rPr>
              <w:t> </w:t>
            </w:r>
          </w:p>
        </w:tc>
        <w:tc>
          <w:tcPr>
            <w:tcW w:w="4454" w:type="dxa"/>
            <w:shd w:val="clear" w:color="000000" w:fill="FFFFFF"/>
            <w:vAlign w:val="center"/>
            <w:hideMark/>
          </w:tcPr>
          <w:p w:rsidR="00DF2901" w:rsidRPr="00DF2901" w:rsidRDefault="00DF2901" w:rsidP="00DF2901">
            <w:pPr>
              <w:rPr>
                <w:rFonts w:ascii="Times New Roman" w:hAnsi="Times New Roman"/>
                <w:i/>
                <w:iCs/>
                <w:color w:val="000000"/>
                <w:lang w:eastAsia="ru-RU"/>
              </w:rPr>
            </w:pPr>
            <w:r w:rsidRPr="00DF2901">
              <w:rPr>
                <w:rFonts w:ascii="Times New Roman" w:hAnsi="Times New Roman"/>
                <w:i/>
                <w:iCs/>
                <w:color w:val="000000"/>
                <w:lang w:eastAsia="ru-RU"/>
              </w:rPr>
              <w:t>Речная</w:t>
            </w:r>
          </w:p>
        </w:tc>
        <w:tc>
          <w:tcPr>
            <w:tcW w:w="2661" w:type="dxa"/>
            <w:shd w:val="clear" w:color="000000" w:fill="FFFFFF"/>
            <w:vAlign w:val="center"/>
            <w:hideMark/>
          </w:tcPr>
          <w:p w:rsidR="00DF2901" w:rsidRPr="00DF2901" w:rsidRDefault="00DF2901" w:rsidP="00DF2901">
            <w:pPr>
              <w:jc w:val="center"/>
              <w:rPr>
                <w:rFonts w:ascii="Times New Roman" w:hAnsi="Times New Roman"/>
                <w:color w:val="000000"/>
                <w:lang w:eastAsia="ru-RU"/>
              </w:rPr>
            </w:pPr>
            <w:r w:rsidRPr="00DF2901">
              <w:rPr>
                <w:rFonts w:ascii="Times New Roman" w:hAnsi="Times New Roman"/>
                <w:color w:val="000000"/>
                <w:lang w:eastAsia="ru-RU"/>
              </w:rPr>
              <w:t>0,500</w:t>
            </w:r>
          </w:p>
        </w:tc>
      </w:tr>
    </w:tbl>
    <w:p w:rsidR="004E40A1" w:rsidRPr="003C792E" w:rsidRDefault="004E40A1" w:rsidP="004E40A1">
      <w:pPr>
        <w:ind w:firstLine="720"/>
        <w:jc w:val="center"/>
        <w:rPr>
          <w:rFonts w:cs="Arial"/>
          <w:b/>
          <w:color w:val="000000"/>
          <w:lang w:eastAsia="ru-RU"/>
        </w:rPr>
      </w:pPr>
    </w:p>
    <w:p w:rsidR="004E40A1" w:rsidRPr="003C792E" w:rsidRDefault="004E40A1" w:rsidP="00116D9D">
      <w:pPr>
        <w:ind w:firstLine="567"/>
        <w:jc w:val="both"/>
        <w:rPr>
          <w:rFonts w:cs="Arial"/>
          <w:color w:val="000000"/>
          <w:lang w:eastAsia="ru-RU"/>
        </w:rPr>
      </w:pPr>
      <w:r w:rsidRPr="003C792E">
        <w:rPr>
          <w:rFonts w:cs="Arial"/>
          <w:color w:val="000000"/>
          <w:lang w:eastAsia="ru-RU"/>
        </w:rPr>
        <w:t xml:space="preserve">Ширина автомобильных дорог от 6 до </w:t>
      </w:r>
      <w:smartTag w:uri="urn:schemas-microsoft-com:office:smarttags" w:element="metricconverter">
        <w:smartTagPr>
          <w:attr w:name="ProductID" w:val="8 м"/>
        </w:smartTagPr>
        <w:r w:rsidRPr="003C792E">
          <w:rPr>
            <w:rFonts w:cs="Arial"/>
            <w:color w:val="000000"/>
            <w:lang w:eastAsia="ru-RU"/>
          </w:rPr>
          <w:t>8 м</w:t>
        </w:r>
      </w:smartTag>
      <w:r w:rsidRPr="003C792E">
        <w:rPr>
          <w:rFonts w:cs="Arial"/>
          <w:color w:val="000000"/>
          <w:lang w:eastAsia="ru-RU"/>
        </w:rPr>
        <w:t>.</w:t>
      </w:r>
    </w:p>
    <w:p w:rsidR="004E40A1" w:rsidRPr="003C792E" w:rsidRDefault="004E40A1" w:rsidP="00116D9D">
      <w:pPr>
        <w:ind w:firstLine="567"/>
        <w:jc w:val="both"/>
        <w:rPr>
          <w:rFonts w:cs="Arial"/>
          <w:color w:val="000000"/>
          <w:lang w:eastAsia="ru-RU"/>
        </w:rPr>
      </w:pPr>
      <w:r w:rsidRPr="003C792E">
        <w:rPr>
          <w:rFonts w:cs="Arial"/>
          <w:color w:val="000000"/>
          <w:lang w:eastAsia="ru-RU"/>
        </w:rPr>
        <w:t>Подсыпка дорог от наледи осуществляется песковой смесью.</w:t>
      </w:r>
    </w:p>
    <w:p w:rsidR="00CC15CA" w:rsidRDefault="00CC15CA" w:rsidP="00D260F4">
      <w:pPr>
        <w:rPr>
          <w:rFonts w:cs="Arial"/>
        </w:rPr>
      </w:pPr>
    </w:p>
    <w:p w:rsidR="004E40A1" w:rsidRPr="003C792E" w:rsidRDefault="004E40A1" w:rsidP="00116D9D">
      <w:pPr>
        <w:ind w:firstLine="720"/>
        <w:jc w:val="both"/>
        <w:rPr>
          <w:rFonts w:cs="Arial"/>
          <w:b/>
          <w:color w:val="000000"/>
          <w:lang w:eastAsia="ru-RU"/>
        </w:rPr>
      </w:pPr>
      <w:r w:rsidRPr="003C792E">
        <w:rPr>
          <w:rFonts w:cs="Arial"/>
          <w:b/>
          <w:color w:val="000000"/>
          <w:lang w:eastAsia="ru-RU"/>
        </w:rPr>
        <w:t>Тротуары</w:t>
      </w:r>
    </w:p>
    <w:p w:rsidR="004E40A1" w:rsidRPr="003C792E" w:rsidRDefault="004E40A1" w:rsidP="00116D9D">
      <w:pPr>
        <w:ind w:firstLine="567"/>
        <w:jc w:val="both"/>
        <w:rPr>
          <w:rFonts w:cs="Arial"/>
          <w:lang w:eastAsia="ru-RU"/>
        </w:rPr>
      </w:pPr>
      <w:r w:rsidRPr="003C792E">
        <w:rPr>
          <w:rFonts w:cs="Arial"/>
          <w:lang w:eastAsia="ru-RU"/>
        </w:rPr>
        <w:t xml:space="preserve">Протяженность тротуаров в </w:t>
      </w:r>
      <w:r w:rsidR="00F968E5">
        <w:rPr>
          <w:rFonts w:cs="Arial"/>
          <w:lang w:eastAsia="ru-RU"/>
        </w:rPr>
        <w:t>с</w:t>
      </w:r>
      <w:r w:rsidRPr="003C792E">
        <w:rPr>
          <w:rFonts w:cs="Arial"/>
          <w:lang w:eastAsia="ru-RU"/>
        </w:rPr>
        <w:t xml:space="preserve">. Карпогоры составляет – </w:t>
      </w:r>
      <w:smartTag w:uri="urn:schemas-microsoft-com:office:smarttags" w:element="metricconverter">
        <w:smartTagPr>
          <w:attr w:name="ProductID" w:val="6,295 км"/>
        </w:smartTagPr>
        <w:r w:rsidRPr="003C792E">
          <w:rPr>
            <w:rFonts w:cs="Arial"/>
            <w:lang w:eastAsia="ru-RU"/>
          </w:rPr>
          <w:t>6,295 км</w:t>
        </w:r>
      </w:smartTag>
      <w:r w:rsidRPr="003C792E">
        <w:rPr>
          <w:rFonts w:cs="Arial"/>
          <w:lang w:eastAsia="ru-RU"/>
        </w:rPr>
        <w:t>. Тротуары – деревянные.</w:t>
      </w:r>
    </w:p>
    <w:p w:rsidR="004E40A1" w:rsidRDefault="004E40A1" w:rsidP="00116D9D">
      <w:pPr>
        <w:ind w:firstLine="567"/>
        <w:jc w:val="both"/>
        <w:rPr>
          <w:rFonts w:cs="Arial"/>
          <w:lang w:eastAsia="ru-RU"/>
        </w:rPr>
      </w:pPr>
      <w:r w:rsidRPr="003C792E">
        <w:rPr>
          <w:rFonts w:cs="Arial"/>
          <w:lang w:eastAsia="ru-RU"/>
        </w:rPr>
        <w:t>Уборка тротуаров осуществляется ручным способом. Подсыпка тротуаров антигололедным реагентом не производится.</w:t>
      </w:r>
    </w:p>
    <w:p w:rsidR="004E40A1" w:rsidRDefault="004E40A1" w:rsidP="004E40A1">
      <w:pPr>
        <w:ind w:firstLine="720"/>
        <w:jc w:val="both"/>
        <w:rPr>
          <w:rFonts w:cs="Arial"/>
          <w:lang w:eastAsia="ru-RU"/>
        </w:rPr>
      </w:pPr>
    </w:p>
    <w:p w:rsidR="004E40A1" w:rsidRPr="004E40A1" w:rsidRDefault="004E40A1" w:rsidP="004E40A1">
      <w:pPr>
        <w:ind w:firstLine="567"/>
        <w:jc w:val="both"/>
        <w:rPr>
          <w:rFonts w:cs="Arial"/>
        </w:rPr>
      </w:pPr>
      <w:r w:rsidRPr="004E40A1">
        <w:rPr>
          <w:rFonts w:cs="Arial"/>
        </w:rPr>
        <w:t xml:space="preserve">Автодорожная сеть развита недостаточно, имеется острая нехватка </w:t>
      </w:r>
      <w:r w:rsidR="0054372D" w:rsidRPr="004E40A1">
        <w:rPr>
          <w:rFonts w:cs="Arial"/>
        </w:rPr>
        <w:t>связей,</w:t>
      </w:r>
      <w:r w:rsidRPr="004E40A1">
        <w:rPr>
          <w:rFonts w:cs="Arial"/>
        </w:rPr>
        <w:t xml:space="preserve"> как со смежными регионами, так и частей района между собой. </w:t>
      </w:r>
      <w:bookmarkStart w:id="62" w:name="_Toc341682373"/>
      <w:bookmarkStart w:id="63" w:name="_Toc341686416"/>
    </w:p>
    <w:p w:rsidR="004E40A1" w:rsidRDefault="004E40A1" w:rsidP="004E40A1">
      <w:pPr>
        <w:ind w:firstLine="567"/>
        <w:jc w:val="both"/>
        <w:rPr>
          <w:rFonts w:cs="Arial"/>
        </w:rPr>
      </w:pPr>
      <w:r w:rsidRPr="004E40A1">
        <w:rPr>
          <w:rFonts w:cs="Arial"/>
        </w:rPr>
        <w:t xml:space="preserve">Строительство   автодороги  «Обход  села  Карпогоры» решит  вопрос  перевозки  древесины,  минуя  села  Карпогоры, снизит нагрузку на а/дорогу села, вследствие чего продлится срок эксплуатации дороги.  Протяженность автодороги  составляет  9,012 км.  </w:t>
      </w:r>
    </w:p>
    <w:p w:rsidR="00116D9D" w:rsidRPr="004E40A1" w:rsidRDefault="00116D9D" w:rsidP="004E40A1">
      <w:pPr>
        <w:ind w:firstLine="567"/>
        <w:jc w:val="both"/>
        <w:rPr>
          <w:rFonts w:cs="Arial"/>
        </w:rPr>
      </w:pPr>
    </w:p>
    <w:p w:rsidR="004E40A1" w:rsidRDefault="004E40A1" w:rsidP="004E40A1">
      <w:pPr>
        <w:widowControl w:val="0"/>
        <w:autoSpaceDE w:val="0"/>
        <w:autoSpaceDN w:val="0"/>
        <w:adjustRightInd w:val="0"/>
        <w:ind w:firstLine="567"/>
        <w:jc w:val="both"/>
        <w:rPr>
          <w:rFonts w:cs="Arial"/>
          <w:lang w:eastAsia="ru-RU"/>
        </w:rPr>
      </w:pPr>
      <w:r w:rsidRPr="004E40A1">
        <w:rPr>
          <w:rFonts w:cs="Arial"/>
          <w:b/>
          <w:lang w:eastAsia="ru-RU"/>
        </w:rPr>
        <w:t>Придорожный сервис</w:t>
      </w:r>
      <w:r w:rsidRPr="004E40A1">
        <w:rPr>
          <w:rFonts w:cs="Arial"/>
          <w:lang w:eastAsia="ru-RU"/>
        </w:rPr>
        <w:t>:</w:t>
      </w:r>
    </w:p>
    <w:p w:rsidR="004E40A1" w:rsidRPr="004E40A1" w:rsidRDefault="004E40A1" w:rsidP="004E40A1">
      <w:pPr>
        <w:widowControl w:val="0"/>
        <w:autoSpaceDE w:val="0"/>
        <w:autoSpaceDN w:val="0"/>
        <w:adjustRightInd w:val="0"/>
        <w:ind w:firstLine="567"/>
        <w:jc w:val="both"/>
        <w:rPr>
          <w:rFonts w:cs="Arial"/>
          <w:lang w:eastAsia="ru-RU"/>
        </w:rPr>
      </w:pPr>
      <w:r w:rsidRPr="004E40A1">
        <w:rPr>
          <w:rFonts w:cs="Arial"/>
          <w:lang w:eastAsia="ru-RU"/>
        </w:rPr>
        <w:t xml:space="preserve"> АЗС: с. Карпогоры – 4.</w:t>
      </w:r>
    </w:p>
    <w:p w:rsidR="004E40A1" w:rsidRPr="004E40A1" w:rsidRDefault="004E40A1" w:rsidP="004E40A1">
      <w:pPr>
        <w:widowControl w:val="0"/>
        <w:autoSpaceDE w:val="0"/>
        <w:autoSpaceDN w:val="0"/>
        <w:adjustRightInd w:val="0"/>
        <w:ind w:firstLine="567"/>
        <w:jc w:val="both"/>
        <w:rPr>
          <w:rFonts w:cs="Arial"/>
          <w:lang w:eastAsia="ru-RU"/>
        </w:rPr>
      </w:pPr>
      <w:r w:rsidRPr="004E40A1">
        <w:rPr>
          <w:rFonts w:cs="Arial"/>
          <w:lang w:eastAsia="ru-RU"/>
        </w:rPr>
        <w:t xml:space="preserve"> Автосервис: с. Карпогоры</w:t>
      </w:r>
      <w:r w:rsidR="0054372D">
        <w:rPr>
          <w:rFonts w:cs="Arial"/>
          <w:lang w:eastAsia="ru-RU"/>
        </w:rPr>
        <w:t xml:space="preserve"> - 1</w:t>
      </w:r>
      <w:r w:rsidRPr="004E40A1">
        <w:rPr>
          <w:rFonts w:cs="Arial"/>
          <w:lang w:eastAsia="ru-RU"/>
        </w:rPr>
        <w:t>.</w:t>
      </w:r>
    </w:p>
    <w:bookmarkEnd w:id="62"/>
    <w:bookmarkEnd w:id="63"/>
    <w:p w:rsidR="004E40A1" w:rsidRDefault="004E40A1" w:rsidP="004E40A1">
      <w:pPr>
        <w:ind w:firstLine="720"/>
        <w:jc w:val="both"/>
        <w:rPr>
          <w:rFonts w:cs="Arial"/>
          <w:lang w:eastAsia="ru-RU"/>
        </w:rPr>
      </w:pPr>
    </w:p>
    <w:p w:rsidR="004E40A1" w:rsidRPr="004E40A1" w:rsidRDefault="004E40A1" w:rsidP="004E40A1">
      <w:pPr>
        <w:widowControl w:val="0"/>
        <w:ind w:firstLine="720"/>
        <w:jc w:val="both"/>
        <w:rPr>
          <w:rFonts w:cs="Arial"/>
          <w:b/>
          <w:i/>
          <w:color w:val="000000"/>
          <w:lang w:eastAsia="ru-RU"/>
        </w:rPr>
      </w:pPr>
      <w:r w:rsidRPr="004E40A1">
        <w:rPr>
          <w:rFonts w:cs="Arial"/>
          <w:b/>
          <w:i/>
          <w:color w:val="000000"/>
          <w:lang w:eastAsia="ru-RU"/>
        </w:rPr>
        <w:t>Выводы:</w:t>
      </w:r>
    </w:p>
    <w:p w:rsidR="004E40A1" w:rsidRPr="004E40A1" w:rsidRDefault="004E40A1" w:rsidP="004E40A1">
      <w:pPr>
        <w:numPr>
          <w:ilvl w:val="12"/>
          <w:numId w:val="0"/>
        </w:numPr>
        <w:ind w:firstLine="720"/>
        <w:jc w:val="both"/>
        <w:rPr>
          <w:rFonts w:cs="Arial"/>
        </w:rPr>
      </w:pPr>
      <w:r w:rsidRPr="004E40A1">
        <w:rPr>
          <w:rFonts w:cs="Arial"/>
        </w:rPr>
        <w:t>Фактически, транспортное обслуживание законсервировано на уровне середины прошлого века, не удовлетворяющем принципу наличия связи с единой транспортной системой и не соответствующее принципам надёжности, скорости и экономичности сообщения.</w:t>
      </w:r>
    </w:p>
    <w:p w:rsidR="004E40A1" w:rsidRPr="004E40A1" w:rsidRDefault="004E40A1" w:rsidP="004E40A1">
      <w:pPr>
        <w:numPr>
          <w:ilvl w:val="12"/>
          <w:numId w:val="0"/>
        </w:numPr>
        <w:ind w:firstLine="720"/>
        <w:jc w:val="both"/>
        <w:rPr>
          <w:rFonts w:cs="Arial"/>
        </w:rPr>
      </w:pPr>
      <w:r w:rsidRPr="004E40A1">
        <w:rPr>
          <w:rFonts w:cs="Arial"/>
        </w:rPr>
        <w:t xml:space="preserve">Принципиально транспортная инфраструктура обеспечивает стабильные внутренние связи </w:t>
      </w:r>
      <w:r>
        <w:rPr>
          <w:rFonts w:cs="Arial"/>
        </w:rPr>
        <w:t>поселения</w:t>
      </w:r>
      <w:r w:rsidRPr="004E40A1">
        <w:rPr>
          <w:rFonts w:cs="Arial"/>
        </w:rPr>
        <w:t xml:space="preserve"> по основным направлениям, но имеет ряд существенных недостатков:</w:t>
      </w:r>
    </w:p>
    <w:p w:rsidR="004E40A1" w:rsidRPr="004E40A1" w:rsidRDefault="004E40A1" w:rsidP="004E40A1">
      <w:pPr>
        <w:numPr>
          <w:ilvl w:val="12"/>
          <w:numId w:val="0"/>
        </w:numPr>
        <w:ind w:firstLine="600"/>
        <w:jc w:val="both"/>
        <w:rPr>
          <w:rFonts w:cs="Arial"/>
        </w:rPr>
      </w:pPr>
      <w:r w:rsidRPr="004E40A1">
        <w:rPr>
          <w:rFonts w:cs="Arial"/>
        </w:rPr>
        <w:t xml:space="preserve">– резкая нехватка связей с соседними </w:t>
      </w:r>
      <w:r>
        <w:rPr>
          <w:rFonts w:cs="Arial"/>
        </w:rPr>
        <w:t>поселениями</w:t>
      </w:r>
      <w:r w:rsidRPr="004E40A1">
        <w:rPr>
          <w:rFonts w:cs="Arial"/>
        </w:rPr>
        <w:t xml:space="preserve"> и частей района между собой;</w:t>
      </w:r>
    </w:p>
    <w:p w:rsidR="004E40A1" w:rsidRPr="004E40A1" w:rsidRDefault="004E40A1" w:rsidP="004E40A1">
      <w:pPr>
        <w:numPr>
          <w:ilvl w:val="12"/>
          <w:numId w:val="0"/>
        </w:numPr>
        <w:ind w:firstLine="600"/>
        <w:jc w:val="both"/>
        <w:rPr>
          <w:rFonts w:cs="Arial"/>
        </w:rPr>
      </w:pPr>
      <w:r w:rsidRPr="004E40A1">
        <w:rPr>
          <w:rFonts w:cs="Arial"/>
        </w:rPr>
        <w:t>– исключительно низкие технические характеристики дорожной сети;</w:t>
      </w:r>
    </w:p>
    <w:p w:rsidR="004E40A1" w:rsidRDefault="004E40A1" w:rsidP="004E40A1">
      <w:pPr>
        <w:numPr>
          <w:ilvl w:val="12"/>
          <w:numId w:val="0"/>
        </w:numPr>
        <w:ind w:firstLine="600"/>
        <w:jc w:val="both"/>
        <w:rPr>
          <w:rFonts w:cs="Arial"/>
        </w:rPr>
      </w:pPr>
      <w:r w:rsidRPr="004E40A1">
        <w:rPr>
          <w:rFonts w:cs="Arial"/>
        </w:rPr>
        <w:t>– связность со многими частями области осуществляется только в смешанном железнодорожно-автомобильно-водном сообщении, что определяет многократную перевалку грузов и высокий коэффициент пересадочности.</w:t>
      </w:r>
    </w:p>
    <w:p w:rsidR="00CC15CA" w:rsidRDefault="00CC15CA" w:rsidP="00D260F4">
      <w:pPr>
        <w:rPr>
          <w:rFonts w:cs="Arial"/>
        </w:rPr>
      </w:pPr>
    </w:p>
    <w:p w:rsidR="00CC15CA" w:rsidRPr="004E40A1" w:rsidRDefault="004E40A1" w:rsidP="00116D9D">
      <w:pPr>
        <w:pStyle w:val="2"/>
        <w:numPr>
          <w:ilvl w:val="1"/>
          <w:numId w:val="21"/>
        </w:numPr>
      </w:pPr>
      <w:bookmarkStart w:id="64" w:name="_Toc354667480"/>
      <w:r w:rsidRPr="004E40A1">
        <w:t>Инженерная инфраструктура</w:t>
      </w:r>
      <w:bookmarkEnd w:id="64"/>
    </w:p>
    <w:p w:rsidR="00442A28" w:rsidRPr="00763279" w:rsidRDefault="00763279" w:rsidP="00116D9D">
      <w:pPr>
        <w:pStyle w:val="3"/>
        <w:numPr>
          <w:ilvl w:val="2"/>
          <w:numId w:val="21"/>
        </w:numPr>
      </w:pPr>
      <w:bookmarkStart w:id="65" w:name="_Toc354667481"/>
      <w:r w:rsidRPr="00763279">
        <w:t>Сфера ЖКХ</w:t>
      </w:r>
      <w:bookmarkEnd w:id="65"/>
    </w:p>
    <w:p w:rsidR="00442A28" w:rsidRDefault="00763279" w:rsidP="004E40A1">
      <w:pPr>
        <w:jc w:val="both"/>
        <w:rPr>
          <w:rFonts w:cs="Arial"/>
        </w:rPr>
      </w:pPr>
      <w:r>
        <w:rPr>
          <w:rFonts w:cs="Arial"/>
        </w:rPr>
        <w:t>Инженерная инфраструктура развита в основном в с. Карпогоры. В райцентре имеется централизованная система канализации, очистные сооружения производительностью 100м куб/сутки. Протяженность канализационных сетей составляет в настоящее время – 6,4 км.</w:t>
      </w:r>
    </w:p>
    <w:p w:rsidR="00442A28" w:rsidRDefault="00442A28" w:rsidP="00D260F4">
      <w:pPr>
        <w:rPr>
          <w:rFonts w:cs="Arial"/>
        </w:rPr>
      </w:pPr>
    </w:p>
    <w:p w:rsidR="0018398F" w:rsidRDefault="0018398F" w:rsidP="00116D9D">
      <w:pPr>
        <w:pStyle w:val="3"/>
        <w:numPr>
          <w:ilvl w:val="2"/>
          <w:numId w:val="21"/>
        </w:numPr>
      </w:pPr>
      <w:bookmarkStart w:id="66" w:name="_Toc354667482"/>
      <w:r w:rsidRPr="0018398F">
        <w:t>Электроснабжение</w:t>
      </w:r>
      <w:bookmarkEnd w:id="66"/>
    </w:p>
    <w:p w:rsidR="0018398F" w:rsidRDefault="0018398F" w:rsidP="00F42E3C">
      <w:pPr>
        <w:ind w:firstLine="567"/>
        <w:jc w:val="both"/>
        <w:rPr>
          <w:rFonts w:cs="Arial"/>
        </w:rPr>
      </w:pPr>
      <w:r w:rsidRPr="0018398F">
        <w:rPr>
          <w:rFonts w:cs="Arial"/>
        </w:rPr>
        <w:t>Электроснабжение осуществляется от существующей подстанции 110/10 кВ, расположенной в восточной части села Карпогоры.</w:t>
      </w:r>
      <w:r w:rsidR="00AF347F">
        <w:rPr>
          <w:rFonts w:cs="Arial"/>
        </w:rPr>
        <w:t xml:space="preserve"> На балансе </w:t>
      </w:r>
      <w:r w:rsidR="00AF347F" w:rsidRPr="00AF347F">
        <w:rPr>
          <w:rFonts w:cs="Arial"/>
        </w:rPr>
        <w:t>МУП "Карпогорская КЭС"</w:t>
      </w:r>
      <w:r w:rsidR="00AF347F">
        <w:rPr>
          <w:rFonts w:cs="Arial"/>
        </w:rPr>
        <w:t xml:space="preserve"> находится </w:t>
      </w:r>
      <w:r w:rsidR="00AF347F" w:rsidRPr="00AF347F">
        <w:rPr>
          <w:rFonts w:cs="Arial"/>
        </w:rPr>
        <w:t>338,364</w:t>
      </w:r>
      <w:r w:rsidR="00AF347F">
        <w:rPr>
          <w:rFonts w:cs="Arial"/>
        </w:rPr>
        <w:t xml:space="preserve"> сетей, из них в ветхом состоянии – 304,5.</w:t>
      </w:r>
    </w:p>
    <w:p w:rsidR="009C0870" w:rsidRDefault="009C0870" w:rsidP="00F42E3C">
      <w:pPr>
        <w:ind w:firstLine="567"/>
        <w:jc w:val="both"/>
        <w:rPr>
          <w:rFonts w:cs="Arial"/>
        </w:rPr>
      </w:pPr>
      <w:r w:rsidRPr="009C0870">
        <w:rPr>
          <w:rFonts w:cs="Arial"/>
        </w:rPr>
        <w:t xml:space="preserve">Трансформаторные подстанции, </w:t>
      </w:r>
      <w:r>
        <w:rPr>
          <w:rFonts w:cs="Arial"/>
        </w:rPr>
        <w:t xml:space="preserve">расположенные на территории муниципального образования «Карпогорское» и находящиеся на </w:t>
      </w:r>
      <w:r w:rsidRPr="009C0870">
        <w:rPr>
          <w:rFonts w:cs="Arial"/>
        </w:rPr>
        <w:t>балансе МУП "Карпогорская КЭС"</w:t>
      </w:r>
      <w:r>
        <w:rPr>
          <w:rFonts w:cs="Arial"/>
        </w:rPr>
        <w:t xml:space="preserve"> в количестве 92 ед.</w:t>
      </w:r>
    </w:p>
    <w:p w:rsidR="00F42E3C" w:rsidRPr="00F42E3C" w:rsidRDefault="00F42E3C" w:rsidP="00F42E3C">
      <w:pPr>
        <w:ind w:firstLine="567"/>
        <w:jc w:val="both"/>
        <w:rPr>
          <w:rFonts w:cs="Arial"/>
        </w:rPr>
      </w:pPr>
      <w:r w:rsidRPr="00F42E3C">
        <w:rPr>
          <w:rFonts w:cs="Arial"/>
        </w:rPr>
        <w:t>На территории с. Карпогоры расположена понизительная подстанция «Карпогоры –     110 кВ».</w:t>
      </w:r>
    </w:p>
    <w:p w:rsidR="00F42E3C" w:rsidRPr="00F42E3C" w:rsidRDefault="00F42E3C" w:rsidP="00F42E3C">
      <w:pPr>
        <w:ind w:firstLine="567"/>
        <w:jc w:val="both"/>
        <w:rPr>
          <w:rFonts w:cs="Arial"/>
        </w:rPr>
      </w:pPr>
      <w:r w:rsidRPr="00F42E3C">
        <w:rPr>
          <w:rFonts w:cs="Arial"/>
        </w:rPr>
        <w:t>В схеме внутреннего электроснабжения применяется замкнутый тип кольцевой конфигурации с применением ЛЭП напряжением 10, 0.4 кВ и трансформаторных подстанций 10/0,4 кВ.</w:t>
      </w:r>
    </w:p>
    <w:p w:rsidR="00F42E3C" w:rsidRDefault="00F42E3C" w:rsidP="00F42E3C">
      <w:pPr>
        <w:ind w:firstLine="567"/>
        <w:jc w:val="both"/>
        <w:rPr>
          <w:rFonts w:cs="Arial"/>
        </w:rPr>
      </w:pPr>
      <w:r w:rsidRPr="00F42E3C">
        <w:rPr>
          <w:rFonts w:cs="Arial"/>
        </w:rPr>
        <w:t>Схема внешнего электроснабжения выполнена с помощью ЛЭП 10,110 кВ.</w:t>
      </w:r>
    </w:p>
    <w:p w:rsidR="00F42E3C" w:rsidRPr="00F42E3C" w:rsidRDefault="00F42E3C" w:rsidP="00F42E3C">
      <w:pPr>
        <w:ind w:firstLine="567"/>
        <w:jc w:val="both"/>
        <w:rPr>
          <w:rFonts w:cs="Arial"/>
        </w:rPr>
      </w:pPr>
      <w:r w:rsidRPr="00F42E3C">
        <w:rPr>
          <w:rFonts w:cs="Arial"/>
        </w:rPr>
        <w:t>Усовершенствование и развитие электроснабжающих сетей связано с тенденцией максимального снижения эксплуатационных затрат и численности обслуживающего персонала и внедрения автоматических и телемеханических устройств, вычислительной техники, блочного резервирования. Необходимо оснащать оперативно – диспетчерские службы сетей всех напряжений современной аппаратурой телеизмерения – телесигнализации, ПЭВМ. Это позволит повысить эффективность работы аварийной службы, снизить время устранения аварийных ситуаций, а также выполнять многочисленные расчеты, снизить потери электроэнергии за счет оптимизации сетей, повысить экономическую эффективность сетей.</w:t>
      </w:r>
    </w:p>
    <w:p w:rsidR="00F42E3C" w:rsidRDefault="00F42E3C" w:rsidP="00F42E3C">
      <w:pPr>
        <w:ind w:firstLine="567"/>
        <w:jc w:val="both"/>
        <w:rPr>
          <w:rFonts w:cs="Arial"/>
        </w:rPr>
      </w:pPr>
      <w:r w:rsidRPr="00F42E3C">
        <w:rPr>
          <w:rFonts w:cs="Arial"/>
        </w:rPr>
        <w:t>Важное значение в эксплуатации электрических сетей имеют вопросы экономии электроэнергии в сетях, оборудовании и электроприемниках. Одним из главных резервов по экономии является уменьшение потерь электроэнергии в сетях. Снижение потерь в сетях способствует улучшению электросберегающих показателей.</w:t>
      </w:r>
    </w:p>
    <w:p w:rsidR="00116D9D" w:rsidRDefault="00116D9D" w:rsidP="00F42E3C">
      <w:pPr>
        <w:ind w:firstLine="567"/>
        <w:jc w:val="both"/>
        <w:rPr>
          <w:rFonts w:cs="Arial"/>
          <w:b/>
        </w:rPr>
      </w:pPr>
    </w:p>
    <w:p w:rsidR="00F42E3C" w:rsidRPr="00F42E3C" w:rsidRDefault="00F42E3C" w:rsidP="00F42E3C">
      <w:pPr>
        <w:ind w:firstLine="567"/>
        <w:jc w:val="both"/>
        <w:rPr>
          <w:rFonts w:cs="Arial"/>
          <w:b/>
        </w:rPr>
      </w:pPr>
      <w:r w:rsidRPr="00F42E3C">
        <w:rPr>
          <w:rFonts w:cs="Arial"/>
          <w:b/>
        </w:rPr>
        <w:t>Проектом предлагается:</w:t>
      </w:r>
    </w:p>
    <w:p w:rsidR="00F42E3C" w:rsidRPr="00F42E3C" w:rsidRDefault="00F42E3C" w:rsidP="00F42E3C">
      <w:pPr>
        <w:ind w:firstLine="567"/>
        <w:jc w:val="both"/>
        <w:rPr>
          <w:rFonts w:cs="Arial"/>
        </w:rPr>
      </w:pPr>
      <w:r>
        <w:rPr>
          <w:rFonts w:cs="Arial"/>
        </w:rPr>
        <w:t>1</w:t>
      </w:r>
      <w:r w:rsidRPr="00F42E3C">
        <w:rPr>
          <w:rFonts w:cs="Arial"/>
        </w:rPr>
        <w:t>.</w:t>
      </w:r>
      <w:r w:rsidRPr="00F42E3C">
        <w:rPr>
          <w:rFonts w:cs="Arial"/>
        </w:rPr>
        <w:tab/>
        <w:t>Строительство новых трансформаторных пунктов во вновь проектируемых районах и реконструкция старых.</w:t>
      </w:r>
    </w:p>
    <w:p w:rsidR="00F42E3C" w:rsidRDefault="00F42E3C" w:rsidP="00F42E3C">
      <w:pPr>
        <w:ind w:firstLine="567"/>
        <w:jc w:val="both"/>
        <w:rPr>
          <w:rFonts w:cs="Arial"/>
        </w:rPr>
      </w:pPr>
      <w:r>
        <w:rPr>
          <w:rFonts w:cs="Arial"/>
        </w:rPr>
        <w:t>2</w:t>
      </w:r>
      <w:r w:rsidRPr="00F42E3C">
        <w:rPr>
          <w:rFonts w:cs="Arial"/>
        </w:rPr>
        <w:t>.</w:t>
      </w:r>
      <w:r w:rsidRPr="00F42E3C">
        <w:rPr>
          <w:rFonts w:cs="Arial"/>
        </w:rPr>
        <w:tab/>
        <w:t>Реконструкция старых линий передач, для уменьшения потерь электроэнергии.</w:t>
      </w:r>
    </w:p>
    <w:p w:rsidR="00827EC1" w:rsidRDefault="00827EC1" w:rsidP="00D260F4">
      <w:pPr>
        <w:rPr>
          <w:rFonts w:cs="Arial"/>
        </w:rPr>
      </w:pPr>
    </w:p>
    <w:p w:rsidR="00827EC1" w:rsidRDefault="00827EC1" w:rsidP="00116D9D">
      <w:pPr>
        <w:pStyle w:val="3"/>
        <w:numPr>
          <w:ilvl w:val="2"/>
          <w:numId w:val="21"/>
        </w:numPr>
      </w:pPr>
      <w:bookmarkStart w:id="67" w:name="_Toc354667483"/>
      <w:r w:rsidRPr="00827EC1">
        <w:t>Теплоснабжение</w:t>
      </w:r>
      <w:bookmarkEnd w:id="67"/>
    </w:p>
    <w:p w:rsidR="00E46078" w:rsidRPr="00E46078" w:rsidRDefault="00E46078" w:rsidP="00E46078">
      <w:pPr>
        <w:ind w:firstLine="567"/>
        <w:jc w:val="both"/>
        <w:rPr>
          <w:rFonts w:cs="Arial"/>
          <w:lang w:eastAsia="ru-RU"/>
        </w:rPr>
      </w:pPr>
      <w:r w:rsidRPr="00E46078">
        <w:rPr>
          <w:rFonts w:cs="Arial"/>
          <w:lang w:eastAsia="ru-RU"/>
        </w:rPr>
        <w:t>Система теплоснабжения потребителей базируется на котельных, преимущественно малой мощности. Основная доля вырабатываемой котельными установками тепловой энергии потребляется на отопление жилых зданий  административных и общественных  зданий.</w:t>
      </w:r>
    </w:p>
    <w:p w:rsidR="00827EC1" w:rsidRDefault="00827EC1" w:rsidP="00D260F4">
      <w:pPr>
        <w:rPr>
          <w:rFonts w:cs="Arial"/>
          <w:b/>
        </w:rPr>
      </w:pPr>
    </w:p>
    <w:tbl>
      <w:tblPr>
        <w:tblW w:w="8578" w:type="dxa"/>
        <w:jc w:val="center"/>
        <w:tblInd w:w="-621" w:type="dxa"/>
        <w:tblLayout w:type="fixed"/>
        <w:tblLook w:val="0000" w:firstRow="0" w:lastRow="0" w:firstColumn="0" w:lastColumn="0" w:noHBand="0" w:noVBand="0"/>
      </w:tblPr>
      <w:tblGrid>
        <w:gridCol w:w="2483"/>
        <w:gridCol w:w="1701"/>
        <w:gridCol w:w="2126"/>
        <w:gridCol w:w="2268"/>
      </w:tblGrid>
      <w:tr w:rsidR="00E46078" w:rsidRPr="00C97D45" w:rsidTr="00145225">
        <w:trPr>
          <w:cantSplit/>
          <w:trHeight w:val="1444"/>
          <w:jc w:val="center"/>
        </w:trPr>
        <w:tc>
          <w:tcPr>
            <w:tcW w:w="2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078" w:rsidRPr="00C97D45" w:rsidRDefault="00E46078" w:rsidP="00E46078">
            <w:pPr>
              <w:jc w:val="center"/>
              <w:rPr>
                <w:rFonts w:cs="Arial"/>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46078" w:rsidRPr="00C97D45" w:rsidRDefault="00E46078" w:rsidP="00E46078">
            <w:pPr>
              <w:jc w:val="center"/>
              <w:rPr>
                <w:rFonts w:cs="Arial"/>
              </w:rPr>
            </w:pPr>
            <w:r w:rsidRPr="00C97D45">
              <w:rPr>
                <w:rFonts w:cs="Arial"/>
              </w:rPr>
              <w:t>Число населенных пунктов</w:t>
            </w:r>
          </w:p>
        </w:tc>
        <w:tc>
          <w:tcPr>
            <w:tcW w:w="2126" w:type="dxa"/>
            <w:tcBorders>
              <w:top w:val="single" w:sz="4" w:space="0" w:color="auto"/>
              <w:left w:val="nil"/>
              <w:bottom w:val="single" w:sz="4" w:space="0" w:color="auto"/>
              <w:right w:val="single" w:sz="4" w:space="0" w:color="auto"/>
            </w:tcBorders>
            <w:shd w:val="clear" w:color="auto" w:fill="auto"/>
            <w:vAlign w:val="center"/>
          </w:tcPr>
          <w:p w:rsidR="00E46078" w:rsidRPr="00C97D45" w:rsidRDefault="00E46078" w:rsidP="00E46078">
            <w:pPr>
              <w:jc w:val="center"/>
              <w:rPr>
                <w:rFonts w:cs="Arial"/>
              </w:rPr>
            </w:pPr>
            <w:r w:rsidRPr="00C97D45">
              <w:rPr>
                <w:rFonts w:cs="Arial"/>
              </w:rPr>
              <w:t>Число источников теплоснабжения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E46078" w:rsidRPr="00C97D45" w:rsidRDefault="00E46078" w:rsidP="00E46078">
            <w:pPr>
              <w:jc w:val="center"/>
              <w:rPr>
                <w:rFonts w:cs="Arial"/>
              </w:rPr>
            </w:pPr>
            <w:r w:rsidRPr="00C97D45">
              <w:rPr>
                <w:rFonts w:cs="Arial"/>
              </w:rPr>
              <w:t>Число источников теплоснабжения мощностью до 3 Гкал/ч</w:t>
            </w:r>
          </w:p>
        </w:tc>
      </w:tr>
      <w:tr w:rsidR="00E46078" w:rsidRPr="00C97D45" w:rsidTr="00145225">
        <w:trPr>
          <w:trHeight w:val="330"/>
          <w:jc w:val="center"/>
        </w:trPr>
        <w:tc>
          <w:tcPr>
            <w:tcW w:w="2483" w:type="dxa"/>
            <w:tcBorders>
              <w:top w:val="nil"/>
              <w:left w:val="single" w:sz="4" w:space="0" w:color="auto"/>
              <w:bottom w:val="single" w:sz="4" w:space="0" w:color="auto"/>
              <w:right w:val="single" w:sz="4" w:space="0" w:color="auto"/>
            </w:tcBorders>
            <w:shd w:val="clear" w:color="auto" w:fill="auto"/>
          </w:tcPr>
          <w:p w:rsidR="00E46078" w:rsidRPr="00C97D45" w:rsidRDefault="00145225" w:rsidP="00E46078">
            <w:pPr>
              <w:rPr>
                <w:rFonts w:cs="Arial"/>
              </w:rPr>
            </w:pPr>
            <w:r>
              <w:rPr>
                <w:rFonts w:cs="Arial"/>
              </w:rPr>
              <w:t>МО «</w:t>
            </w:r>
            <w:r w:rsidR="00E46078" w:rsidRPr="00C97D45">
              <w:rPr>
                <w:rFonts w:cs="Arial"/>
              </w:rPr>
              <w:t>Карпогорское</w:t>
            </w:r>
            <w:r>
              <w:rPr>
                <w:rFonts w:cs="Arial"/>
              </w:rPr>
              <w:t>»</w:t>
            </w:r>
          </w:p>
        </w:tc>
        <w:tc>
          <w:tcPr>
            <w:tcW w:w="1701" w:type="dxa"/>
            <w:tcBorders>
              <w:top w:val="nil"/>
              <w:left w:val="nil"/>
              <w:bottom w:val="single" w:sz="4" w:space="0" w:color="auto"/>
              <w:right w:val="single" w:sz="4" w:space="0" w:color="auto"/>
            </w:tcBorders>
            <w:shd w:val="clear" w:color="auto" w:fill="auto"/>
            <w:noWrap/>
            <w:vAlign w:val="center"/>
          </w:tcPr>
          <w:p w:rsidR="00E46078" w:rsidRPr="00C97D45" w:rsidRDefault="00E46078" w:rsidP="00E46078">
            <w:pPr>
              <w:jc w:val="center"/>
              <w:rPr>
                <w:rFonts w:cs="Arial"/>
              </w:rPr>
            </w:pPr>
            <w:r w:rsidRPr="00C97D45">
              <w:rPr>
                <w:rFonts w:cs="Arial"/>
              </w:rPr>
              <w:t>7</w:t>
            </w:r>
          </w:p>
        </w:tc>
        <w:tc>
          <w:tcPr>
            <w:tcW w:w="2126" w:type="dxa"/>
            <w:tcBorders>
              <w:top w:val="nil"/>
              <w:left w:val="nil"/>
              <w:bottom w:val="single" w:sz="4" w:space="0" w:color="auto"/>
              <w:right w:val="single" w:sz="4" w:space="0" w:color="auto"/>
            </w:tcBorders>
            <w:shd w:val="clear" w:color="auto" w:fill="auto"/>
            <w:noWrap/>
            <w:vAlign w:val="center"/>
          </w:tcPr>
          <w:p w:rsidR="00E46078" w:rsidRPr="00C97D45" w:rsidRDefault="00046ABB" w:rsidP="00E46078">
            <w:pPr>
              <w:jc w:val="center"/>
              <w:rPr>
                <w:rFonts w:cs="Arial"/>
              </w:rPr>
            </w:pPr>
            <w:r>
              <w:rPr>
                <w:rFonts w:cs="Arial"/>
              </w:rPr>
              <w:t>21</w:t>
            </w:r>
          </w:p>
        </w:tc>
        <w:tc>
          <w:tcPr>
            <w:tcW w:w="2268" w:type="dxa"/>
            <w:tcBorders>
              <w:top w:val="nil"/>
              <w:left w:val="nil"/>
              <w:bottom w:val="single" w:sz="4" w:space="0" w:color="auto"/>
              <w:right w:val="single" w:sz="4" w:space="0" w:color="auto"/>
            </w:tcBorders>
            <w:shd w:val="clear" w:color="auto" w:fill="auto"/>
            <w:noWrap/>
            <w:vAlign w:val="center"/>
          </w:tcPr>
          <w:p w:rsidR="00E46078" w:rsidRPr="00C97D45" w:rsidRDefault="00E46078" w:rsidP="00E46078">
            <w:pPr>
              <w:jc w:val="center"/>
              <w:rPr>
                <w:rFonts w:cs="Arial"/>
              </w:rPr>
            </w:pPr>
            <w:r w:rsidRPr="00C97D45">
              <w:rPr>
                <w:rFonts w:cs="Arial"/>
              </w:rPr>
              <w:t>15</w:t>
            </w:r>
          </w:p>
        </w:tc>
      </w:tr>
    </w:tbl>
    <w:p w:rsidR="00E46078" w:rsidRDefault="00E46078" w:rsidP="00E46078">
      <w:pPr>
        <w:jc w:val="both"/>
        <w:rPr>
          <w:rFonts w:cs="Arial"/>
        </w:rPr>
      </w:pPr>
    </w:p>
    <w:p w:rsidR="00E46078" w:rsidRDefault="00827EC1" w:rsidP="00116D9D">
      <w:pPr>
        <w:ind w:firstLine="567"/>
        <w:jc w:val="both"/>
        <w:rPr>
          <w:rFonts w:cs="Arial"/>
        </w:rPr>
      </w:pPr>
      <w:r>
        <w:rPr>
          <w:rFonts w:cs="Arial"/>
        </w:rPr>
        <w:t>Централизованным теплоснабжением от сущ</w:t>
      </w:r>
      <w:r w:rsidR="00116D9D">
        <w:rPr>
          <w:rFonts w:cs="Arial"/>
        </w:rPr>
        <w:t>ествующих восьми котельных в с.</w:t>
      </w:r>
      <w:r>
        <w:rPr>
          <w:rFonts w:cs="Arial"/>
        </w:rPr>
        <w:t>Карпогоры обеспечивается небольшая часть жилищного фонда, общеобразовательные учреждения (</w:t>
      </w:r>
      <w:r w:rsidR="00E46078">
        <w:rPr>
          <w:rFonts w:cs="Arial"/>
        </w:rPr>
        <w:t>ш</w:t>
      </w:r>
      <w:r>
        <w:rPr>
          <w:rFonts w:cs="Arial"/>
        </w:rPr>
        <w:t xml:space="preserve">кола, детские сады), объекты здравоохранения и культуры. </w:t>
      </w:r>
    </w:p>
    <w:p w:rsidR="00E46078" w:rsidRDefault="00E46078" w:rsidP="00E46078">
      <w:pPr>
        <w:jc w:val="both"/>
        <w:rPr>
          <w:rFonts w:cs="Arial"/>
        </w:rPr>
      </w:pPr>
    </w:p>
    <w:tbl>
      <w:tblPr>
        <w:tblW w:w="4824"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28"/>
        <w:gridCol w:w="849"/>
        <w:gridCol w:w="822"/>
        <w:gridCol w:w="855"/>
        <w:gridCol w:w="708"/>
        <w:gridCol w:w="848"/>
        <w:gridCol w:w="848"/>
        <w:gridCol w:w="849"/>
        <w:gridCol w:w="848"/>
      </w:tblGrid>
      <w:tr w:rsidR="00E46078" w:rsidRPr="00C97D45" w:rsidTr="00E46078">
        <w:tc>
          <w:tcPr>
            <w:tcW w:w="134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b/>
                <w:bCs/>
                <w:lang w:eastAsia="ru-RU"/>
              </w:rPr>
            </w:pPr>
            <w:r w:rsidRPr="00E63BC5">
              <w:rPr>
                <w:rFonts w:cs="Arial"/>
                <w:b/>
                <w:bCs/>
                <w:lang w:eastAsia="ru-RU"/>
              </w:rPr>
              <w:t>Показатели</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b/>
                <w:bCs/>
                <w:lang w:eastAsia="ru-RU"/>
              </w:rPr>
            </w:pPr>
            <w:r w:rsidRPr="00E63BC5">
              <w:rPr>
                <w:rFonts w:cs="Arial"/>
                <w:b/>
                <w:bCs/>
                <w:lang w:eastAsia="ru-RU"/>
              </w:rPr>
              <w:t>Ед. изм.</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b/>
                <w:bCs/>
                <w:lang w:eastAsia="ru-RU"/>
              </w:rPr>
            </w:pPr>
            <w:r w:rsidRPr="00E63BC5">
              <w:rPr>
                <w:rFonts w:cs="Arial"/>
                <w:b/>
                <w:bCs/>
                <w:lang w:eastAsia="ru-RU"/>
              </w:rPr>
              <w:t>2006</w:t>
            </w:r>
          </w:p>
        </w:tc>
        <w:tc>
          <w:tcPr>
            <w:tcW w:w="47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b/>
                <w:bCs/>
                <w:lang w:eastAsia="ru-RU"/>
              </w:rPr>
            </w:pPr>
            <w:r w:rsidRPr="00E63BC5">
              <w:rPr>
                <w:rFonts w:cs="Arial"/>
                <w:b/>
                <w:bCs/>
                <w:lang w:eastAsia="ru-RU"/>
              </w:rPr>
              <w:t>2007</w:t>
            </w:r>
          </w:p>
        </w:tc>
        <w:tc>
          <w:tcPr>
            <w:tcW w:w="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b/>
                <w:bCs/>
                <w:lang w:eastAsia="ru-RU"/>
              </w:rPr>
            </w:pPr>
            <w:r w:rsidRPr="00E63BC5">
              <w:rPr>
                <w:rFonts w:cs="Arial"/>
                <w:b/>
                <w:bCs/>
                <w:lang w:eastAsia="ru-RU"/>
              </w:rPr>
              <w:t>2008</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b/>
                <w:bCs/>
                <w:lang w:eastAsia="ru-RU"/>
              </w:rPr>
            </w:pPr>
            <w:r w:rsidRPr="00E63BC5">
              <w:rPr>
                <w:rFonts w:cs="Arial"/>
                <w:b/>
                <w:bCs/>
                <w:lang w:eastAsia="ru-RU"/>
              </w:rPr>
              <w:t>2009</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b/>
                <w:bCs/>
                <w:lang w:eastAsia="ru-RU"/>
              </w:rPr>
            </w:pPr>
            <w:r w:rsidRPr="00E63BC5">
              <w:rPr>
                <w:rFonts w:cs="Arial"/>
                <w:b/>
                <w:bCs/>
                <w:lang w:eastAsia="ru-RU"/>
              </w:rPr>
              <w:t>2010</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b/>
                <w:bCs/>
                <w:lang w:eastAsia="ru-RU"/>
              </w:rPr>
            </w:pPr>
            <w:r w:rsidRPr="00E63BC5">
              <w:rPr>
                <w:rFonts w:cs="Arial"/>
                <w:b/>
                <w:bCs/>
                <w:lang w:eastAsia="ru-RU"/>
              </w:rPr>
              <w:t>2011</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b/>
                <w:bCs/>
                <w:lang w:eastAsia="ru-RU"/>
              </w:rPr>
            </w:pPr>
            <w:r w:rsidRPr="00E63BC5">
              <w:rPr>
                <w:rFonts w:cs="Arial"/>
                <w:b/>
                <w:bCs/>
                <w:lang w:eastAsia="ru-RU"/>
              </w:rPr>
              <w:t>2012</w:t>
            </w:r>
          </w:p>
        </w:tc>
      </w:tr>
      <w:tr w:rsidR="00E46078" w:rsidRPr="00C97D45" w:rsidTr="00E46078">
        <w:tc>
          <w:tcPr>
            <w:tcW w:w="134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rPr>
                <w:rFonts w:cs="Arial"/>
                <w:lang w:eastAsia="ru-RU"/>
              </w:rPr>
            </w:pPr>
            <w:r w:rsidRPr="00E63BC5">
              <w:rPr>
                <w:rFonts w:cs="Arial"/>
                <w:lang w:eastAsia="ru-RU"/>
              </w:rPr>
              <w:t>Число источников теплоснабжения мощностью до 3 Гкал/ч</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lang w:eastAsia="ru-RU"/>
              </w:rPr>
            </w:pPr>
            <w:r w:rsidRPr="00E63BC5">
              <w:rPr>
                <w:rFonts w:cs="Arial"/>
                <w:lang w:eastAsia="ru-RU"/>
              </w:rPr>
              <w:t>Ед.</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lang w:eastAsia="ru-RU"/>
              </w:rPr>
            </w:pPr>
            <w:r w:rsidRPr="00E63BC5">
              <w:rPr>
                <w:rFonts w:cs="Arial"/>
                <w:lang w:eastAsia="ru-RU"/>
              </w:rPr>
              <w:t>15</w:t>
            </w:r>
          </w:p>
        </w:tc>
        <w:tc>
          <w:tcPr>
            <w:tcW w:w="47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lang w:eastAsia="ru-RU"/>
              </w:rPr>
            </w:pPr>
            <w:r w:rsidRPr="00E63BC5">
              <w:rPr>
                <w:rFonts w:cs="Arial"/>
                <w:lang w:eastAsia="ru-RU"/>
              </w:rPr>
              <w:t>15</w:t>
            </w:r>
          </w:p>
        </w:tc>
        <w:tc>
          <w:tcPr>
            <w:tcW w:w="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lang w:eastAsia="ru-RU"/>
              </w:rPr>
            </w:pPr>
            <w:r w:rsidRPr="00E63BC5">
              <w:rPr>
                <w:rFonts w:cs="Arial"/>
                <w:lang w:eastAsia="ru-RU"/>
              </w:rPr>
              <w:t>15</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lang w:eastAsia="ru-RU"/>
              </w:rPr>
            </w:pPr>
            <w:r w:rsidRPr="00E63BC5">
              <w:rPr>
                <w:rFonts w:cs="Arial"/>
                <w:lang w:eastAsia="ru-RU"/>
              </w:rPr>
              <w:t>15</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lang w:eastAsia="ru-RU"/>
              </w:rPr>
            </w:pPr>
            <w:r w:rsidRPr="00E63BC5">
              <w:rPr>
                <w:rFonts w:cs="Arial"/>
                <w:lang w:eastAsia="ru-RU"/>
              </w:rPr>
              <w:t>15</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E46078" w:rsidP="00E46078">
            <w:pPr>
              <w:jc w:val="center"/>
              <w:rPr>
                <w:rFonts w:cs="Arial"/>
                <w:lang w:eastAsia="ru-RU"/>
              </w:rPr>
            </w:pPr>
            <w:r w:rsidRPr="00E63BC5">
              <w:rPr>
                <w:rFonts w:cs="Arial"/>
                <w:lang w:eastAsia="ru-RU"/>
              </w:rPr>
              <w:t>15</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46078" w:rsidRPr="00E63BC5" w:rsidRDefault="004672A2" w:rsidP="00E46078">
            <w:pPr>
              <w:rPr>
                <w:rFonts w:cs="Arial"/>
                <w:lang w:eastAsia="ru-RU"/>
              </w:rPr>
            </w:pPr>
            <w:r>
              <w:rPr>
                <w:rFonts w:cs="Arial"/>
                <w:lang w:eastAsia="ru-RU"/>
              </w:rPr>
              <w:t>15</w:t>
            </w:r>
          </w:p>
        </w:tc>
      </w:tr>
      <w:tr w:rsidR="004672A2" w:rsidRPr="00C97D45" w:rsidTr="00E46078">
        <w:tc>
          <w:tcPr>
            <w:tcW w:w="134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rPr>
                <w:rFonts w:cs="Arial"/>
                <w:lang w:eastAsia="ru-RU"/>
              </w:rPr>
            </w:pPr>
            <w:r w:rsidRPr="00E63BC5">
              <w:rPr>
                <w:rFonts w:cs="Arial"/>
                <w:lang w:eastAsia="ru-RU"/>
              </w:rPr>
              <w:t>Протяженность тепловых и паровых сетей в двухтрубном исчислении (до 2008 г. - км)</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М.</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10.4</w:t>
            </w:r>
          </w:p>
        </w:tc>
        <w:tc>
          <w:tcPr>
            <w:tcW w:w="47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10.4</w:t>
            </w:r>
          </w:p>
        </w:tc>
        <w:tc>
          <w:tcPr>
            <w:tcW w:w="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10400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10400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10400</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8994</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FC1093">
            <w:pPr>
              <w:jc w:val="center"/>
              <w:rPr>
                <w:rFonts w:cs="Arial"/>
                <w:lang w:eastAsia="ru-RU"/>
              </w:rPr>
            </w:pPr>
            <w:r w:rsidRPr="00E63BC5">
              <w:rPr>
                <w:rFonts w:cs="Arial"/>
                <w:lang w:eastAsia="ru-RU"/>
              </w:rPr>
              <w:t>8994</w:t>
            </w:r>
          </w:p>
        </w:tc>
      </w:tr>
      <w:tr w:rsidR="004672A2" w:rsidRPr="00C97D45" w:rsidTr="00E46078">
        <w:tc>
          <w:tcPr>
            <w:tcW w:w="134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rPr>
                <w:rFonts w:cs="Arial"/>
                <w:lang w:eastAsia="ru-RU"/>
              </w:rPr>
            </w:pPr>
            <w:r w:rsidRPr="00E63BC5">
              <w:rPr>
                <w:rFonts w:cs="Arial"/>
                <w:lang w:eastAsia="ru-RU"/>
              </w:rPr>
              <w:t>Протяженность тепловых и паровых сетей в двухтрубном исчислении, нуждающихся в замене (до 2008 г. - км)</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М.</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5.1</w:t>
            </w:r>
          </w:p>
        </w:tc>
        <w:tc>
          <w:tcPr>
            <w:tcW w:w="47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5.1</w:t>
            </w:r>
          </w:p>
        </w:tc>
        <w:tc>
          <w:tcPr>
            <w:tcW w:w="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5100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4985</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sidRPr="00E63BC5">
              <w:rPr>
                <w:rFonts w:cs="Arial"/>
                <w:lang w:eastAsia="ru-RU"/>
              </w:rPr>
              <w:t>7200</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E46078">
            <w:pPr>
              <w:jc w:val="center"/>
              <w:rPr>
                <w:rFonts w:cs="Arial"/>
                <w:lang w:eastAsia="ru-RU"/>
              </w:rPr>
            </w:pPr>
            <w:r>
              <w:rPr>
                <w:rFonts w:cs="Arial"/>
                <w:lang w:eastAsia="ru-RU"/>
              </w:rPr>
              <w:t>4800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672A2" w:rsidRPr="00E63BC5" w:rsidRDefault="004672A2" w:rsidP="00FC1093">
            <w:pPr>
              <w:jc w:val="center"/>
              <w:rPr>
                <w:rFonts w:cs="Arial"/>
                <w:lang w:eastAsia="ru-RU"/>
              </w:rPr>
            </w:pPr>
            <w:r>
              <w:rPr>
                <w:rFonts w:cs="Arial"/>
                <w:lang w:eastAsia="ru-RU"/>
              </w:rPr>
              <w:t>4800</w:t>
            </w:r>
          </w:p>
        </w:tc>
      </w:tr>
    </w:tbl>
    <w:p w:rsidR="00E46078" w:rsidRDefault="00E46078" w:rsidP="00E46078">
      <w:pPr>
        <w:jc w:val="both"/>
        <w:rPr>
          <w:rFonts w:cs="Arial"/>
        </w:rPr>
      </w:pPr>
    </w:p>
    <w:p w:rsidR="00EC005D" w:rsidRDefault="00EC005D" w:rsidP="00E46078">
      <w:pPr>
        <w:jc w:val="both"/>
        <w:rPr>
          <w:rFonts w:cs="Arial"/>
        </w:rPr>
      </w:pPr>
    </w:p>
    <w:p w:rsidR="00EC005D" w:rsidRDefault="00EC005D" w:rsidP="00E46078">
      <w:pPr>
        <w:jc w:val="both"/>
        <w:rPr>
          <w:rFonts w:cs="Arial"/>
        </w:rPr>
      </w:pPr>
    </w:p>
    <w:p w:rsidR="00EC005D" w:rsidRDefault="00EC005D" w:rsidP="00E46078">
      <w:pPr>
        <w:jc w:val="both"/>
        <w:rPr>
          <w:rFonts w:cs="Arial"/>
        </w:rPr>
      </w:pPr>
    </w:p>
    <w:p w:rsidR="00EC005D" w:rsidRDefault="00EC005D" w:rsidP="00E46078">
      <w:pPr>
        <w:jc w:val="both"/>
        <w:rPr>
          <w:rFonts w:cs="Arial"/>
        </w:rPr>
      </w:pPr>
    </w:p>
    <w:p w:rsidR="00EC005D" w:rsidRDefault="00EC005D" w:rsidP="00E46078">
      <w:pPr>
        <w:jc w:val="both"/>
        <w:rPr>
          <w:rFonts w:cs="Arial"/>
        </w:rPr>
      </w:pPr>
    </w:p>
    <w:p w:rsidR="00EC005D" w:rsidRDefault="00EC005D" w:rsidP="00E46078">
      <w:pPr>
        <w:jc w:val="both"/>
        <w:rPr>
          <w:rFonts w:cs="Arial"/>
        </w:rPr>
      </w:pPr>
    </w:p>
    <w:p w:rsidR="00EC005D" w:rsidRDefault="00EC005D" w:rsidP="00E46078">
      <w:pPr>
        <w:jc w:val="both"/>
        <w:rPr>
          <w:rFonts w:cs="Arial"/>
        </w:rPr>
      </w:pPr>
    </w:p>
    <w:p w:rsidR="00EC005D" w:rsidRDefault="00EC005D" w:rsidP="00E46078">
      <w:pPr>
        <w:jc w:val="both"/>
        <w:rPr>
          <w:rFonts w:cs="Arial"/>
        </w:rPr>
      </w:pPr>
    </w:p>
    <w:p w:rsidR="00E46078" w:rsidRDefault="00E46078" w:rsidP="00E46078">
      <w:pPr>
        <w:jc w:val="both"/>
        <w:rPr>
          <w:rFonts w:cs="Arial"/>
        </w:rPr>
      </w:pPr>
    </w:p>
    <w:p w:rsidR="00116D9D" w:rsidRDefault="00116D9D" w:rsidP="00E46078">
      <w:pPr>
        <w:rPr>
          <w:rFonts w:cs="Arial"/>
          <w:b/>
        </w:rPr>
      </w:pPr>
    </w:p>
    <w:p w:rsidR="00116D9D" w:rsidRDefault="00116D9D" w:rsidP="00E46078">
      <w:pPr>
        <w:rPr>
          <w:rFonts w:cs="Arial"/>
          <w:b/>
        </w:rPr>
      </w:pPr>
    </w:p>
    <w:p w:rsidR="00116D9D" w:rsidRDefault="00116D9D" w:rsidP="00E46078">
      <w:pPr>
        <w:rPr>
          <w:rFonts w:cs="Arial"/>
          <w:b/>
        </w:rPr>
      </w:pPr>
    </w:p>
    <w:p w:rsidR="00116D9D" w:rsidRDefault="00116D9D" w:rsidP="00E46078">
      <w:pPr>
        <w:rPr>
          <w:rFonts w:cs="Arial"/>
          <w:b/>
        </w:rPr>
      </w:pPr>
    </w:p>
    <w:p w:rsidR="00E46078" w:rsidRPr="00E46078" w:rsidRDefault="00E46078" w:rsidP="00E46078">
      <w:pPr>
        <w:rPr>
          <w:rFonts w:cs="Arial"/>
          <w:b/>
        </w:rPr>
      </w:pPr>
      <w:r w:rsidRPr="00E46078">
        <w:rPr>
          <w:rFonts w:cs="Arial"/>
          <w:b/>
        </w:rPr>
        <w:t>Состояние тепловых и паровых сетей в двухтрубном исчислении, км</w:t>
      </w:r>
    </w:p>
    <w:tbl>
      <w:tblPr>
        <w:tblW w:w="884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4"/>
        <w:gridCol w:w="1440"/>
        <w:gridCol w:w="1629"/>
        <w:gridCol w:w="1865"/>
        <w:gridCol w:w="1190"/>
      </w:tblGrid>
      <w:tr w:rsidR="00E46078" w:rsidRPr="00C97D45" w:rsidTr="0071716A">
        <w:trPr>
          <w:cantSplit/>
          <w:trHeight w:val="2344"/>
          <w:jc w:val="center"/>
        </w:trPr>
        <w:tc>
          <w:tcPr>
            <w:tcW w:w="2724" w:type="dxa"/>
            <w:tcBorders>
              <w:top w:val="single" w:sz="4" w:space="0" w:color="auto"/>
              <w:left w:val="single" w:sz="4" w:space="0" w:color="auto"/>
              <w:bottom w:val="single" w:sz="4" w:space="0" w:color="auto"/>
              <w:right w:val="single" w:sz="4" w:space="0" w:color="auto"/>
            </w:tcBorders>
            <w:noWrap/>
            <w:vAlign w:val="center"/>
          </w:tcPr>
          <w:p w:rsidR="00E46078" w:rsidRPr="00C97D45" w:rsidRDefault="00E46078" w:rsidP="00E46078">
            <w:pPr>
              <w:jc w:val="center"/>
              <w:rPr>
                <w:rFonts w:cs="Arial"/>
              </w:rPr>
            </w:pPr>
          </w:p>
        </w:tc>
        <w:tc>
          <w:tcPr>
            <w:tcW w:w="1440" w:type="dxa"/>
            <w:tcBorders>
              <w:top w:val="single" w:sz="4" w:space="0" w:color="auto"/>
              <w:left w:val="single" w:sz="4" w:space="0" w:color="auto"/>
              <w:bottom w:val="single" w:sz="4" w:space="0" w:color="auto"/>
              <w:right w:val="single" w:sz="4" w:space="0" w:color="auto"/>
            </w:tcBorders>
            <w:textDirection w:val="btLr"/>
            <w:vAlign w:val="center"/>
          </w:tcPr>
          <w:p w:rsidR="00E46078" w:rsidRPr="00C97D45" w:rsidRDefault="00E46078" w:rsidP="00E46078">
            <w:pPr>
              <w:jc w:val="center"/>
              <w:rPr>
                <w:rFonts w:cs="Arial"/>
              </w:rPr>
            </w:pPr>
            <w:r w:rsidRPr="00C97D45">
              <w:rPr>
                <w:rFonts w:cs="Arial"/>
              </w:rPr>
              <w:t xml:space="preserve">Протяженность (на </w:t>
            </w:r>
            <w:smartTag w:uri="urn:schemas-microsoft-com:office:smarttags" w:element="metricconverter">
              <w:smartTagPr>
                <w:attr w:name="ProductID" w:val="2011 г"/>
              </w:smartTagPr>
              <w:r w:rsidRPr="00C97D45">
                <w:rPr>
                  <w:rFonts w:cs="Arial"/>
                </w:rPr>
                <w:t>2011 г</w:t>
              </w:r>
            </w:smartTag>
            <w:r w:rsidRPr="00C97D45">
              <w:rPr>
                <w:rFonts w:cs="Arial"/>
              </w:rPr>
              <w:t>.)</w:t>
            </w:r>
          </w:p>
        </w:tc>
        <w:tc>
          <w:tcPr>
            <w:tcW w:w="1629" w:type="dxa"/>
            <w:tcBorders>
              <w:top w:val="single" w:sz="4" w:space="0" w:color="auto"/>
              <w:left w:val="single" w:sz="4" w:space="0" w:color="auto"/>
              <w:bottom w:val="single" w:sz="4" w:space="0" w:color="auto"/>
              <w:right w:val="single" w:sz="4" w:space="0" w:color="auto"/>
            </w:tcBorders>
            <w:textDirection w:val="btLr"/>
            <w:vAlign w:val="center"/>
          </w:tcPr>
          <w:p w:rsidR="00E46078" w:rsidRPr="00C97D45" w:rsidRDefault="00E46078" w:rsidP="00E46078">
            <w:pPr>
              <w:jc w:val="center"/>
              <w:rPr>
                <w:rFonts w:cs="Arial"/>
              </w:rPr>
            </w:pPr>
            <w:r w:rsidRPr="00C97D45">
              <w:rPr>
                <w:rFonts w:cs="Arial"/>
              </w:rPr>
              <w:t>Протяженность  сетей, нуждающихся в замене</w:t>
            </w:r>
            <w:r w:rsidRPr="00C97D45">
              <w:rPr>
                <w:rFonts w:cs="Arial"/>
              </w:rPr>
              <w:br/>
              <w:t xml:space="preserve"> ( на </w:t>
            </w:r>
            <w:smartTag w:uri="urn:schemas-microsoft-com:office:smarttags" w:element="metricconverter">
              <w:smartTagPr>
                <w:attr w:name="ProductID" w:val="2011 г"/>
              </w:smartTagPr>
              <w:r w:rsidRPr="00C97D45">
                <w:rPr>
                  <w:rFonts w:cs="Arial"/>
                </w:rPr>
                <w:t>2011 г</w:t>
              </w:r>
            </w:smartTag>
            <w:r w:rsidRPr="00C97D45">
              <w:rPr>
                <w:rFonts w:cs="Arial"/>
              </w:rPr>
              <w:t>.)</w:t>
            </w:r>
          </w:p>
        </w:tc>
        <w:tc>
          <w:tcPr>
            <w:tcW w:w="1865" w:type="dxa"/>
            <w:tcBorders>
              <w:top w:val="single" w:sz="4" w:space="0" w:color="auto"/>
              <w:left w:val="single" w:sz="4" w:space="0" w:color="auto"/>
              <w:bottom w:val="single" w:sz="4" w:space="0" w:color="auto"/>
              <w:right w:val="single" w:sz="4" w:space="0" w:color="auto"/>
            </w:tcBorders>
            <w:textDirection w:val="btLr"/>
            <w:vAlign w:val="center"/>
          </w:tcPr>
          <w:p w:rsidR="00E46078" w:rsidRPr="00C97D45" w:rsidRDefault="00E46078" w:rsidP="00E46078">
            <w:pPr>
              <w:jc w:val="center"/>
              <w:rPr>
                <w:rFonts w:cs="Arial"/>
              </w:rPr>
            </w:pPr>
            <w:r w:rsidRPr="00C97D45">
              <w:rPr>
                <w:rFonts w:cs="Arial"/>
              </w:rPr>
              <w:t>Протяженность сетей, которые были заменены и отремонтированы за 2011 год</w:t>
            </w:r>
          </w:p>
        </w:tc>
        <w:tc>
          <w:tcPr>
            <w:tcW w:w="1190" w:type="dxa"/>
            <w:tcBorders>
              <w:top w:val="single" w:sz="4" w:space="0" w:color="auto"/>
              <w:left w:val="single" w:sz="4" w:space="0" w:color="auto"/>
              <w:bottom w:val="single" w:sz="4" w:space="0" w:color="auto"/>
              <w:right w:val="single" w:sz="4" w:space="0" w:color="auto"/>
            </w:tcBorders>
            <w:noWrap/>
            <w:textDirection w:val="btLr"/>
            <w:vAlign w:val="center"/>
          </w:tcPr>
          <w:p w:rsidR="00E46078" w:rsidRPr="00C97D45" w:rsidRDefault="00E46078" w:rsidP="00E46078">
            <w:pPr>
              <w:jc w:val="center"/>
              <w:rPr>
                <w:rFonts w:cs="Arial"/>
              </w:rPr>
            </w:pPr>
            <w:r w:rsidRPr="00C97D45">
              <w:rPr>
                <w:rFonts w:cs="Arial"/>
              </w:rPr>
              <w:t>Подлежат ремонту</w:t>
            </w:r>
          </w:p>
        </w:tc>
      </w:tr>
      <w:tr w:rsidR="00E46078" w:rsidRPr="00C97D45" w:rsidTr="0071716A">
        <w:trPr>
          <w:trHeight w:val="330"/>
          <w:jc w:val="center"/>
        </w:trPr>
        <w:tc>
          <w:tcPr>
            <w:tcW w:w="2724" w:type="dxa"/>
            <w:tcBorders>
              <w:top w:val="single" w:sz="4" w:space="0" w:color="auto"/>
              <w:left w:val="single" w:sz="4" w:space="0" w:color="auto"/>
              <w:bottom w:val="single" w:sz="4" w:space="0" w:color="auto"/>
              <w:right w:val="single" w:sz="4" w:space="0" w:color="auto"/>
            </w:tcBorders>
            <w:vAlign w:val="center"/>
          </w:tcPr>
          <w:p w:rsidR="00E46078" w:rsidRPr="00C97D45" w:rsidRDefault="00E46078" w:rsidP="0071716A">
            <w:pPr>
              <w:rPr>
                <w:rFonts w:cs="Arial"/>
                <w:color w:val="000000"/>
              </w:rPr>
            </w:pPr>
            <w:r w:rsidRPr="00C97D45">
              <w:rPr>
                <w:rFonts w:cs="Arial"/>
                <w:color w:val="000000"/>
              </w:rPr>
              <w:t xml:space="preserve">  </w:t>
            </w:r>
            <w:r w:rsidR="0071716A">
              <w:rPr>
                <w:rFonts w:cs="Arial"/>
                <w:color w:val="000000"/>
              </w:rPr>
              <w:t>МО «</w:t>
            </w:r>
            <w:r w:rsidRPr="00C97D45">
              <w:rPr>
                <w:rFonts w:cs="Arial"/>
                <w:color w:val="000000"/>
              </w:rPr>
              <w:t>Карпогорское</w:t>
            </w:r>
            <w:r w:rsidR="0071716A">
              <w:rPr>
                <w:rFonts w:cs="Arial"/>
                <w:color w:val="000000"/>
              </w:rPr>
              <w:t>»</w:t>
            </w:r>
          </w:p>
        </w:tc>
        <w:tc>
          <w:tcPr>
            <w:tcW w:w="1440" w:type="dxa"/>
            <w:tcBorders>
              <w:top w:val="single" w:sz="4" w:space="0" w:color="auto"/>
              <w:left w:val="single" w:sz="4" w:space="0" w:color="auto"/>
              <w:bottom w:val="single" w:sz="4" w:space="0" w:color="auto"/>
              <w:right w:val="single" w:sz="4" w:space="0" w:color="auto"/>
            </w:tcBorders>
            <w:noWrap/>
            <w:vAlign w:val="bottom"/>
          </w:tcPr>
          <w:p w:rsidR="00E46078" w:rsidRPr="00C97D45" w:rsidRDefault="00E46078" w:rsidP="00E46078">
            <w:pPr>
              <w:jc w:val="center"/>
              <w:rPr>
                <w:rFonts w:cs="Arial"/>
              </w:rPr>
            </w:pPr>
            <w:r w:rsidRPr="00C97D45">
              <w:rPr>
                <w:rFonts w:cs="Arial"/>
              </w:rPr>
              <w:t>8994</w:t>
            </w:r>
          </w:p>
        </w:tc>
        <w:tc>
          <w:tcPr>
            <w:tcW w:w="1629" w:type="dxa"/>
            <w:tcBorders>
              <w:top w:val="single" w:sz="4" w:space="0" w:color="auto"/>
              <w:left w:val="single" w:sz="4" w:space="0" w:color="auto"/>
              <w:bottom w:val="single" w:sz="4" w:space="0" w:color="auto"/>
              <w:right w:val="single" w:sz="4" w:space="0" w:color="auto"/>
            </w:tcBorders>
            <w:noWrap/>
            <w:vAlign w:val="bottom"/>
          </w:tcPr>
          <w:p w:rsidR="00E46078" w:rsidRPr="00C97D45" w:rsidRDefault="00E46078" w:rsidP="00E46078">
            <w:pPr>
              <w:jc w:val="center"/>
              <w:rPr>
                <w:rFonts w:cs="Arial"/>
              </w:rPr>
            </w:pPr>
            <w:r w:rsidRPr="00C97D45">
              <w:rPr>
                <w:rFonts w:cs="Arial"/>
              </w:rPr>
              <w:t>4800</w:t>
            </w:r>
          </w:p>
        </w:tc>
        <w:tc>
          <w:tcPr>
            <w:tcW w:w="1865" w:type="dxa"/>
            <w:tcBorders>
              <w:top w:val="single" w:sz="4" w:space="0" w:color="auto"/>
              <w:left w:val="single" w:sz="4" w:space="0" w:color="auto"/>
              <w:bottom w:val="single" w:sz="4" w:space="0" w:color="auto"/>
              <w:right w:val="single" w:sz="4" w:space="0" w:color="auto"/>
            </w:tcBorders>
            <w:noWrap/>
            <w:vAlign w:val="center"/>
          </w:tcPr>
          <w:p w:rsidR="00E46078" w:rsidRPr="00C97D45" w:rsidRDefault="00E46078" w:rsidP="00E46078">
            <w:pPr>
              <w:jc w:val="center"/>
              <w:rPr>
                <w:rFonts w:cs="Arial"/>
              </w:rPr>
            </w:pPr>
            <w:r w:rsidRPr="00C97D45">
              <w:rPr>
                <w:rFonts w:cs="Arial"/>
              </w:rPr>
              <w:t>100</w:t>
            </w:r>
          </w:p>
        </w:tc>
        <w:tc>
          <w:tcPr>
            <w:tcW w:w="1190" w:type="dxa"/>
            <w:tcBorders>
              <w:top w:val="single" w:sz="4" w:space="0" w:color="auto"/>
              <w:left w:val="single" w:sz="4" w:space="0" w:color="auto"/>
              <w:bottom w:val="single" w:sz="4" w:space="0" w:color="auto"/>
              <w:right w:val="single" w:sz="4" w:space="0" w:color="auto"/>
            </w:tcBorders>
            <w:noWrap/>
            <w:vAlign w:val="center"/>
          </w:tcPr>
          <w:p w:rsidR="00E46078" w:rsidRPr="00C97D45" w:rsidRDefault="00E46078" w:rsidP="004672A2">
            <w:pPr>
              <w:jc w:val="center"/>
              <w:rPr>
                <w:rFonts w:cs="Arial"/>
              </w:rPr>
            </w:pPr>
            <w:r w:rsidRPr="00C97D45">
              <w:rPr>
                <w:rFonts w:cs="Arial"/>
              </w:rPr>
              <w:t>4</w:t>
            </w:r>
            <w:r w:rsidR="004672A2" w:rsidRPr="00C97D45">
              <w:rPr>
                <w:rFonts w:cs="Arial"/>
              </w:rPr>
              <w:t>7</w:t>
            </w:r>
            <w:r w:rsidRPr="00C97D45">
              <w:rPr>
                <w:rFonts w:cs="Arial"/>
              </w:rPr>
              <w:t>00</w:t>
            </w:r>
          </w:p>
        </w:tc>
      </w:tr>
    </w:tbl>
    <w:p w:rsidR="00E46078" w:rsidRDefault="00E46078" w:rsidP="00E46078">
      <w:pPr>
        <w:jc w:val="both"/>
        <w:rPr>
          <w:rFonts w:cs="Arial"/>
        </w:rPr>
      </w:pPr>
    </w:p>
    <w:p w:rsidR="00E46078" w:rsidRPr="00E46078" w:rsidRDefault="00E46078" w:rsidP="00E46078">
      <w:pPr>
        <w:ind w:firstLine="567"/>
        <w:jc w:val="both"/>
        <w:rPr>
          <w:rFonts w:cs="Arial"/>
          <w:lang w:eastAsia="ru-RU"/>
        </w:rPr>
      </w:pPr>
      <w:r w:rsidRPr="00E46078">
        <w:rPr>
          <w:rFonts w:cs="Arial"/>
          <w:lang w:eastAsia="ru-RU"/>
        </w:rPr>
        <w:t>Неудовлетворительное состояние тепловых сетей приводит к потерям тепловой энергии.</w:t>
      </w:r>
    </w:p>
    <w:p w:rsidR="00827EC1" w:rsidRDefault="00827EC1" w:rsidP="00E46078">
      <w:pPr>
        <w:jc w:val="both"/>
        <w:rPr>
          <w:rFonts w:cs="Arial"/>
        </w:rPr>
      </w:pPr>
      <w:r>
        <w:rPr>
          <w:rFonts w:cs="Arial"/>
        </w:rPr>
        <w:t>В остальных населенных пунктах централизо</w:t>
      </w:r>
      <w:r w:rsidR="00E46078">
        <w:rPr>
          <w:rFonts w:cs="Arial"/>
        </w:rPr>
        <w:t>в</w:t>
      </w:r>
      <w:r>
        <w:rPr>
          <w:rFonts w:cs="Arial"/>
        </w:rPr>
        <w:t>анное теплоснабжение отсутствует.</w:t>
      </w:r>
    </w:p>
    <w:p w:rsidR="00F42E3C" w:rsidRDefault="00F42E3C" w:rsidP="00E46078">
      <w:pPr>
        <w:jc w:val="both"/>
        <w:rPr>
          <w:rFonts w:cs="Arial"/>
        </w:rPr>
      </w:pPr>
    </w:p>
    <w:p w:rsidR="00F42E3C" w:rsidRPr="00F42E3C" w:rsidRDefault="00F42E3C" w:rsidP="00116D9D">
      <w:pPr>
        <w:ind w:firstLine="567"/>
        <w:jc w:val="both"/>
        <w:rPr>
          <w:rFonts w:cs="Arial"/>
          <w:b/>
        </w:rPr>
      </w:pPr>
      <w:r w:rsidRPr="00F42E3C">
        <w:rPr>
          <w:rFonts w:cs="Arial"/>
          <w:b/>
        </w:rPr>
        <w:t>Направления развития систем теплоснабжения</w:t>
      </w:r>
    </w:p>
    <w:p w:rsidR="00F42E3C" w:rsidRPr="00F42E3C" w:rsidRDefault="00F42E3C" w:rsidP="00F42E3C">
      <w:pPr>
        <w:ind w:firstLine="567"/>
        <w:jc w:val="both"/>
        <w:rPr>
          <w:rFonts w:cs="Arial"/>
        </w:rPr>
      </w:pPr>
      <w:r w:rsidRPr="00F42E3C">
        <w:rPr>
          <w:rFonts w:cs="Arial"/>
        </w:rPr>
        <w:t>Теплоснабжение индивидуального строительства предусматривается от индивидуальных источников теплоты, так как централизованное отопление требует разработки рабочей документации с согласия собственника застройки.</w:t>
      </w:r>
    </w:p>
    <w:p w:rsidR="00F42E3C" w:rsidRPr="00F42E3C" w:rsidRDefault="00F42E3C" w:rsidP="00F42E3C">
      <w:pPr>
        <w:ind w:firstLine="567"/>
        <w:jc w:val="both"/>
        <w:rPr>
          <w:rFonts w:cs="Arial"/>
        </w:rPr>
      </w:pPr>
      <w:r w:rsidRPr="00F42E3C">
        <w:rPr>
          <w:rFonts w:cs="Arial"/>
        </w:rPr>
        <w:t>Выбор системы теплоснабжения следует определять на основании технико-экономических расчетов с учетом качества исходной воды, степени обеспеченности ею и поддержания требуемого качества горячей воды у потребителей.</w:t>
      </w:r>
    </w:p>
    <w:p w:rsidR="00F42E3C" w:rsidRPr="00F42E3C" w:rsidRDefault="00F42E3C" w:rsidP="00F42E3C">
      <w:pPr>
        <w:ind w:firstLine="567"/>
        <w:jc w:val="both"/>
        <w:rPr>
          <w:rFonts w:cs="Arial"/>
        </w:rPr>
      </w:pPr>
      <w:r w:rsidRPr="00F42E3C">
        <w:rPr>
          <w:rFonts w:cs="Arial"/>
        </w:rPr>
        <w:t>Водяные тепловые сети надлежит принимать двухтрубными, подающими одновременно теплоту на отопление, вентиляцию и горячее водоснабжение.</w:t>
      </w:r>
    </w:p>
    <w:p w:rsidR="00F42E3C" w:rsidRPr="00F42E3C" w:rsidRDefault="00F42E3C" w:rsidP="00F42E3C">
      <w:pPr>
        <w:ind w:firstLine="567"/>
        <w:jc w:val="both"/>
        <w:rPr>
          <w:rFonts w:cs="Arial"/>
        </w:rPr>
      </w:pPr>
      <w:r w:rsidRPr="00F42E3C">
        <w:rPr>
          <w:rFonts w:cs="Arial"/>
        </w:rPr>
        <w:t>В тепловых сетях должно предусматриваться резервирование подачи теплоты потребителям за счет совместной работы источников теплоты, прокладки резервных трубопроводов.</w:t>
      </w:r>
    </w:p>
    <w:p w:rsidR="00E46078" w:rsidRDefault="00F42E3C" w:rsidP="00F42E3C">
      <w:pPr>
        <w:ind w:firstLine="567"/>
        <w:jc w:val="both"/>
        <w:rPr>
          <w:rFonts w:cs="Arial"/>
        </w:rPr>
      </w:pPr>
      <w:r w:rsidRPr="00F42E3C">
        <w:rPr>
          <w:rFonts w:cs="Arial"/>
        </w:rPr>
        <w:t>Целесообразнее спроектировать подземную прокладку; она может быть: бесканальная, в каналах или в городских и внутриквартальных тоннелях совместно с другими инженерными сетями.</w:t>
      </w:r>
    </w:p>
    <w:p w:rsidR="00F42E3C" w:rsidRPr="00F42E3C" w:rsidRDefault="00F42E3C" w:rsidP="00F42E3C">
      <w:pPr>
        <w:ind w:firstLine="567"/>
        <w:jc w:val="both"/>
        <w:rPr>
          <w:rFonts w:cs="Arial"/>
        </w:rPr>
      </w:pPr>
      <w:r w:rsidRPr="00F42E3C">
        <w:rPr>
          <w:rFonts w:cs="Arial"/>
        </w:rPr>
        <w:t>В проекте предусматривается теплоснабжение вновь проектируемых жилых районов и общественно-деловых центров от тепловой сети с. Карпогоры.</w:t>
      </w:r>
    </w:p>
    <w:p w:rsidR="00920776" w:rsidRDefault="00920776" w:rsidP="00D260F4">
      <w:pPr>
        <w:rPr>
          <w:rFonts w:cs="Arial"/>
        </w:rPr>
      </w:pPr>
    </w:p>
    <w:p w:rsidR="00920776" w:rsidRDefault="00920776" w:rsidP="00116D9D">
      <w:pPr>
        <w:pStyle w:val="3"/>
        <w:numPr>
          <w:ilvl w:val="2"/>
          <w:numId w:val="21"/>
        </w:numPr>
      </w:pPr>
      <w:bookmarkStart w:id="68" w:name="_Toc354667484"/>
      <w:r w:rsidRPr="00920776">
        <w:t>Газоснабжение</w:t>
      </w:r>
      <w:bookmarkEnd w:id="68"/>
    </w:p>
    <w:p w:rsidR="0018398F" w:rsidRDefault="00E46078" w:rsidP="00E46078">
      <w:pPr>
        <w:jc w:val="both"/>
        <w:rPr>
          <w:rFonts w:cs="Arial"/>
          <w:lang w:eastAsia="ru-RU"/>
        </w:rPr>
      </w:pPr>
      <w:r w:rsidRPr="00440BBE">
        <w:rPr>
          <w:rFonts w:cs="Arial"/>
          <w:lang w:eastAsia="ru-RU"/>
        </w:rPr>
        <w:t>Централизов</w:t>
      </w:r>
      <w:r>
        <w:rPr>
          <w:rFonts w:cs="Arial"/>
          <w:lang w:eastAsia="ru-RU"/>
        </w:rPr>
        <w:t>анное газоснабжение отсутствует.</w:t>
      </w:r>
      <w:r w:rsidRPr="00440BBE">
        <w:rPr>
          <w:rFonts w:cs="Arial"/>
          <w:lang w:eastAsia="ru-RU"/>
        </w:rPr>
        <w:t xml:space="preserve"> </w:t>
      </w:r>
      <w:r>
        <w:rPr>
          <w:rFonts w:cs="Arial"/>
          <w:lang w:eastAsia="ru-RU"/>
        </w:rPr>
        <w:t>Н</w:t>
      </w:r>
      <w:r w:rsidRPr="00440BBE">
        <w:rPr>
          <w:rFonts w:cs="Arial"/>
          <w:lang w:eastAsia="ru-RU"/>
        </w:rPr>
        <w:t xml:space="preserve">аселение снабжается </w:t>
      </w:r>
      <w:r w:rsidR="00774CCC">
        <w:rPr>
          <w:rFonts w:cs="Arial"/>
          <w:lang w:eastAsia="ru-RU"/>
        </w:rPr>
        <w:t xml:space="preserve">привозным </w:t>
      </w:r>
      <w:r w:rsidRPr="00440BBE">
        <w:rPr>
          <w:rFonts w:cs="Arial"/>
          <w:lang w:eastAsia="ru-RU"/>
        </w:rPr>
        <w:t xml:space="preserve">сжиженным газом в баллонах. Газ привозной.  </w:t>
      </w:r>
    </w:p>
    <w:p w:rsidR="00E46078" w:rsidRDefault="00E46078" w:rsidP="00D260F4">
      <w:pPr>
        <w:rPr>
          <w:rFonts w:cs="Arial"/>
        </w:rPr>
      </w:pPr>
    </w:p>
    <w:p w:rsidR="00442A28" w:rsidRPr="0018398F" w:rsidRDefault="0018398F" w:rsidP="00116D9D">
      <w:pPr>
        <w:pStyle w:val="3"/>
        <w:numPr>
          <w:ilvl w:val="2"/>
          <w:numId w:val="21"/>
        </w:numPr>
      </w:pPr>
      <w:bookmarkStart w:id="69" w:name="_Toc354667485"/>
      <w:r w:rsidRPr="0018398F">
        <w:t>Водоснабжение и водоотведение</w:t>
      </w:r>
      <w:bookmarkEnd w:id="69"/>
    </w:p>
    <w:p w:rsidR="00442A28" w:rsidRDefault="0018398F" w:rsidP="00E46078">
      <w:pPr>
        <w:jc w:val="both"/>
        <w:rPr>
          <w:rFonts w:cs="Arial"/>
        </w:rPr>
      </w:pPr>
      <w:r>
        <w:rPr>
          <w:rFonts w:cs="Arial"/>
        </w:rPr>
        <w:t>Обеспечение населения водой в с. Карпогоры осуществляет ООО «Карпогорская УК». Большая часть муниципального жилищного фонда и часть частного сектора имеют централизованное водоснабжение. Остальная часть потребителей осуществляет разбор воды из водоразборных колонок.</w:t>
      </w:r>
    </w:p>
    <w:p w:rsidR="00EC005D" w:rsidRDefault="00EC005D" w:rsidP="00E46078">
      <w:pPr>
        <w:jc w:val="both"/>
        <w:rPr>
          <w:rFonts w:cs="Arial"/>
        </w:rPr>
      </w:pPr>
    </w:p>
    <w:p w:rsidR="00EC005D" w:rsidRDefault="00EC005D" w:rsidP="00E46078">
      <w:pPr>
        <w:jc w:val="both"/>
        <w:rPr>
          <w:rFonts w:cs="Arial"/>
        </w:rPr>
      </w:pPr>
    </w:p>
    <w:p w:rsidR="00122479" w:rsidRDefault="00122479" w:rsidP="00E46078">
      <w:pPr>
        <w:jc w:val="both"/>
        <w:rPr>
          <w:rFonts w:cs="Arial"/>
        </w:rPr>
      </w:pPr>
    </w:p>
    <w:p w:rsidR="00E63BC5" w:rsidRDefault="00E63BC5" w:rsidP="00E46078">
      <w:pPr>
        <w:jc w:val="both"/>
        <w:rPr>
          <w:rFonts w:cs="Arial"/>
        </w:rPr>
      </w:pPr>
    </w:p>
    <w:p w:rsidR="00116D9D" w:rsidRDefault="00116D9D" w:rsidP="00E46078">
      <w:pPr>
        <w:jc w:val="both"/>
        <w:rPr>
          <w:rFonts w:cs="Arial"/>
        </w:rPr>
      </w:pPr>
    </w:p>
    <w:tbl>
      <w:tblPr>
        <w:tblW w:w="4824"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28"/>
        <w:gridCol w:w="849"/>
        <w:gridCol w:w="822"/>
        <w:gridCol w:w="855"/>
        <w:gridCol w:w="708"/>
        <w:gridCol w:w="848"/>
        <w:gridCol w:w="848"/>
        <w:gridCol w:w="849"/>
        <w:gridCol w:w="848"/>
      </w:tblGrid>
      <w:tr w:rsidR="00E63BC5" w:rsidRPr="00C97D45" w:rsidTr="00E63BC5">
        <w:tc>
          <w:tcPr>
            <w:tcW w:w="134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b/>
                <w:bCs/>
                <w:lang w:eastAsia="ru-RU"/>
              </w:rPr>
            </w:pPr>
            <w:r w:rsidRPr="004672A2">
              <w:rPr>
                <w:rFonts w:cs="Arial"/>
                <w:b/>
                <w:bCs/>
                <w:lang w:eastAsia="ru-RU"/>
              </w:rPr>
              <w:t>Показатели</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b/>
                <w:bCs/>
                <w:lang w:eastAsia="ru-RU"/>
              </w:rPr>
            </w:pPr>
            <w:r w:rsidRPr="004672A2">
              <w:rPr>
                <w:rFonts w:cs="Arial"/>
                <w:b/>
                <w:bCs/>
                <w:lang w:eastAsia="ru-RU"/>
              </w:rPr>
              <w:t>Ед. изм.</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b/>
                <w:bCs/>
                <w:lang w:eastAsia="ru-RU"/>
              </w:rPr>
            </w:pPr>
            <w:r w:rsidRPr="004672A2">
              <w:rPr>
                <w:rFonts w:cs="Arial"/>
                <w:b/>
                <w:bCs/>
                <w:lang w:eastAsia="ru-RU"/>
              </w:rPr>
              <w:t>2006</w:t>
            </w:r>
          </w:p>
        </w:tc>
        <w:tc>
          <w:tcPr>
            <w:tcW w:w="47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b/>
                <w:bCs/>
                <w:lang w:eastAsia="ru-RU"/>
              </w:rPr>
            </w:pPr>
            <w:r w:rsidRPr="004672A2">
              <w:rPr>
                <w:rFonts w:cs="Arial"/>
                <w:b/>
                <w:bCs/>
                <w:lang w:eastAsia="ru-RU"/>
              </w:rPr>
              <w:t>2007</w:t>
            </w:r>
          </w:p>
        </w:tc>
        <w:tc>
          <w:tcPr>
            <w:tcW w:w="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b/>
                <w:bCs/>
                <w:lang w:eastAsia="ru-RU"/>
              </w:rPr>
            </w:pPr>
            <w:r w:rsidRPr="004672A2">
              <w:rPr>
                <w:rFonts w:cs="Arial"/>
                <w:b/>
                <w:bCs/>
                <w:lang w:eastAsia="ru-RU"/>
              </w:rPr>
              <w:t>2008</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b/>
                <w:bCs/>
                <w:lang w:eastAsia="ru-RU"/>
              </w:rPr>
            </w:pPr>
            <w:r w:rsidRPr="004672A2">
              <w:rPr>
                <w:rFonts w:cs="Arial"/>
                <w:b/>
                <w:bCs/>
                <w:lang w:eastAsia="ru-RU"/>
              </w:rPr>
              <w:t>2009</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b/>
                <w:bCs/>
                <w:lang w:eastAsia="ru-RU"/>
              </w:rPr>
            </w:pPr>
            <w:r w:rsidRPr="004672A2">
              <w:rPr>
                <w:rFonts w:cs="Arial"/>
                <w:b/>
                <w:bCs/>
                <w:lang w:eastAsia="ru-RU"/>
              </w:rPr>
              <w:t>2010</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b/>
                <w:bCs/>
                <w:lang w:eastAsia="ru-RU"/>
              </w:rPr>
            </w:pPr>
            <w:r w:rsidRPr="004672A2">
              <w:rPr>
                <w:rFonts w:cs="Arial"/>
                <w:b/>
                <w:bCs/>
                <w:lang w:eastAsia="ru-RU"/>
              </w:rPr>
              <w:t>2011</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b/>
                <w:bCs/>
                <w:lang w:eastAsia="ru-RU"/>
              </w:rPr>
            </w:pPr>
            <w:r w:rsidRPr="004672A2">
              <w:rPr>
                <w:rFonts w:cs="Arial"/>
                <w:b/>
                <w:bCs/>
                <w:lang w:eastAsia="ru-RU"/>
              </w:rPr>
              <w:t>2012</w:t>
            </w:r>
          </w:p>
        </w:tc>
      </w:tr>
      <w:tr w:rsidR="00E63BC5" w:rsidRPr="00C97D45" w:rsidTr="00E63BC5">
        <w:tc>
          <w:tcPr>
            <w:tcW w:w="134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rPr>
                <w:rFonts w:cs="Arial"/>
                <w:lang w:eastAsia="ru-RU"/>
              </w:rPr>
            </w:pPr>
            <w:r w:rsidRPr="004672A2">
              <w:rPr>
                <w:rFonts w:cs="Arial"/>
                <w:lang w:eastAsia="ru-RU"/>
              </w:rPr>
              <w:t>Одиночное протяжение уличной водопроводной сети (до 2008 г. - км)</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М.</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18.9</w:t>
            </w:r>
          </w:p>
        </w:tc>
        <w:tc>
          <w:tcPr>
            <w:tcW w:w="47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18.9</w:t>
            </w:r>
          </w:p>
        </w:tc>
        <w:tc>
          <w:tcPr>
            <w:tcW w:w="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18900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18900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18950</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18950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4672A2" w:rsidP="00E63BC5">
            <w:pPr>
              <w:rPr>
                <w:rFonts w:cs="Arial"/>
                <w:lang w:eastAsia="ru-RU"/>
              </w:rPr>
            </w:pPr>
            <w:r w:rsidRPr="004672A2">
              <w:rPr>
                <w:rFonts w:cs="Arial"/>
                <w:lang w:eastAsia="ru-RU"/>
              </w:rPr>
              <w:t>18950</w:t>
            </w:r>
          </w:p>
        </w:tc>
      </w:tr>
      <w:tr w:rsidR="00E63BC5" w:rsidRPr="00C97D45" w:rsidTr="00E63BC5">
        <w:tc>
          <w:tcPr>
            <w:tcW w:w="134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rPr>
                <w:rFonts w:cs="Arial"/>
                <w:lang w:eastAsia="ru-RU"/>
              </w:rPr>
            </w:pPr>
            <w:r w:rsidRPr="004672A2">
              <w:rPr>
                <w:rFonts w:cs="Arial"/>
                <w:lang w:eastAsia="ru-RU"/>
              </w:rPr>
              <w:t>Одиночное протяжение уличной водопроводной сети, нуждающейся в замене (до 2008 г. - км)</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М.</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12.9</w:t>
            </w:r>
          </w:p>
        </w:tc>
        <w:tc>
          <w:tcPr>
            <w:tcW w:w="47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12.9</w:t>
            </w:r>
          </w:p>
        </w:tc>
        <w:tc>
          <w:tcPr>
            <w:tcW w:w="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11700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11300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16000</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6200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4672A2" w:rsidP="00E63BC5">
            <w:pPr>
              <w:rPr>
                <w:rFonts w:cs="Arial"/>
                <w:lang w:eastAsia="ru-RU"/>
              </w:rPr>
            </w:pPr>
            <w:r w:rsidRPr="004672A2">
              <w:rPr>
                <w:rFonts w:cs="Arial"/>
                <w:lang w:eastAsia="ru-RU"/>
              </w:rPr>
              <w:t>11300</w:t>
            </w:r>
          </w:p>
        </w:tc>
      </w:tr>
      <w:tr w:rsidR="00E63BC5" w:rsidRPr="00C97D45" w:rsidTr="00E63BC5">
        <w:tc>
          <w:tcPr>
            <w:tcW w:w="134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rPr>
                <w:rFonts w:cs="Arial"/>
                <w:lang w:eastAsia="ru-RU"/>
              </w:rPr>
            </w:pPr>
            <w:r w:rsidRPr="004672A2">
              <w:rPr>
                <w:rFonts w:cs="Arial"/>
                <w:lang w:eastAsia="ru-RU"/>
              </w:rPr>
              <w:t>Одиночное протяжение уличной канализационной сети (до 2008 г. - км)</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М.</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rPr>
                <w:rFonts w:cs="Arial"/>
                <w:lang w:eastAsia="ru-RU"/>
              </w:rPr>
            </w:pPr>
          </w:p>
        </w:tc>
        <w:tc>
          <w:tcPr>
            <w:tcW w:w="47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1.7</w:t>
            </w:r>
          </w:p>
        </w:tc>
        <w:tc>
          <w:tcPr>
            <w:tcW w:w="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2400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2400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2400</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2300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4672A2" w:rsidP="00E63BC5">
            <w:pPr>
              <w:rPr>
                <w:rFonts w:cs="Arial"/>
                <w:lang w:eastAsia="ru-RU"/>
              </w:rPr>
            </w:pPr>
            <w:r>
              <w:rPr>
                <w:rFonts w:cs="Arial"/>
                <w:lang w:eastAsia="ru-RU"/>
              </w:rPr>
              <w:t>2300</w:t>
            </w:r>
          </w:p>
        </w:tc>
      </w:tr>
      <w:tr w:rsidR="00E63BC5" w:rsidRPr="00C97D45" w:rsidTr="00E63BC5">
        <w:tc>
          <w:tcPr>
            <w:tcW w:w="134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rPr>
                <w:rFonts w:cs="Arial"/>
                <w:lang w:eastAsia="ru-RU"/>
              </w:rPr>
            </w:pPr>
            <w:r w:rsidRPr="004672A2">
              <w:rPr>
                <w:rFonts w:cs="Arial"/>
                <w:lang w:eastAsia="ru-RU"/>
              </w:rPr>
              <w:t>Одиночное протяжение уличной канализационной сети, нуждающейся в замене (до 2008 г. - км)</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М.</w:t>
            </w:r>
          </w:p>
        </w:tc>
        <w:tc>
          <w:tcPr>
            <w:tcW w:w="45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rPr>
                <w:rFonts w:cs="Arial"/>
                <w:lang w:eastAsia="ru-RU"/>
              </w:rPr>
            </w:pPr>
          </w:p>
        </w:tc>
        <w:tc>
          <w:tcPr>
            <w:tcW w:w="47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rPr>
                <w:rFonts w:cs="Arial"/>
                <w:lang w:eastAsia="ru-RU"/>
              </w:rPr>
            </w:pPr>
          </w:p>
        </w:tc>
        <w:tc>
          <w:tcPr>
            <w:tcW w:w="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rPr>
                <w:rFonts w:cs="Arial"/>
                <w:lang w:eastAsia="ru-RU"/>
              </w:rPr>
            </w:pP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rPr>
                <w:rFonts w:cs="Arial"/>
                <w:lang w:eastAsia="ru-RU"/>
              </w:rPr>
            </w:pP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1400</w:t>
            </w:r>
          </w:p>
        </w:tc>
        <w:tc>
          <w:tcPr>
            <w:tcW w:w="46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E63BC5" w:rsidP="00E63BC5">
            <w:pPr>
              <w:jc w:val="center"/>
              <w:rPr>
                <w:rFonts w:cs="Arial"/>
                <w:lang w:eastAsia="ru-RU"/>
              </w:rPr>
            </w:pPr>
            <w:r w:rsidRPr="004672A2">
              <w:rPr>
                <w:rFonts w:cs="Arial"/>
                <w:lang w:eastAsia="ru-RU"/>
              </w:rPr>
              <w:t>200</w:t>
            </w:r>
          </w:p>
        </w:tc>
        <w:tc>
          <w:tcPr>
            <w:tcW w:w="4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63BC5" w:rsidRPr="004672A2" w:rsidRDefault="004672A2" w:rsidP="00E63BC5">
            <w:pPr>
              <w:rPr>
                <w:rFonts w:cs="Arial"/>
                <w:lang w:eastAsia="ru-RU"/>
              </w:rPr>
            </w:pPr>
            <w:r>
              <w:rPr>
                <w:rFonts w:cs="Arial"/>
                <w:lang w:eastAsia="ru-RU"/>
              </w:rPr>
              <w:t>1100</w:t>
            </w:r>
          </w:p>
        </w:tc>
      </w:tr>
    </w:tbl>
    <w:p w:rsidR="00E63BC5" w:rsidRDefault="00E63BC5" w:rsidP="00E46078">
      <w:pPr>
        <w:jc w:val="both"/>
        <w:rPr>
          <w:rFonts w:cs="Arial"/>
        </w:rPr>
      </w:pPr>
    </w:p>
    <w:p w:rsidR="00442A28" w:rsidRDefault="0018398F" w:rsidP="00116D9D">
      <w:pPr>
        <w:ind w:firstLine="567"/>
        <w:jc w:val="both"/>
        <w:rPr>
          <w:rFonts w:cs="Arial"/>
        </w:rPr>
      </w:pPr>
      <w:r>
        <w:rPr>
          <w:rFonts w:cs="Arial"/>
        </w:rPr>
        <w:t>В других населенных пунктах для питьевых и технических целей используются артезианские скважины с водонапорными башнями</w:t>
      </w:r>
      <w:r w:rsidR="009C0870">
        <w:rPr>
          <w:rFonts w:cs="Arial"/>
        </w:rPr>
        <w:t xml:space="preserve"> (13 ед.)</w:t>
      </w:r>
      <w:r>
        <w:rPr>
          <w:rFonts w:cs="Arial"/>
        </w:rPr>
        <w:t>.</w:t>
      </w:r>
    </w:p>
    <w:p w:rsidR="00E63BC5" w:rsidRPr="00E63BC5" w:rsidRDefault="00E63BC5" w:rsidP="00116D9D">
      <w:pPr>
        <w:ind w:firstLine="567"/>
        <w:jc w:val="both"/>
        <w:rPr>
          <w:rFonts w:cs="Arial"/>
        </w:rPr>
      </w:pPr>
      <w:r w:rsidRPr="00E63BC5">
        <w:rPr>
          <w:rFonts w:cs="Arial"/>
        </w:rPr>
        <w:t>Система отведения бытовых сточных вод представлена только в части территории села. Очистка сточных вод производится по биологической схеме. Водоприемником очищенных стоков является болото.</w:t>
      </w:r>
    </w:p>
    <w:p w:rsidR="00442A28" w:rsidRDefault="00C81AA7" w:rsidP="00116D9D">
      <w:pPr>
        <w:ind w:firstLine="567"/>
        <w:jc w:val="both"/>
        <w:rPr>
          <w:rFonts w:cs="Arial"/>
        </w:rPr>
      </w:pPr>
      <w:r w:rsidRPr="00C81AA7">
        <w:rPr>
          <w:rFonts w:cs="Arial"/>
        </w:rPr>
        <w:t xml:space="preserve">Система канализации в </w:t>
      </w:r>
      <w:r w:rsidR="008C0C03">
        <w:rPr>
          <w:rFonts w:cs="Arial"/>
        </w:rPr>
        <w:t>с</w:t>
      </w:r>
      <w:r w:rsidRPr="00C81AA7">
        <w:rPr>
          <w:rFonts w:cs="Arial"/>
        </w:rPr>
        <w:t>. Карпогоры – централизованная, для отвода хозяйственно-бытовых и производственных стоков. Охват населения общепоселковой канализацией – 5%.  Для очистки сточных вод в поселке имеются биологические очистные сооружения, производительностью – 100 м3/сут.</w:t>
      </w:r>
    </w:p>
    <w:p w:rsidR="00442A28" w:rsidRDefault="00442A28" w:rsidP="00E46078">
      <w:pPr>
        <w:jc w:val="both"/>
        <w:rPr>
          <w:rFonts w:cs="Arial"/>
        </w:rPr>
      </w:pPr>
    </w:p>
    <w:p w:rsidR="00E63BC5" w:rsidRPr="00E63BC5" w:rsidRDefault="00E63BC5" w:rsidP="00E63BC5">
      <w:pPr>
        <w:rPr>
          <w:rFonts w:cs="Arial"/>
          <w:b/>
        </w:rPr>
      </w:pPr>
      <w:r w:rsidRPr="00E63BC5">
        <w:rPr>
          <w:rFonts w:cs="Arial"/>
          <w:b/>
        </w:rPr>
        <w:t>Состояние уличной водопроводной сети, м</w:t>
      </w:r>
    </w:p>
    <w:tbl>
      <w:tblPr>
        <w:tblW w:w="852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1620"/>
        <w:gridCol w:w="1620"/>
        <w:gridCol w:w="1800"/>
        <w:gridCol w:w="951"/>
      </w:tblGrid>
      <w:tr w:rsidR="00E63BC5" w:rsidRPr="00CF4B9F" w:rsidTr="00E63BC5">
        <w:trPr>
          <w:cantSplit/>
          <w:trHeight w:val="2466"/>
          <w:jc w:val="center"/>
        </w:trPr>
        <w:tc>
          <w:tcPr>
            <w:tcW w:w="2535" w:type="dxa"/>
            <w:tcBorders>
              <w:top w:val="single" w:sz="4" w:space="0" w:color="auto"/>
              <w:left w:val="single" w:sz="4" w:space="0" w:color="auto"/>
              <w:bottom w:val="single" w:sz="4" w:space="0" w:color="auto"/>
              <w:right w:val="single" w:sz="4" w:space="0" w:color="auto"/>
            </w:tcBorders>
            <w:vAlign w:val="center"/>
          </w:tcPr>
          <w:p w:rsidR="00E63BC5" w:rsidRPr="00CF4B9F" w:rsidRDefault="00E63BC5" w:rsidP="00E63BC5">
            <w:pPr>
              <w:jc w:val="center"/>
              <w:rPr>
                <w:rFonts w:cs="Arial"/>
              </w:rPr>
            </w:pPr>
          </w:p>
        </w:tc>
        <w:tc>
          <w:tcPr>
            <w:tcW w:w="1620" w:type="dxa"/>
            <w:tcBorders>
              <w:top w:val="single" w:sz="4" w:space="0" w:color="auto"/>
              <w:left w:val="single" w:sz="4" w:space="0" w:color="auto"/>
              <w:bottom w:val="single" w:sz="4" w:space="0" w:color="auto"/>
              <w:right w:val="single" w:sz="4" w:space="0" w:color="auto"/>
            </w:tcBorders>
            <w:textDirection w:val="btLr"/>
            <w:vAlign w:val="center"/>
          </w:tcPr>
          <w:p w:rsidR="00E63BC5" w:rsidRPr="00CF4B9F" w:rsidRDefault="00E63BC5" w:rsidP="00E63BC5">
            <w:pPr>
              <w:jc w:val="center"/>
              <w:rPr>
                <w:rFonts w:cs="Arial"/>
              </w:rPr>
            </w:pPr>
            <w:r w:rsidRPr="00CF4B9F">
              <w:rPr>
                <w:rFonts w:cs="Arial"/>
              </w:rPr>
              <w:t>Одиночное протяжение</w:t>
            </w:r>
          </w:p>
          <w:p w:rsidR="00E63BC5" w:rsidRPr="00CF4B9F" w:rsidRDefault="00E63BC5" w:rsidP="00E63BC5">
            <w:pPr>
              <w:jc w:val="center"/>
              <w:rPr>
                <w:rFonts w:cs="Arial"/>
              </w:rPr>
            </w:pPr>
          </w:p>
        </w:tc>
        <w:tc>
          <w:tcPr>
            <w:tcW w:w="1620" w:type="dxa"/>
            <w:tcBorders>
              <w:top w:val="single" w:sz="4" w:space="0" w:color="auto"/>
              <w:left w:val="single" w:sz="4" w:space="0" w:color="auto"/>
              <w:bottom w:val="single" w:sz="4" w:space="0" w:color="auto"/>
              <w:right w:val="single" w:sz="4" w:space="0" w:color="auto"/>
            </w:tcBorders>
            <w:textDirection w:val="btLr"/>
            <w:vAlign w:val="center"/>
          </w:tcPr>
          <w:p w:rsidR="00E63BC5" w:rsidRPr="00CF4B9F" w:rsidRDefault="00E63BC5" w:rsidP="00E63BC5">
            <w:pPr>
              <w:jc w:val="center"/>
              <w:rPr>
                <w:rFonts w:cs="Arial"/>
              </w:rPr>
            </w:pPr>
            <w:r w:rsidRPr="00CF4B9F">
              <w:rPr>
                <w:rFonts w:cs="Arial"/>
              </w:rPr>
              <w:t xml:space="preserve">Одиночное протяжение сети, нуждающейся в замене </w:t>
            </w:r>
          </w:p>
        </w:tc>
        <w:tc>
          <w:tcPr>
            <w:tcW w:w="1800" w:type="dxa"/>
            <w:tcBorders>
              <w:top w:val="single" w:sz="4" w:space="0" w:color="auto"/>
              <w:left w:val="single" w:sz="4" w:space="0" w:color="auto"/>
              <w:bottom w:val="single" w:sz="4" w:space="0" w:color="auto"/>
              <w:right w:val="single" w:sz="4" w:space="0" w:color="auto"/>
            </w:tcBorders>
            <w:textDirection w:val="btLr"/>
            <w:vAlign w:val="center"/>
          </w:tcPr>
          <w:p w:rsidR="00E63BC5" w:rsidRPr="00CF4B9F" w:rsidRDefault="00E63BC5" w:rsidP="00E63BC5">
            <w:pPr>
              <w:jc w:val="center"/>
              <w:rPr>
                <w:rFonts w:cs="Arial"/>
              </w:rPr>
            </w:pPr>
            <w:r w:rsidRPr="00CF4B9F">
              <w:rPr>
                <w:rFonts w:cs="Arial"/>
              </w:rPr>
              <w:t>Одиночное протяжение сети, которая заменена и отремонтирована за 2011 год</w:t>
            </w:r>
          </w:p>
        </w:tc>
        <w:tc>
          <w:tcPr>
            <w:tcW w:w="951" w:type="dxa"/>
            <w:tcBorders>
              <w:top w:val="single" w:sz="4" w:space="0" w:color="auto"/>
              <w:left w:val="single" w:sz="4" w:space="0" w:color="auto"/>
              <w:bottom w:val="single" w:sz="4" w:space="0" w:color="auto"/>
              <w:right w:val="single" w:sz="4" w:space="0" w:color="auto"/>
            </w:tcBorders>
            <w:textDirection w:val="btLr"/>
            <w:vAlign w:val="center"/>
          </w:tcPr>
          <w:p w:rsidR="00E63BC5" w:rsidRPr="00CF4B9F" w:rsidRDefault="00E63BC5" w:rsidP="00E63BC5">
            <w:pPr>
              <w:jc w:val="center"/>
              <w:rPr>
                <w:rFonts w:cs="Arial"/>
              </w:rPr>
            </w:pPr>
            <w:r w:rsidRPr="00CF4B9F">
              <w:rPr>
                <w:rFonts w:cs="Arial"/>
              </w:rPr>
              <w:t>Подлежит ремонту</w:t>
            </w:r>
          </w:p>
        </w:tc>
      </w:tr>
      <w:tr w:rsidR="00E63BC5" w:rsidRPr="00CF4B9F" w:rsidTr="00E63BC5">
        <w:trPr>
          <w:trHeight w:val="330"/>
          <w:jc w:val="center"/>
        </w:trPr>
        <w:tc>
          <w:tcPr>
            <w:tcW w:w="2535" w:type="dxa"/>
            <w:tcBorders>
              <w:top w:val="single" w:sz="4" w:space="0" w:color="auto"/>
              <w:left w:val="single" w:sz="4" w:space="0" w:color="auto"/>
              <w:bottom w:val="single" w:sz="4" w:space="0" w:color="auto"/>
              <w:right w:val="single" w:sz="4" w:space="0" w:color="auto"/>
            </w:tcBorders>
          </w:tcPr>
          <w:p w:rsidR="00E63BC5" w:rsidRPr="00CF4B9F" w:rsidRDefault="008C0C03" w:rsidP="00E63BC5">
            <w:pPr>
              <w:rPr>
                <w:rFonts w:cs="Arial"/>
              </w:rPr>
            </w:pPr>
            <w:r>
              <w:rPr>
                <w:rFonts w:cs="Arial"/>
              </w:rPr>
              <w:t>МО «</w:t>
            </w:r>
            <w:r w:rsidR="00E63BC5" w:rsidRPr="00CF4B9F">
              <w:rPr>
                <w:rFonts w:cs="Arial"/>
              </w:rPr>
              <w:t>Карпогорское</w:t>
            </w:r>
            <w:r>
              <w:rPr>
                <w:rFonts w:cs="Arial"/>
              </w:rPr>
              <w:t>»</w:t>
            </w:r>
          </w:p>
        </w:tc>
        <w:tc>
          <w:tcPr>
            <w:tcW w:w="1620" w:type="dxa"/>
            <w:tcBorders>
              <w:top w:val="single" w:sz="4" w:space="0" w:color="auto"/>
              <w:left w:val="single" w:sz="4" w:space="0" w:color="auto"/>
              <w:bottom w:val="single" w:sz="4" w:space="0" w:color="auto"/>
              <w:right w:val="single" w:sz="4" w:space="0" w:color="auto"/>
            </w:tcBorders>
            <w:noWrap/>
            <w:vAlign w:val="bottom"/>
          </w:tcPr>
          <w:p w:rsidR="00E63BC5" w:rsidRPr="00CF4B9F" w:rsidRDefault="00E63BC5" w:rsidP="00E63BC5">
            <w:pPr>
              <w:jc w:val="center"/>
              <w:rPr>
                <w:rFonts w:cs="Arial"/>
              </w:rPr>
            </w:pPr>
            <w:r w:rsidRPr="00CF4B9F">
              <w:rPr>
                <w:rFonts w:cs="Arial"/>
              </w:rPr>
              <w:t>19860</w:t>
            </w:r>
          </w:p>
        </w:tc>
        <w:tc>
          <w:tcPr>
            <w:tcW w:w="1620" w:type="dxa"/>
            <w:tcBorders>
              <w:top w:val="single" w:sz="4" w:space="0" w:color="auto"/>
              <w:left w:val="single" w:sz="4" w:space="0" w:color="auto"/>
              <w:bottom w:val="single" w:sz="4" w:space="0" w:color="auto"/>
              <w:right w:val="single" w:sz="4" w:space="0" w:color="auto"/>
            </w:tcBorders>
            <w:noWrap/>
            <w:vAlign w:val="bottom"/>
          </w:tcPr>
          <w:p w:rsidR="00E63BC5" w:rsidRPr="00CF4B9F" w:rsidRDefault="00E63BC5" w:rsidP="00E63BC5">
            <w:pPr>
              <w:jc w:val="center"/>
              <w:rPr>
                <w:rFonts w:cs="Arial"/>
              </w:rPr>
            </w:pPr>
            <w:r w:rsidRPr="00CF4B9F">
              <w:rPr>
                <w:rFonts w:cs="Arial"/>
              </w:rPr>
              <w:t>6200</w:t>
            </w:r>
          </w:p>
        </w:tc>
        <w:tc>
          <w:tcPr>
            <w:tcW w:w="1800" w:type="dxa"/>
            <w:tcBorders>
              <w:top w:val="single" w:sz="4" w:space="0" w:color="auto"/>
              <w:left w:val="single" w:sz="4" w:space="0" w:color="auto"/>
              <w:bottom w:val="single" w:sz="4" w:space="0" w:color="auto"/>
              <w:right w:val="single" w:sz="4" w:space="0" w:color="auto"/>
            </w:tcBorders>
            <w:noWrap/>
            <w:vAlign w:val="bottom"/>
          </w:tcPr>
          <w:p w:rsidR="00E63BC5" w:rsidRPr="00CF4B9F" w:rsidRDefault="00E63BC5" w:rsidP="00E63BC5">
            <w:pPr>
              <w:jc w:val="center"/>
              <w:rPr>
                <w:rFonts w:cs="Arial"/>
              </w:rPr>
            </w:pPr>
            <w:r w:rsidRPr="00CF4B9F">
              <w:rPr>
                <w:rFonts w:cs="Arial"/>
              </w:rPr>
              <w:t>400</w:t>
            </w:r>
          </w:p>
        </w:tc>
        <w:tc>
          <w:tcPr>
            <w:tcW w:w="951" w:type="dxa"/>
            <w:tcBorders>
              <w:top w:val="single" w:sz="4" w:space="0" w:color="auto"/>
              <w:left w:val="single" w:sz="4" w:space="0" w:color="auto"/>
              <w:bottom w:val="single" w:sz="4" w:space="0" w:color="auto"/>
              <w:right w:val="single" w:sz="4" w:space="0" w:color="auto"/>
            </w:tcBorders>
            <w:vAlign w:val="center"/>
          </w:tcPr>
          <w:p w:rsidR="00E63BC5" w:rsidRPr="00CF4B9F" w:rsidRDefault="00E63BC5" w:rsidP="00E63BC5">
            <w:pPr>
              <w:jc w:val="center"/>
              <w:rPr>
                <w:rFonts w:cs="Arial"/>
              </w:rPr>
            </w:pPr>
            <w:r w:rsidRPr="00CF4B9F">
              <w:rPr>
                <w:rFonts w:cs="Arial"/>
              </w:rPr>
              <w:t>5800</w:t>
            </w:r>
          </w:p>
        </w:tc>
      </w:tr>
    </w:tbl>
    <w:p w:rsidR="003C792E" w:rsidRPr="003C792E" w:rsidRDefault="003C792E" w:rsidP="003C792E">
      <w:pPr>
        <w:rPr>
          <w:rFonts w:cs="Arial"/>
        </w:rPr>
      </w:pPr>
    </w:p>
    <w:p w:rsidR="00122479" w:rsidRDefault="00122479" w:rsidP="00E63BC5">
      <w:pPr>
        <w:rPr>
          <w:rFonts w:cs="Arial"/>
          <w:b/>
        </w:rPr>
      </w:pPr>
    </w:p>
    <w:p w:rsidR="00122479" w:rsidRDefault="00122479" w:rsidP="00E63BC5">
      <w:pPr>
        <w:rPr>
          <w:rFonts w:cs="Arial"/>
          <w:b/>
        </w:rPr>
      </w:pPr>
    </w:p>
    <w:p w:rsidR="00122479" w:rsidRDefault="00122479" w:rsidP="00E63BC5">
      <w:pPr>
        <w:rPr>
          <w:rFonts w:cs="Arial"/>
          <w:b/>
        </w:rPr>
      </w:pPr>
    </w:p>
    <w:p w:rsidR="00122479" w:rsidRDefault="00122479" w:rsidP="00E63BC5">
      <w:pPr>
        <w:rPr>
          <w:rFonts w:cs="Arial"/>
          <w:b/>
        </w:rPr>
      </w:pPr>
    </w:p>
    <w:p w:rsidR="00122479" w:rsidRDefault="00122479" w:rsidP="00E63BC5">
      <w:pPr>
        <w:rPr>
          <w:rFonts w:cs="Arial"/>
          <w:b/>
        </w:rPr>
      </w:pPr>
    </w:p>
    <w:p w:rsidR="00E63BC5" w:rsidRPr="00E63BC5" w:rsidRDefault="00E63BC5" w:rsidP="00E63BC5">
      <w:pPr>
        <w:rPr>
          <w:rFonts w:cs="Arial"/>
          <w:b/>
        </w:rPr>
      </w:pPr>
      <w:r w:rsidRPr="00E63BC5">
        <w:rPr>
          <w:rFonts w:cs="Arial"/>
          <w:b/>
        </w:rPr>
        <w:t>Состояние уличной канализационной сети, км</w:t>
      </w:r>
    </w:p>
    <w:tbl>
      <w:tblPr>
        <w:tblW w:w="865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1620"/>
        <w:gridCol w:w="1620"/>
        <w:gridCol w:w="1800"/>
        <w:gridCol w:w="1080"/>
      </w:tblGrid>
      <w:tr w:rsidR="00E63BC5" w:rsidRPr="00C97D45" w:rsidTr="00E63BC5">
        <w:trPr>
          <w:cantSplit/>
          <w:trHeight w:val="2243"/>
          <w:jc w:val="center"/>
        </w:trPr>
        <w:tc>
          <w:tcPr>
            <w:tcW w:w="2535" w:type="dxa"/>
            <w:tcBorders>
              <w:top w:val="single" w:sz="4" w:space="0" w:color="auto"/>
              <w:left w:val="single" w:sz="4" w:space="0" w:color="auto"/>
              <w:bottom w:val="single" w:sz="4" w:space="0" w:color="auto"/>
              <w:right w:val="single" w:sz="4" w:space="0" w:color="auto"/>
            </w:tcBorders>
            <w:vAlign w:val="center"/>
          </w:tcPr>
          <w:p w:rsidR="00E63BC5" w:rsidRPr="00C97D45" w:rsidRDefault="00E63BC5" w:rsidP="00E63BC5">
            <w:pPr>
              <w:jc w:val="center"/>
              <w:rPr>
                <w:rFonts w:cs="Arial"/>
              </w:rPr>
            </w:pPr>
          </w:p>
        </w:tc>
        <w:tc>
          <w:tcPr>
            <w:tcW w:w="1620" w:type="dxa"/>
            <w:tcBorders>
              <w:top w:val="single" w:sz="4" w:space="0" w:color="auto"/>
              <w:left w:val="single" w:sz="4" w:space="0" w:color="auto"/>
              <w:bottom w:val="single" w:sz="4" w:space="0" w:color="auto"/>
              <w:right w:val="single" w:sz="4" w:space="0" w:color="auto"/>
            </w:tcBorders>
            <w:textDirection w:val="btLr"/>
            <w:vAlign w:val="center"/>
          </w:tcPr>
          <w:p w:rsidR="00E63BC5" w:rsidRPr="00C97D45" w:rsidRDefault="00E63BC5" w:rsidP="00E63BC5">
            <w:pPr>
              <w:jc w:val="center"/>
              <w:rPr>
                <w:rFonts w:cs="Arial"/>
              </w:rPr>
            </w:pPr>
            <w:r w:rsidRPr="00C97D45">
              <w:rPr>
                <w:rFonts w:cs="Arial"/>
              </w:rPr>
              <w:t xml:space="preserve">Одиночное протяжение </w:t>
            </w:r>
          </w:p>
        </w:tc>
        <w:tc>
          <w:tcPr>
            <w:tcW w:w="1620" w:type="dxa"/>
            <w:tcBorders>
              <w:top w:val="single" w:sz="4" w:space="0" w:color="auto"/>
              <w:left w:val="single" w:sz="4" w:space="0" w:color="auto"/>
              <w:bottom w:val="single" w:sz="4" w:space="0" w:color="auto"/>
              <w:right w:val="single" w:sz="4" w:space="0" w:color="auto"/>
            </w:tcBorders>
            <w:textDirection w:val="btLr"/>
            <w:vAlign w:val="center"/>
          </w:tcPr>
          <w:p w:rsidR="00E63BC5" w:rsidRPr="00C97D45" w:rsidRDefault="00E63BC5" w:rsidP="00E63BC5">
            <w:pPr>
              <w:jc w:val="center"/>
              <w:rPr>
                <w:rFonts w:cs="Arial"/>
              </w:rPr>
            </w:pPr>
            <w:r w:rsidRPr="00C97D45">
              <w:rPr>
                <w:rFonts w:cs="Arial"/>
              </w:rPr>
              <w:t xml:space="preserve">Одиночное протяжение сети, нуждающейся в замене </w:t>
            </w:r>
            <w:r w:rsidRPr="00C97D45">
              <w:rPr>
                <w:rFonts w:cs="Arial"/>
              </w:rPr>
              <w:br/>
            </w:r>
          </w:p>
        </w:tc>
        <w:tc>
          <w:tcPr>
            <w:tcW w:w="1800" w:type="dxa"/>
            <w:tcBorders>
              <w:top w:val="single" w:sz="4" w:space="0" w:color="auto"/>
              <w:left w:val="single" w:sz="4" w:space="0" w:color="auto"/>
              <w:bottom w:val="single" w:sz="4" w:space="0" w:color="auto"/>
              <w:right w:val="single" w:sz="4" w:space="0" w:color="auto"/>
            </w:tcBorders>
            <w:textDirection w:val="btLr"/>
            <w:vAlign w:val="center"/>
          </w:tcPr>
          <w:p w:rsidR="00E63BC5" w:rsidRPr="00C97D45" w:rsidRDefault="00E63BC5" w:rsidP="00E63BC5">
            <w:pPr>
              <w:jc w:val="center"/>
              <w:rPr>
                <w:rFonts w:cs="Arial"/>
              </w:rPr>
            </w:pPr>
            <w:r w:rsidRPr="00C97D45">
              <w:rPr>
                <w:rFonts w:cs="Arial"/>
              </w:rPr>
              <w:t>Одиночное протяжение сети, которая заменена и отремонтирована за 2011 год</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E63BC5" w:rsidRPr="00C97D45" w:rsidRDefault="00E63BC5" w:rsidP="00E63BC5">
            <w:pPr>
              <w:jc w:val="center"/>
              <w:rPr>
                <w:rFonts w:cs="Arial"/>
              </w:rPr>
            </w:pPr>
            <w:r w:rsidRPr="00C97D45">
              <w:rPr>
                <w:rFonts w:cs="Arial"/>
              </w:rPr>
              <w:t xml:space="preserve">Подлежит ремонту </w:t>
            </w:r>
          </w:p>
        </w:tc>
      </w:tr>
      <w:tr w:rsidR="00E63BC5" w:rsidRPr="00C97D45" w:rsidTr="00E63BC5">
        <w:trPr>
          <w:trHeight w:val="330"/>
          <w:jc w:val="center"/>
        </w:trPr>
        <w:tc>
          <w:tcPr>
            <w:tcW w:w="2535" w:type="dxa"/>
            <w:tcBorders>
              <w:top w:val="single" w:sz="4" w:space="0" w:color="auto"/>
              <w:left w:val="single" w:sz="4" w:space="0" w:color="auto"/>
              <w:bottom w:val="single" w:sz="4" w:space="0" w:color="auto"/>
              <w:right w:val="single" w:sz="4" w:space="0" w:color="auto"/>
            </w:tcBorders>
            <w:vAlign w:val="center"/>
          </w:tcPr>
          <w:p w:rsidR="00E63BC5" w:rsidRPr="00C97D45" w:rsidRDefault="00520E55" w:rsidP="00E63BC5">
            <w:pPr>
              <w:rPr>
                <w:rFonts w:cs="Arial"/>
              </w:rPr>
            </w:pPr>
            <w:r>
              <w:rPr>
                <w:rFonts w:cs="Arial"/>
              </w:rPr>
              <w:t>МО «</w:t>
            </w:r>
            <w:r w:rsidR="00E63BC5" w:rsidRPr="00C97D45">
              <w:rPr>
                <w:rFonts w:cs="Arial"/>
              </w:rPr>
              <w:t>Карпогорское</w:t>
            </w:r>
            <w:r>
              <w:rPr>
                <w:rFonts w:cs="Arial"/>
              </w:rPr>
              <w:t>»</w:t>
            </w:r>
          </w:p>
        </w:tc>
        <w:tc>
          <w:tcPr>
            <w:tcW w:w="1620" w:type="dxa"/>
            <w:tcBorders>
              <w:top w:val="single" w:sz="4" w:space="0" w:color="auto"/>
              <w:left w:val="single" w:sz="4" w:space="0" w:color="auto"/>
              <w:bottom w:val="single" w:sz="4" w:space="0" w:color="auto"/>
              <w:right w:val="single" w:sz="4" w:space="0" w:color="auto"/>
            </w:tcBorders>
            <w:noWrap/>
            <w:vAlign w:val="center"/>
          </w:tcPr>
          <w:p w:rsidR="00E63BC5" w:rsidRPr="00C97D45" w:rsidRDefault="00E63BC5" w:rsidP="00E63BC5">
            <w:pPr>
              <w:jc w:val="center"/>
              <w:rPr>
                <w:rFonts w:cs="Arial"/>
              </w:rPr>
            </w:pPr>
            <w:r w:rsidRPr="00C97D45">
              <w:rPr>
                <w:rFonts w:cs="Arial"/>
              </w:rPr>
              <w:t>2300</w:t>
            </w:r>
          </w:p>
        </w:tc>
        <w:tc>
          <w:tcPr>
            <w:tcW w:w="1620" w:type="dxa"/>
            <w:tcBorders>
              <w:top w:val="single" w:sz="4" w:space="0" w:color="auto"/>
              <w:left w:val="single" w:sz="4" w:space="0" w:color="auto"/>
              <w:bottom w:val="single" w:sz="4" w:space="0" w:color="auto"/>
              <w:right w:val="single" w:sz="4" w:space="0" w:color="auto"/>
            </w:tcBorders>
            <w:noWrap/>
            <w:vAlign w:val="center"/>
          </w:tcPr>
          <w:p w:rsidR="00E63BC5" w:rsidRPr="00C97D45" w:rsidRDefault="00E63BC5" w:rsidP="00E63BC5">
            <w:pPr>
              <w:jc w:val="center"/>
              <w:rPr>
                <w:rFonts w:cs="Arial"/>
              </w:rPr>
            </w:pPr>
            <w:r w:rsidRPr="00C97D45">
              <w:rPr>
                <w:rFonts w:cs="Arial"/>
              </w:rPr>
              <w:t>1100</w:t>
            </w:r>
          </w:p>
        </w:tc>
        <w:tc>
          <w:tcPr>
            <w:tcW w:w="1800" w:type="dxa"/>
            <w:tcBorders>
              <w:top w:val="single" w:sz="4" w:space="0" w:color="auto"/>
              <w:left w:val="single" w:sz="4" w:space="0" w:color="auto"/>
              <w:bottom w:val="single" w:sz="4" w:space="0" w:color="auto"/>
              <w:right w:val="single" w:sz="4" w:space="0" w:color="auto"/>
            </w:tcBorders>
            <w:noWrap/>
            <w:vAlign w:val="center"/>
          </w:tcPr>
          <w:p w:rsidR="00E63BC5" w:rsidRPr="00C97D45" w:rsidRDefault="00E63BC5" w:rsidP="00E63BC5">
            <w:pPr>
              <w:jc w:val="center"/>
              <w:rPr>
                <w:rFonts w:cs="Arial"/>
              </w:rPr>
            </w:pPr>
            <w:r w:rsidRPr="00C97D45">
              <w:rPr>
                <w:rFonts w:cs="Arial"/>
              </w:rPr>
              <w:t>-</w:t>
            </w:r>
          </w:p>
        </w:tc>
        <w:tc>
          <w:tcPr>
            <w:tcW w:w="1080" w:type="dxa"/>
            <w:tcBorders>
              <w:top w:val="single" w:sz="4" w:space="0" w:color="auto"/>
              <w:left w:val="single" w:sz="4" w:space="0" w:color="auto"/>
              <w:bottom w:val="single" w:sz="4" w:space="0" w:color="auto"/>
              <w:right w:val="single" w:sz="4" w:space="0" w:color="auto"/>
            </w:tcBorders>
            <w:noWrap/>
            <w:vAlign w:val="center"/>
          </w:tcPr>
          <w:p w:rsidR="00E63BC5" w:rsidRPr="00C97D45" w:rsidRDefault="00E63BC5" w:rsidP="00E63BC5">
            <w:pPr>
              <w:jc w:val="center"/>
              <w:rPr>
                <w:rFonts w:cs="Arial"/>
              </w:rPr>
            </w:pPr>
            <w:r w:rsidRPr="00C97D45">
              <w:rPr>
                <w:rFonts w:cs="Arial"/>
              </w:rPr>
              <w:t>1100</w:t>
            </w:r>
          </w:p>
        </w:tc>
      </w:tr>
    </w:tbl>
    <w:p w:rsidR="003C792E" w:rsidRDefault="003C792E" w:rsidP="003C792E">
      <w:pPr>
        <w:rPr>
          <w:rFonts w:cs="Arial"/>
        </w:rPr>
      </w:pPr>
    </w:p>
    <w:p w:rsidR="00C9683E" w:rsidRDefault="00C9683E" w:rsidP="003C792E">
      <w:pPr>
        <w:rPr>
          <w:rFonts w:cs="Arial"/>
        </w:rPr>
      </w:pPr>
    </w:p>
    <w:p w:rsidR="00C9683E" w:rsidRPr="00C9683E" w:rsidRDefault="00C9683E" w:rsidP="003C792E">
      <w:pPr>
        <w:rPr>
          <w:rFonts w:cs="Arial"/>
          <w:b/>
        </w:rPr>
      </w:pPr>
      <w:r w:rsidRPr="00C9683E">
        <w:rPr>
          <w:rFonts w:cs="Arial"/>
          <w:b/>
        </w:rPr>
        <w:t>Баланс водопотребления и водоотведения на регулируемый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18"/>
        <w:gridCol w:w="1222"/>
        <w:gridCol w:w="904"/>
        <w:gridCol w:w="1134"/>
        <w:gridCol w:w="1383"/>
      </w:tblGrid>
      <w:tr w:rsidR="00C9683E" w:rsidRPr="00C97D45" w:rsidTr="00C9683E">
        <w:tc>
          <w:tcPr>
            <w:tcW w:w="3510" w:type="dxa"/>
            <w:shd w:val="clear" w:color="auto" w:fill="auto"/>
          </w:tcPr>
          <w:p w:rsidR="00C9683E" w:rsidRPr="00C97D45" w:rsidRDefault="00C9683E" w:rsidP="00C9683E">
            <w:pPr>
              <w:rPr>
                <w:rFonts w:cs="Arial"/>
              </w:rPr>
            </w:pPr>
            <w:r w:rsidRPr="00C97D45">
              <w:rPr>
                <w:rFonts w:cs="Arial"/>
              </w:rPr>
              <w:t>Наименование потребителя</w:t>
            </w:r>
          </w:p>
        </w:tc>
        <w:tc>
          <w:tcPr>
            <w:tcW w:w="1418" w:type="dxa"/>
            <w:shd w:val="clear" w:color="auto" w:fill="auto"/>
          </w:tcPr>
          <w:p w:rsidR="00C9683E" w:rsidRPr="00C97D45" w:rsidRDefault="00C9683E" w:rsidP="00C9683E">
            <w:pPr>
              <w:rPr>
                <w:rFonts w:cs="Arial"/>
              </w:rPr>
            </w:pPr>
            <w:r w:rsidRPr="00C97D45">
              <w:rPr>
                <w:rFonts w:cs="Arial"/>
              </w:rPr>
              <w:t>Кол-во потребителей (чел.)</w:t>
            </w:r>
          </w:p>
        </w:tc>
        <w:tc>
          <w:tcPr>
            <w:tcW w:w="1222" w:type="dxa"/>
            <w:shd w:val="clear" w:color="auto" w:fill="auto"/>
          </w:tcPr>
          <w:p w:rsidR="00C9683E" w:rsidRPr="00C97D45" w:rsidRDefault="00C9683E" w:rsidP="00C9683E">
            <w:pPr>
              <w:rPr>
                <w:rFonts w:cs="Arial"/>
              </w:rPr>
            </w:pPr>
            <w:r w:rsidRPr="00C97D45">
              <w:rPr>
                <w:rFonts w:cs="Arial"/>
              </w:rPr>
              <w:t>Кол-во ед.изм. отнесенное к суткам (л.)</w:t>
            </w:r>
          </w:p>
        </w:tc>
        <w:tc>
          <w:tcPr>
            <w:tcW w:w="904" w:type="dxa"/>
            <w:shd w:val="clear" w:color="auto" w:fill="auto"/>
          </w:tcPr>
          <w:p w:rsidR="00C9683E" w:rsidRPr="00C97D45" w:rsidRDefault="00C9683E" w:rsidP="00C9683E">
            <w:pPr>
              <w:rPr>
                <w:rFonts w:cs="Arial"/>
              </w:rPr>
            </w:pPr>
            <w:r w:rsidRPr="00C97D45">
              <w:rPr>
                <w:rFonts w:cs="Arial"/>
              </w:rPr>
              <w:t>Число суток работы в году</w:t>
            </w:r>
          </w:p>
        </w:tc>
        <w:tc>
          <w:tcPr>
            <w:tcW w:w="1134" w:type="dxa"/>
            <w:shd w:val="clear" w:color="auto" w:fill="auto"/>
          </w:tcPr>
          <w:p w:rsidR="00C9683E" w:rsidRPr="00C97D45" w:rsidRDefault="00C9683E" w:rsidP="00C9683E">
            <w:pPr>
              <w:rPr>
                <w:rFonts w:cs="Arial"/>
              </w:rPr>
            </w:pPr>
            <w:r w:rsidRPr="00C97D45">
              <w:rPr>
                <w:rFonts w:cs="Arial"/>
              </w:rPr>
              <w:t>Годовой расход хол.воды (м.куб)</w:t>
            </w:r>
          </w:p>
        </w:tc>
        <w:tc>
          <w:tcPr>
            <w:tcW w:w="1383" w:type="dxa"/>
            <w:shd w:val="clear" w:color="auto" w:fill="auto"/>
          </w:tcPr>
          <w:p w:rsidR="00C9683E" w:rsidRPr="00C97D45" w:rsidRDefault="00C9683E" w:rsidP="00C9683E">
            <w:pPr>
              <w:rPr>
                <w:rFonts w:cs="Arial"/>
              </w:rPr>
            </w:pPr>
            <w:r w:rsidRPr="00C97D45">
              <w:rPr>
                <w:rFonts w:cs="Arial"/>
              </w:rPr>
              <w:t>Годовой расход канализации (м.куб)</w:t>
            </w:r>
          </w:p>
        </w:tc>
      </w:tr>
      <w:tr w:rsidR="00C9683E" w:rsidRPr="00C97D45" w:rsidTr="00C9683E">
        <w:tc>
          <w:tcPr>
            <w:tcW w:w="3510" w:type="dxa"/>
            <w:shd w:val="clear" w:color="auto" w:fill="auto"/>
          </w:tcPr>
          <w:p w:rsidR="00C9683E" w:rsidRPr="00C97D45" w:rsidRDefault="00C9683E" w:rsidP="00C9683E">
            <w:pPr>
              <w:rPr>
                <w:rFonts w:cs="Arial"/>
              </w:rPr>
            </w:pPr>
            <w:r w:rsidRPr="00C97D45">
              <w:rPr>
                <w:rFonts w:cs="Arial"/>
              </w:rPr>
              <w:t>МО «Карпогорское»</w:t>
            </w:r>
          </w:p>
        </w:tc>
        <w:tc>
          <w:tcPr>
            <w:tcW w:w="1418" w:type="dxa"/>
            <w:shd w:val="clear" w:color="auto" w:fill="auto"/>
          </w:tcPr>
          <w:p w:rsidR="00C9683E" w:rsidRPr="00C97D45" w:rsidRDefault="00C9683E" w:rsidP="00C9683E">
            <w:pPr>
              <w:rPr>
                <w:rFonts w:cs="Arial"/>
              </w:rPr>
            </w:pPr>
          </w:p>
        </w:tc>
        <w:tc>
          <w:tcPr>
            <w:tcW w:w="1222" w:type="dxa"/>
            <w:shd w:val="clear" w:color="auto" w:fill="auto"/>
          </w:tcPr>
          <w:p w:rsidR="00C9683E" w:rsidRPr="00C97D45" w:rsidRDefault="00C9683E" w:rsidP="00C9683E">
            <w:pPr>
              <w:rPr>
                <w:rFonts w:cs="Arial"/>
              </w:rPr>
            </w:pPr>
          </w:p>
        </w:tc>
        <w:tc>
          <w:tcPr>
            <w:tcW w:w="904" w:type="dxa"/>
            <w:shd w:val="clear" w:color="auto" w:fill="auto"/>
          </w:tcPr>
          <w:p w:rsidR="00C9683E" w:rsidRPr="00C97D45" w:rsidRDefault="00C9683E" w:rsidP="00C9683E">
            <w:pPr>
              <w:rPr>
                <w:rFonts w:cs="Arial"/>
              </w:rPr>
            </w:pPr>
          </w:p>
        </w:tc>
        <w:tc>
          <w:tcPr>
            <w:tcW w:w="1134" w:type="dxa"/>
            <w:shd w:val="clear" w:color="auto" w:fill="auto"/>
          </w:tcPr>
          <w:p w:rsidR="00C9683E" w:rsidRPr="00C97D45" w:rsidRDefault="00C9683E" w:rsidP="00C9683E">
            <w:pPr>
              <w:rPr>
                <w:rFonts w:cs="Arial"/>
              </w:rPr>
            </w:pPr>
          </w:p>
        </w:tc>
        <w:tc>
          <w:tcPr>
            <w:tcW w:w="1383" w:type="dxa"/>
            <w:shd w:val="clear" w:color="auto" w:fill="auto"/>
          </w:tcPr>
          <w:p w:rsidR="00C9683E" w:rsidRPr="00C97D45" w:rsidRDefault="00C9683E" w:rsidP="00C9683E">
            <w:pPr>
              <w:rPr>
                <w:rFonts w:cs="Arial"/>
              </w:rPr>
            </w:pPr>
          </w:p>
        </w:tc>
      </w:tr>
      <w:tr w:rsidR="00C9683E" w:rsidRPr="00C97D45" w:rsidTr="00C9683E">
        <w:tc>
          <w:tcPr>
            <w:tcW w:w="3510" w:type="dxa"/>
            <w:shd w:val="clear" w:color="auto" w:fill="auto"/>
          </w:tcPr>
          <w:p w:rsidR="00C9683E" w:rsidRPr="00C97D45" w:rsidRDefault="00C9683E" w:rsidP="00C9683E">
            <w:pPr>
              <w:rPr>
                <w:rFonts w:cs="Arial"/>
              </w:rPr>
            </w:pPr>
            <w:r w:rsidRPr="00C97D45">
              <w:rPr>
                <w:rFonts w:cs="Arial"/>
              </w:rPr>
              <w:t>Население (с канализацией)</w:t>
            </w:r>
          </w:p>
        </w:tc>
        <w:tc>
          <w:tcPr>
            <w:tcW w:w="1418" w:type="dxa"/>
            <w:shd w:val="clear" w:color="auto" w:fill="auto"/>
          </w:tcPr>
          <w:p w:rsidR="00C9683E" w:rsidRPr="00C97D45" w:rsidRDefault="00C9683E" w:rsidP="00C9683E">
            <w:pPr>
              <w:rPr>
                <w:rFonts w:cs="Arial"/>
              </w:rPr>
            </w:pPr>
            <w:r w:rsidRPr="00C97D45">
              <w:rPr>
                <w:rFonts w:cs="Arial"/>
              </w:rPr>
              <w:t>455</w:t>
            </w:r>
          </w:p>
        </w:tc>
        <w:tc>
          <w:tcPr>
            <w:tcW w:w="1222" w:type="dxa"/>
            <w:shd w:val="clear" w:color="auto" w:fill="auto"/>
          </w:tcPr>
          <w:p w:rsidR="00C9683E" w:rsidRPr="00C97D45" w:rsidRDefault="00C9683E" w:rsidP="00C9683E">
            <w:pPr>
              <w:rPr>
                <w:rFonts w:cs="Arial"/>
              </w:rPr>
            </w:pPr>
            <w:r w:rsidRPr="00C97D45">
              <w:rPr>
                <w:rFonts w:cs="Arial"/>
              </w:rPr>
              <w:t>110</w:t>
            </w:r>
          </w:p>
        </w:tc>
        <w:tc>
          <w:tcPr>
            <w:tcW w:w="904" w:type="dxa"/>
            <w:shd w:val="clear" w:color="auto" w:fill="auto"/>
          </w:tcPr>
          <w:p w:rsidR="00C9683E" w:rsidRPr="00C97D45" w:rsidRDefault="00C9683E" w:rsidP="00C9683E">
            <w:pPr>
              <w:rPr>
                <w:rFonts w:cs="Arial"/>
              </w:rPr>
            </w:pPr>
            <w:r w:rsidRPr="00C97D45">
              <w:rPr>
                <w:rFonts w:cs="Arial"/>
              </w:rPr>
              <w:t>365</w:t>
            </w:r>
          </w:p>
        </w:tc>
        <w:tc>
          <w:tcPr>
            <w:tcW w:w="1134" w:type="dxa"/>
            <w:shd w:val="clear" w:color="auto" w:fill="auto"/>
          </w:tcPr>
          <w:p w:rsidR="00C9683E" w:rsidRPr="00C97D45" w:rsidRDefault="00C9683E" w:rsidP="00C9683E">
            <w:pPr>
              <w:rPr>
                <w:rFonts w:cs="Arial"/>
              </w:rPr>
            </w:pPr>
            <w:r w:rsidRPr="00C97D45">
              <w:rPr>
                <w:rFonts w:cs="Arial"/>
              </w:rPr>
              <w:t>18268,25</w:t>
            </w:r>
          </w:p>
        </w:tc>
        <w:tc>
          <w:tcPr>
            <w:tcW w:w="1383" w:type="dxa"/>
            <w:shd w:val="clear" w:color="auto" w:fill="auto"/>
          </w:tcPr>
          <w:p w:rsidR="00C9683E" w:rsidRPr="00C97D45" w:rsidRDefault="00C9683E" w:rsidP="00C9683E">
            <w:pPr>
              <w:rPr>
                <w:rFonts w:cs="Arial"/>
              </w:rPr>
            </w:pPr>
            <w:r w:rsidRPr="00C97D45">
              <w:rPr>
                <w:rFonts w:cs="Arial"/>
              </w:rPr>
              <w:t>18268,25</w:t>
            </w:r>
          </w:p>
        </w:tc>
      </w:tr>
      <w:tr w:rsidR="00C9683E" w:rsidRPr="00C97D45" w:rsidTr="00C9683E">
        <w:tc>
          <w:tcPr>
            <w:tcW w:w="3510" w:type="dxa"/>
            <w:shd w:val="clear" w:color="auto" w:fill="auto"/>
          </w:tcPr>
          <w:p w:rsidR="00C9683E" w:rsidRPr="00C97D45" w:rsidRDefault="00C9683E" w:rsidP="00C9683E">
            <w:pPr>
              <w:rPr>
                <w:rFonts w:cs="Arial"/>
              </w:rPr>
            </w:pPr>
            <w:r w:rsidRPr="00C97D45">
              <w:rPr>
                <w:rFonts w:cs="Arial"/>
              </w:rPr>
              <w:t>Население (без канализации)</w:t>
            </w:r>
          </w:p>
        </w:tc>
        <w:tc>
          <w:tcPr>
            <w:tcW w:w="1418" w:type="dxa"/>
            <w:shd w:val="clear" w:color="auto" w:fill="auto"/>
          </w:tcPr>
          <w:p w:rsidR="00C9683E" w:rsidRPr="00C97D45" w:rsidRDefault="00C9683E" w:rsidP="00C9683E">
            <w:pPr>
              <w:rPr>
                <w:rFonts w:cs="Arial"/>
              </w:rPr>
            </w:pPr>
            <w:r w:rsidRPr="00C97D45">
              <w:rPr>
                <w:rFonts w:cs="Arial"/>
              </w:rPr>
              <w:t>3518</w:t>
            </w:r>
          </w:p>
        </w:tc>
        <w:tc>
          <w:tcPr>
            <w:tcW w:w="1222" w:type="dxa"/>
            <w:shd w:val="clear" w:color="auto" w:fill="auto"/>
          </w:tcPr>
          <w:p w:rsidR="00C9683E" w:rsidRPr="00C97D45" w:rsidRDefault="00C9683E" w:rsidP="00C9683E">
            <w:pPr>
              <w:rPr>
                <w:rFonts w:cs="Arial"/>
              </w:rPr>
            </w:pPr>
            <w:r w:rsidRPr="00C97D45">
              <w:rPr>
                <w:rFonts w:cs="Arial"/>
              </w:rPr>
              <w:t>25</w:t>
            </w:r>
          </w:p>
        </w:tc>
        <w:tc>
          <w:tcPr>
            <w:tcW w:w="904" w:type="dxa"/>
            <w:shd w:val="clear" w:color="auto" w:fill="auto"/>
          </w:tcPr>
          <w:p w:rsidR="00C9683E" w:rsidRPr="00C97D45" w:rsidRDefault="00C9683E" w:rsidP="00C9683E">
            <w:pPr>
              <w:rPr>
                <w:rFonts w:cs="Arial"/>
              </w:rPr>
            </w:pPr>
            <w:r w:rsidRPr="00C97D45">
              <w:rPr>
                <w:rFonts w:cs="Arial"/>
              </w:rPr>
              <w:t>365</w:t>
            </w:r>
          </w:p>
        </w:tc>
        <w:tc>
          <w:tcPr>
            <w:tcW w:w="1134" w:type="dxa"/>
            <w:shd w:val="clear" w:color="auto" w:fill="auto"/>
          </w:tcPr>
          <w:p w:rsidR="00C9683E" w:rsidRPr="00C97D45" w:rsidRDefault="00C9683E" w:rsidP="00C9683E">
            <w:pPr>
              <w:rPr>
                <w:rFonts w:cs="Arial"/>
              </w:rPr>
            </w:pPr>
            <w:r w:rsidRPr="00C97D45">
              <w:rPr>
                <w:rFonts w:cs="Arial"/>
              </w:rPr>
              <w:t>32101,75</w:t>
            </w:r>
          </w:p>
        </w:tc>
        <w:tc>
          <w:tcPr>
            <w:tcW w:w="1383" w:type="dxa"/>
            <w:shd w:val="clear" w:color="auto" w:fill="auto"/>
          </w:tcPr>
          <w:p w:rsidR="00C9683E" w:rsidRPr="00C97D45" w:rsidRDefault="00C9683E" w:rsidP="00C9683E">
            <w:pPr>
              <w:rPr>
                <w:rFonts w:cs="Arial"/>
              </w:rPr>
            </w:pPr>
          </w:p>
        </w:tc>
      </w:tr>
      <w:tr w:rsidR="00C9683E" w:rsidRPr="00C97D45" w:rsidTr="00C9683E">
        <w:tc>
          <w:tcPr>
            <w:tcW w:w="3510" w:type="dxa"/>
            <w:shd w:val="clear" w:color="auto" w:fill="auto"/>
          </w:tcPr>
          <w:p w:rsidR="00C9683E" w:rsidRPr="00C97D45" w:rsidRDefault="00C9683E" w:rsidP="00C9683E">
            <w:pPr>
              <w:rPr>
                <w:rFonts w:cs="Arial"/>
              </w:rPr>
            </w:pPr>
          </w:p>
        </w:tc>
        <w:tc>
          <w:tcPr>
            <w:tcW w:w="1418" w:type="dxa"/>
            <w:shd w:val="clear" w:color="auto" w:fill="auto"/>
          </w:tcPr>
          <w:p w:rsidR="00C9683E" w:rsidRPr="00C97D45" w:rsidRDefault="00C9683E" w:rsidP="00C9683E">
            <w:pPr>
              <w:rPr>
                <w:rFonts w:cs="Arial"/>
              </w:rPr>
            </w:pPr>
          </w:p>
        </w:tc>
        <w:tc>
          <w:tcPr>
            <w:tcW w:w="1222" w:type="dxa"/>
            <w:shd w:val="clear" w:color="auto" w:fill="auto"/>
          </w:tcPr>
          <w:p w:rsidR="00C9683E" w:rsidRPr="00C97D45" w:rsidRDefault="00C9683E" w:rsidP="00C9683E">
            <w:pPr>
              <w:rPr>
                <w:rFonts w:cs="Arial"/>
              </w:rPr>
            </w:pPr>
          </w:p>
        </w:tc>
        <w:tc>
          <w:tcPr>
            <w:tcW w:w="904" w:type="dxa"/>
            <w:shd w:val="clear" w:color="auto" w:fill="auto"/>
          </w:tcPr>
          <w:p w:rsidR="00C9683E" w:rsidRPr="00C97D45" w:rsidRDefault="00C9683E" w:rsidP="00C9683E">
            <w:pPr>
              <w:rPr>
                <w:rFonts w:cs="Arial"/>
              </w:rPr>
            </w:pPr>
          </w:p>
        </w:tc>
        <w:tc>
          <w:tcPr>
            <w:tcW w:w="1134" w:type="dxa"/>
            <w:shd w:val="clear" w:color="auto" w:fill="auto"/>
          </w:tcPr>
          <w:p w:rsidR="00C9683E" w:rsidRPr="00C97D45" w:rsidRDefault="00C9683E" w:rsidP="00C9683E">
            <w:pPr>
              <w:rPr>
                <w:rFonts w:cs="Arial"/>
              </w:rPr>
            </w:pPr>
            <w:r w:rsidRPr="00C97D45">
              <w:rPr>
                <w:rFonts w:cs="Arial"/>
              </w:rPr>
              <w:t>50370</w:t>
            </w:r>
          </w:p>
        </w:tc>
        <w:tc>
          <w:tcPr>
            <w:tcW w:w="1383" w:type="dxa"/>
            <w:shd w:val="clear" w:color="auto" w:fill="auto"/>
          </w:tcPr>
          <w:p w:rsidR="00C9683E" w:rsidRPr="00C97D45" w:rsidRDefault="00C9683E" w:rsidP="00C9683E">
            <w:pPr>
              <w:rPr>
                <w:rFonts w:cs="Arial"/>
              </w:rPr>
            </w:pPr>
            <w:r w:rsidRPr="00C97D45">
              <w:rPr>
                <w:rFonts w:cs="Arial"/>
              </w:rPr>
              <w:t>18268,25</w:t>
            </w:r>
          </w:p>
        </w:tc>
      </w:tr>
      <w:tr w:rsidR="0054372D" w:rsidRPr="00C97D45" w:rsidTr="00C9683E">
        <w:tc>
          <w:tcPr>
            <w:tcW w:w="3510" w:type="dxa"/>
            <w:shd w:val="clear" w:color="auto" w:fill="auto"/>
          </w:tcPr>
          <w:p w:rsidR="0054372D" w:rsidRPr="00C97D45" w:rsidRDefault="0054372D" w:rsidP="003217BE">
            <w:pPr>
              <w:rPr>
                <w:rFonts w:cs="Arial"/>
              </w:rPr>
            </w:pPr>
            <w:r w:rsidRPr="00C97D45">
              <w:rPr>
                <w:rFonts w:cs="Arial"/>
              </w:rPr>
              <w:t>Итого по соц.сфере</w:t>
            </w:r>
          </w:p>
        </w:tc>
        <w:tc>
          <w:tcPr>
            <w:tcW w:w="1418" w:type="dxa"/>
            <w:shd w:val="clear" w:color="auto" w:fill="auto"/>
          </w:tcPr>
          <w:p w:rsidR="0054372D" w:rsidRPr="00C97D45" w:rsidRDefault="0054372D" w:rsidP="003217BE">
            <w:pPr>
              <w:rPr>
                <w:rFonts w:cs="Arial"/>
              </w:rPr>
            </w:pPr>
          </w:p>
        </w:tc>
        <w:tc>
          <w:tcPr>
            <w:tcW w:w="1222" w:type="dxa"/>
            <w:shd w:val="clear" w:color="auto" w:fill="auto"/>
          </w:tcPr>
          <w:p w:rsidR="0054372D" w:rsidRPr="00C97D45" w:rsidRDefault="0054372D" w:rsidP="003217BE">
            <w:pPr>
              <w:rPr>
                <w:rFonts w:cs="Arial"/>
              </w:rPr>
            </w:pPr>
          </w:p>
        </w:tc>
        <w:tc>
          <w:tcPr>
            <w:tcW w:w="904" w:type="dxa"/>
            <w:shd w:val="clear" w:color="auto" w:fill="auto"/>
          </w:tcPr>
          <w:p w:rsidR="0054372D" w:rsidRPr="00C97D45" w:rsidRDefault="0054372D" w:rsidP="003217BE">
            <w:pPr>
              <w:rPr>
                <w:rFonts w:cs="Arial"/>
              </w:rPr>
            </w:pPr>
          </w:p>
        </w:tc>
        <w:tc>
          <w:tcPr>
            <w:tcW w:w="1134" w:type="dxa"/>
            <w:shd w:val="clear" w:color="auto" w:fill="auto"/>
          </w:tcPr>
          <w:p w:rsidR="0054372D" w:rsidRPr="00C97D45" w:rsidRDefault="0054372D" w:rsidP="003217BE">
            <w:pPr>
              <w:rPr>
                <w:rFonts w:cs="Arial"/>
              </w:rPr>
            </w:pPr>
            <w:r w:rsidRPr="00C97D45">
              <w:rPr>
                <w:rFonts w:cs="Arial"/>
              </w:rPr>
              <w:t>16088,02</w:t>
            </w:r>
          </w:p>
        </w:tc>
        <w:tc>
          <w:tcPr>
            <w:tcW w:w="1383" w:type="dxa"/>
            <w:shd w:val="clear" w:color="auto" w:fill="auto"/>
          </w:tcPr>
          <w:p w:rsidR="0054372D" w:rsidRPr="00C97D45" w:rsidRDefault="0054372D" w:rsidP="003217BE">
            <w:pPr>
              <w:rPr>
                <w:rFonts w:cs="Arial"/>
              </w:rPr>
            </w:pPr>
            <w:r w:rsidRPr="00C97D45">
              <w:rPr>
                <w:rFonts w:cs="Arial"/>
              </w:rPr>
              <w:t>12486,05</w:t>
            </w:r>
          </w:p>
        </w:tc>
      </w:tr>
      <w:tr w:rsidR="0054372D" w:rsidRPr="00C97D45" w:rsidTr="003217BE">
        <w:tc>
          <w:tcPr>
            <w:tcW w:w="3510" w:type="dxa"/>
            <w:shd w:val="clear" w:color="auto" w:fill="auto"/>
          </w:tcPr>
          <w:p w:rsidR="0054372D" w:rsidRPr="00C97D45" w:rsidRDefault="0054372D" w:rsidP="0054372D">
            <w:pPr>
              <w:rPr>
                <w:rFonts w:cs="Arial"/>
              </w:rPr>
            </w:pPr>
            <w:r w:rsidRPr="00C97D45">
              <w:rPr>
                <w:rFonts w:cs="Arial"/>
              </w:rPr>
              <w:t xml:space="preserve">Итого по прочим организациям </w:t>
            </w:r>
          </w:p>
        </w:tc>
        <w:tc>
          <w:tcPr>
            <w:tcW w:w="1418" w:type="dxa"/>
            <w:shd w:val="clear" w:color="auto" w:fill="auto"/>
          </w:tcPr>
          <w:p w:rsidR="0054372D" w:rsidRPr="00C97D45" w:rsidRDefault="0054372D" w:rsidP="003217BE">
            <w:pPr>
              <w:rPr>
                <w:rFonts w:cs="Arial"/>
              </w:rPr>
            </w:pPr>
          </w:p>
        </w:tc>
        <w:tc>
          <w:tcPr>
            <w:tcW w:w="1222" w:type="dxa"/>
            <w:shd w:val="clear" w:color="auto" w:fill="auto"/>
          </w:tcPr>
          <w:p w:rsidR="0054372D" w:rsidRPr="00C97D45" w:rsidRDefault="0054372D" w:rsidP="003217BE">
            <w:pPr>
              <w:rPr>
                <w:rFonts w:cs="Arial"/>
              </w:rPr>
            </w:pPr>
          </w:p>
        </w:tc>
        <w:tc>
          <w:tcPr>
            <w:tcW w:w="904" w:type="dxa"/>
            <w:shd w:val="clear" w:color="auto" w:fill="auto"/>
          </w:tcPr>
          <w:p w:rsidR="0054372D" w:rsidRPr="00C97D45" w:rsidRDefault="0054372D" w:rsidP="003217BE">
            <w:pPr>
              <w:rPr>
                <w:rFonts w:cs="Arial"/>
              </w:rPr>
            </w:pPr>
          </w:p>
        </w:tc>
        <w:tc>
          <w:tcPr>
            <w:tcW w:w="1134" w:type="dxa"/>
            <w:shd w:val="clear" w:color="auto" w:fill="auto"/>
          </w:tcPr>
          <w:p w:rsidR="0054372D" w:rsidRPr="00C97D45" w:rsidRDefault="0054372D" w:rsidP="003217BE">
            <w:pPr>
              <w:rPr>
                <w:rFonts w:cs="Arial"/>
              </w:rPr>
            </w:pPr>
            <w:r w:rsidRPr="00C97D45">
              <w:rPr>
                <w:rFonts w:cs="Arial"/>
              </w:rPr>
              <w:t>6208,58</w:t>
            </w:r>
          </w:p>
        </w:tc>
        <w:tc>
          <w:tcPr>
            <w:tcW w:w="1383" w:type="dxa"/>
            <w:shd w:val="clear" w:color="auto" w:fill="auto"/>
          </w:tcPr>
          <w:p w:rsidR="0054372D" w:rsidRPr="00C97D45" w:rsidRDefault="0054372D" w:rsidP="003217BE">
            <w:pPr>
              <w:rPr>
                <w:rFonts w:cs="Arial"/>
              </w:rPr>
            </w:pPr>
            <w:r w:rsidRPr="00C97D45">
              <w:rPr>
                <w:rFonts w:cs="Arial"/>
              </w:rPr>
              <w:t>2245,8</w:t>
            </w:r>
          </w:p>
        </w:tc>
      </w:tr>
      <w:tr w:rsidR="0054372D" w:rsidRPr="00C97D45" w:rsidTr="00C9683E">
        <w:tc>
          <w:tcPr>
            <w:tcW w:w="3510" w:type="dxa"/>
            <w:shd w:val="clear" w:color="auto" w:fill="auto"/>
          </w:tcPr>
          <w:p w:rsidR="0054372D" w:rsidRPr="00C97D45" w:rsidRDefault="0054372D" w:rsidP="003217BE">
            <w:pPr>
              <w:rPr>
                <w:rFonts w:cs="Arial"/>
              </w:rPr>
            </w:pPr>
            <w:r w:rsidRPr="00C97D45">
              <w:rPr>
                <w:rFonts w:cs="Arial"/>
              </w:rPr>
              <w:t>Всего МО «Карпогорское»</w:t>
            </w:r>
          </w:p>
        </w:tc>
        <w:tc>
          <w:tcPr>
            <w:tcW w:w="1418" w:type="dxa"/>
            <w:shd w:val="clear" w:color="auto" w:fill="auto"/>
          </w:tcPr>
          <w:p w:rsidR="0054372D" w:rsidRPr="00C97D45" w:rsidRDefault="0054372D" w:rsidP="003217BE">
            <w:pPr>
              <w:rPr>
                <w:rFonts w:cs="Arial"/>
              </w:rPr>
            </w:pPr>
          </w:p>
        </w:tc>
        <w:tc>
          <w:tcPr>
            <w:tcW w:w="1222" w:type="dxa"/>
            <w:shd w:val="clear" w:color="auto" w:fill="auto"/>
          </w:tcPr>
          <w:p w:rsidR="0054372D" w:rsidRPr="00C97D45" w:rsidRDefault="0054372D" w:rsidP="003217BE">
            <w:pPr>
              <w:rPr>
                <w:rFonts w:cs="Arial"/>
              </w:rPr>
            </w:pPr>
          </w:p>
        </w:tc>
        <w:tc>
          <w:tcPr>
            <w:tcW w:w="904" w:type="dxa"/>
            <w:shd w:val="clear" w:color="auto" w:fill="auto"/>
          </w:tcPr>
          <w:p w:rsidR="0054372D" w:rsidRPr="00C97D45" w:rsidRDefault="0054372D" w:rsidP="003217BE">
            <w:pPr>
              <w:rPr>
                <w:rFonts w:cs="Arial"/>
              </w:rPr>
            </w:pPr>
          </w:p>
        </w:tc>
        <w:tc>
          <w:tcPr>
            <w:tcW w:w="1134" w:type="dxa"/>
            <w:shd w:val="clear" w:color="auto" w:fill="auto"/>
          </w:tcPr>
          <w:p w:rsidR="0054372D" w:rsidRPr="00C97D45" w:rsidRDefault="0054372D" w:rsidP="003217BE">
            <w:pPr>
              <w:rPr>
                <w:rFonts w:cs="Arial"/>
              </w:rPr>
            </w:pPr>
            <w:r w:rsidRPr="00C97D45">
              <w:rPr>
                <w:rFonts w:cs="Arial"/>
              </w:rPr>
              <w:t>72666,6</w:t>
            </w:r>
          </w:p>
        </w:tc>
        <w:tc>
          <w:tcPr>
            <w:tcW w:w="1383" w:type="dxa"/>
            <w:shd w:val="clear" w:color="auto" w:fill="auto"/>
          </w:tcPr>
          <w:p w:rsidR="0054372D" w:rsidRPr="00C97D45" w:rsidRDefault="0054372D" w:rsidP="003217BE">
            <w:pPr>
              <w:rPr>
                <w:rFonts w:cs="Arial"/>
              </w:rPr>
            </w:pPr>
            <w:r w:rsidRPr="00C97D45">
              <w:rPr>
                <w:rFonts w:cs="Arial"/>
              </w:rPr>
              <w:t>33000,1</w:t>
            </w:r>
          </w:p>
        </w:tc>
      </w:tr>
    </w:tbl>
    <w:p w:rsidR="00C9683E" w:rsidRDefault="00C9683E" w:rsidP="003C792E">
      <w:pPr>
        <w:rPr>
          <w:rFonts w:cs="Arial"/>
        </w:rPr>
      </w:pPr>
    </w:p>
    <w:p w:rsidR="00CF4B9F" w:rsidRDefault="00CF4B9F" w:rsidP="00E63BC5">
      <w:pPr>
        <w:ind w:firstLine="720"/>
        <w:jc w:val="both"/>
        <w:rPr>
          <w:rFonts w:cs="Arial"/>
          <w:b/>
          <w:bCs/>
        </w:rPr>
      </w:pPr>
    </w:p>
    <w:p w:rsidR="00E63BC5" w:rsidRPr="00E63BC5" w:rsidRDefault="00E63BC5" w:rsidP="00E63BC5">
      <w:pPr>
        <w:ind w:firstLine="720"/>
        <w:jc w:val="both"/>
        <w:rPr>
          <w:rFonts w:cs="Arial"/>
          <w:u w:val="single"/>
        </w:rPr>
      </w:pPr>
      <w:r w:rsidRPr="00E63BC5">
        <w:rPr>
          <w:rFonts w:cs="Arial"/>
          <w:b/>
          <w:bCs/>
        </w:rPr>
        <w:t>Расчет водопотребления.</w:t>
      </w:r>
    </w:p>
    <w:p w:rsidR="00E63BC5" w:rsidRPr="00E63BC5" w:rsidRDefault="00E63BC5" w:rsidP="00E63BC5">
      <w:pPr>
        <w:ind w:firstLine="720"/>
        <w:jc w:val="both"/>
        <w:rPr>
          <w:rFonts w:cs="Arial"/>
        </w:rPr>
      </w:pPr>
      <w:r w:rsidRPr="00E63BC5">
        <w:rPr>
          <w:rFonts w:cs="Arial"/>
        </w:rPr>
        <w:t>Удельное среднесуточное (за год) водопотребление на одного жителя в населенных пунктах области приняты согласно СНиП 2.04.02-84*.</w:t>
      </w:r>
    </w:p>
    <w:tbl>
      <w:tblPr>
        <w:tblW w:w="9375" w:type="dxa"/>
        <w:jc w:val="center"/>
        <w:tblLook w:val="0000" w:firstRow="0" w:lastRow="0" w:firstColumn="0" w:lastColumn="0" w:noHBand="0" w:noVBand="0"/>
      </w:tblPr>
      <w:tblGrid>
        <w:gridCol w:w="5415"/>
        <w:gridCol w:w="3960"/>
      </w:tblGrid>
      <w:tr w:rsidR="00E63BC5" w:rsidRPr="00C97D45" w:rsidTr="00E63BC5">
        <w:trPr>
          <w:trHeight w:val="532"/>
          <w:jc w:val="center"/>
        </w:trPr>
        <w:tc>
          <w:tcPr>
            <w:tcW w:w="5415" w:type="dxa"/>
            <w:tcBorders>
              <w:top w:val="single" w:sz="4" w:space="0" w:color="auto"/>
              <w:left w:val="single" w:sz="4" w:space="0" w:color="auto"/>
              <w:bottom w:val="single" w:sz="4" w:space="0" w:color="auto"/>
              <w:right w:val="single" w:sz="4" w:space="0" w:color="auto"/>
            </w:tcBorders>
            <w:shd w:val="clear" w:color="auto" w:fill="auto"/>
            <w:vAlign w:val="center"/>
          </w:tcPr>
          <w:p w:rsidR="00E63BC5" w:rsidRPr="00C97D45" w:rsidRDefault="00E63BC5" w:rsidP="00E63BC5">
            <w:pPr>
              <w:jc w:val="center"/>
              <w:rPr>
                <w:rFonts w:cs="Arial"/>
              </w:rPr>
            </w:pPr>
            <w:r w:rsidRPr="00C97D45">
              <w:rPr>
                <w:rFonts w:cs="Arial"/>
              </w:rPr>
              <w:t>Потребители</w:t>
            </w:r>
          </w:p>
        </w:tc>
        <w:tc>
          <w:tcPr>
            <w:tcW w:w="3960" w:type="dxa"/>
            <w:tcBorders>
              <w:top w:val="single" w:sz="4" w:space="0" w:color="auto"/>
              <w:left w:val="nil"/>
              <w:bottom w:val="single" w:sz="4" w:space="0" w:color="auto"/>
              <w:right w:val="single" w:sz="4" w:space="0" w:color="auto"/>
            </w:tcBorders>
            <w:shd w:val="clear" w:color="auto" w:fill="auto"/>
            <w:vAlign w:val="center"/>
          </w:tcPr>
          <w:p w:rsidR="00E63BC5" w:rsidRPr="00C97D45" w:rsidRDefault="00E63BC5" w:rsidP="00E63BC5">
            <w:pPr>
              <w:jc w:val="center"/>
              <w:rPr>
                <w:rFonts w:cs="Arial"/>
              </w:rPr>
            </w:pPr>
            <w:r w:rsidRPr="00C97D45">
              <w:rPr>
                <w:rFonts w:cs="Arial"/>
              </w:rPr>
              <w:t>Норма водопотребления, л/сут на человека</w:t>
            </w:r>
          </w:p>
        </w:tc>
      </w:tr>
      <w:tr w:rsidR="00E63BC5" w:rsidRPr="00C97D45" w:rsidTr="00E63BC5">
        <w:trPr>
          <w:trHeight w:val="517"/>
          <w:jc w:val="center"/>
        </w:trPr>
        <w:tc>
          <w:tcPr>
            <w:tcW w:w="5415" w:type="dxa"/>
            <w:tcBorders>
              <w:top w:val="nil"/>
              <w:left w:val="single" w:sz="4" w:space="0" w:color="auto"/>
              <w:bottom w:val="single" w:sz="4" w:space="0" w:color="auto"/>
              <w:right w:val="single" w:sz="4" w:space="0" w:color="auto"/>
            </w:tcBorders>
            <w:shd w:val="clear" w:color="auto" w:fill="auto"/>
            <w:vAlign w:val="center"/>
          </w:tcPr>
          <w:p w:rsidR="00E63BC5" w:rsidRPr="00C97D45" w:rsidRDefault="00E63BC5" w:rsidP="00E63BC5">
            <w:pPr>
              <w:rPr>
                <w:rFonts w:cs="Arial"/>
              </w:rPr>
            </w:pPr>
            <w:r w:rsidRPr="00C97D45">
              <w:rPr>
                <w:rFonts w:cs="Arial"/>
              </w:rPr>
              <w:t>Поселки городского типа и села от 1 до 5 тысяч жителей</w:t>
            </w:r>
          </w:p>
        </w:tc>
        <w:tc>
          <w:tcPr>
            <w:tcW w:w="3960" w:type="dxa"/>
            <w:tcBorders>
              <w:top w:val="nil"/>
              <w:left w:val="nil"/>
              <w:bottom w:val="single" w:sz="4" w:space="0" w:color="auto"/>
              <w:right w:val="single" w:sz="4" w:space="0" w:color="auto"/>
            </w:tcBorders>
            <w:shd w:val="clear" w:color="auto" w:fill="auto"/>
            <w:vAlign w:val="center"/>
          </w:tcPr>
          <w:p w:rsidR="00E63BC5" w:rsidRPr="00C97D45" w:rsidRDefault="00E63BC5" w:rsidP="00E63BC5">
            <w:pPr>
              <w:jc w:val="center"/>
              <w:rPr>
                <w:rFonts w:cs="Arial"/>
              </w:rPr>
            </w:pPr>
            <w:r w:rsidRPr="00C97D45">
              <w:rPr>
                <w:rFonts w:cs="Arial"/>
              </w:rPr>
              <w:t>150</w:t>
            </w:r>
          </w:p>
        </w:tc>
      </w:tr>
      <w:tr w:rsidR="00E63BC5" w:rsidRPr="00C97D45" w:rsidTr="00E63BC5">
        <w:trPr>
          <w:trHeight w:val="345"/>
          <w:jc w:val="center"/>
        </w:trPr>
        <w:tc>
          <w:tcPr>
            <w:tcW w:w="5415" w:type="dxa"/>
            <w:tcBorders>
              <w:top w:val="nil"/>
              <w:left w:val="single" w:sz="4" w:space="0" w:color="auto"/>
              <w:bottom w:val="single" w:sz="4" w:space="0" w:color="auto"/>
              <w:right w:val="single" w:sz="4" w:space="0" w:color="auto"/>
            </w:tcBorders>
            <w:shd w:val="clear" w:color="auto" w:fill="auto"/>
            <w:vAlign w:val="center"/>
          </w:tcPr>
          <w:p w:rsidR="00E63BC5" w:rsidRPr="00C97D45" w:rsidRDefault="00E63BC5" w:rsidP="00E63BC5">
            <w:pPr>
              <w:rPr>
                <w:rFonts w:cs="Arial"/>
              </w:rPr>
            </w:pPr>
            <w:r w:rsidRPr="00C97D45">
              <w:rPr>
                <w:rFonts w:cs="Arial"/>
              </w:rPr>
              <w:t>Населенные пункты сельской местности</w:t>
            </w:r>
          </w:p>
        </w:tc>
        <w:tc>
          <w:tcPr>
            <w:tcW w:w="3960" w:type="dxa"/>
            <w:tcBorders>
              <w:top w:val="nil"/>
              <w:left w:val="nil"/>
              <w:bottom w:val="single" w:sz="4" w:space="0" w:color="auto"/>
              <w:right w:val="single" w:sz="4" w:space="0" w:color="auto"/>
            </w:tcBorders>
            <w:shd w:val="clear" w:color="auto" w:fill="auto"/>
            <w:vAlign w:val="center"/>
          </w:tcPr>
          <w:p w:rsidR="00E63BC5" w:rsidRPr="00C97D45" w:rsidRDefault="00E63BC5" w:rsidP="00E63BC5">
            <w:pPr>
              <w:jc w:val="center"/>
              <w:rPr>
                <w:rFonts w:cs="Arial"/>
              </w:rPr>
            </w:pPr>
            <w:r w:rsidRPr="00C97D45">
              <w:rPr>
                <w:rFonts w:cs="Arial"/>
              </w:rPr>
              <w:t>100</w:t>
            </w:r>
          </w:p>
        </w:tc>
      </w:tr>
    </w:tbl>
    <w:p w:rsidR="00E63BC5" w:rsidRPr="00E63BC5" w:rsidRDefault="00E63BC5" w:rsidP="00E63BC5">
      <w:pPr>
        <w:ind w:firstLine="567"/>
        <w:jc w:val="both"/>
        <w:rPr>
          <w:rFonts w:cs="Arial"/>
        </w:rPr>
      </w:pPr>
      <w:r w:rsidRPr="00E63BC5">
        <w:rPr>
          <w:rFonts w:cs="Arial"/>
        </w:rPr>
        <w:t xml:space="preserve">Качество воды, подаваемой на хозяйственно-питьевые нужды, должно соответствовать требованиям СанПиН 2.1.4.1074-01. Водоподготовку в малых населенных пунктах области (до 5000 человек) целесообразно проводить на установках заводского изготовления. </w:t>
      </w:r>
    </w:p>
    <w:p w:rsidR="00E63BC5" w:rsidRPr="003C792E" w:rsidRDefault="00E63BC5" w:rsidP="003C792E">
      <w:pPr>
        <w:rPr>
          <w:rFonts w:cs="Arial"/>
        </w:rPr>
      </w:pPr>
    </w:p>
    <w:p w:rsidR="00800951" w:rsidRDefault="00800951" w:rsidP="00800951">
      <w:pPr>
        <w:ind w:firstLine="720"/>
        <w:jc w:val="both"/>
        <w:rPr>
          <w:rFonts w:cs="Arial"/>
        </w:rPr>
      </w:pPr>
      <w:r w:rsidRPr="00800951">
        <w:rPr>
          <w:rFonts w:cs="Arial"/>
          <w:b/>
          <w:u w:val="single"/>
        </w:rPr>
        <w:t>Нормы водоотведения.</w:t>
      </w:r>
      <w:r w:rsidRPr="00800951">
        <w:rPr>
          <w:rFonts w:cs="Arial"/>
          <w:b/>
        </w:rPr>
        <w:t xml:space="preserve"> </w:t>
      </w:r>
      <w:r w:rsidRPr="00800951">
        <w:rPr>
          <w:rFonts w:cs="Arial"/>
        </w:rPr>
        <w:t xml:space="preserve">Удельное среднесуточное (за год) водоотведение на одного жителя в населенных пунктах области приняты согласно СНиП 2.04.02-85 пункт 2.1: равным среднесуточному водопотреблению без учета расхода воды на полив территорий и зеленых насаждений. </w:t>
      </w:r>
    </w:p>
    <w:p w:rsidR="00116D9D" w:rsidRPr="00800951" w:rsidRDefault="00116D9D" w:rsidP="00800951">
      <w:pPr>
        <w:ind w:firstLine="720"/>
        <w:jc w:val="both"/>
        <w:rPr>
          <w:rFonts w:cs="Arial"/>
        </w:rPr>
      </w:pPr>
    </w:p>
    <w:tbl>
      <w:tblPr>
        <w:tblW w:w="8795" w:type="dxa"/>
        <w:jc w:val="center"/>
        <w:tblInd w:w="93" w:type="dxa"/>
        <w:tblLook w:val="0000" w:firstRow="0" w:lastRow="0" w:firstColumn="0" w:lastColumn="0" w:noHBand="0" w:noVBand="0"/>
      </w:tblPr>
      <w:tblGrid>
        <w:gridCol w:w="3931"/>
        <w:gridCol w:w="4864"/>
      </w:tblGrid>
      <w:tr w:rsidR="00800951" w:rsidRPr="00C97D45" w:rsidTr="00800951">
        <w:trPr>
          <w:trHeight w:val="532"/>
          <w:jc w:val="center"/>
        </w:trPr>
        <w:tc>
          <w:tcPr>
            <w:tcW w:w="3931" w:type="dxa"/>
            <w:tcBorders>
              <w:top w:val="single" w:sz="4" w:space="0" w:color="auto"/>
              <w:left w:val="single" w:sz="4" w:space="0" w:color="auto"/>
              <w:bottom w:val="single" w:sz="4" w:space="0" w:color="auto"/>
              <w:right w:val="single" w:sz="4" w:space="0" w:color="auto"/>
            </w:tcBorders>
            <w:shd w:val="clear" w:color="auto" w:fill="auto"/>
            <w:vAlign w:val="center"/>
          </w:tcPr>
          <w:p w:rsidR="00800951" w:rsidRPr="00C97D45" w:rsidRDefault="00800951" w:rsidP="00800951">
            <w:pPr>
              <w:jc w:val="center"/>
              <w:rPr>
                <w:rFonts w:cs="Arial"/>
              </w:rPr>
            </w:pPr>
            <w:r w:rsidRPr="00C97D45">
              <w:rPr>
                <w:rFonts w:cs="Arial"/>
              </w:rPr>
              <w:t>Потребители</w:t>
            </w:r>
          </w:p>
        </w:tc>
        <w:tc>
          <w:tcPr>
            <w:tcW w:w="4864" w:type="dxa"/>
            <w:tcBorders>
              <w:top w:val="single" w:sz="4" w:space="0" w:color="auto"/>
              <w:left w:val="nil"/>
              <w:bottom w:val="single" w:sz="4" w:space="0" w:color="auto"/>
              <w:right w:val="single" w:sz="4" w:space="0" w:color="auto"/>
            </w:tcBorders>
            <w:shd w:val="clear" w:color="auto" w:fill="auto"/>
            <w:vAlign w:val="center"/>
          </w:tcPr>
          <w:p w:rsidR="00800951" w:rsidRPr="00C97D45" w:rsidRDefault="00800951" w:rsidP="00800951">
            <w:pPr>
              <w:jc w:val="center"/>
              <w:rPr>
                <w:rFonts w:cs="Arial"/>
              </w:rPr>
            </w:pPr>
            <w:r w:rsidRPr="00C97D45">
              <w:rPr>
                <w:rFonts w:cs="Arial"/>
              </w:rPr>
              <w:t>Норма водоотведения, л/сут на человека</w:t>
            </w:r>
          </w:p>
        </w:tc>
      </w:tr>
      <w:tr w:rsidR="00800951" w:rsidRPr="00C97D45" w:rsidTr="00800951">
        <w:trPr>
          <w:trHeight w:val="517"/>
          <w:jc w:val="center"/>
        </w:trPr>
        <w:tc>
          <w:tcPr>
            <w:tcW w:w="3931" w:type="dxa"/>
            <w:tcBorders>
              <w:top w:val="nil"/>
              <w:left w:val="single" w:sz="4" w:space="0" w:color="auto"/>
              <w:bottom w:val="single" w:sz="4" w:space="0" w:color="auto"/>
              <w:right w:val="single" w:sz="4" w:space="0" w:color="auto"/>
            </w:tcBorders>
            <w:shd w:val="clear" w:color="auto" w:fill="auto"/>
            <w:vAlign w:val="center"/>
          </w:tcPr>
          <w:p w:rsidR="00800951" w:rsidRPr="00C97D45" w:rsidRDefault="00800951" w:rsidP="00800951">
            <w:pPr>
              <w:rPr>
                <w:rFonts w:cs="Arial"/>
              </w:rPr>
            </w:pPr>
            <w:r w:rsidRPr="00C97D45">
              <w:rPr>
                <w:rFonts w:cs="Arial"/>
              </w:rPr>
              <w:t>Поселки городского типа и села от 1 до 5 тысяч жителей</w:t>
            </w:r>
          </w:p>
        </w:tc>
        <w:tc>
          <w:tcPr>
            <w:tcW w:w="4864" w:type="dxa"/>
            <w:tcBorders>
              <w:top w:val="nil"/>
              <w:left w:val="nil"/>
              <w:bottom w:val="single" w:sz="4" w:space="0" w:color="auto"/>
              <w:right w:val="single" w:sz="4" w:space="0" w:color="auto"/>
            </w:tcBorders>
            <w:shd w:val="clear" w:color="auto" w:fill="auto"/>
            <w:vAlign w:val="center"/>
          </w:tcPr>
          <w:p w:rsidR="00800951" w:rsidRPr="00C97D45" w:rsidRDefault="00800951" w:rsidP="00800951">
            <w:pPr>
              <w:jc w:val="center"/>
              <w:rPr>
                <w:rFonts w:cs="Arial"/>
              </w:rPr>
            </w:pPr>
            <w:r w:rsidRPr="00C97D45">
              <w:rPr>
                <w:rFonts w:cs="Arial"/>
              </w:rPr>
              <w:t>150</w:t>
            </w:r>
          </w:p>
        </w:tc>
      </w:tr>
      <w:tr w:rsidR="00800951" w:rsidRPr="00C97D45" w:rsidTr="00800951">
        <w:trPr>
          <w:trHeight w:val="345"/>
          <w:jc w:val="center"/>
        </w:trPr>
        <w:tc>
          <w:tcPr>
            <w:tcW w:w="3931" w:type="dxa"/>
            <w:tcBorders>
              <w:top w:val="nil"/>
              <w:left w:val="single" w:sz="4" w:space="0" w:color="auto"/>
              <w:bottom w:val="single" w:sz="4" w:space="0" w:color="auto"/>
              <w:right w:val="single" w:sz="4" w:space="0" w:color="auto"/>
            </w:tcBorders>
            <w:shd w:val="clear" w:color="auto" w:fill="auto"/>
            <w:vAlign w:val="center"/>
          </w:tcPr>
          <w:p w:rsidR="00800951" w:rsidRPr="00C97D45" w:rsidRDefault="00800951" w:rsidP="00800951">
            <w:pPr>
              <w:rPr>
                <w:rFonts w:cs="Arial"/>
              </w:rPr>
            </w:pPr>
            <w:r w:rsidRPr="00C97D45">
              <w:rPr>
                <w:rFonts w:cs="Arial"/>
              </w:rPr>
              <w:t>Населенные пункты сельской местности</w:t>
            </w:r>
          </w:p>
        </w:tc>
        <w:tc>
          <w:tcPr>
            <w:tcW w:w="4864" w:type="dxa"/>
            <w:tcBorders>
              <w:top w:val="nil"/>
              <w:left w:val="nil"/>
              <w:bottom w:val="single" w:sz="4" w:space="0" w:color="auto"/>
              <w:right w:val="single" w:sz="4" w:space="0" w:color="auto"/>
            </w:tcBorders>
            <w:shd w:val="clear" w:color="auto" w:fill="auto"/>
            <w:vAlign w:val="center"/>
          </w:tcPr>
          <w:p w:rsidR="00800951" w:rsidRPr="00C97D45" w:rsidRDefault="00800951" w:rsidP="00800951">
            <w:pPr>
              <w:jc w:val="center"/>
              <w:rPr>
                <w:rFonts w:cs="Arial"/>
              </w:rPr>
            </w:pPr>
            <w:r w:rsidRPr="00C97D45">
              <w:rPr>
                <w:rFonts w:cs="Arial"/>
              </w:rPr>
              <w:t>100</w:t>
            </w:r>
          </w:p>
        </w:tc>
      </w:tr>
    </w:tbl>
    <w:p w:rsidR="00800951" w:rsidRPr="00800951" w:rsidRDefault="00800951" w:rsidP="00800951">
      <w:pPr>
        <w:ind w:firstLine="720"/>
        <w:jc w:val="both"/>
        <w:rPr>
          <w:rFonts w:cs="Arial"/>
        </w:rPr>
      </w:pPr>
    </w:p>
    <w:p w:rsidR="003C792E" w:rsidRPr="003C792E" w:rsidRDefault="00800951" w:rsidP="00116D9D">
      <w:pPr>
        <w:ind w:firstLine="567"/>
        <w:jc w:val="both"/>
        <w:rPr>
          <w:rFonts w:cs="Arial"/>
        </w:rPr>
      </w:pPr>
      <w:r w:rsidRPr="00800951">
        <w:rPr>
          <w:rFonts w:cs="Arial"/>
        </w:rPr>
        <w:t xml:space="preserve">В </w:t>
      </w:r>
      <w:r w:rsidR="00116D9D" w:rsidRPr="00116D9D">
        <w:rPr>
          <w:rFonts w:cs="Arial"/>
        </w:rPr>
        <w:t>с.</w:t>
      </w:r>
      <w:r w:rsidRPr="00116D9D">
        <w:rPr>
          <w:rFonts w:cs="Arial"/>
        </w:rPr>
        <w:t>Карпогоры</w:t>
      </w:r>
      <w:r w:rsidRPr="00800951">
        <w:rPr>
          <w:rFonts w:cs="Arial"/>
        </w:rPr>
        <w:t xml:space="preserve"> мероприятия по улучшению системы водоотведения сводятся к реконструкции существующих сооружений и развитию системы канализационных коллекторов.  Для  сброса очищенных стоков в болото необходимы  мероприятия по высадке специальных растительных культур, способствующих процессу самоочищения в болоте и дополнительные исследования по стоковым характеристикам болота</w:t>
      </w:r>
    </w:p>
    <w:p w:rsidR="003C792E" w:rsidRPr="003C792E" w:rsidRDefault="003C792E" w:rsidP="00116D9D">
      <w:pPr>
        <w:rPr>
          <w:rFonts w:cs="Arial"/>
        </w:rPr>
      </w:pPr>
    </w:p>
    <w:p w:rsidR="00800951" w:rsidRPr="00F95F4E" w:rsidRDefault="00800951" w:rsidP="00116D9D">
      <w:pPr>
        <w:pStyle w:val="3"/>
        <w:numPr>
          <w:ilvl w:val="2"/>
          <w:numId w:val="21"/>
        </w:numPr>
        <w:spacing w:before="0" w:after="0"/>
        <w:ind w:left="0" w:firstLine="567"/>
        <w:rPr>
          <w:lang w:eastAsia="ru-RU"/>
        </w:rPr>
      </w:pPr>
      <w:bookmarkStart w:id="70" w:name="_Toc343055446"/>
      <w:bookmarkStart w:id="71" w:name="_Toc354667486"/>
      <w:r w:rsidRPr="00F95F4E">
        <w:rPr>
          <w:lang w:eastAsia="ru-RU"/>
        </w:rPr>
        <w:t>Связь</w:t>
      </w:r>
      <w:bookmarkEnd w:id="70"/>
      <w:bookmarkEnd w:id="71"/>
    </w:p>
    <w:p w:rsidR="00800951" w:rsidRDefault="00800951" w:rsidP="00800951">
      <w:pPr>
        <w:ind w:firstLine="567"/>
        <w:jc w:val="both"/>
        <w:rPr>
          <w:rFonts w:cs="Arial"/>
          <w:color w:val="000000"/>
        </w:rPr>
      </w:pPr>
      <w:r w:rsidRPr="00800951">
        <w:rPr>
          <w:rFonts w:cs="Arial"/>
          <w:color w:val="000000"/>
        </w:rPr>
        <w:t xml:space="preserve">На территории сельского поселения имеется почтовое отделение. Происходит перенос объемов пользования с традиционных услуг связи (отправка печатных изданий, посылок, телеграмм) к новым видам услуг: сотовая связь,  Интернет. Услуги проводной связи на </w:t>
      </w:r>
      <w:r w:rsidR="004C5056">
        <w:rPr>
          <w:rFonts w:cs="Arial"/>
          <w:color w:val="000000"/>
        </w:rPr>
        <w:t xml:space="preserve">данной </w:t>
      </w:r>
      <w:r w:rsidRPr="00800951">
        <w:rPr>
          <w:rFonts w:cs="Arial"/>
          <w:color w:val="000000"/>
        </w:rPr>
        <w:t xml:space="preserve">территории оказывает участок эксплуатации №6 межрайонного центра технической эксплуатации телекоммуникаций Архангельского филиала ОАО «Ростелеком».  </w:t>
      </w:r>
    </w:p>
    <w:p w:rsidR="00800951" w:rsidRPr="00800951" w:rsidRDefault="00800951" w:rsidP="00800951">
      <w:pPr>
        <w:widowControl w:val="0"/>
        <w:autoSpaceDE w:val="0"/>
        <w:autoSpaceDN w:val="0"/>
        <w:adjustRightInd w:val="0"/>
        <w:ind w:firstLine="567"/>
        <w:jc w:val="both"/>
        <w:rPr>
          <w:rFonts w:cs="Arial"/>
          <w:lang w:eastAsia="ru-RU"/>
        </w:rPr>
      </w:pPr>
      <w:r w:rsidRPr="00800951">
        <w:rPr>
          <w:rFonts w:cs="Arial"/>
          <w:lang w:eastAsia="ru-RU"/>
        </w:rPr>
        <w:t>Наличие сотовой связи: с.</w:t>
      </w:r>
      <w:r w:rsidR="001A543E">
        <w:rPr>
          <w:rFonts w:cs="Arial"/>
          <w:lang w:eastAsia="ru-RU"/>
        </w:rPr>
        <w:t xml:space="preserve"> </w:t>
      </w:r>
      <w:r w:rsidRPr="00800951">
        <w:rPr>
          <w:rFonts w:cs="Arial"/>
          <w:lang w:eastAsia="ru-RU"/>
        </w:rPr>
        <w:t>Карпогоры (Мегафон, МТС</w:t>
      </w:r>
      <w:r>
        <w:rPr>
          <w:rFonts w:cs="Arial"/>
          <w:lang w:eastAsia="ru-RU"/>
        </w:rPr>
        <w:t>, Билайн</w:t>
      </w:r>
      <w:r w:rsidRPr="00800951">
        <w:rPr>
          <w:rFonts w:cs="Arial"/>
          <w:lang w:eastAsia="ru-RU"/>
        </w:rPr>
        <w:t>).</w:t>
      </w:r>
    </w:p>
    <w:p w:rsidR="00800951" w:rsidRPr="00800951" w:rsidRDefault="00800951" w:rsidP="00800951">
      <w:pPr>
        <w:widowControl w:val="0"/>
        <w:autoSpaceDE w:val="0"/>
        <w:autoSpaceDN w:val="0"/>
        <w:adjustRightInd w:val="0"/>
        <w:ind w:firstLine="567"/>
        <w:jc w:val="both"/>
        <w:rPr>
          <w:rFonts w:cs="Arial"/>
          <w:lang w:eastAsia="ru-RU"/>
        </w:rPr>
      </w:pPr>
      <w:r w:rsidRPr="00800951">
        <w:rPr>
          <w:rFonts w:cs="Arial"/>
          <w:lang w:eastAsia="ru-RU"/>
        </w:rPr>
        <w:t>Доступ в интернет в отделениях почтовой связи:</w:t>
      </w:r>
    </w:p>
    <w:p w:rsidR="00800951" w:rsidRPr="00800951" w:rsidRDefault="00800951" w:rsidP="00800951">
      <w:pPr>
        <w:widowControl w:val="0"/>
        <w:autoSpaceDE w:val="0"/>
        <w:autoSpaceDN w:val="0"/>
        <w:adjustRightInd w:val="0"/>
        <w:ind w:firstLine="567"/>
        <w:jc w:val="both"/>
        <w:rPr>
          <w:rFonts w:cs="Arial"/>
          <w:lang w:eastAsia="ru-RU"/>
        </w:rPr>
      </w:pPr>
      <w:r w:rsidRPr="00800951">
        <w:rPr>
          <w:rFonts w:cs="Arial"/>
          <w:lang w:eastAsia="ru-RU"/>
        </w:rPr>
        <w:t>Карпогоры – ул.</w:t>
      </w:r>
      <w:r w:rsidR="001A543E">
        <w:rPr>
          <w:rFonts w:cs="Arial"/>
          <w:lang w:eastAsia="ru-RU"/>
        </w:rPr>
        <w:t xml:space="preserve"> </w:t>
      </w:r>
      <w:r w:rsidRPr="00800951">
        <w:rPr>
          <w:rFonts w:cs="Arial"/>
          <w:lang w:eastAsia="ru-RU"/>
        </w:rPr>
        <w:t>Ф.</w:t>
      </w:r>
      <w:r w:rsidR="001A543E">
        <w:rPr>
          <w:rFonts w:cs="Arial"/>
          <w:lang w:eastAsia="ru-RU"/>
        </w:rPr>
        <w:t xml:space="preserve"> </w:t>
      </w:r>
      <w:r w:rsidRPr="00800951">
        <w:rPr>
          <w:rFonts w:cs="Arial"/>
          <w:lang w:eastAsia="ru-RU"/>
        </w:rPr>
        <w:t>Абрамова, д.42</w:t>
      </w:r>
      <w:r>
        <w:rPr>
          <w:rFonts w:cs="Arial"/>
          <w:lang w:eastAsia="ru-RU"/>
        </w:rPr>
        <w:t>.</w:t>
      </w:r>
    </w:p>
    <w:p w:rsidR="002373BA" w:rsidRDefault="002373BA" w:rsidP="003C792E">
      <w:pPr>
        <w:ind w:firstLine="720"/>
        <w:jc w:val="both"/>
        <w:rPr>
          <w:rFonts w:cs="Arial"/>
          <w:lang w:eastAsia="ru-RU"/>
        </w:rPr>
      </w:pPr>
    </w:p>
    <w:p w:rsidR="00F42E3C" w:rsidRPr="00F42E3C" w:rsidRDefault="00F42E3C" w:rsidP="00F42E3C">
      <w:pPr>
        <w:ind w:firstLine="720"/>
        <w:jc w:val="both"/>
        <w:rPr>
          <w:rFonts w:cs="Arial"/>
          <w:b/>
          <w:lang w:eastAsia="ru-RU"/>
        </w:rPr>
      </w:pPr>
      <w:r w:rsidRPr="00F42E3C">
        <w:rPr>
          <w:rFonts w:cs="Arial"/>
          <w:b/>
          <w:lang w:eastAsia="ru-RU"/>
        </w:rPr>
        <w:t>Направления развития систем связи и информации</w:t>
      </w:r>
    </w:p>
    <w:p w:rsidR="00F42E3C" w:rsidRPr="00F42E3C" w:rsidRDefault="00F42E3C" w:rsidP="00F42E3C">
      <w:pPr>
        <w:ind w:firstLine="720"/>
        <w:jc w:val="both"/>
        <w:rPr>
          <w:rFonts w:cs="Arial"/>
          <w:lang w:eastAsia="ru-RU"/>
        </w:rPr>
      </w:pPr>
      <w:r w:rsidRPr="00F42E3C">
        <w:rPr>
          <w:rFonts w:cs="Arial"/>
          <w:lang w:eastAsia="ru-RU"/>
        </w:rPr>
        <w:t xml:space="preserve">Главной проблемой является обеспечение всеми видами связи и информации населенных пунктов, удаленных от райцентров. Вследствие чего проектом предлагается: </w:t>
      </w:r>
    </w:p>
    <w:p w:rsidR="00800951" w:rsidRDefault="00F42E3C" w:rsidP="00F42E3C">
      <w:pPr>
        <w:ind w:firstLine="720"/>
        <w:jc w:val="both"/>
        <w:rPr>
          <w:rFonts w:cs="Arial"/>
          <w:lang w:eastAsia="ru-RU"/>
        </w:rPr>
      </w:pPr>
      <w:r w:rsidRPr="00F42E3C">
        <w:rPr>
          <w:rFonts w:cs="Arial"/>
          <w:lang w:eastAsia="ru-RU"/>
        </w:rPr>
        <w:t>— предоставлять по месту жительства телефонную связь высокого качества и возможность сопутствующих услуг, таких как Интернет, кабельное телевидение, видеотелефон, возможность подключения охранных систем.</w:t>
      </w:r>
    </w:p>
    <w:p w:rsidR="00800951" w:rsidRDefault="00800951" w:rsidP="003C792E">
      <w:pPr>
        <w:ind w:firstLine="720"/>
        <w:jc w:val="both"/>
        <w:rPr>
          <w:rFonts w:cs="Arial"/>
          <w:lang w:eastAsia="ru-RU"/>
        </w:rPr>
      </w:pPr>
    </w:p>
    <w:p w:rsidR="00800951" w:rsidRPr="009146F3" w:rsidRDefault="00800951" w:rsidP="00800951">
      <w:pPr>
        <w:pStyle w:val="ConsNonformat"/>
        <w:ind w:firstLine="567"/>
        <w:jc w:val="both"/>
        <w:rPr>
          <w:rFonts w:ascii="Arial" w:hAnsi="Arial" w:cs="Arial"/>
          <w:b/>
          <w:bCs/>
          <w:sz w:val="24"/>
          <w:szCs w:val="24"/>
        </w:rPr>
      </w:pPr>
      <w:r w:rsidRPr="009146F3">
        <w:rPr>
          <w:rFonts w:ascii="Arial" w:hAnsi="Arial" w:cs="Arial"/>
          <w:b/>
          <w:bCs/>
          <w:sz w:val="24"/>
          <w:szCs w:val="24"/>
        </w:rPr>
        <w:t>Основные проблемы социально-экономического развития муниципального образования</w:t>
      </w:r>
    </w:p>
    <w:p w:rsidR="00800951" w:rsidRPr="009146F3" w:rsidRDefault="00800951" w:rsidP="00800951">
      <w:pPr>
        <w:pStyle w:val="ConsNonformat"/>
        <w:ind w:firstLine="567"/>
        <w:jc w:val="both"/>
        <w:rPr>
          <w:rFonts w:ascii="Arial" w:hAnsi="Arial" w:cs="Arial"/>
          <w:sz w:val="24"/>
          <w:szCs w:val="24"/>
        </w:rPr>
      </w:pPr>
      <w:r w:rsidRPr="009146F3">
        <w:rPr>
          <w:rFonts w:ascii="Arial" w:hAnsi="Arial" w:cs="Arial"/>
          <w:sz w:val="24"/>
          <w:szCs w:val="24"/>
        </w:rPr>
        <w:t>Анализ социально-экономического положения МО «</w:t>
      </w:r>
      <w:r>
        <w:rPr>
          <w:rFonts w:ascii="Arial" w:hAnsi="Arial" w:cs="Arial"/>
          <w:sz w:val="24"/>
          <w:szCs w:val="24"/>
        </w:rPr>
        <w:t>Карпогорское</w:t>
      </w:r>
      <w:r w:rsidRPr="009146F3">
        <w:rPr>
          <w:rFonts w:ascii="Arial" w:hAnsi="Arial" w:cs="Arial"/>
          <w:sz w:val="24"/>
          <w:szCs w:val="24"/>
        </w:rPr>
        <w:t>» за 201</w:t>
      </w:r>
      <w:r>
        <w:rPr>
          <w:rFonts w:ascii="Arial" w:hAnsi="Arial" w:cs="Arial"/>
          <w:sz w:val="24"/>
          <w:szCs w:val="24"/>
        </w:rPr>
        <w:t>2</w:t>
      </w:r>
      <w:r w:rsidRPr="009146F3">
        <w:rPr>
          <w:rFonts w:ascii="Arial" w:hAnsi="Arial" w:cs="Arial"/>
          <w:sz w:val="24"/>
          <w:szCs w:val="24"/>
        </w:rPr>
        <w:t xml:space="preserve"> год позволяет выявить ряд проблем, сдерживающих развитие и требующих решения, как на местном, так и на областном уровне.</w:t>
      </w:r>
    </w:p>
    <w:p w:rsidR="00800951" w:rsidRPr="009146F3" w:rsidRDefault="00800951" w:rsidP="00800951">
      <w:pPr>
        <w:pStyle w:val="ConsNonformat"/>
        <w:ind w:firstLine="567"/>
        <w:jc w:val="both"/>
        <w:rPr>
          <w:rFonts w:ascii="Arial" w:hAnsi="Arial" w:cs="Arial"/>
          <w:sz w:val="24"/>
          <w:szCs w:val="24"/>
        </w:rPr>
      </w:pPr>
      <w:r w:rsidRPr="009146F3">
        <w:rPr>
          <w:rFonts w:ascii="Arial" w:hAnsi="Arial" w:cs="Arial"/>
          <w:sz w:val="24"/>
          <w:szCs w:val="24"/>
        </w:rPr>
        <w:t>1. Недостаточный уровень ввода жилья (в расчете на 1 жителя), рост доли ветхого жилья.</w:t>
      </w:r>
    </w:p>
    <w:p w:rsidR="00800951" w:rsidRPr="009146F3" w:rsidRDefault="00800951" w:rsidP="00800951">
      <w:pPr>
        <w:pStyle w:val="ConsNonformat"/>
        <w:ind w:firstLine="567"/>
        <w:jc w:val="both"/>
        <w:rPr>
          <w:rFonts w:ascii="Arial" w:hAnsi="Arial" w:cs="Arial"/>
          <w:sz w:val="24"/>
          <w:szCs w:val="24"/>
        </w:rPr>
      </w:pPr>
      <w:r w:rsidRPr="009146F3">
        <w:rPr>
          <w:rFonts w:ascii="Arial" w:hAnsi="Arial" w:cs="Arial"/>
          <w:sz w:val="24"/>
          <w:szCs w:val="24"/>
        </w:rPr>
        <w:t>2. Недостаточный уровень финансирования содержания и строительства дорог.</w:t>
      </w:r>
    </w:p>
    <w:p w:rsidR="00800951" w:rsidRPr="009146F3" w:rsidRDefault="00800951" w:rsidP="00800951">
      <w:pPr>
        <w:pStyle w:val="ConsNonformat"/>
        <w:ind w:firstLine="567"/>
        <w:jc w:val="both"/>
        <w:rPr>
          <w:rFonts w:ascii="Arial" w:hAnsi="Arial" w:cs="Arial"/>
          <w:sz w:val="24"/>
          <w:szCs w:val="24"/>
        </w:rPr>
      </w:pPr>
      <w:r w:rsidRPr="009146F3">
        <w:rPr>
          <w:rFonts w:ascii="Arial" w:hAnsi="Arial" w:cs="Arial"/>
          <w:sz w:val="24"/>
          <w:szCs w:val="24"/>
        </w:rPr>
        <w:t>3. Значительная степень износа оборудования и сетей жилищно-коммунальной сферы.</w:t>
      </w:r>
    </w:p>
    <w:p w:rsidR="00800951" w:rsidRPr="009146F3" w:rsidRDefault="00800951" w:rsidP="00800951">
      <w:pPr>
        <w:pStyle w:val="ConsNonformat"/>
        <w:ind w:firstLine="567"/>
        <w:jc w:val="both"/>
        <w:rPr>
          <w:rFonts w:ascii="Arial" w:hAnsi="Arial" w:cs="Arial"/>
          <w:sz w:val="24"/>
          <w:szCs w:val="24"/>
        </w:rPr>
      </w:pPr>
      <w:r w:rsidRPr="009146F3">
        <w:rPr>
          <w:rFonts w:ascii="Arial" w:hAnsi="Arial" w:cs="Arial"/>
          <w:sz w:val="24"/>
          <w:szCs w:val="24"/>
        </w:rPr>
        <w:t>4. Неблагоприятная демографическая ситуация, старение населения.</w:t>
      </w:r>
    </w:p>
    <w:p w:rsidR="00800951" w:rsidRPr="009146F3" w:rsidRDefault="00800951" w:rsidP="00800951">
      <w:pPr>
        <w:pStyle w:val="ConsNonformat"/>
        <w:ind w:firstLine="567"/>
        <w:jc w:val="both"/>
        <w:rPr>
          <w:rFonts w:ascii="Arial" w:hAnsi="Arial" w:cs="Arial"/>
          <w:sz w:val="24"/>
          <w:szCs w:val="24"/>
        </w:rPr>
      </w:pPr>
      <w:r w:rsidRPr="009146F3">
        <w:rPr>
          <w:rFonts w:ascii="Arial" w:hAnsi="Arial" w:cs="Arial"/>
          <w:sz w:val="24"/>
          <w:szCs w:val="24"/>
        </w:rPr>
        <w:t>5. Большое количество зданий ОУ, нуждающихся в капитальном ремонте.</w:t>
      </w:r>
    </w:p>
    <w:p w:rsidR="00800951" w:rsidRPr="009146F3" w:rsidRDefault="00800951" w:rsidP="00800951">
      <w:pPr>
        <w:pStyle w:val="ConsNonformat"/>
        <w:ind w:firstLine="567"/>
        <w:jc w:val="both"/>
        <w:rPr>
          <w:rFonts w:ascii="Arial" w:hAnsi="Arial" w:cs="Arial"/>
          <w:sz w:val="24"/>
          <w:szCs w:val="24"/>
        </w:rPr>
      </w:pPr>
      <w:r w:rsidRPr="009146F3">
        <w:rPr>
          <w:rFonts w:ascii="Arial" w:hAnsi="Arial" w:cs="Arial"/>
          <w:sz w:val="24"/>
          <w:szCs w:val="24"/>
        </w:rPr>
        <w:t>6. Несоответствие установленным нормативам материально-технической базы медицинских учреждений, дефицит кадров в здравоохранении.</w:t>
      </w:r>
    </w:p>
    <w:p w:rsidR="00800951" w:rsidRDefault="00800951" w:rsidP="00800951">
      <w:pPr>
        <w:pStyle w:val="ConsNonformat"/>
        <w:ind w:firstLine="567"/>
        <w:jc w:val="both"/>
        <w:rPr>
          <w:rFonts w:ascii="Arial" w:hAnsi="Arial" w:cs="Arial"/>
          <w:sz w:val="24"/>
          <w:szCs w:val="24"/>
        </w:rPr>
      </w:pPr>
      <w:r w:rsidRPr="009146F3">
        <w:rPr>
          <w:rFonts w:ascii="Arial" w:hAnsi="Arial" w:cs="Arial"/>
          <w:sz w:val="24"/>
          <w:szCs w:val="24"/>
        </w:rPr>
        <w:t>7. Слабое развитие материальной базы сети учреждений культуры и низкое качество обслуживания, недостаточно высокий квалификационный состав кадров в учреждениях культуры.</w:t>
      </w:r>
    </w:p>
    <w:p w:rsidR="002373BA" w:rsidRDefault="004449DF" w:rsidP="00116D9D">
      <w:pPr>
        <w:pStyle w:val="2"/>
        <w:numPr>
          <w:ilvl w:val="1"/>
          <w:numId w:val="21"/>
        </w:numPr>
      </w:pPr>
      <w:bookmarkStart w:id="72" w:name="_Toc354667487"/>
      <w:r w:rsidRPr="00800951">
        <w:t>Экология</w:t>
      </w:r>
      <w:bookmarkEnd w:id="72"/>
    </w:p>
    <w:p w:rsidR="003F4EAE" w:rsidRPr="003F4EAE" w:rsidRDefault="003F4EAE" w:rsidP="003F4EAE">
      <w:pPr>
        <w:spacing w:before="120" w:line="276" w:lineRule="auto"/>
        <w:ind w:right="-143" w:firstLine="567"/>
        <w:jc w:val="both"/>
        <w:rPr>
          <w:rFonts w:cs="Arial"/>
          <w:lang w:eastAsia="ru-RU"/>
        </w:rPr>
      </w:pPr>
      <w:r w:rsidRPr="003F4EAE">
        <w:rPr>
          <w:rFonts w:cs="Arial"/>
          <w:lang w:eastAsia="ru-RU"/>
        </w:rPr>
        <w:t xml:space="preserve">В целом поселение является районом с благоприятной экологической ситуацией. Это обусловлено отсутствием на территории поселения и района в целом промышленных и сельскохозяйственных предприятий. </w:t>
      </w:r>
    </w:p>
    <w:p w:rsidR="003F4EAE" w:rsidRPr="003F4EAE" w:rsidRDefault="003F4EAE" w:rsidP="003F4EAE">
      <w:pPr>
        <w:spacing w:before="120" w:line="276" w:lineRule="auto"/>
        <w:ind w:right="-143" w:firstLine="567"/>
        <w:jc w:val="both"/>
        <w:rPr>
          <w:rFonts w:cs="Arial"/>
          <w:lang w:eastAsia="ru-RU"/>
        </w:rPr>
      </w:pPr>
      <w:r w:rsidRPr="003F4EAE">
        <w:rPr>
          <w:rFonts w:cs="Arial"/>
          <w:lang w:eastAsia="ru-RU"/>
        </w:rPr>
        <w:t>Сложившаяся на территории поселения отраслевая структура практически исключает возможность чрезвычайных  ситуаций техногенного характера, так как отсутствуют потенциально опасные объекты, химическая и нефтеперерабатывающая промышленность и трубопроводный транспорт.</w:t>
      </w:r>
    </w:p>
    <w:p w:rsidR="003F4EAE" w:rsidRPr="003F4EAE" w:rsidRDefault="003F4EAE" w:rsidP="003F4EAE">
      <w:pPr>
        <w:spacing w:line="276" w:lineRule="auto"/>
        <w:ind w:right="-143" w:firstLine="567"/>
        <w:jc w:val="both"/>
        <w:rPr>
          <w:rFonts w:cs="Arial"/>
          <w:lang w:eastAsia="ru-RU"/>
        </w:rPr>
      </w:pPr>
      <w:r w:rsidRPr="003F4EAE">
        <w:rPr>
          <w:rFonts w:cs="Arial"/>
          <w:lang w:eastAsia="ru-RU"/>
        </w:rPr>
        <w:t>Основными стационарными источниками загрязнения окружающей среды являются:</w:t>
      </w:r>
    </w:p>
    <w:p w:rsidR="003F4EAE" w:rsidRPr="003F4EAE" w:rsidRDefault="003F4EAE" w:rsidP="003F4EAE">
      <w:pPr>
        <w:numPr>
          <w:ilvl w:val="0"/>
          <w:numId w:val="11"/>
        </w:numPr>
        <w:spacing w:line="276" w:lineRule="auto"/>
        <w:ind w:left="0" w:right="-143" w:firstLine="567"/>
        <w:jc w:val="both"/>
        <w:rPr>
          <w:rFonts w:cs="Arial"/>
          <w:lang w:eastAsia="ru-RU"/>
        </w:rPr>
      </w:pPr>
      <w:r w:rsidRPr="003F4EAE">
        <w:rPr>
          <w:rFonts w:cs="Arial"/>
          <w:lang w:eastAsia="ru-RU"/>
        </w:rPr>
        <w:t>предприятия лесоперерабатывающей промышленности;</w:t>
      </w:r>
    </w:p>
    <w:p w:rsidR="003F4EAE" w:rsidRPr="003F4EAE" w:rsidRDefault="003F4EAE" w:rsidP="003F4EAE">
      <w:pPr>
        <w:numPr>
          <w:ilvl w:val="0"/>
          <w:numId w:val="11"/>
        </w:numPr>
        <w:spacing w:line="276" w:lineRule="auto"/>
        <w:ind w:left="0" w:right="-143" w:firstLine="567"/>
        <w:jc w:val="both"/>
        <w:rPr>
          <w:rFonts w:cs="Arial"/>
          <w:lang w:eastAsia="ru-RU"/>
        </w:rPr>
      </w:pPr>
      <w:r w:rsidRPr="003F4EAE">
        <w:rPr>
          <w:rFonts w:cs="Arial"/>
          <w:lang w:eastAsia="ru-RU"/>
        </w:rPr>
        <w:t>предприятия сельского хозяйства;</w:t>
      </w:r>
    </w:p>
    <w:p w:rsidR="003F4EAE" w:rsidRPr="003F4EAE" w:rsidRDefault="003F4EAE" w:rsidP="003F4EAE">
      <w:pPr>
        <w:numPr>
          <w:ilvl w:val="0"/>
          <w:numId w:val="11"/>
        </w:numPr>
        <w:spacing w:line="276" w:lineRule="auto"/>
        <w:ind w:left="0" w:right="-143" w:firstLine="567"/>
        <w:jc w:val="both"/>
        <w:rPr>
          <w:rFonts w:cs="Arial"/>
          <w:lang w:eastAsia="ru-RU"/>
        </w:rPr>
      </w:pPr>
      <w:r w:rsidRPr="003F4EAE">
        <w:rPr>
          <w:rFonts w:cs="Arial"/>
          <w:lang w:eastAsia="ru-RU"/>
        </w:rPr>
        <w:t>инженерно-транспортные сооружения и коммуникации;</w:t>
      </w:r>
    </w:p>
    <w:p w:rsidR="003F4EAE" w:rsidRPr="003F4EAE" w:rsidRDefault="003F4EAE" w:rsidP="003F4EAE">
      <w:pPr>
        <w:numPr>
          <w:ilvl w:val="0"/>
          <w:numId w:val="11"/>
        </w:numPr>
        <w:spacing w:line="276" w:lineRule="auto"/>
        <w:ind w:left="0" w:right="-143" w:firstLine="567"/>
        <w:jc w:val="both"/>
        <w:rPr>
          <w:rFonts w:cs="Arial"/>
          <w:lang w:eastAsia="ru-RU"/>
        </w:rPr>
      </w:pPr>
      <w:r w:rsidRPr="003F4EAE">
        <w:rPr>
          <w:rFonts w:cs="Arial"/>
          <w:lang w:eastAsia="ru-RU"/>
        </w:rPr>
        <w:t>транспорт;</w:t>
      </w:r>
    </w:p>
    <w:p w:rsidR="003F4EAE" w:rsidRPr="003F4EAE" w:rsidRDefault="003F4EAE" w:rsidP="003F4EAE">
      <w:pPr>
        <w:spacing w:line="276" w:lineRule="auto"/>
        <w:ind w:right="-143" w:firstLine="567"/>
        <w:jc w:val="both"/>
        <w:rPr>
          <w:rFonts w:cs="Arial"/>
          <w:lang w:eastAsia="ru-RU"/>
        </w:rPr>
      </w:pPr>
      <w:r w:rsidRPr="003F4EAE">
        <w:rPr>
          <w:rFonts w:cs="Arial"/>
          <w:lang w:eastAsia="ru-RU"/>
        </w:rPr>
        <w:t>-         объекты захоронения промышленных и бытовых отходов.</w:t>
      </w:r>
    </w:p>
    <w:p w:rsidR="003F4EAE" w:rsidRDefault="003F4EAE" w:rsidP="003F4EAE">
      <w:pPr>
        <w:spacing w:line="276" w:lineRule="auto"/>
        <w:ind w:right="-143" w:firstLine="567"/>
        <w:jc w:val="both"/>
        <w:rPr>
          <w:rFonts w:cs="Arial"/>
          <w:lang w:eastAsia="ru-RU"/>
        </w:rPr>
      </w:pPr>
      <w:r w:rsidRPr="003F4EAE">
        <w:rPr>
          <w:rFonts w:cs="Arial"/>
          <w:lang w:eastAsia="ru-RU"/>
        </w:rPr>
        <w:t xml:space="preserve">На территории </w:t>
      </w:r>
      <w:r>
        <w:rPr>
          <w:rFonts w:cs="Arial"/>
          <w:lang w:eastAsia="ru-RU"/>
        </w:rPr>
        <w:t>поселения</w:t>
      </w:r>
      <w:r w:rsidRPr="003F4EAE">
        <w:rPr>
          <w:rFonts w:cs="Arial"/>
          <w:lang w:eastAsia="ru-RU"/>
        </w:rPr>
        <w:t xml:space="preserve"> экологически опасных предприятий и объектов не имеется.</w:t>
      </w:r>
    </w:p>
    <w:p w:rsidR="003F4EAE" w:rsidRPr="003F4EAE" w:rsidRDefault="008B619C" w:rsidP="003F4EAE">
      <w:pPr>
        <w:spacing w:line="276" w:lineRule="auto"/>
        <w:ind w:right="-143" w:firstLine="567"/>
        <w:jc w:val="both"/>
        <w:rPr>
          <w:rFonts w:cs="Arial"/>
          <w:lang w:eastAsia="ru-RU"/>
        </w:rPr>
      </w:pPr>
      <w:r>
        <w:rPr>
          <w:noProof/>
          <w:lang w:eastAsia="ru-RU"/>
        </w:rPr>
        <w:drawing>
          <wp:inline distT="0" distB="0" distL="0" distR="0">
            <wp:extent cx="4105275" cy="3590925"/>
            <wp:effectExtent l="0" t="0" r="9525" b="9525"/>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5275" cy="3590925"/>
                    </a:xfrm>
                    <a:prstGeom prst="rect">
                      <a:avLst/>
                    </a:prstGeom>
                    <a:noFill/>
                    <a:ln>
                      <a:noFill/>
                    </a:ln>
                  </pic:spPr>
                </pic:pic>
              </a:graphicData>
            </a:graphic>
          </wp:inline>
        </w:drawing>
      </w:r>
    </w:p>
    <w:p w:rsidR="003F4EAE" w:rsidRPr="003F4EAE" w:rsidRDefault="003F4EAE" w:rsidP="00116D9D">
      <w:pPr>
        <w:spacing w:line="276" w:lineRule="auto"/>
        <w:ind w:right="-143" w:firstLine="567"/>
        <w:jc w:val="both"/>
        <w:rPr>
          <w:rFonts w:cs="Arial"/>
        </w:rPr>
      </w:pPr>
      <w:r w:rsidRPr="003F4EAE">
        <w:rPr>
          <w:rFonts w:cs="Arial"/>
        </w:rPr>
        <w:t>Основными факторами, определяющими деятельность в области охраны окружающей среды, являются:</w:t>
      </w:r>
    </w:p>
    <w:p w:rsidR="003F4EAE" w:rsidRPr="003F4EAE" w:rsidRDefault="003F4EAE" w:rsidP="00116D9D">
      <w:pPr>
        <w:spacing w:line="276" w:lineRule="auto"/>
        <w:ind w:right="-143" w:firstLine="567"/>
        <w:jc w:val="both"/>
        <w:rPr>
          <w:rFonts w:cs="Arial"/>
        </w:rPr>
      </w:pPr>
      <w:r w:rsidRPr="003F4EAE">
        <w:rPr>
          <w:rFonts w:cs="Arial"/>
        </w:rPr>
        <w:t>-</w:t>
      </w:r>
      <w:r w:rsidRPr="003F4EAE">
        <w:rPr>
          <w:rFonts w:cs="Arial"/>
        </w:rPr>
        <w:tab/>
        <w:t>снижение выбросов загрязняющих веществ в атмосферу;</w:t>
      </w:r>
    </w:p>
    <w:p w:rsidR="003F4EAE" w:rsidRPr="003F4EAE" w:rsidRDefault="003F4EAE" w:rsidP="00116D9D">
      <w:pPr>
        <w:spacing w:line="276" w:lineRule="auto"/>
        <w:ind w:right="-143" w:firstLine="567"/>
        <w:jc w:val="both"/>
        <w:rPr>
          <w:rFonts w:cs="Arial"/>
        </w:rPr>
      </w:pPr>
      <w:r w:rsidRPr="003F4EAE">
        <w:rPr>
          <w:rFonts w:cs="Arial"/>
        </w:rPr>
        <w:t>-     снижение сбросов загрязняющих веществ в поверхностные водоемы и подземные горизонты;</w:t>
      </w:r>
    </w:p>
    <w:p w:rsidR="003F4EAE" w:rsidRPr="003F4EAE" w:rsidRDefault="003F4EAE" w:rsidP="00116D9D">
      <w:pPr>
        <w:spacing w:line="276" w:lineRule="auto"/>
        <w:ind w:right="-143" w:firstLine="567"/>
        <w:jc w:val="both"/>
        <w:rPr>
          <w:rFonts w:cs="Arial"/>
        </w:rPr>
      </w:pPr>
      <w:r w:rsidRPr="003F4EAE">
        <w:rPr>
          <w:rFonts w:cs="Arial"/>
        </w:rPr>
        <w:t>-</w:t>
      </w:r>
      <w:r w:rsidRPr="003F4EAE">
        <w:rPr>
          <w:rFonts w:cs="Arial"/>
        </w:rPr>
        <w:tab/>
        <w:t>снижение площадей земель под несанкционированными свалками;</w:t>
      </w:r>
    </w:p>
    <w:p w:rsidR="003F4EAE" w:rsidRPr="003F4EAE" w:rsidRDefault="003F4EAE" w:rsidP="00116D9D">
      <w:pPr>
        <w:spacing w:line="276" w:lineRule="auto"/>
        <w:ind w:right="-143" w:firstLine="567"/>
        <w:jc w:val="both"/>
        <w:rPr>
          <w:rFonts w:cs="Arial"/>
        </w:rPr>
      </w:pPr>
      <w:r w:rsidRPr="003F4EAE">
        <w:rPr>
          <w:rFonts w:cs="Arial"/>
        </w:rPr>
        <w:t>-</w:t>
      </w:r>
      <w:r w:rsidRPr="003F4EAE">
        <w:rPr>
          <w:rFonts w:cs="Arial"/>
        </w:rPr>
        <w:tab/>
        <w:t>снижение загрязненности земель химическими веществами;</w:t>
      </w:r>
    </w:p>
    <w:p w:rsidR="003F4EAE" w:rsidRPr="003F4EAE" w:rsidRDefault="003F4EAE" w:rsidP="00116D9D">
      <w:pPr>
        <w:spacing w:line="276" w:lineRule="auto"/>
        <w:ind w:right="-143" w:firstLine="567"/>
        <w:jc w:val="both"/>
        <w:rPr>
          <w:rFonts w:cs="Arial"/>
        </w:rPr>
      </w:pPr>
      <w:r w:rsidRPr="003F4EAE">
        <w:rPr>
          <w:rFonts w:cs="Arial"/>
        </w:rPr>
        <w:t>-</w:t>
      </w:r>
      <w:r w:rsidRPr="003F4EAE">
        <w:rPr>
          <w:rFonts w:cs="Arial"/>
        </w:rPr>
        <w:tab/>
        <w:t>запрещение несанкционированных рубок лесных насаждений;</w:t>
      </w:r>
    </w:p>
    <w:p w:rsidR="003F4EAE" w:rsidRPr="003F4EAE" w:rsidRDefault="003F4EAE" w:rsidP="00116D9D">
      <w:pPr>
        <w:spacing w:line="276" w:lineRule="auto"/>
        <w:ind w:right="-143" w:firstLine="567"/>
        <w:jc w:val="both"/>
        <w:rPr>
          <w:rFonts w:cs="Arial"/>
        </w:rPr>
      </w:pPr>
      <w:r w:rsidRPr="003F4EAE">
        <w:rPr>
          <w:rFonts w:cs="Arial"/>
        </w:rPr>
        <w:t>-</w:t>
      </w:r>
      <w:r w:rsidRPr="003F4EAE">
        <w:rPr>
          <w:rFonts w:cs="Arial"/>
        </w:rPr>
        <w:tab/>
        <w:t>предупреждение любых видов браконьерства;</w:t>
      </w:r>
    </w:p>
    <w:p w:rsidR="003F4EAE" w:rsidRPr="003F4EAE" w:rsidRDefault="003F4EAE" w:rsidP="00116D9D">
      <w:pPr>
        <w:spacing w:line="276" w:lineRule="auto"/>
        <w:ind w:right="-143" w:firstLine="567"/>
        <w:jc w:val="both"/>
        <w:rPr>
          <w:rFonts w:cs="Arial"/>
        </w:rPr>
      </w:pPr>
      <w:r w:rsidRPr="003F4EAE">
        <w:rPr>
          <w:rFonts w:cs="Arial"/>
        </w:rPr>
        <w:t>-</w:t>
      </w:r>
      <w:r w:rsidRPr="003F4EAE">
        <w:rPr>
          <w:rFonts w:cs="Arial"/>
        </w:rPr>
        <w:tab/>
        <w:t>соблюдение требований в области охраны окружающей среды при размещении, проектировании, строительстве и реконструкции зданий, строений, сооружений и иных объектов.</w:t>
      </w:r>
    </w:p>
    <w:p w:rsidR="003F4EAE" w:rsidRDefault="003F4EAE" w:rsidP="00116D9D">
      <w:pPr>
        <w:spacing w:line="276" w:lineRule="auto"/>
        <w:ind w:right="-143" w:firstLine="567"/>
        <w:jc w:val="both"/>
        <w:rPr>
          <w:rFonts w:cs="Arial"/>
        </w:rPr>
      </w:pPr>
      <w:r w:rsidRPr="003F4EAE">
        <w:rPr>
          <w:rFonts w:cs="Arial"/>
        </w:rPr>
        <w:t>Планируется создание условий сохранения и развития природного комплекса сельского поселения, выполняющего средообразующие, природоохранные и оздоровительные функции и обеспечивающие стабилизацию и улучшение состояния окружающей среды, экологическую безопасность и создание благоприятных условий проживания для жителей  поселения.</w:t>
      </w:r>
    </w:p>
    <w:p w:rsidR="003F4EAE" w:rsidRDefault="003F4EAE" w:rsidP="00116D9D">
      <w:pPr>
        <w:ind w:firstLine="567"/>
        <w:rPr>
          <w:rFonts w:cs="Arial"/>
        </w:rPr>
      </w:pPr>
      <w:r>
        <w:rPr>
          <w:rFonts w:cs="Arial"/>
        </w:rPr>
        <w:t>Экологические проблемы территории поселения:</w:t>
      </w:r>
    </w:p>
    <w:p w:rsidR="003F4EAE" w:rsidRDefault="003F4EAE" w:rsidP="00116D9D">
      <w:pPr>
        <w:ind w:firstLine="567"/>
        <w:rPr>
          <w:rFonts w:cs="Arial"/>
        </w:rPr>
      </w:pPr>
      <w:r>
        <w:rPr>
          <w:rFonts w:cs="Arial"/>
        </w:rPr>
        <w:t>- обеспечение населения качественной питьевой водой;</w:t>
      </w:r>
    </w:p>
    <w:p w:rsidR="003F4EAE" w:rsidRDefault="003F4EAE" w:rsidP="00116D9D">
      <w:pPr>
        <w:ind w:firstLine="567"/>
        <w:rPr>
          <w:rFonts w:cs="Arial"/>
        </w:rPr>
      </w:pPr>
      <w:r>
        <w:rPr>
          <w:rFonts w:cs="Arial"/>
        </w:rPr>
        <w:t>- организация мест складирования отходов;</w:t>
      </w:r>
    </w:p>
    <w:p w:rsidR="003F4EAE" w:rsidRDefault="003F4EAE" w:rsidP="00116D9D">
      <w:pPr>
        <w:ind w:firstLine="567"/>
        <w:rPr>
          <w:rFonts w:cs="Arial"/>
        </w:rPr>
      </w:pPr>
      <w:r>
        <w:rPr>
          <w:rFonts w:cs="Arial"/>
        </w:rPr>
        <w:t>- усыхание лесов.</w:t>
      </w:r>
    </w:p>
    <w:p w:rsidR="003F4EAE" w:rsidRDefault="003F4EAE" w:rsidP="00116D9D">
      <w:pPr>
        <w:ind w:firstLine="567"/>
        <w:rPr>
          <w:rFonts w:cs="Arial"/>
        </w:rPr>
      </w:pPr>
      <w:r>
        <w:rPr>
          <w:rFonts w:cs="Arial"/>
        </w:rPr>
        <w:t>Негативное влияние оказывает р. Пинега в паводковый весенний период. Территория д. Шардонемь затопляется во время весеннего разлива реки. Луга, расположенные в границах с. Карпогоры, так же каждый год заливаются весенней водой, отрезая путь на пристань.</w:t>
      </w:r>
    </w:p>
    <w:p w:rsidR="00800951" w:rsidRPr="00800951" w:rsidRDefault="00800951" w:rsidP="00116D9D">
      <w:pPr>
        <w:pStyle w:val="3"/>
        <w:numPr>
          <w:ilvl w:val="2"/>
          <w:numId w:val="21"/>
        </w:numPr>
      </w:pPr>
      <w:bookmarkStart w:id="73" w:name="_Toc354667488"/>
      <w:r w:rsidRPr="00800951">
        <w:t>Атмосферный воздух</w:t>
      </w:r>
      <w:bookmarkEnd w:id="73"/>
    </w:p>
    <w:p w:rsidR="00800951" w:rsidRPr="00800951" w:rsidRDefault="00800951" w:rsidP="00800951">
      <w:pPr>
        <w:ind w:firstLine="567"/>
        <w:jc w:val="both"/>
        <w:rPr>
          <w:rFonts w:cs="Arial"/>
          <w:color w:val="000000"/>
        </w:rPr>
      </w:pPr>
      <w:r w:rsidRPr="00800951">
        <w:rPr>
          <w:rFonts w:cs="Arial"/>
          <w:color w:val="000000"/>
        </w:rPr>
        <w:t xml:space="preserve">По уровню загрязнения атмосферного воздуха территории </w:t>
      </w:r>
      <w:r>
        <w:rPr>
          <w:rFonts w:cs="Arial"/>
          <w:color w:val="000000"/>
        </w:rPr>
        <w:t>поселения</w:t>
      </w:r>
      <w:r w:rsidRPr="00800951">
        <w:rPr>
          <w:rFonts w:cs="Arial"/>
          <w:color w:val="000000"/>
        </w:rPr>
        <w:t xml:space="preserve"> является</w:t>
      </w:r>
      <w:r>
        <w:rPr>
          <w:rFonts w:cs="Arial"/>
          <w:color w:val="000000"/>
        </w:rPr>
        <w:t xml:space="preserve"> территорией с</w:t>
      </w:r>
      <w:r w:rsidRPr="00800951">
        <w:rPr>
          <w:rFonts w:cs="Arial"/>
          <w:color w:val="000000"/>
        </w:rPr>
        <w:t xml:space="preserve"> невысоким уровнем загрязнения (0,1-0,5 т/км</w:t>
      </w:r>
      <w:r w:rsidRPr="00800951">
        <w:rPr>
          <w:rFonts w:cs="Arial"/>
          <w:color w:val="000000"/>
          <w:vertAlign w:val="superscript"/>
        </w:rPr>
        <w:t>2</w:t>
      </w:r>
      <w:r w:rsidRPr="00800951">
        <w:rPr>
          <w:rFonts w:cs="Arial"/>
          <w:color w:val="000000"/>
        </w:rPr>
        <w:t xml:space="preserve">) по отношению к другим </w:t>
      </w:r>
      <w:r>
        <w:rPr>
          <w:rFonts w:cs="Arial"/>
          <w:color w:val="000000"/>
        </w:rPr>
        <w:t>регионам</w:t>
      </w:r>
      <w:r w:rsidRPr="00800951">
        <w:rPr>
          <w:rFonts w:cs="Arial"/>
          <w:color w:val="000000"/>
        </w:rPr>
        <w:t xml:space="preserve">. </w:t>
      </w:r>
    </w:p>
    <w:p w:rsidR="00800951" w:rsidRPr="00800951" w:rsidRDefault="00800951" w:rsidP="0080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Arial"/>
          <w:lang w:eastAsia="ru-RU"/>
        </w:rPr>
      </w:pPr>
      <w:r w:rsidRPr="00800951">
        <w:rPr>
          <w:rFonts w:cs="Arial"/>
          <w:lang w:eastAsia="ru-RU"/>
        </w:rPr>
        <w:t xml:space="preserve">Оценка радиационной обстановки на территории </w:t>
      </w:r>
      <w:r>
        <w:rPr>
          <w:rFonts w:cs="Arial"/>
          <w:lang w:eastAsia="ru-RU"/>
        </w:rPr>
        <w:t>поселения</w:t>
      </w:r>
      <w:r w:rsidRPr="00800951">
        <w:rPr>
          <w:rFonts w:cs="Arial"/>
          <w:lang w:eastAsia="ru-RU"/>
        </w:rPr>
        <w:t xml:space="preserve"> осуществляется по данным станции Пинега Г-2 государственной наблюдательной сети Северного УГМС. Мощность экспозиционной дозы гамма-излучения на местности в пределах естественного фона.</w:t>
      </w:r>
    </w:p>
    <w:p w:rsidR="00800951" w:rsidRPr="00800951" w:rsidRDefault="00800951" w:rsidP="00800951">
      <w:pPr>
        <w:tabs>
          <w:tab w:val="left" w:pos="0"/>
        </w:tabs>
        <w:ind w:firstLine="567"/>
        <w:jc w:val="both"/>
        <w:rPr>
          <w:rFonts w:cs="Arial"/>
          <w:color w:val="000000"/>
        </w:rPr>
      </w:pPr>
      <w:r w:rsidRPr="00800951">
        <w:rPr>
          <w:rFonts w:cs="Arial"/>
          <w:color w:val="000000"/>
        </w:rPr>
        <w:t>В воздухе контролируется содержание основных загрязняющих веществ, присутствующих в выбросах почти каждого источника загрязнения (взвешенные вещества, диоксид серы, оксид углерода, диоксид азота, бенз(а)пирен), а также специфических, присутствие которых обусловлено спецификой производств (сероводород, сероуглерод, формальдегид, метилмеркаптан и тяжелые металлы).</w:t>
      </w:r>
    </w:p>
    <w:p w:rsidR="00800951" w:rsidRPr="00800951" w:rsidRDefault="00800951" w:rsidP="0080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Arial"/>
          <w:lang w:eastAsia="ru-RU"/>
        </w:rPr>
      </w:pPr>
      <w:r w:rsidRPr="00800951">
        <w:rPr>
          <w:rFonts w:cs="Arial"/>
          <w:lang w:eastAsia="ru-RU"/>
        </w:rPr>
        <w:t>Фоновые величины  загрязнения  воздуха  населенных пунктов при отсутствии в них значительных промышленных источников выбросов не  имеют сезонных различий и характеризуются следующими показателями:</w:t>
      </w:r>
    </w:p>
    <w:p w:rsidR="00800951" w:rsidRPr="00800951" w:rsidRDefault="00800951" w:rsidP="0080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Arial"/>
          <w:lang w:eastAsia="ru-RU"/>
        </w:rPr>
      </w:pPr>
      <w:r w:rsidRPr="00800951">
        <w:rPr>
          <w:rFonts w:cs="Arial"/>
          <w:lang w:eastAsia="ru-RU"/>
        </w:rPr>
        <w:t>по оксиду серы - 0,1 мг/м или 0,2 ПДКм.р.</w:t>
      </w:r>
    </w:p>
    <w:p w:rsidR="00800951" w:rsidRPr="00800951" w:rsidRDefault="00800951" w:rsidP="0080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Arial"/>
          <w:lang w:eastAsia="ru-RU"/>
        </w:rPr>
      </w:pPr>
      <w:r w:rsidRPr="00800951">
        <w:rPr>
          <w:rFonts w:cs="Arial"/>
          <w:lang w:eastAsia="ru-RU"/>
        </w:rPr>
        <w:t>по диоксиду азота - 0,03 мг/м или 0,35 ПДКм.р.</w:t>
      </w:r>
    </w:p>
    <w:p w:rsidR="00800951" w:rsidRPr="00800951" w:rsidRDefault="00800951" w:rsidP="0080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Arial"/>
          <w:lang w:eastAsia="ru-RU"/>
        </w:rPr>
      </w:pPr>
      <w:r w:rsidRPr="00800951">
        <w:rPr>
          <w:rFonts w:cs="Arial"/>
          <w:lang w:eastAsia="ru-RU"/>
        </w:rPr>
        <w:t>по оксиду углерода - 1,5 мг/м или 0,3 ПДКм.р.</w:t>
      </w:r>
    </w:p>
    <w:p w:rsidR="00800951" w:rsidRDefault="00800951" w:rsidP="0080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Arial"/>
          <w:lang w:eastAsia="ru-RU"/>
        </w:rPr>
      </w:pPr>
      <w:r w:rsidRPr="00800951">
        <w:rPr>
          <w:rFonts w:cs="Arial"/>
          <w:lang w:eastAsia="ru-RU"/>
        </w:rPr>
        <w:t>по пыли - 0,2 мг/м или 0,4 ПДКм.р.</w:t>
      </w:r>
    </w:p>
    <w:p w:rsidR="008C5E07" w:rsidRDefault="008C5E07" w:rsidP="0080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Arial"/>
          <w:lang w:eastAsia="ru-RU"/>
        </w:rPr>
      </w:pPr>
    </w:p>
    <w:p w:rsidR="008C5E07" w:rsidRPr="00C97D45" w:rsidRDefault="008C5E07" w:rsidP="00C97D45">
      <w:pPr>
        <w:rPr>
          <w:b/>
          <w:lang w:eastAsia="ru-RU"/>
        </w:rPr>
      </w:pPr>
      <w:bookmarkStart w:id="74" w:name="_Toc343055448"/>
      <w:r w:rsidRPr="00C97D45">
        <w:rPr>
          <w:b/>
          <w:lang w:eastAsia="ru-RU"/>
        </w:rPr>
        <w:t>Выбросы загрязняющих атмосферу веществ</w:t>
      </w:r>
      <w:bookmarkEnd w:id="74"/>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430"/>
        <w:gridCol w:w="2160"/>
      </w:tblGrid>
      <w:tr w:rsidR="008C5E07" w:rsidRPr="00C97D45" w:rsidTr="00C9683E">
        <w:tc>
          <w:tcPr>
            <w:tcW w:w="4230" w:type="dxa"/>
            <w:tcBorders>
              <w:top w:val="single" w:sz="8" w:space="0" w:color="auto"/>
              <w:left w:val="single" w:sz="8" w:space="0" w:color="auto"/>
              <w:bottom w:val="single" w:sz="4" w:space="0" w:color="auto"/>
              <w:right w:val="single" w:sz="4" w:space="0" w:color="auto"/>
            </w:tcBorders>
            <w:shd w:val="clear" w:color="auto" w:fill="auto"/>
            <w:vAlign w:val="center"/>
          </w:tcPr>
          <w:p w:rsidR="008C5E07" w:rsidRPr="008C5E07" w:rsidRDefault="008C5E07" w:rsidP="008C5E07">
            <w:pPr>
              <w:jc w:val="center"/>
              <w:rPr>
                <w:rFonts w:cs="Arial"/>
                <w:lang w:eastAsia="ru-RU"/>
              </w:rPr>
            </w:pPr>
          </w:p>
        </w:tc>
        <w:tc>
          <w:tcPr>
            <w:tcW w:w="2430" w:type="dxa"/>
            <w:tcBorders>
              <w:top w:val="single" w:sz="8" w:space="0" w:color="auto"/>
              <w:left w:val="single" w:sz="4" w:space="0" w:color="auto"/>
              <w:bottom w:val="single" w:sz="4" w:space="0" w:color="auto"/>
              <w:right w:val="single" w:sz="4" w:space="0" w:color="auto"/>
            </w:tcBorders>
            <w:shd w:val="clear" w:color="auto" w:fill="auto"/>
            <w:vAlign w:val="center"/>
          </w:tcPr>
          <w:p w:rsidR="008C5E07" w:rsidRPr="008C5E07" w:rsidRDefault="008C5E07" w:rsidP="008C5E07">
            <w:pPr>
              <w:jc w:val="center"/>
              <w:rPr>
                <w:rFonts w:cs="Arial"/>
                <w:lang w:eastAsia="ru-RU"/>
              </w:rPr>
            </w:pPr>
            <w:r w:rsidRPr="008C5E07">
              <w:rPr>
                <w:rFonts w:cs="Arial"/>
                <w:lang w:eastAsia="ru-RU"/>
              </w:rPr>
              <w:t>Январь-июнь</w:t>
            </w:r>
            <w:r w:rsidRPr="008C5E07">
              <w:rPr>
                <w:rFonts w:cs="Arial"/>
                <w:lang w:eastAsia="ru-RU"/>
              </w:rPr>
              <w:br/>
              <w:t>2012г.</w:t>
            </w:r>
          </w:p>
        </w:tc>
        <w:tc>
          <w:tcPr>
            <w:tcW w:w="2160" w:type="dxa"/>
            <w:tcBorders>
              <w:top w:val="single" w:sz="8" w:space="0" w:color="auto"/>
              <w:left w:val="single" w:sz="4" w:space="0" w:color="auto"/>
              <w:bottom w:val="single" w:sz="4" w:space="0" w:color="auto"/>
              <w:right w:val="single" w:sz="8" w:space="0" w:color="auto"/>
            </w:tcBorders>
            <w:shd w:val="clear" w:color="auto" w:fill="auto"/>
            <w:vAlign w:val="center"/>
          </w:tcPr>
          <w:p w:rsidR="008C5E07" w:rsidRPr="008C5E07" w:rsidRDefault="008C5E07" w:rsidP="008C5E07">
            <w:pPr>
              <w:jc w:val="center"/>
              <w:rPr>
                <w:rFonts w:cs="Arial"/>
                <w:lang w:eastAsia="ru-RU"/>
              </w:rPr>
            </w:pPr>
            <w:r w:rsidRPr="008C5E07">
              <w:rPr>
                <w:rFonts w:cs="Arial"/>
                <w:lang w:eastAsia="ru-RU"/>
              </w:rPr>
              <w:t>В % к январю-</w:t>
            </w:r>
            <w:r w:rsidRPr="008C5E07">
              <w:rPr>
                <w:rFonts w:cs="Arial"/>
                <w:lang w:eastAsia="ru-RU"/>
              </w:rPr>
              <w:br/>
              <w:t>июню 2011г.</w:t>
            </w:r>
          </w:p>
        </w:tc>
      </w:tr>
      <w:tr w:rsidR="008C5E07" w:rsidRPr="00C97D45" w:rsidTr="00C9683E">
        <w:tc>
          <w:tcPr>
            <w:tcW w:w="423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rPr>
                <w:rFonts w:cs="Arial"/>
                <w:lang w:eastAsia="ru-RU"/>
              </w:rPr>
            </w:pPr>
            <w:r w:rsidRPr="008C5E07">
              <w:rPr>
                <w:rFonts w:cs="Arial"/>
                <w:lang w:eastAsia="ru-RU"/>
              </w:rPr>
              <w:t>Выброшено в атмосферу загрязняющих веществ, отходящих от стационарных источников загрязнения атмосферного воздуха, тонн</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jc w:val="right"/>
              <w:rPr>
                <w:rFonts w:cs="Arial"/>
                <w:lang w:eastAsia="ru-RU"/>
              </w:rPr>
            </w:pPr>
            <w:r w:rsidRPr="008C5E07">
              <w:rPr>
                <w:rFonts w:cs="Arial"/>
                <w:lang w:eastAsia="ru-RU"/>
              </w:rPr>
              <w:t>1389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jc w:val="right"/>
              <w:rPr>
                <w:rFonts w:cs="Arial"/>
                <w:lang w:eastAsia="ru-RU"/>
              </w:rPr>
            </w:pPr>
            <w:r w:rsidRPr="008C5E07">
              <w:rPr>
                <w:rFonts w:cs="Arial"/>
                <w:lang w:eastAsia="ru-RU"/>
              </w:rPr>
              <w:t>94.4</w:t>
            </w:r>
          </w:p>
        </w:tc>
      </w:tr>
      <w:tr w:rsidR="008C5E07" w:rsidRPr="00C97D45" w:rsidTr="00C9683E">
        <w:tc>
          <w:tcPr>
            <w:tcW w:w="423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rPr>
                <w:rFonts w:cs="Arial"/>
                <w:lang w:eastAsia="ru-RU"/>
              </w:rPr>
            </w:pPr>
            <w:r w:rsidRPr="008C5E07">
              <w:rPr>
                <w:rFonts w:cs="Arial"/>
                <w:lang w:eastAsia="ru-RU"/>
              </w:rPr>
              <w:t>Из общего итога:</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jc w:val="right"/>
              <w:rPr>
                <w:rFonts w:cs="Arial"/>
                <w:lang w:eastAsia="ru-RU"/>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jc w:val="right"/>
              <w:rPr>
                <w:rFonts w:cs="Arial"/>
                <w:lang w:eastAsia="ru-RU"/>
              </w:rPr>
            </w:pPr>
          </w:p>
        </w:tc>
      </w:tr>
      <w:tr w:rsidR="008C5E07" w:rsidRPr="00C97D45" w:rsidTr="00C9683E">
        <w:tc>
          <w:tcPr>
            <w:tcW w:w="423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rPr>
                <w:rFonts w:cs="Arial"/>
                <w:lang w:eastAsia="ru-RU"/>
              </w:rPr>
            </w:pPr>
            <w:r w:rsidRPr="008C5E07">
              <w:rPr>
                <w:rFonts w:cs="Arial"/>
                <w:lang w:eastAsia="ru-RU"/>
              </w:rPr>
              <w:t xml:space="preserve">газообразные и жидкие </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jc w:val="right"/>
              <w:rPr>
                <w:rFonts w:cs="Arial"/>
                <w:lang w:eastAsia="ru-RU"/>
              </w:rPr>
            </w:pPr>
            <w:r w:rsidRPr="008C5E07">
              <w:rPr>
                <w:rFonts w:cs="Arial"/>
                <w:lang w:eastAsia="ru-RU"/>
              </w:rPr>
              <w:t>966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jc w:val="right"/>
              <w:rPr>
                <w:rFonts w:cs="Arial"/>
                <w:lang w:eastAsia="ru-RU"/>
              </w:rPr>
            </w:pPr>
            <w:r w:rsidRPr="008C5E07">
              <w:rPr>
                <w:rFonts w:cs="Arial"/>
                <w:lang w:eastAsia="ru-RU"/>
              </w:rPr>
              <w:t>100.4</w:t>
            </w:r>
          </w:p>
        </w:tc>
      </w:tr>
      <w:tr w:rsidR="008C5E07" w:rsidRPr="00C97D45" w:rsidTr="00C9683E">
        <w:tc>
          <w:tcPr>
            <w:tcW w:w="423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rPr>
                <w:rFonts w:cs="Arial"/>
                <w:lang w:eastAsia="ru-RU"/>
              </w:rPr>
            </w:pPr>
            <w:r w:rsidRPr="008C5E07">
              <w:rPr>
                <w:rFonts w:cs="Arial"/>
                <w:lang w:eastAsia="ru-RU"/>
              </w:rPr>
              <w:t>твердые</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jc w:val="right"/>
              <w:rPr>
                <w:rFonts w:cs="Arial"/>
                <w:lang w:eastAsia="ru-RU"/>
              </w:rPr>
            </w:pPr>
            <w:r w:rsidRPr="008C5E07">
              <w:rPr>
                <w:rFonts w:cs="Arial"/>
                <w:lang w:eastAsia="ru-RU"/>
              </w:rPr>
              <w:t>423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8C5E07" w:rsidRPr="008C5E07" w:rsidRDefault="008C5E07" w:rsidP="008C5E07">
            <w:pPr>
              <w:jc w:val="right"/>
              <w:rPr>
                <w:rFonts w:cs="Arial"/>
                <w:lang w:eastAsia="ru-RU"/>
              </w:rPr>
            </w:pPr>
            <w:r w:rsidRPr="008C5E07">
              <w:rPr>
                <w:rFonts w:cs="Arial"/>
                <w:lang w:eastAsia="ru-RU"/>
              </w:rPr>
              <w:t>83.1</w:t>
            </w:r>
          </w:p>
        </w:tc>
      </w:tr>
    </w:tbl>
    <w:p w:rsidR="00800951" w:rsidRDefault="00800951" w:rsidP="0080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Arial"/>
          <w:lang w:eastAsia="ru-RU"/>
        </w:rPr>
      </w:pPr>
    </w:p>
    <w:p w:rsidR="00800951" w:rsidRPr="00800951" w:rsidRDefault="00800951" w:rsidP="00C97D45">
      <w:pPr>
        <w:ind w:firstLine="567"/>
        <w:jc w:val="both"/>
        <w:rPr>
          <w:rFonts w:cs="Arial"/>
        </w:rPr>
      </w:pPr>
      <w:r w:rsidRPr="00800951">
        <w:rPr>
          <w:rFonts w:cs="Arial"/>
        </w:rPr>
        <w:t>Основными стационарными источниками загрязнения окружающей среды являются:</w:t>
      </w:r>
    </w:p>
    <w:p w:rsidR="00800951" w:rsidRPr="00800951" w:rsidRDefault="00800951" w:rsidP="00C97D45">
      <w:pPr>
        <w:widowControl w:val="0"/>
        <w:numPr>
          <w:ilvl w:val="0"/>
          <w:numId w:val="11"/>
        </w:numPr>
        <w:autoSpaceDE w:val="0"/>
        <w:autoSpaceDN w:val="0"/>
        <w:adjustRightInd w:val="0"/>
        <w:ind w:left="0" w:firstLine="567"/>
        <w:jc w:val="both"/>
        <w:rPr>
          <w:rFonts w:cs="Arial"/>
        </w:rPr>
      </w:pPr>
      <w:r w:rsidRPr="00800951">
        <w:rPr>
          <w:rFonts w:cs="Arial"/>
        </w:rPr>
        <w:t>предприятия лесоперерабатывающей промышленности;</w:t>
      </w:r>
    </w:p>
    <w:p w:rsidR="00800951" w:rsidRPr="00800951" w:rsidRDefault="00800951" w:rsidP="00C97D45">
      <w:pPr>
        <w:widowControl w:val="0"/>
        <w:numPr>
          <w:ilvl w:val="0"/>
          <w:numId w:val="11"/>
        </w:numPr>
        <w:autoSpaceDE w:val="0"/>
        <w:autoSpaceDN w:val="0"/>
        <w:adjustRightInd w:val="0"/>
        <w:ind w:left="0" w:firstLine="567"/>
        <w:jc w:val="both"/>
        <w:rPr>
          <w:rFonts w:cs="Arial"/>
        </w:rPr>
      </w:pPr>
      <w:r w:rsidRPr="00800951">
        <w:rPr>
          <w:rFonts w:cs="Arial"/>
        </w:rPr>
        <w:t>предприятия сельского хозяйства;</w:t>
      </w:r>
    </w:p>
    <w:p w:rsidR="00800951" w:rsidRPr="00800951" w:rsidRDefault="00800951" w:rsidP="00C97D45">
      <w:pPr>
        <w:widowControl w:val="0"/>
        <w:numPr>
          <w:ilvl w:val="0"/>
          <w:numId w:val="11"/>
        </w:numPr>
        <w:autoSpaceDE w:val="0"/>
        <w:autoSpaceDN w:val="0"/>
        <w:adjustRightInd w:val="0"/>
        <w:ind w:left="0" w:firstLine="567"/>
        <w:jc w:val="both"/>
        <w:rPr>
          <w:rFonts w:cs="Arial"/>
        </w:rPr>
      </w:pPr>
      <w:r w:rsidRPr="00800951">
        <w:rPr>
          <w:rFonts w:cs="Arial"/>
        </w:rPr>
        <w:t>инженерно-транспортные сооружения и коммуникации;</w:t>
      </w:r>
    </w:p>
    <w:p w:rsidR="00800951" w:rsidRPr="00800951" w:rsidRDefault="00800951" w:rsidP="00C97D45">
      <w:pPr>
        <w:widowControl w:val="0"/>
        <w:numPr>
          <w:ilvl w:val="0"/>
          <w:numId w:val="11"/>
        </w:numPr>
        <w:autoSpaceDE w:val="0"/>
        <w:autoSpaceDN w:val="0"/>
        <w:adjustRightInd w:val="0"/>
        <w:ind w:left="0" w:firstLine="567"/>
        <w:jc w:val="both"/>
        <w:rPr>
          <w:rFonts w:cs="Arial"/>
        </w:rPr>
      </w:pPr>
      <w:r w:rsidRPr="00800951">
        <w:rPr>
          <w:rFonts w:cs="Arial"/>
        </w:rPr>
        <w:t>объекты захоронения промышленных и бытовых отходов.</w:t>
      </w:r>
    </w:p>
    <w:p w:rsidR="008C5E07" w:rsidRPr="008C5E07" w:rsidRDefault="008C5E07" w:rsidP="00116D9D">
      <w:pPr>
        <w:pStyle w:val="3"/>
        <w:numPr>
          <w:ilvl w:val="2"/>
          <w:numId w:val="21"/>
        </w:numPr>
      </w:pPr>
      <w:bookmarkStart w:id="75" w:name="_Toc354667489"/>
      <w:r w:rsidRPr="008C5E07">
        <w:t>Почвы и ландшафты</w:t>
      </w:r>
      <w:bookmarkEnd w:id="75"/>
    </w:p>
    <w:p w:rsidR="008C5E07" w:rsidRPr="008C5E07" w:rsidRDefault="008C5E07" w:rsidP="008C5E07">
      <w:pPr>
        <w:ind w:firstLine="567"/>
        <w:jc w:val="both"/>
        <w:rPr>
          <w:rFonts w:cs="Arial"/>
        </w:rPr>
      </w:pPr>
      <w:r w:rsidRPr="008C5E07">
        <w:rPr>
          <w:rFonts w:cs="Arial"/>
        </w:rPr>
        <w:t>Плодородие почв является неотъемлемой частью их качественной характеристики в сельскохозяйственном производстве. В последние годы всё сильнее проявляются тенденции снижения почвенного плодородия.</w:t>
      </w:r>
    </w:p>
    <w:p w:rsidR="008C5E07" w:rsidRPr="008C5E07" w:rsidRDefault="008C5E07" w:rsidP="008C5E07">
      <w:pPr>
        <w:ind w:firstLine="567"/>
        <w:jc w:val="both"/>
        <w:rPr>
          <w:rFonts w:cs="Arial"/>
        </w:rPr>
      </w:pPr>
      <w:r w:rsidRPr="008C5E07">
        <w:rPr>
          <w:rFonts w:cs="Arial"/>
        </w:rPr>
        <w:t>Основной вклад в нарушение земель вносят такие отрасли, как сельское хозяйство, лесное хозяйство, автотранспорт, хозяйственно-бытовая деятельность человека.</w:t>
      </w:r>
    </w:p>
    <w:p w:rsidR="008C5E07" w:rsidRPr="008C5E07" w:rsidRDefault="008C5E07" w:rsidP="008C5E07">
      <w:pPr>
        <w:ind w:firstLine="567"/>
        <w:jc w:val="both"/>
        <w:rPr>
          <w:rFonts w:cs="Arial"/>
        </w:rPr>
      </w:pPr>
      <w:r w:rsidRPr="008C5E07">
        <w:rPr>
          <w:rFonts w:cs="Arial"/>
        </w:rPr>
        <w:t xml:space="preserve">В </w:t>
      </w:r>
      <w:r>
        <w:rPr>
          <w:rFonts w:cs="Arial"/>
        </w:rPr>
        <w:t>поселении</w:t>
      </w:r>
      <w:r w:rsidRPr="008C5E07">
        <w:rPr>
          <w:rFonts w:cs="Arial"/>
        </w:rPr>
        <w:t xml:space="preserve">, при постоянном росте объёмов отходов производства и потребления ощущается явный недостаток обустроенных мест для их хранения и утилизации. </w:t>
      </w:r>
      <w:r w:rsidRPr="008C5E07">
        <w:rPr>
          <w:rFonts w:cs="Arial"/>
          <w:color w:val="000000"/>
        </w:rPr>
        <w:t xml:space="preserve">Практически отсутствует система централизованного сбора и утилизации отходов производства и потребления, в том числе и отходов, подлежащих вторичной переработке. </w:t>
      </w:r>
      <w:r w:rsidRPr="008C5E07">
        <w:rPr>
          <w:rFonts w:cs="Arial"/>
        </w:rPr>
        <w:t xml:space="preserve">Используется принцип захоронения отходов на свалке. </w:t>
      </w:r>
    </w:p>
    <w:p w:rsidR="008C5E07" w:rsidRDefault="008C5E07" w:rsidP="008C5E07">
      <w:pPr>
        <w:ind w:firstLine="567"/>
        <w:jc w:val="both"/>
        <w:rPr>
          <w:rFonts w:cs="Arial"/>
        </w:rPr>
      </w:pPr>
      <w:r w:rsidRPr="008C5E07">
        <w:rPr>
          <w:rFonts w:cs="Arial"/>
        </w:rPr>
        <w:t>Также существуют проблемы увеличения числа несанкционированных свалок и благоустройства санкционированных свалок и полигонов ТБО, загрязнения земель нефтепродуктами.</w:t>
      </w:r>
    </w:p>
    <w:p w:rsidR="008C5E07" w:rsidRPr="000972FA" w:rsidRDefault="008C5E07" w:rsidP="008C5E07">
      <w:pPr>
        <w:ind w:firstLine="567"/>
        <w:jc w:val="both"/>
        <w:rPr>
          <w:rFonts w:cs="Arial"/>
          <w:bCs/>
        </w:rPr>
      </w:pPr>
    </w:p>
    <w:p w:rsidR="008C5E07" w:rsidRDefault="000972FA" w:rsidP="00116D9D">
      <w:pPr>
        <w:pStyle w:val="3"/>
        <w:numPr>
          <w:ilvl w:val="2"/>
          <w:numId w:val="21"/>
        </w:numPr>
      </w:pPr>
      <w:bookmarkStart w:id="76" w:name="_Toc354667490"/>
      <w:r w:rsidRPr="000972FA">
        <w:t>Поверхностные воды</w:t>
      </w:r>
      <w:bookmarkEnd w:id="76"/>
    </w:p>
    <w:p w:rsidR="003F4EAE" w:rsidRPr="003F4EAE" w:rsidRDefault="003F4EAE" w:rsidP="003F4EAE">
      <w:pPr>
        <w:widowControl w:val="0"/>
        <w:autoSpaceDE w:val="0"/>
        <w:autoSpaceDN w:val="0"/>
        <w:adjustRightInd w:val="0"/>
        <w:spacing w:line="276" w:lineRule="auto"/>
        <w:ind w:right="-143" w:firstLine="567"/>
        <w:jc w:val="both"/>
        <w:rPr>
          <w:rFonts w:cs="Arial"/>
        </w:rPr>
      </w:pPr>
      <w:r w:rsidRPr="003F4EAE">
        <w:rPr>
          <w:rFonts w:cs="Arial"/>
        </w:rPr>
        <w:t>Техногенное загрязнение рек и других водоемов осуществляется как в результате прямого сброса неочищенных и недоочищенных сточных вод, так и вследствие аэротехногенной нагрузки.</w:t>
      </w:r>
    </w:p>
    <w:p w:rsidR="003F4EAE" w:rsidRPr="003F4EAE" w:rsidRDefault="003F4EAE" w:rsidP="003F4EAE">
      <w:pPr>
        <w:spacing w:line="276" w:lineRule="auto"/>
        <w:ind w:right="-143" w:firstLine="567"/>
        <w:jc w:val="both"/>
        <w:rPr>
          <w:rFonts w:cs="Arial"/>
        </w:rPr>
      </w:pPr>
      <w:r w:rsidRPr="003F4EAE">
        <w:rPr>
          <w:rFonts w:cs="Arial"/>
        </w:rPr>
        <w:t>Можно сделать вывод, что в настоящее время одной из актуальных проблем охраны окружающей среды на территории поселения является техногенное загрязнение поверхностных вод, преимущественно за счёт сброса недостаточно очищенных стоков промышленных предприятий и ливневых стоков с территорий населённых пунктов без очистки. Актуальным также является вопрос обеспечения населения чистой питьевой водой.</w:t>
      </w:r>
    </w:p>
    <w:p w:rsidR="000972FA" w:rsidRPr="000972FA" w:rsidRDefault="008B619C" w:rsidP="002373BA">
      <w:pPr>
        <w:rPr>
          <w:rFonts w:cs="Arial"/>
          <w:b/>
        </w:rPr>
      </w:pPr>
      <w:r>
        <w:rPr>
          <w:noProof/>
          <w:lang w:eastAsia="ru-RU"/>
        </w:rPr>
        <w:drawing>
          <wp:inline distT="0" distB="0" distL="0" distR="0">
            <wp:extent cx="5362575" cy="2247900"/>
            <wp:effectExtent l="0" t="0" r="952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575" cy="2247900"/>
                    </a:xfrm>
                    <a:prstGeom prst="rect">
                      <a:avLst/>
                    </a:prstGeom>
                    <a:noFill/>
                    <a:ln>
                      <a:noFill/>
                    </a:ln>
                  </pic:spPr>
                </pic:pic>
              </a:graphicData>
            </a:graphic>
          </wp:inline>
        </w:drawing>
      </w:r>
    </w:p>
    <w:p w:rsidR="008C5E07" w:rsidRDefault="008C5E07" w:rsidP="002373BA">
      <w:pPr>
        <w:rPr>
          <w:rFonts w:cs="Arial"/>
          <w:b/>
          <w:sz w:val="28"/>
          <w:szCs w:val="28"/>
        </w:rPr>
      </w:pPr>
    </w:p>
    <w:p w:rsidR="003F4EAE" w:rsidRPr="003F4EAE" w:rsidRDefault="003F4EAE" w:rsidP="00116D9D">
      <w:pPr>
        <w:pStyle w:val="3"/>
        <w:numPr>
          <w:ilvl w:val="2"/>
          <w:numId w:val="21"/>
        </w:numPr>
      </w:pPr>
      <w:bookmarkStart w:id="77" w:name="_Toc354667491"/>
      <w:r w:rsidRPr="003F4EAE">
        <w:t>Подземные воды</w:t>
      </w:r>
      <w:bookmarkEnd w:id="77"/>
    </w:p>
    <w:p w:rsidR="003F4EAE" w:rsidRPr="003F4EAE" w:rsidRDefault="003F4EAE" w:rsidP="003F4EAE">
      <w:pPr>
        <w:spacing w:line="276" w:lineRule="auto"/>
        <w:ind w:right="-143" w:firstLine="567"/>
        <w:jc w:val="both"/>
        <w:rPr>
          <w:rFonts w:cs="Arial"/>
        </w:rPr>
      </w:pPr>
      <w:r w:rsidRPr="003F4EAE">
        <w:rPr>
          <w:rFonts w:cs="Arial"/>
        </w:rPr>
        <w:t>Сообщение подземных вод с поверхностными, а, следовательно, и поступление загрязняющих веществ в грунтовые воды, происходит преимущественно в первом от поверхности водоносном горизонте. В результате антропогенного воздействия подземные воды претерпевают изменения физических, химических и биологических свойств.</w:t>
      </w:r>
    </w:p>
    <w:p w:rsidR="008C5E07" w:rsidRPr="00800951" w:rsidRDefault="003F4EAE" w:rsidP="003F4EAE">
      <w:pPr>
        <w:spacing w:line="276" w:lineRule="auto"/>
        <w:jc w:val="both"/>
        <w:rPr>
          <w:rFonts w:cs="Arial"/>
          <w:b/>
          <w:sz w:val="28"/>
          <w:szCs w:val="28"/>
        </w:rPr>
      </w:pPr>
      <w:r w:rsidRPr="003F4EAE">
        <w:rPr>
          <w:rFonts w:cs="Arial"/>
        </w:rPr>
        <w:t>Подземные воды используют в качестве источников хозяйственно-питьевого, производственно-технического и сельскохозяйственного водоснабжения.</w:t>
      </w:r>
    </w:p>
    <w:p w:rsidR="000972FA" w:rsidRDefault="000972FA" w:rsidP="002373BA">
      <w:pPr>
        <w:rPr>
          <w:rFonts w:cs="Arial"/>
        </w:rPr>
      </w:pPr>
    </w:p>
    <w:p w:rsidR="00442A28" w:rsidRDefault="002373BA" w:rsidP="00EC4DFF">
      <w:pPr>
        <w:ind w:firstLine="567"/>
        <w:rPr>
          <w:rFonts w:cs="Arial"/>
          <w:b/>
        </w:rPr>
      </w:pPr>
      <w:r w:rsidRPr="002373BA">
        <w:rPr>
          <w:rFonts w:cs="Arial"/>
          <w:b/>
        </w:rPr>
        <w:t>Санитарная очистка территории МО</w:t>
      </w:r>
    </w:p>
    <w:p w:rsidR="0018398F" w:rsidRDefault="0018398F" w:rsidP="00EC4DFF">
      <w:pPr>
        <w:ind w:firstLine="567"/>
        <w:jc w:val="both"/>
        <w:rPr>
          <w:rFonts w:cs="Arial"/>
        </w:rPr>
      </w:pPr>
      <w:r w:rsidRPr="00C81AA7">
        <w:rPr>
          <w:rFonts w:cs="Arial"/>
        </w:rPr>
        <w:t>Сбором, вывозом и размещением ТБО, КГО И ЖБО в МО «Карпогорское» занимается ООО «Карпогорская управляющая компания», имеющая лицензию на деятельность по сбору, использованию, обезвреживанию, транспортировке, размещению отходов 1-4 класса опасности от 02.12.2009г. № ОП-27-000451(29), на срок до 02.12.2014г.</w:t>
      </w:r>
    </w:p>
    <w:p w:rsidR="0018398F" w:rsidRDefault="0018398F" w:rsidP="00E16D38">
      <w:pPr>
        <w:ind w:firstLine="567"/>
        <w:jc w:val="both"/>
        <w:rPr>
          <w:rFonts w:cs="Arial"/>
        </w:rPr>
      </w:pPr>
      <w:r w:rsidRPr="0018398F">
        <w:rPr>
          <w:rFonts w:cs="Arial"/>
        </w:rPr>
        <w:t>Твердые бытовые отходы выво</w:t>
      </w:r>
      <w:r>
        <w:rPr>
          <w:rFonts w:cs="Arial"/>
        </w:rPr>
        <w:t>зятся на свалку, расположенную  от с.</w:t>
      </w:r>
      <w:r w:rsidR="00AF347F">
        <w:rPr>
          <w:rFonts w:cs="Arial"/>
        </w:rPr>
        <w:t xml:space="preserve"> </w:t>
      </w:r>
      <w:r>
        <w:rPr>
          <w:rFonts w:cs="Arial"/>
        </w:rPr>
        <w:t>Карпогоры на расстоянии около 2,5 км.</w:t>
      </w:r>
    </w:p>
    <w:p w:rsidR="0018398F" w:rsidRPr="007C6401" w:rsidRDefault="0018398F" w:rsidP="00EC4DFF">
      <w:pPr>
        <w:ind w:firstLine="567"/>
        <w:jc w:val="both"/>
        <w:rPr>
          <w:rFonts w:cs="Arial"/>
        </w:rPr>
      </w:pPr>
      <w:r w:rsidRPr="007C6401">
        <w:rPr>
          <w:rFonts w:cs="Arial"/>
        </w:rPr>
        <w:t>Свалка не отвечает санитарно-гигиеническим требованиям, и по сути не является природоохранным сооружением.</w:t>
      </w:r>
    </w:p>
    <w:p w:rsidR="0018398F" w:rsidRPr="007C6401" w:rsidRDefault="0018398F" w:rsidP="00EC4DFF">
      <w:pPr>
        <w:ind w:firstLine="567"/>
        <w:jc w:val="both"/>
        <w:rPr>
          <w:rFonts w:cs="Arial"/>
        </w:rPr>
      </w:pPr>
      <w:r w:rsidRPr="007C6401">
        <w:rPr>
          <w:rFonts w:cs="Arial"/>
        </w:rPr>
        <w:t xml:space="preserve"> Земельный участок под свалку бытовых отходов передан в безвозмездное пользование ООО «Карпогорская управляющая  компания» под эксплуатацию свалки постановлением администрации МО «Карпогорское» от 18.06.2007г. № 101 </w:t>
      </w:r>
    </w:p>
    <w:p w:rsidR="0018398F" w:rsidRPr="007C6401" w:rsidRDefault="0018398F" w:rsidP="00EC4DFF">
      <w:pPr>
        <w:ind w:firstLine="567"/>
        <w:jc w:val="both"/>
        <w:rPr>
          <w:rFonts w:cs="Arial"/>
        </w:rPr>
      </w:pPr>
      <w:r w:rsidRPr="007C6401">
        <w:rPr>
          <w:rFonts w:cs="Arial"/>
        </w:rPr>
        <w:t>Свалка построена без рабочего проекта, государственная экологическая экспертиза не проводилась.</w:t>
      </w:r>
    </w:p>
    <w:p w:rsidR="0018398F" w:rsidRPr="007C6401" w:rsidRDefault="0018398F" w:rsidP="00EC4DFF">
      <w:pPr>
        <w:ind w:firstLine="567"/>
        <w:jc w:val="both"/>
        <w:rPr>
          <w:rFonts w:cs="Arial"/>
        </w:rPr>
      </w:pPr>
      <w:r w:rsidRPr="007C6401">
        <w:rPr>
          <w:rFonts w:cs="Arial"/>
        </w:rPr>
        <w:t>Год начала эксплуатации свалки – 1997 год. Год окончания эксплуатации – 2017 год, с последующей возможной пролонгацией.</w:t>
      </w:r>
    </w:p>
    <w:p w:rsidR="0018398F" w:rsidRPr="007C6401" w:rsidRDefault="0018398F" w:rsidP="00EC4DFF">
      <w:pPr>
        <w:ind w:firstLine="567"/>
        <w:jc w:val="both"/>
        <w:rPr>
          <w:rFonts w:cs="Arial"/>
        </w:rPr>
      </w:pPr>
      <w:r w:rsidRPr="007C6401">
        <w:rPr>
          <w:rFonts w:cs="Arial"/>
        </w:rPr>
        <w:t xml:space="preserve">Площадь свалки – 2,85 га. </w:t>
      </w:r>
    </w:p>
    <w:p w:rsidR="0018398F" w:rsidRPr="007C6401" w:rsidRDefault="0018398F" w:rsidP="00EC4DFF">
      <w:pPr>
        <w:ind w:firstLine="567"/>
        <w:jc w:val="both"/>
        <w:rPr>
          <w:rFonts w:cs="Arial"/>
        </w:rPr>
      </w:pPr>
      <w:r w:rsidRPr="007C6401">
        <w:rPr>
          <w:rFonts w:cs="Arial"/>
        </w:rPr>
        <w:t>Вместимость – 258673,3 м3 или 162447 тн</w:t>
      </w:r>
    </w:p>
    <w:p w:rsidR="0018398F" w:rsidRPr="007C6401" w:rsidRDefault="0018398F" w:rsidP="00EC4DFF">
      <w:pPr>
        <w:ind w:firstLine="567"/>
        <w:jc w:val="both"/>
        <w:rPr>
          <w:rFonts w:cs="Arial"/>
        </w:rPr>
      </w:pPr>
      <w:r w:rsidRPr="007C6401">
        <w:rPr>
          <w:rFonts w:cs="Arial"/>
        </w:rPr>
        <w:t>Мощность свалки – 34479,4 м3 или 21653,1 тн в год</w:t>
      </w:r>
    </w:p>
    <w:p w:rsidR="0018398F" w:rsidRPr="007C6401" w:rsidRDefault="0018398F" w:rsidP="00EC4DFF">
      <w:pPr>
        <w:ind w:firstLine="567"/>
        <w:jc w:val="both"/>
        <w:rPr>
          <w:rFonts w:cs="Arial"/>
        </w:rPr>
      </w:pPr>
      <w:r w:rsidRPr="007C6401">
        <w:rPr>
          <w:rFonts w:cs="Arial"/>
        </w:rPr>
        <w:t>Накоплено отходов на свалке всего по состоянию на 01.01.2011г. – 67482,53 м3 отходов. Свалка заполнена на 30% от проектной вместимости.</w:t>
      </w:r>
    </w:p>
    <w:p w:rsidR="0018398F" w:rsidRDefault="0018398F" w:rsidP="00EC4DFF">
      <w:pPr>
        <w:ind w:firstLine="567"/>
        <w:jc w:val="both"/>
        <w:rPr>
          <w:rFonts w:cs="Arial"/>
        </w:rPr>
      </w:pPr>
      <w:r w:rsidRPr="007C6401">
        <w:rPr>
          <w:rFonts w:cs="Arial"/>
        </w:rPr>
        <w:t>Расстояние до жилой зоны с. Карпогоры до 1,0 км, до одиночных водозаборных скважин 1,8-2,0 км, что соответствует санитарным правилам по устройству и содержанию полигонов твердо-бытовых отходов. Размер санитарно-защитной зоны от границ свалки составляет 500 м.</w:t>
      </w:r>
    </w:p>
    <w:p w:rsidR="00EC4DFF" w:rsidRDefault="00EC4DFF" w:rsidP="00EC4DFF">
      <w:pPr>
        <w:ind w:firstLine="567"/>
        <w:jc w:val="both"/>
        <w:rPr>
          <w:rFonts w:cs="Arial"/>
          <w:b/>
          <w:bCs/>
          <w:lang w:eastAsia="ru-RU"/>
        </w:rPr>
      </w:pPr>
    </w:p>
    <w:p w:rsidR="008C5E07" w:rsidRPr="008C5E07" w:rsidRDefault="008C5E07" w:rsidP="00EC4DFF">
      <w:pPr>
        <w:ind w:firstLine="567"/>
        <w:jc w:val="both"/>
        <w:rPr>
          <w:rFonts w:cs="Arial"/>
          <w:b/>
          <w:bCs/>
          <w:lang w:eastAsia="ru-RU"/>
        </w:rPr>
      </w:pPr>
      <w:r w:rsidRPr="008C5E07">
        <w:rPr>
          <w:rFonts w:cs="Arial"/>
          <w:b/>
          <w:bCs/>
          <w:lang w:eastAsia="ru-RU"/>
        </w:rPr>
        <w:t>Основные нарушения:</w:t>
      </w:r>
    </w:p>
    <w:p w:rsidR="008C5E07" w:rsidRPr="008C5E07" w:rsidRDefault="008C5E07" w:rsidP="00EC4DFF">
      <w:pPr>
        <w:ind w:firstLine="567"/>
        <w:jc w:val="both"/>
        <w:rPr>
          <w:rFonts w:cs="Arial"/>
          <w:lang w:eastAsia="ru-RU"/>
        </w:rPr>
      </w:pPr>
      <w:r w:rsidRPr="008C5E07">
        <w:rPr>
          <w:rFonts w:cs="Arial"/>
          <w:lang w:eastAsia="ru-RU"/>
        </w:rPr>
        <w:t xml:space="preserve"> расположен</w:t>
      </w:r>
      <w:r w:rsidR="00EC005D">
        <w:rPr>
          <w:rFonts w:cs="Arial"/>
          <w:lang w:eastAsia="ru-RU"/>
        </w:rPr>
        <w:t>ы</w:t>
      </w:r>
      <w:r w:rsidRPr="008C5E07">
        <w:rPr>
          <w:rFonts w:cs="Arial"/>
          <w:lang w:eastAsia="ru-RU"/>
        </w:rPr>
        <w:t xml:space="preserve"> на землях не соответствующей категории:</w:t>
      </w:r>
    </w:p>
    <w:p w:rsidR="008C5E07" w:rsidRDefault="008C5E07" w:rsidP="00EC4DFF">
      <w:pPr>
        <w:ind w:firstLine="567"/>
        <w:jc w:val="both"/>
        <w:rPr>
          <w:rFonts w:cs="Arial"/>
        </w:rPr>
      </w:pPr>
      <w:r>
        <w:rPr>
          <w:rFonts w:cs="Arial"/>
        </w:rPr>
        <w:t xml:space="preserve">- на землях поселения </w:t>
      </w:r>
      <w:r w:rsidRPr="008C5E07">
        <w:rPr>
          <w:rFonts w:cs="Arial"/>
        </w:rPr>
        <w:t>МО «Карпогорское» с. Карпогоры</w:t>
      </w:r>
      <w:r>
        <w:rPr>
          <w:rFonts w:cs="Arial"/>
        </w:rPr>
        <w:t>.</w:t>
      </w:r>
    </w:p>
    <w:p w:rsidR="000972FA" w:rsidRDefault="000972FA" w:rsidP="00EC4DFF">
      <w:pPr>
        <w:ind w:firstLine="567"/>
        <w:jc w:val="both"/>
        <w:rPr>
          <w:rFonts w:cs="Arial"/>
        </w:rPr>
      </w:pPr>
      <w:r>
        <w:rPr>
          <w:rFonts w:cs="Arial"/>
        </w:rPr>
        <w:t>В</w:t>
      </w:r>
      <w:r w:rsidRPr="000972FA">
        <w:rPr>
          <w:rFonts w:cs="Arial"/>
        </w:rPr>
        <w:t xml:space="preserve"> рамках Российско-Норвежского</w:t>
      </w:r>
      <w:r>
        <w:rPr>
          <w:rFonts w:cs="Arial"/>
        </w:rPr>
        <w:t xml:space="preserve"> проекта</w:t>
      </w:r>
      <w:r w:rsidRPr="000972FA">
        <w:rPr>
          <w:rFonts w:cs="Arial"/>
        </w:rPr>
        <w:t xml:space="preserve"> разработано технико-экономическое обоснование строительства полигона ТБО, приобретены компактор для пластиковых изделий и жестяных банок,  инсинератор</w:t>
      </w:r>
      <w:r>
        <w:rPr>
          <w:rFonts w:cs="Arial"/>
        </w:rPr>
        <w:t>.</w:t>
      </w:r>
    </w:p>
    <w:p w:rsidR="0018398F" w:rsidRPr="0018398F" w:rsidRDefault="0018398F" w:rsidP="00EC4DFF">
      <w:pPr>
        <w:ind w:firstLine="567"/>
        <w:rPr>
          <w:rFonts w:cs="Arial"/>
        </w:rPr>
      </w:pPr>
    </w:p>
    <w:p w:rsidR="002373BA" w:rsidRPr="002373BA" w:rsidRDefault="002373BA" w:rsidP="00EC4DFF">
      <w:pPr>
        <w:ind w:firstLine="567"/>
        <w:jc w:val="both"/>
        <w:rPr>
          <w:rFonts w:cs="Arial"/>
        </w:rPr>
      </w:pPr>
      <w:r w:rsidRPr="002373BA">
        <w:rPr>
          <w:rFonts w:cs="Arial"/>
        </w:rPr>
        <w:t>На территории МО «Карпогорское» отсутствуют специализированные предприятия по переработке отходов производства и потребления. Для с Карпогоры и близлежащих деревень используется принцип захоронения отходов на свалке.</w:t>
      </w:r>
    </w:p>
    <w:p w:rsidR="002373BA" w:rsidRPr="002373BA" w:rsidRDefault="002373BA" w:rsidP="00EC4DFF">
      <w:pPr>
        <w:ind w:firstLine="567"/>
        <w:jc w:val="both"/>
        <w:rPr>
          <w:rFonts w:cs="Arial"/>
        </w:rPr>
      </w:pPr>
      <w:r w:rsidRPr="002373BA">
        <w:rPr>
          <w:rFonts w:cs="Arial"/>
        </w:rPr>
        <w:t xml:space="preserve">Вывоз ТБО от населения </w:t>
      </w:r>
      <w:r w:rsidR="00B12FBA">
        <w:rPr>
          <w:rFonts w:cs="Arial"/>
        </w:rPr>
        <w:t>с</w:t>
      </w:r>
      <w:r w:rsidRPr="002373BA">
        <w:rPr>
          <w:rFonts w:cs="Arial"/>
        </w:rPr>
        <w:t xml:space="preserve">. Карпогоры осуществляется по мере накопления контейнеров. </w:t>
      </w:r>
    </w:p>
    <w:p w:rsidR="002373BA" w:rsidRDefault="002373BA" w:rsidP="00EC4DFF">
      <w:pPr>
        <w:ind w:firstLine="567"/>
        <w:jc w:val="both"/>
        <w:rPr>
          <w:rFonts w:cs="Arial"/>
        </w:rPr>
      </w:pPr>
      <w:r w:rsidRPr="002373BA">
        <w:rPr>
          <w:rFonts w:cs="Arial"/>
        </w:rPr>
        <w:t>Вывоз отходов  населения деревень,  ООО «Карпогорская управляющая компания» не осуществляет. Жители деревень вывозят отходы на свалку самостоятельно.</w:t>
      </w:r>
    </w:p>
    <w:p w:rsidR="003F4EAE" w:rsidRDefault="003F4EAE" w:rsidP="002373BA">
      <w:pPr>
        <w:jc w:val="both"/>
        <w:rPr>
          <w:rFonts w:cs="Arial"/>
        </w:rPr>
      </w:pPr>
    </w:p>
    <w:p w:rsidR="003F4EAE" w:rsidRPr="003F4EAE" w:rsidRDefault="003F4EAE" w:rsidP="00EC4DFF">
      <w:pPr>
        <w:pStyle w:val="3"/>
        <w:numPr>
          <w:ilvl w:val="2"/>
          <w:numId w:val="21"/>
        </w:numPr>
      </w:pPr>
      <w:bookmarkStart w:id="78" w:name="_Toc354667492"/>
      <w:r w:rsidRPr="003F4EAE">
        <w:t>Твердые бытовые отходы</w:t>
      </w:r>
      <w:bookmarkEnd w:id="78"/>
      <w:r w:rsidRPr="003F4EAE">
        <w:t xml:space="preserve"> </w:t>
      </w:r>
    </w:p>
    <w:p w:rsidR="003F4EAE" w:rsidRPr="003F4EAE" w:rsidRDefault="003F4EAE" w:rsidP="003F4EAE">
      <w:pPr>
        <w:spacing w:line="276" w:lineRule="auto"/>
        <w:ind w:right="-143" w:firstLine="567"/>
        <w:jc w:val="both"/>
        <w:rPr>
          <w:rFonts w:cs="Arial"/>
        </w:rPr>
      </w:pPr>
      <w:r w:rsidRPr="003F4EAE">
        <w:rPr>
          <w:rFonts w:cs="Arial"/>
        </w:rPr>
        <w:t>Все твердые бытовые отходы, образующиеся в результате жизнедеятельности населения и деятельности организаций, подлежат захоронению на свалках для твердых бытовых отходов находящихся в каждом населенном пункте муниципального образования «</w:t>
      </w:r>
      <w:r w:rsidR="00E16D38">
        <w:rPr>
          <w:rFonts w:cs="Arial"/>
        </w:rPr>
        <w:t>Карпогорское</w:t>
      </w:r>
      <w:r w:rsidRPr="003F4EAE">
        <w:rPr>
          <w:rFonts w:cs="Arial"/>
        </w:rPr>
        <w:t>».</w:t>
      </w:r>
    </w:p>
    <w:p w:rsidR="003F4EAE" w:rsidRPr="003F4EAE" w:rsidRDefault="00E16D38" w:rsidP="003F4EAE">
      <w:pPr>
        <w:spacing w:line="276" w:lineRule="auto"/>
        <w:ind w:right="-143" w:firstLine="567"/>
        <w:jc w:val="both"/>
        <w:rPr>
          <w:rFonts w:cs="Arial"/>
        </w:rPr>
      </w:pPr>
      <w:r w:rsidRPr="00E16D38">
        <w:rPr>
          <w:rFonts w:cs="Arial"/>
        </w:rPr>
        <w:t>Планируемый участок для свалки</w:t>
      </w:r>
      <w:r>
        <w:rPr>
          <w:rFonts w:cs="Arial"/>
        </w:rPr>
        <w:t xml:space="preserve"> ТБО</w:t>
      </w:r>
      <w:r w:rsidRPr="00E16D38">
        <w:rPr>
          <w:rFonts w:cs="Arial"/>
        </w:rPr>
        <w:t xml:space="preserve"> размещен в районе МО «Междуреченское».</w:t>
      </w:r>
    </w:p>
    <w:p w:rsidR="003F4EAE" w:rsidRPr="003F4EAE" w:rsidRDefault="003F4EAE" w:rsidP="00EC4DFF">
      <w:pPr>
        <w:pStyle w:val="3"/>
        <w:numPr>
          <w:ilvl w:val="2"/>
          <w:numId w:val="21"/>
        </w:numPr>
      </w:pPr>
      <w:bookmarkStart w:id="79" w:name="_Toc354667493"/>
      <w:r w:rsidRPr="003F4EAE">
        <w:t>Жидкие бытовые отходы</w:t>
      </w:r>
      <w:bookmarkEnd w:id="79"/>
    </w:p>
    <w:p w:rsidR="003F4EAE" w:rsidRPr="003F4EAE" w:rsidRDefault="003F4EAE" w:rsidP="003F4EAE">
      <w:pPr>
        <w:spacing w:line="276" w:lineRule="auto"/>
        <w:ind w:right="-143" w:firstLine="567"/>
        <w:jc w:val="both"/>
        <w:rPr>
          <w:rFonts w:cs="Arial"/>
        </w:rPr>
      </w:pPr>
      <w:r w:rsidRPr="003F4EAE">
        <w:rPr>
          <w:rFonts w:cs="Arial"/>
        </w:rPr>
        <w:t>Для сбора жидких бытовых отходов в домовладениях не имеющих центральной канализации устраиваются дворовые выгребные ямы и туалеты, имеющие водонепроницаемый выгреб и наземную часть с крышкой.</w:t>
      </w:r>
    </w:p>
    <w:p w:rsidR="003F4EAE" w:rsidRPr="003F4EAE" w:rsidRDefault="003F4EAE" w:rsidP="003F4EAE">
      <w:pPr>
        <w:spacing w:line="276" w:lineRule="auto"/>
        <w:ind w:right="-143" w:firstLine="567"/>
        <w:jc w:val="both"/>
        <w:rPr>
          <w:rFonts w:cs="Arial"/>
        </w:rPr>
      </w:pPr>
      <w:r w:rsidRPr="003F4EAE">
        <w:rPr>
          <w:rFonts w:cs="Arial"/>
        </w:rPr>
        <w:t>Жидкие бытовые отходы из мест сбора вывозятся ассенизационным транспортом на свалку.</w:t>
      </w:r>
    </w:p>
    <w:p w:rsidR="00EC4DFF" w:rsidRDefault="00EC4DFF">
      <w:pPr>
        <w:rPr>
          <w:rFonts w:cs="Arial"/>
          <w:b/>
          <w:sz w:val="28"/>
          <w:szCs w:val="28"/>
        </w:rPr>
      </w:pPr>
      <w:r>
        <w:rPr>
          <w:rFonts w:cs="Arial"/>
          <w:b/>
          <w:sz w:val="28"/>
          <w:szCs w:val="28"/>
        </w:rPr>
        <w:br w:type="page"/>
      </w:r>
    </w:p>
    <w:p w:rsidR="007C6401" w:rsidRPr="00900D38" w:rsidRDefault="00900D38" w:rsidP="00EC4DFF">
      <w:pPr>
        <w:pStyle w:val="1"/>
        <w:numPr>
          <w:ilvl w:val="0"/>
          <w:numId w:val="21"/>
        </w:numPr>
      </w:pPr>
      <w:bookmarkStart w:id="80" w:name="_Toc354667494"/>
      <w:r w:rsidRPr="00900D38">
        <w:t>Анализ комплексного развития территории</w:t>
      </w:r>
      <w:bookmarkEnd w:id="80"/>
    </w:p>
    <w:p w:rsidR="00ED738E" w:rsidRPr="00ED738E" w:rsidRDefault="00ED738E" w:rsidP="00ED738E">
      <w:pPr>
        <w:spacing w:line="276" w:lineRule="auto"/>
        <w:ind w:right="-143" w:firstLine="567"/>
        <w:jc w:val="both"/>
        <w:rPr>
          <w:rFonts w:cs="Arial"/>
        </w:rPr>
      </w:pPr>
    </w:p>
    <w:p w:rsidR="00ED738E" w:rsidRPr="00ED738E" w:rsidRDefault="00ED738E" w:rsidP="00ED738E">
      <w:pPr>
        <w:spacing w:line="276" w:lineRule="auto"/>
        <w:ind w:right="-143" w:firstLine="567"/>
        <w:jc w:val="both"/>
        <w:rPr>
          <w:rFonts w:cs="Arial"/>
        </w:rPr>
      </w:pPr>
      <w:r w:rsidRPr="00ED738E">
        <w:rPr>
          <w:rFonts w:cs="Arial"/>
        </w:rPr>
        <w:t>Анализ комплексного развития строится на принципе выявления градостроительного потенциала и возможности использования территории для того или иного вида градостроительной деятельности. Основными составляющими анализа комплексного развития территории являются:</w:t>
      </w:r>
    </w:p>
    <w:p w:rsidR="00ED738E" w:rsidRPr="00ED738E" w:rsidRDefault="00ED738E" w:rsidP="00ED738E">
      <w:pPr>
        <w:spacing w:line="276" w:lineRule="auto"/>
        <w:ind w:right="-143" w:firstLine="567"/>
        <w:jc w:val="both"/>
        <w:rPr>
          <w:rFonts w:cs="Arial"/>
        </w:rPr>
      </w:pPr>
      <w:r w:rsidRPr="00ED738E">
        <w:rPr>
          <w:rFonts w:cs="Arial"/>
        </w:rPr>
        <w:t>•</w:t>
      </w:r>
      <w:r w:rsidRPr="00ED738E">
        <w:rPr>
          <w:rFonts w:cs="Arial"/>
        </w:rPr>
        <w:tab/>
        <w:t xml:space="preserve"> учет границ зон с особыми условиями использования территории при определении ее возможного функционального использования;</w:t>
      </w:r>
    </w:p>
    <w:p w:rsidR="00ED738E" w:rsidRPr="00ED738E" w:rsidRDefault="00ED738E" w:rsidP="00ED738E">
      <w:pPr>
        <w:spacing w:line="276" w:lineRule="auto"/>
        <w:ind w:right="-143" w:firstLine="567"/>
        <w:jc w:val="both"/>
        <w:rPr>
          <w:rFonts w:cs="Arial"/>
        </w:rPr>
      </w:pPr>
      <w:r w:rsidRPr="00ED738E">
        <w:rPr>
          <w:rFonts w:cs="Arial"/>
        </w:rPr>
        <w:t>•</w:t>
      </w:r>
      <w:r w:rsidRPr="00ED738E">
        <w:rPr>
          <w:rFonts w:cs="Arial"/>
        </w:rPr>
        <w:tab/>
        <w:t>оценка характеристик природного комплекса влияющих на возможное функциональное использование;</w:t>
      </w:r>
    </w:p>
    <w:p w:rsidR="00ED738E" w:rsidRPr="00ED738E" w:rsidRDefault="00ED738E" w:rsidP="00ED738E">
      <w:pPr>
        <w:spacing w:line="276" w:lineRule="auto"/>
        <w:ind w:right="-143" w:firstLine="567"/>
        <w:jc w:val="both"/>
        <w:rPr>
          <w:rFonts w:cs="Arial"/>
        </w:rPr>
      </w:pPr>
      <w:r w:rsidRPr="00ED738E">
        <w:rPr>
          <w:rFonts w:cs="Arial"/>
        </w:rPr>
        <w:t>•</w:t>
      </w:r>
      <w:r w:rsidRPr="00ED738E">
        <w:rPr>
          <w:rFonts w:cs="Arial"/>
        </w:rPr>
        <w:tab/>
        <w:t>оценку градостроительных  характеристик территории;</w:t>
      </w:r>
    </w:p>
    <w:p w:rsidR="00ED738E" w:rsidRPr="00ED738E" w:rsidRDefault="00ED738E" w:rsidP="00ED738E">
      <w:pPr>
        <w:spacing w:line="276" w:lineRule="auto"/>
        <w:ind w:right="-143" w:firstLine="567"/>
        <w:jc w:val="both"/>
        <w:rPr>
          <w:rFonts w:cs="Arial"/>
        </w:rPr>
      </w:pPr>
      <w:r w:rsidRPr="00ED738E">
        <w:rPr>
          <w:rFonts w:cs="Arial"/>
        </w:rPr>
        <w:t>•</w:t>
      </w:r>
      <w:r w:rsidRPr="00ED738E">
        <w:rPr>
          <w:rFonts w:cs="Arial"/>
        </w:rPr>
        <w:tab/>
        <w:t>выявление проблемных ситуаций.</w:t>
      </w:r>
    </w:p>
    <w:p w:rsidR="00ED738E" w:rsidRPr="00ED738E" w:rsidRDefault="00ED738E" w:rsidP="00ED738E">
      <w:pPr>
        <w:spacing w:line="276" w:lineRule="auto"/>
        <w:ind w:right="-143" w:firstLine="567"/>
        <w:jc w:val="both"/>
        <w:rPr>
          <w:rFonts w:cs="Arial"/>
        </w:rPr>
      </w:pPr>
      <w:r w:rsidRPr="00ED738E">
        <w:rPr>
          <w:rFonts w:cs="Arial"/>
        </w:rPr>
        <w:t>На основе оценки результатов анализа комплексного развития территории определены участки территории под преимущественно жилищное и производственно-складское строительство. Зоны возможного размещения объектов рекреации и туризма.</w:t>
      </w:r>
    </w:p>
    <w:p w:rsidR="00ED738E" w:rsidRPr="00ED738E" w:rsidRDefault="00ED738E" w:rsidP="00ED738E">
      <w:pPr>
        <w:spacing w:line="276" w:lineRule="auto"/>
        <w:ind w:right="-143" w:firstLine="567"/>
        <w:jc w:val="both"/>
        <w:rPr>
          <w:rFonts w:cs="Arial"/>
        </w:rPr>
      </w:pPr>
      <w:r w:rsidRPr="00ED738E">
        <w:rPr>
          <w:rFonts w:cs="Arial"/>
        </w:rPr>
        <w:t xml:space="preserve">В результате анализа комплексного развития </w:t>
      </w:r>
      <w:r>
        <w:rPr>
          <w:rFonts w:cs="Arial"/>
        </w:rPr>
        <w:t>Карпогор</w:t>
      </w:r>
      <w:r w:rsidRPr="00ED738E">
        <w:rPr>
          <w:rFonts w:cs="Arial"/>
        </w:rPr>
        <w:t xml:space="preserve">ского сельского поселения выявлены следующие </w:t>
      </w:r>
      <w:r>
        <w:rPr>
          <w:rFonts w:cs="Arial"/>
        </w:rPr>
        <w:t>факты</w:t>
      </w:r>
      <w:r w:rsidR="00C9664B">
        <w:rPr>
          <w:rFonts w:cs="Arial"/>
        </w:rPr>
        <w:t>, оказывающие влияние на развитие территории</w:t>
      </w:r>
      <w:r w:rsidRPr="00ED738E">
        <w:rPr>
          <w:rFonts w:cs="Arial"/>
        </w:rPr>
        <w:t>:</w:t>
      </w:r>
    </w:p>
    <w:p w:rsidR="00ED738E" w:rsidRPr="00ED738E" w:rsidRDefault="00ED738E" w:rsidP="00ED738E">
      <w:pPr>
        <w:spacing w:line="276" w:lineRule="auto"/>
        <w:ind w:right="-143" w:firstLine="567"/>
        <w:jc w:val="both"/>
        <w:rPr>
          <w:rFonts w:cs="Arial"/>
        </w:rPr>
      </w:pPr>
      <w:r w:rsidRPr="00ED738E">
        <w:rPr>
          <w:rFonts w:cs="Arial"/>
        </w:rPr>
        <w:t>1. Нехватка мест приложения труда, недостаточная занятость населения в пределах территории поселения.</w:t>
      </w:r>
    </w:p>
    <w:p w:rsidR="00ED738E" w:rsidRPr="00ED738E" w:rsidRDefault="00ED738E" w:rsidP="00ED738E">
      <w:pPr>
        <w:spacing w:line="276" w:lineRule="auto"/>
        <w:ind w:right="-143" w:firstLine="567"/>
        <w:jc w:val="both"/>
        <w:rPr>
          <w:rFonts w:cs="Arial"/>
        </w:rPr>
      </w:pPr>
      <w:r w:rsidRPr="00ED738E">
        <w:rPr>
          <w:rFonts w:cs="Arial"/>
        </w:rPr>
        <w:t>2. Сравнительное экологическое благополучие территории поселения – относительно низкий уровень антропогенного воздействия на большую часть территории, повсеместное распространение лесов.</w:t>
      </w:r>
    </w:p>
    <w:p w:rsidR="00ED738E" w:rsidRPr="00ED738E" w:rsidRDefault="00ED738E" w:rsidP="00ED738E">
      <w:pPr>
        <w:spacing w:line="276" w:lineRule="auto"/>
        <w:ind w:right="-143" w:firstLine="567"/>
        <w:jc w:val="both"/>
        <w:rPr>
          <w:rFonts w:cs="Arial"/>
        </w:rPr>
      </w:pPr>
      <w:r>
        <w:rPr>
          <w:rFonts w:cs="Arial"/>
        </w:rPr>
        <w:t>3</w:t>
      </w:r>
      <w:r w:rsidRPr="00ED738E">
        <w:rPr>
          <w:rFonts w:cs="Arial"/>
        </w:rPr>
        <w:t>. Уникальные природные ландшафты.</w:t>
      </w:r>
    </w:p>
    <w:p w:rsidR="00ED738E" w:rsidRPr="00ED738E" w:rsidRDefault="00ED738E" w:rsidP="00ED738E">
      <w:pPr>
        <w:spacing w:line="276" w:lineRule="auto"/>
        <w:ind w:right="-143" w:firstLine="567"/>
        <w:jc w:val="both"/>
        <w:rPr>
          <w:rFonts w:cs="Arial"/>
        </w:rPr>
      </w:pPr>
      <w:r>
        <w:rPr>
          <w:rFonts w:cs="Arial"/>
        </w:rPr>
        <w:t>4</w:t>
      </w:r>
      <w:r w:rsidRPr="00ED738E">
        <w:rPr>
          <w:rFonts w:cs="Arial"/>
        </w:rPr>
        <w:t>. Отсутствие автомобильных дорог с твердым покрытием, низкие технические характеристики улично-дорожной сети.</w:t>
      </w:r>
    </w:p>
    <w:p w:rsidR="00ED738E" w:rsidRPr="00ED738E" w:rsidRDefault="00ED738E" w:rsidP="00ED738E">
      <w:pPr>
        <w:spacing w:line="276" w:lineRule="auto"/>
        <w:ind w:right="-143" w:firstLine="567"/>
        <w:jc w:val="both"/>
        <w:rPr>
          <w:rFonts w:cs="Arial"/>
        </w:rPr>
      </w:pPr>
      <w:r>
        <w:rPr>
          <w:rFonts w:cs="Arial"/>
        </w:rPr>
        <w:t>5</w:t>
      </w:r>
      <w:r w:rsidRPr="00ED738E">
        <w:rPr>
          <w:rFonts w:cs="Arial"/>
        </w:rPr>
        <w:t>. Слабое использование территории в части развития рекреационно-туристической отрасли.</w:t>
      </w:r>
    </w:p>
    <w:p w:rsidR="00ED738E" w:rsidRPr="00ED738E" w:rsidRDefault="00ED738E" w:rsidP="00ED738E">
      <w:pPr>
        <w:spacing w:line="276" w:lineRule="auto"/>
        <w:ind w:right="-143" w:firstLine="567"/>
        <w:jc w:val="both"/>
        <w:rPr>
          <w:rFonts w:cs="Arial"/>
        </w:rPr>
      </w:pPr>
    </w:p>
    <w:p w:rsidR="00ED738E" w:rsidRPr="00ED738E" w:rsidRDefault="00ED738E" w:rsidP="00ED738E">
      <w:pPr>
        <w:spacing w:line="276" w:lineRule="auto"/>
        <w:ind w:right="-143" w:firstLine="567"/>
        <w:jc w:val="both"/>
        <w:rPr>
          <w:rFonts w:cs="Arial"/>
        </w:rPr>
      </w:pPr>
      <w:r w:rsidRPr="00ED738E">
        <w:rPr>
          <w:rFonts w:cs="Arial"/>
        </w:rPr>
        <w:t>Цели и задачи:</w:t>
      </w:r>
    </w:p>
    <w:p w:rsidR="00ED738E" w:rsidRPr="00ED738E" w:rsidRDefault="00ED738E" w:rsidP="00ED738E">
      <w:pPr>
        <w:spacing w:line="276" w:lineRule="auto"/>
        <w:ind w:right="-143" w:firstLine="567"/>
        <w:jc w:val="both"/>
        <w:rPr>
          <w:rFonts w:cs="Arial"/>
        </w:rPr>
      </w:pPr>
      <w:r w:rsidRPr="00ED738E">
        <w:rPr>
          <w:rFonts w:cs="Arial"/>
        </w:rPr>
        <w:t>1. снижение социальной напряженности;</w:t>
      </w:r>
    </w:p>
    <w:p w:rsidR="00ED738E" w:rsidRPr="00ED738E" w:rsidRDefault="00ED738E" w:rsidP="00ED738E">
      <w:pPr>
        <w:spacing w:line="276" w:lineRule="auto"/>
        <w:ind w:right="-143" w:firstLine="567"/>
        <w:jc w:val="both"/>
        <w:rPr>
          <w:rFonts w:cs="Arial"/>
        </w:rPr>
      </w:pPr>
      <w:r w:rsidRPr="00ED738E">
        <w:rPr>
          <w:rFonts w:cs="Arial"/>
        </w:rPr>
        <w:t>2. повышение эффективности и конкурентоспособности экономики;</w:t>
      </w:r>
    </w:p>
    <w:p w:rsidR="00ED738E" w:rsidRPr="00ED738E" w:rsidRDefault="00ED738E" w:rsidP="00ED738E">
      <w:pPr>
        <w:spacing w:line="276" w:lineRule="auto"/>
        <w:ind w:right="-143" w:firstLine="567"/>
        <w:jc w:val="both"/>
        <w:rPr>
          <w:rFonts w:cs="Arial"/>
        </w:rPr>
      </w:pPr>
      <w:r w:rsidRPr="00ED738E">
        <w:rPr>
          <w:rFonts w:cs="Arial"/>
        </w:rPr>
        <w:t>3. создание условий для устойчивого развития поселения.</w:t>
      </w:r>
    </w:p>
    <w:p w:rsidR="00ED738E" w:rsidRPr="00ED738E" w:rsidRDefault="00ED738E" w:rsidP="00ED738E">
      <w:pPr>
        <w:spacing w:line="276" w:lineRule="auto"/>
        <w:ind w:right="-143" w:firstLine="567"/>
        <w:jc w:val="both"/>
        <w:rPr>
          <w:rFonts w:cs="Arial"/>
        </w:rPr>
      </w:pPr>
      <w:r w:rsidRPr="00ED738E">
        <w:rPr>
          <w:rFonts w:cs="Arial"/>
        </w:rPr>
        <w:t>4. развитие малого и среднего предпринимательства;</w:t>
      </w:r>
    </w:p>
    <w:p w:rsidR="00ED738E" w:rsidRPr="00ED738E" w:rsidRDefault="00ED738E" w:rsidP="00ED738E">
      <w:pPr>
        <w:spacing w:line="276" w:lineRule="auto"/>
        <w:ind w:right="-143" w:firstLine="567"/>
        <w:jc w:val="both"/>
        <w:rPr>
          <w:rFonts w:cs="Arial"/>
        </w:rPr>
      </w:pPr>
      <w:r w:rsidRPr="00ED738E">
        <w:rPr>
          <w:rFonts w:cs="Arial"/>
        </w:rPr>
        <w:t>5. снижение напряженности на рынке труда.</w:t>
      </w:r>
    </w:p>
    <w:p w:rsidR="00ED738E" w:rsidRPr="00ED738E" w:rsidRDefault="00ED738E" w:rsidP="00ED738E">
      <w:pPr>
        <w:spacing w:line="276" w:lineRule="auto"/>
        <w:ind w:right="-143" w:firstLine="567"/>
        <w:jc w:val="both"/>
        <w:rPr>
          <w:rFonts w:cs="Arial"/>
        </w:rPr>
      </w:pPr>
      <w:r w:rsidRPr="00ED738E">
        <w:rPr>
          <w:rFonts w:cs="Arial"/>
        </w:rPr>
        <w:t>Стратегические направления:</w:t>
      </w:r>
    </w:p>
    <w:p w:rsidR="00ED738E" w:rsidRPr="00ED738E" w:rsidRDefault="00ED738E" w:rsidP="00ED738E">
      <w:pPr>
        <w:spacing w:line="276" w:lineRule="auto"/>
        <w:ind w:right="-143" w:firstLine="567"/>
        <w:jc w:val="both"/>
        <w:rPr>
          <w:rFonts w:cs="Arial"/>
        </w:rPr>
      </w:pPr>
      <w:r w:rsidRPr="00ED738E">
        <w:rPr>
          <w:rFonts w:cs="Arial"/>
        </w:rPr>
        <w:t>1. Модернизация производства и повышение конкурентоспособности градообразующих предприятий</w:t>
      </w:r>
      <w:r>
        <w:rPr>
          <w:rFonts w:cs="Arial"/>
        </w:rPr>
        <w:t>.</w:t>
      </w:r>
    </w:p>
    <w:p w:rsidR="00ED738E" w:rsidRPr="00ED738E" w:rsidRDefault="00ED738E" w:rsidP="00ED738E">
      <w:pPr>
        <w:spacing w:line="276" w:lineRule="auto"/>
        <w:ind w:right="-143" w:firstLine="567"/>
        <w:jc w:val="both"/>
        <w:rPr>
          <w:rFonts w:cs="Arial"/>
        </w:rPr>
      </w:pPr>
      <w:r w:rsidRPr="00ED738E">
        <w:rPr>
          <w:rFonts w:cs="Arial"/>
        </w:rPr>
        <w:t>2. Создание благоприятных условий для диверсификации экономики и развития инфраструктуры</w:t>
      </w:r>
      <w:r>
        <w:rPr>
          <w:rFonts w:cs="Arial"/>
        </w:rPr>
        <w:t>.</w:t>
      </w:r>
    </w:p>
    <w:p w:rsidR="00ED738E" w:rsidRPr="00ED738E" w:rsidRDefault="00ED738E" w:rsidP="00ED738E">
      <w:pPr>
        <w:spacing w:line="276" w:lineRule="auto"/>
        <w:ind w:right="-143" w:firstLine="567"/>
        <w:jc w:val="both"/>
        <w:rPr>
          <w:rFonts w:cs="Arial"/>
        </w:rPr>
      </w:pPr>
      <w:r w:rsidRPr="00ED738E">
        <w:rPr>
          <w:rFonts w:cs="Arial"/>
        </w:rPr>
        <w:t>3. Создание благоприятных условий для сохранения населения и стабилизации ситуации на рынке труда  на территории поселения.</w:t>
      </w:r>
    </w:p>
    <w:p w:rsidR="00EC4DFF" w:rsidRDefault="00EC4DFF" w:rsidP="00ED738E">
      <w:pPr>
        <w:spacing w:line="276" w:lineRule="auto"/>
        <w:ind w:right="-143" w:firstLine="567"/>
        <w:jc w:val="both"/>
        <w:rPr>
          <w:rFonts w:cs="Arial"/>
        </w:rPr>
      </w:pPr>
    </w:p>
    <w:p w:rsidR="00ED738E" w:rsidRPr="00EC4DFF" w:rsidRDefault="00ED738E" w:rsidP="00ED738E">
      <w:pPr>
        <w:spacing w:line="276" w:lineRule="auto"/>
        <w:ind w:right="-143" w:firstLine="567"/>
        <w:jc w:val="both"/>
        <w:rPr>
          <w:rFonts w:cs="Arial"/>
          <w:b/>
          <w:u w:val="single"/>
        </w:rPr>
      </w:pPr>
      <w:r w:rsidRPr="00EC4DFF">
        <w:rPr>
          <w:rFonts w:cs="Arial"/>
          <w:b/>
          <w:u w:val="single"/>
        </w:rPr>
        <w:t>Недостатки</w:t>
      </w:r>
    </w:p>
    <w:p w:rsidR="00ED738E" w:rsidRPr="00EC4DFF" w:rsidRDefault="00ED738E" w:rsidP="00ED738E">
      <w:pPr>
        <w:spacing w:line="276" w:lineRule="auto"/>
        <w:ind w:right="-143" w:firstLine="567"/>
        <w:jc w:val="both"/>
        <w:rPr>
          <w:rFonts w:cs="Arial"/>
          <w:b/>
        </w:rPr>
      </w:pPr>
      <w:r w:rsidRPr="00EC4DFF">
        <w:rPr>
          <w:rFonts w:cs="Arial"/>
          <w:b/>
        </w:rPr>
        <w:t>Экономико-географическое положение</w:t>
      </w:r>
    </w:p>
    <w:p w:rsidR="00ED738E" w:rsidRPr="00ED738E" w:rsidRDefault="00ED738E" w:rsidP="00ED738E">
      <w:pPr>
        <w:spacing w:line="276" w:lineRule="auto"/>
        <w:ind w:right="-143" w:firstLine="567"/>
        <w:jc w:val="both"/>
        <w:rPr>
          <w:rFonts w:cs="Arial"/>
        </w:rPr>
      </w:pPr>
      <w:r w:rsidRPr="00ED738E">
        <w:rPr>
          <w:rFonts w:cs="Arial"/>
        </w:rPr>
        <w:t>1. Наличие экономических трудностей в процессе реализации промышленного потенциала поселения.</w:t>
      </w:r>
    </w:p>
    <w:p w:rsidR="00ED738E" w:rsidRPr="00ED738E" w:rsidRDefault="00ED738E" w:rsidP="00ED738E">
      <w:pPr>
        <w:spacing w:line="276" w:lineRule="auto"/>
        <w:ind w:right="-143" w:firstLine="567"/>
        <w:jc w:val="both"/>
        <w:rPr>
          <w:rFonts w:cs="Arial"/>
        </w:rPr>
      </w:pPr>
    </w:p>
    <w:p w:rsidR="00ED738E" w:rsidRPr="00EC4DFF" w:rsidRDefault="00ED738E" w:rsidP="00ED738E">
      <w:pPr>
        <w:spacing w:line="276" w:lineRule="auto"/>
        <w:ind w:right="-143" w:firstLine="567"/>
        <w:jc w:val="both"/>
        <w:rPr>
          <w:rFonts w:cs="Arial"/>
          <w:b/>
        </w:rPr>
      </w:pPr>
      <w:r w:rsidRPr="00EC4DFF">
        <w:rPr>
          <w:rFonts w:cs="Arial"/>
          <w:b/>
        </w:rPr>
        <w:t>Демографическая ситуация, ситуация на рынке труда</w:t>
      </w:r>
    </w:p>
    <w:p w:rsidR="00ED738E" w:rsidRPr="00ED738E" w:rsidRDefault="00ED738E" w:rsidP="00ED738E">
      <w:pPr>
        <w:spacing w:line="276" w:lineRule="auto"/>
        <w:ind w:right="-143" w:firstLine="567"/>
        <w:jc w:val="both"/>
        <w:rPr>
          <w:rFonts w:cs="Arial"/>
        </w:rPr>
      </w:pPr>
      <w:r w:rsidRPr="00ED738E">
        <w:rPr>
          <w:rFonts w:cs="Arial"/>
        </w:rPr>
        <w:t>1. Снижение общей численности постоянного населения.</w:t>
      </w:r>
    </w:p>
    <w:p w:rsidR="00ED738E" w:rsidRPr="00ED738E" w:rsidRDefault="00ED738E" w:rsidP="00ED738E">
      <w:pPr>
        <w:spacing w:line="276" w:lineRule="auto"/>
        <w:ind w:right="-143" w:firstLine="567"/>
        <w:jc w:val="both"/>
        <w:rPr>
          <w:rFonts w:cs="Arial"/>
        </w:rPr>
      </w:pPr>
      <w:r w:rsidRPr="00ED738E">
        <w:rPr>
          <w:rFonts w:cs="Arial"/>
        </w:rPr>
        <w:t>2. Существенный отток трудоспособного населения с территории поселения,  вследствие чего показатели миграции населения существенно выше, чем аналогичные среднеобластные показатели.</w:t>
      </w:r>
    </w:p>
    <w:p w:rsidR="00ED738E" w:rsidRPr="00ED738E" w:rsidRDefault="00ED738E" w:rsidP="00ED738E">
      <w:pPr>
        <w:spacing w:line="276" w:lineRule="auto"/>
        <w:ind w:right="-143" w:firstLine="567"/>
        <w:jc w:val="both"/>
        <w:rPr>
          <w:rFonts w:cs="Arial"/>
        </w:rPr>
      </w:pPr>
      <w:r>
        <w:rPr>
          <w:rFonts w:cs="Arial"/>
        </w:rPr>
        <w:t>3</w:t>
      </w:r>
      <w:r w:rsidRPr="00ED738E">
        <w:rPr>
          <w:rFonts w:cs="Arial"/>
        </w:rPr>
        <w:t>. Несбалансированность спроса и предложения рабочей силы, сложности в трудоустройстве ряда социально-демографических групп.</w:t>
      </w:r>
    </w:p>
    <w:p w:rsidR="00ED738E" w:rsidRPr="00ED738E" w:rsidRDefault="00ED738E" w:rsidP="00ED738E">
      <w:pPr>
        <w:spacing w:line="276" w:lineRule="auto"/>
        <w:ind w:right="-143" w:firstLine="567"/>
        <w:jc w:val="both"/>
        <w:rPr>
          <w:rFonts w:cs="Arial"/>
        </w:rPr>
      </w:pPr>
    </w:p>
    <w:p w:rsidR="00ED738E" w:rsidRPr="00EC4DFF" w:rsidRDefault="00ED738E" w:rsidP="00ED738E">
      <w:pPr>
        <w:spacing w:line="276" w:lineRule="auto"/>
        <w:ind w:right="-143" w:firstLine="567"/>
        <w:jc w:val="both"/>
        <w:rPr>
          <w:rFonts w:cs="Arial"/>
          <w:b/>
        </w:rPr>
      </w:pPr>
      <w:r w:rsidRPr="00EC4DFF">
        <w:rPr>
          <w:rFonts w:cs="Arial"/>
          <w:b/>
        </w:rPr>
        <w:t>Промышленность</w:t>
      </w:r>
    </w:p>
    <w:p w:rsidR="00ED738E" w:rsidRPr="00ED738E" w:rsidRDefault="00ED738E" w:rsidP="00ED738E">
      <w:pPr>
        <w:spacing w:line="276" w:lineRule="auto"/>
        <w:ind w:right="-143" w:firstLine="567"/>
        <w:jc w:val="both"/>
        <w:rPr>
          <w:rFonts w:cs="Arial"/>
        </w:rPr>
      </w:pPr>
      <w:r w:rsidRPr="00ED738E">
        <w:rPr>
          <w:rFonts w:cs="Arial"/>
        </w:rPr>
        <w:t>1. Неблагоприятная ситуация на градообразующих предприятиях, связанная с последствиями финансового кризиса.</w:t>
      </w:r>
    </w:p>
    <w:p w:rsidR="00ED738E" w:rsidRPr="00ED738E" w:rsidRDefault="00ED738E" w:rsidP="00ED738E">
      <w:pPr>
        <w:spacing w:line="276" w:lineRule="auto"/>
        <w:ind w:right="-143" w:firstLine="567"/>
        <w:jc w:val="both"/>
        <w:rPr>
          <w:rFonts w:cs="Arial"/>
        </w:rPr>
      </w:pPr>
      <w:r w:rsidRPr="00ED738E">
        <w:rPr>
          <w:rFonts w:cs="Arial"/>
        </w:rPr>
        <w:t>2. Неполное использование промышленными производствами имеющихся возможностей освоения природно-сырьевой базы.</w:t>
      </w:r>
    </w:p>
    <w:p w:rsidR="00ED738E" w:rsidRPr="00ED738E" w:rsidRDefault="00ED738E" w:rsidP="00ED738E">
      <w:pPr>
        <w:spacing w:line="276" w:lineRule="auto"/>
        <w:ind w:right="-143" w:firstLine="567"/>
        <w:jc w:val="both"/>
        <w:rPr>
          <w:rFonts w:cs="Arial"/>
        </w:rPr>
      </w:pPr>
    </w:p>
    <w:p w:rsidR="00ED738E" w:rsidRPr="00EC4DFF" w:rsidRDefault="00ED738E" w:rsidP="00ED738E">
      <w:pPr>
        <w:spacing w:line="276" w:lineRule="auto"/>
        <w:ind w:right="-143" w:firstLine="567"/>
        <w:jc w:val="both"/>
        <w:rPr>
          <w:rFonts w:cs="Arial"/>
          <w:b/>
        </w:rPr>
      </w:pPr>
      <w:r w:rsidRPr="00EC4DFF">
        <w:rPr>
          <w:rFonts w:cs="Arial"/>
          <w:b/>
        </w:rPr>
        <w:t>Предпринимательство</w:t>
      </w:r>
    </w:p>
    <w:p w:rsidR="00ED738E" w:rsidRPr="00ED738E" w:rsidRDefault="00ED738E" w:rsidP="00ED738E">
      <w:pPr>
        <w:spacing w:line="276" w:lineRule="auto"/>
        <w:ind w:right="-143" w:firstLine="567"/>
        <w:jc w:val="both"/>
        <w:rPr>
          <w:rFonts w:cs="Arial"/>
        </w:rPr>
      </w:pPr>
      <w:r w:rsidRPr="00ED738E">
        <w:rPr>
          <w:rFonts w:cs="Arial"/>
        </w:rPr>
        <w:t>1. Недостаточный доступ субъектов малого и среднего предпринимательства к заемным средствам, что является сдерживающим фактором при вовлечении их в хозяйственный оборот.</w:t>
      </w:r>
    </w:p>
    <w:p w:rsidR="00ED738E" w:rsidRPr="00ED738E" w:rsidRDefault="00ED738E" w:rsidP="00ED738E">
      <w:pPr>
        <w:spacing w:line="276" w:lineRule="auto"/>
        <w:ind w:right="-143" w:firstLine="567"/>
        <w:jc w:val="both"/>
        <w:rPr>
          <w:rFonts w:cs="Arial"/>
        </w:rPr>
      </w:pPr>
      <w:r w:rsidRPr="00ED738E">
        <w:rPr>
          <w:rFonts w:cs="Arial"/>
        </w:rPr>
        <w:t>2. Неразвитость инфраструктуры поддержки малого и среднего предпринимательства, что существенно ограничивает возможности развития малого предпринимательства.</w:t>
      </w:r>
    </w:p>
    <w:p w:rsidR="00ED738E" w:rsidRPr="00ED738E" w:rsidRDefault="00ED738E" w:rsidP="00ED738E">
      <w:pPr>
        <w:spacing w:line="276" w:lineRule="auto"/>
        <w:ind w:right="-143" w:firstLine="567"/>
        <w:jc w:val="both"/>
        <w:rPr>
          <w:rFonts w:cs="Arial"/>
        </w:rPr>
      </w:pPr>
      <w:r w:rsidRPr="00ED738E">
        <w:rPr>
          <w:rFonts w:cs="Arial"/>
        </w:rPr>
        <w:t>3. Недостаточная активность населения с целью организации собственного дела, связанная в большей степени с наличием негативных ожиданий и неопределенности по поводу будущего.</w:t>
      </w:r>
    </w:p>
    <w:p w:rsidR="00ED738E" w:rsidRPr="00ED738E" w:rsidRDefault="00ED738E" w:rsidP="00ED738E">
      <w:pPr>
        <w:spacing w:line="276" w:lineRule="auto"/>
        <w:ind w:right="-143" w:firstLine="567"/>
        <w:jc w:val="both"/>
        <w:rPr>
          <w:rFonts w:cs="Arial"/>
        </w:rPr>
      </w:pPr>
    </w:p>
    <w:p w:rsidR="00ED738E" w:rsidRPr="00EC4DFF" w:rsidRDefault="00ED738E" w:rsidP="00ED738E">
      <w:pPr>
        <w:spacing w:line="276" w:lineRule="auto"/>
        <w:ind w:right="-143" w:firstLine="567"/>
        <w:jc w:val="both"/>
        <w:rPr>
          <w:rFonts w:cs="Arial"/>
          <w:b/>
        </w:rPr>
      </w:pPr>
      <w:r w:rsidRPr="00EC4DFF">
        <w:rPr>
          <w:rFonts w:cs="Arial"/>
          <w:b/>
        </w:rPr>
        <w:t>Социальная сфера (образование, здравоохранение)</w:t>
      </w:r>
    </w:p>
    <w:p w:rsidR="00ED738E" w:rsidRPr="00ED738E" w:rsidRDefault="00ED738E" w:rsidP="00ED738E">
      <w:pPr>
        <w:spacing w:line="276" w:lineRule="auto"/>
        <w:ind w:right="-143" w:firstLine="567"/>
        <w:jc w:val="both"/>
        <w:rPr>
          <w:rFonts w:cs="Arial"/>
        </w:rPr>
      </w:pPr>
      <w:r w:rsidRPr="00ED738E">
        <w:rPr>
          <w:rFonts w:cs="Arial"/>
        </w:rPr>
        <w:t>1.  Низкие технические показатели объектов образования и здравоохранения.</w:t>
      </w:r>
    </w:p>
    <w:p w:rsidR="00ED738E" w:rsidRPr="00ED738E" w:rsidRDefault="00ED738E" w:rsidP="00ED738E">
      <w:pPr>
        <w:spacing w:line="276" w:lineRule="auto"/>
        <w:ind w:right="-143" w:firstLine="567"/>
        <w:jc w:val="both"/>
        <w:rPr>
          <w:rFonts w:cs="Arial"/>
        </w:rPr>
      </w:pPr>
      <w:r w:rsidRPr="00ED738E">
        <w:rPr>
          <w:rFonts w:cs="Arial"/>
        </w:rPr>
        <w:t>2. Слабое материально-техническое обеспечение.</w:t>
      </w:r>
    </w:p>
    <w:p w:rsidR="00ED738E" w:rsidRPr="00ED738E" w:rsidRDefault="00ED738E" w:rsidP="00ED738E">
      <w:pPr>
        <w:spacing w:line="276" w:lineRule="auto"/>
        <w:ind w:right="-143" w:firstLine="567"/>
        <w:jc w:val="both"/>
        <w:rPr>
          <w:rFonts w:cs="Arial"/>
        </w:rPr>
      </w:pPr>
      <w:r w:rsidRPr="00ED738E">
        <w:rPr>
          <w:rFonts w:cs="Arial"/>
        </w:rPr>
        <w:t>3. Низкая степень удовлетворенности населения качеством оказываемых услуг в сфере здравоохранения.</w:t>
      </w:r>
    </w:p>
    <w:p w:rsidR="00ED738E" w:rsidRPr="00ED738E" w:rsidRDefault="00ED738E" w:rsidP="00ED738E">
      <w:pPr>
        <w:spacing w:line="276" w:lineRule="auto"/>
        <w:ind w:right="-143" w:firstLine="567"/>
        <w:jc w:val="both"/>
        <w:rPr>
          <w:rFonts w:cs="Arial"/>
        </w:rPr>
      </w:pPr>
      <w:r w:rsidRPr="00ED738E">
        <w:rPr>
          <w:rFonts w:cs="Arial"/>
        </w:rPr>
        <w:t>4. Недостаток в квалифицированных кадрах учреждений здравоохранения и образования.</w:t>
      </w:r>
    </w:p>
    <w:p w:rsidR="00ED738E" w:rsidRPr="00ED738E" w:rsidRDefault="00ED738E" w:rsidP="00ED738E">
      <w:pPr>
        <w:spacing w:line="276" w:lineRule="auto"/>
        <w:ind w:right="-143" w:firstLine="567"/>
        <w:jc w:val="both"/>
        <w:rPr>
          <w:rFonts w:cs="Arial"/>
        </w:rPr>
      </w:pPr>
      <w:r w:rsidRPr="00ED738E">
        <w:rPr>
          <w:rFonts w:cs="Arial"/>
        </w:rPr>
        <w:t>Жилищно-коммунальное хозяйство</w:t>
      </w:r>
    </w:p>
    <w:p w:rsidR="00ED738E" w:rsidRPr="00ED738E" w:rsidRDefault="00ED738E" w:rsidP="00ED738E">
      <w:pPr>
        <w:spacing w:line="276" w:lineRule="auto"/>
        <w:ind w:right="-143" w:firstLine="567"/>
        <w:jc w:val="both"/>
        <w:rPr>
          <w:rFonts w:cs="Arial"/>
        </w:rPr>
      </w:pPr>
      <w:r w:rsidRPr="00ED738E">
        <w:rPr>
          <w:rFonts w:cs="Arial"/>
        </w:rPr>
        <w:t>1. Высокий физический износ муниципального жилищного фонда и увеличения количества граждан, зарегистрированных в домах, признанных аварийными, а также высокий износ оборудования объектов коммунального комплекса.</w:t>
      </w:r>
    </w:p>
    <w:p w:rsidR="00ED738E" w:rsidRPr="00ED738E" w:rsidRDefault="00ED738E" w:rsidP="00ED738E">
      <w:pPr>
        <w:spacing w:line="276" w:lineRule="auto"/>
        <w:ind w:right="-143" w:firstLine="567"/>
        <w:jc w:val="both"/>
        <w:rPr>
          <w:rFonts w:cs="Arial"/>
        </w:rPr>
      </w:pPr>
      <w:r w:rsidRPr="00ED738E">
        <w:rPr>
          <w:rFonts w:cs="Arial"/>
        </w:rPr>
        <w:t>2. Отсутствие нового строительства многоквартирных домов.</w:t>
      </w:r>
    </w:p>
    <w:p w:rsidR="00ED738E" w:rsidRPr="00ED738E" w:rsidRDefault="00ED738E" w:rsidP="00ED738E">
      <w:pPr>
        <w:spacing w:line="276" w:lineRule="auto"/>
        <w:ind w:right="-143" w:firstLine="567"/>
        <w:jc w:val="both"/>
        <w:rPr>
          <w:rFonts w:cs="Arial"/>
        </w:rPr>
      </w:pPr>
    </w:p>
    <w:p w:rsidR="00ED738E" w:rsidRPr="00ED738E" w:rsidRDefault="00ED738E" w:rsidP="00ED738E">
      <w:pPr>
        <w:spacing w:line="276" w:lineRule="auto"/>
        <w:ind w:right="-143" w:firstLine="567"/>
        <w:jc w:val="both"/>
        <w:rPr>
          <w:rFonts w:cs="Arial"/>
        </w:rPr>
      </w:pPr>
      <w:r w:rsidRPr="00ED738E">
        <w:rPr>
          <w:rFonts w:cs="Arial"/>
        </w:rPr>
        <w:t>Главной стратегической целью является создание условий для диверсификации экономики поселения, а также устранение негативных факторов, сложившихся в социальной, экономической, экологической и финансово-бюджетной сферах развития территории.</w:t>
      </w:r>
    </w:p>
    <w:p w:rsidR="00EC4DFF" w:rsidRDefault="00EC4DFF" w:rsidP="00ED738E">
      <w:pPr>
        <w:spacing w:line="276" w:lineRule="auto"/>
        <w:ind w:right="-143" w:firstLine="567"/>
        <w:jc w:val="both"/>
        <w:rPr>
          <w:rFonts w:cs="Arial"/>
        </w:rPr>
      </w:pPr>
    </w:p>
    <w:p w:rsidR="00ED738E" w:rsidRPr="00ED738E" w:rsidRDefault="00ED738E" w:rsidP="00ED738E">
      <w:pPr>
        <w:spacing w:line="276" w:lineRule="auto"/>
        <w:ind w:right="-143" w:firstLine="567"/>
        <w:jc w:val="both"/>
        <w:rPr>
          <w:rFonts w:cs="Arial"/>
        </w:rPr>
      </w:pPr>
      <w:r w:rsidRPr="00ED738E">
        <w:rPr>
          <w:rFonts w:cs="Arial"/>
        </w:rPr>
        <w:t>Направления реализации мероприятий и достижения стратегической цели:</w:t>
      </w:r>
    </w:p>
    <w:p w:rsidR="00ED738E" w:rsidRPr="00ED738E" w:rsidRDefault="00ED738E" w:rsidP="00ED738E">
      <w:pPr>
        <w:spacing w:line="276" w:lineRule="auto"/>
        <w:ind w:right="-143" w:firstLine="567"/>
        <w:jc w:val="both"/>
        <w:rPr>
          <w:rFonts w:cs="Arial"/>
        </w:rPr>
      </w:pPr>
      <w:r w:rsidRPr="00ED738E">
        <w:rPr>
          <w:rFonts w:cs="Arial"/>
        </w:rPr>
        <w:t>1. Модернизация производства и повышение конкурентоспособности градообразующих предприятий;</w:t>
      </w:r>
    </w:p>
    <w:p w:rsidR="00ED738E" w:rsidRPr="00ED738E" w:rsidRDefault="00ED738E" w:rsidP="00ED738E">
      <w:pPr>
        <w:spacing w:line="276" w:lineRule="auto"/>
        <w:ind w:right="-143" w:firstLine="567"/>
        <w:jc w:val="both"/>
        <w:rPr>
          <w:rFonts w:cs="Arial"/>
        </w:rPr>
      </w:pPr>
      <w:r w:rsidRPr="00ED738E">
        <w:rPr>
          <w:rFonts w:cs="Arial"/>
        </w:rPr>
        <w:t>2. Создание благоприятных условий для диверсификации экономики и развития инфраструктуры:</w:t>
      </w:r>
    </w:p>
    <w:p w:rsidR="00ED738E" w:rsidRPr="00ED738E" w:rsidRDefault="00ED738E" w:rsidP="00ED738E">
      <w:pPr>
        <w:spacing w:line="276" w:lineRule="auto"/>
        <w:ind w:right="-143" w:firstLine="567"/>
        <w:jc w:val="both"/>
        <w:rPr>
          <w:rFonts w:cs="Arial"/>
        </w:rPr>
      </w:pPr>
      <w:r w:rsidRPr="00ED738E">
        <w:rPr>
          <w:rFonts w:cs="Arial"/>
        </w:rPr>
        <w:t>2.1. Диверсификация производства с учетом перспективных направлений развития экономики;</w:t>
      </w:r>
    </w:p>
    <w:p w:rsidR="00ED738E" w:rsidRPr="00ED738E" w:rsidRDefault="00ED738E" w:rsidP="00ED738E">
      <w:pPr>
        <w:spacing w:line="276" w:lineRule="auto"/>
        <w:ind w:right="-143" w:firstLine="567"/>
        <w:jc w:val="both"/>
        <w:rPr>
          <w:rFonts w:cs="Arial"/>
        </w:rPr>
      </w:pPr>
      <w:r w:rsidRPr="00ED738E">
        <w:rPr>
          <w:rFonts w:cs="Arial"/>
        </w:rPr>
        <w:t>2.2. Стимулирование развития малого и среднего предпринимательства;</w:t>
      </w:r>
    </w:p>
    <w:p w:rsidR="00ED738E" w:rsidRPr="00ED738E" w:rsidRDefault="00ED738E" w:rsidP="00ED738E">
      <w:pPr>
        <w:spacing w:line="276" w:lineRule="auto"/>
        <w:ind w:right="-143" w:firstLine="567"/>
        <w:jc w:val="both"/>
        <w:rPr>
          <w:rFonts w:cs="Arial"/>
        </w:rPr>
      </w:pPr>
      <w:r w:rsidRPr="00ED738E">
        <w:rPr>
          <w:rFonts w:cs="Arial"/>
        </w:rPr>
        <w:t>3. Создание благоприятных условий для сохранения населения и стабилизации ситуации на рынке труда  на территории поселения:</w:t>
      </w:r>
    </w:p>
    <w:p w:rsidR="00ED738E" w:rsidRPr="00ED738E" w:rsidRDefault="00ED738E" w:rsidP="00ED738E">
      <w:pPr>
        <w:spacing w:line="276" w:lineRule="auto"/>
        <w:ind w:right="-143" w:firstLine="567"/>
        <w:jc w:val="both"/>
        <w:rPr>
          <w:rFonts w:cs="Arial"/>
        </w:rPr>
      </w:pPr>
      <w:r w:rsidRPr="00ED738E">
        <w:rPr>
          <w:rFonts w:cs="Arial"/>
        </w:rPr>
        <w:t>3.1. Обеспечение благоприятных условий жизни на населения территории поселения;</w:t>
      </w:r>
    </w:p>
    <w:p w:rsidR="00ED738E" w:rsidRPr="00ED738E" w:rsidRDefault="00ED738E" w:rsidP="00ED738E">
      <w:pPr>
        <w:spacing w:line="276" w:lineRule="auto"/>
        <w:ind w:right="-143" w:firstLine="567"/>
        <w:jc w:val="both"/>
        <w:rPr>
          <w:rFonts w:cs="Arial"/>
        </w:rPr>
      </w:pPr>
      <w:r w:rsidRPr="00ED738E">
        <w:rPr>
          <w:rFonts w:cs="Arial"/>
        </w:rPr>
        <w:t xml:space="preserve">3.2. Создание благоприятных условий для стабилизации ситуации на рынке труда;  </w:t>
      </w:r>
    </w:p>
    <w:p w:rsidR="00ED738E" w:rsidRPr="00ED738E" w:rsidRDefault="00ED738E" w:rsidP="00ED738E">
      <w:pPr>
        <w:spacing w:line="276" w:lineRule="auto"/>
        <w:ind w:right="-143" w:firstLine="567"/>
        <w:jc w:val="both"/>
        <w:rPr>
          <w:rFonts w:cs="Arial"/>
        </w:rPr>
      </w:pPr>
      <w:r w:rsidRPr="00ED738E">
        <w:rPr>
          <w:rFonts w:cs="Arial"/>
        </w:rPr>
        <w:t>3.3. Снижение негативного влияния производства на экологическую ситуацию.</w:t>
      </w:r>
    </w:p>
    <w:p w:rsidR="00ED738E" w:rsidRDefault="00ED738E" w:rsidP="007C6401">
      <w:pPr>
        <w:jc w:val="both"/>
        <w:rPr>
          <w:rFonts w:cs="Arial"/>
        </w:rPr>
      </w:pPr>
    </w:p>
    <w:p w:rsidR="00ED738E" w:rsidRPr="00ED738E" w:rsidRDefault="00ED738E" w:rsidP="00ED738E">
      <w:pPr>
        <w:spacing w:line="276" w:lineRule="auto"/>
        <w:ind w:right="-143" w:firstLine="567"/>
        <w:jc w:val="both"/>
        <w:rPr>
          <w:rFonts w:cs="Arial"/>
          <w:b/>
        </w:rPr>
      </w:pPr>
      <w:r w:rsidRPr="00ED738E">
        <w:rPr>
          <w:rFonts w:cs="Arial"/>
          <w:b/>
        </w:rPr>
        <w:t>Порядок предоставление земельных участков в целях создания объектов недвижимости для субъектов малого предпринимательства</w:t>
      </w:r>
    </w:p>
    <w:p w:rsidR="00ED738E" w:rsidRPr="00ED738E" w:rsidRDefault="00EC4DFF" w:rsidP="00ED738E">
      <w:pPr>
        <w:spacing w:line="276" w:lineRule="auto"/>
        <w:ind w:right="-143" w:firstLine="567"/>
        <w:jc w:val="both"/>
        <w:rPr>
          <w:rFonts w:cs="Arial"/>
        </w:rPr>
      </w:pPr>
      <w:r>
        <w:rPr>
          <w:rFonts w:cs="Arial"/>
        </w:rPr>
        <w:t>Н</w:t>
      </w:r>
      <w:r w:rsidR="00ED738E" w:rsidRPr="00ED738E">
        <w:rPr>
          <w:rFonts w:cs="Arial"/>
        </w:rPr>
        <w:t xml:space="preserve">а основании решения Совета по содействию развития малого предпринимательства при полномочном представительстве Президента Российской Федерации и части 1 статьи 18 Федерального закона от 24.07.2007 № 209-ФЗ необходимо осуществлять имущественную поддержку субъектам малого предпринимательства, а также организациям, образующим инфраструктуры поддержки. Оказание имущественной поддержки осуществляется органами государственной власти и органами местного самоуправления в виде передачи во владение и (или) в пользование государственного или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 </w:t>
      </w:r>
    </w:p>
    <w:p w:rsidR="00ED738E" w:rsidRPr="00ED738E" w:rsidRDefault="00ED738E" w:rsidP="00ED738E">
      <w:pPr>
        <w:spacing w:line="276" w:lineRule="auto"/>
        <w:ind w:right="-143" w:firstLine="567"/>
        <w:jc w:val="both"/>
        <w:rPr>
          <w:rFonts w:cs="Arial"/>
        </w:rPr>
      </w:pPr>
    </w:p>
    <w:p w:rsidR="00ED738E" w:rsidRPr="00ED738E" w:rsidRDefault="00ED738E" w:rsidP="00ED738E">
      <w:pPr>
        <w:spacing w:line="276" w:lineRule="auto"/>
        <w:ind w:right="-143" w:firstLine="567"/>
        <w:jc w:val="both"/>
        <w:rPr>
          <w:rFonts w:cs="Arial"/>
        </w:rPr>
      </w:pPr>
      <w:r w:rsidRPr="00ED738E">
        <w:rPr>
          <w:rFonts w:cs="Arial"/>
        </w:rPr>
        <w:t>Предоставление земельных участков, находящихся в государственной или муниципальной собственности, в целях создания объектов недвижимости для субъектов малого предпринимательства осуществляется на основании решения исполнительных органов государственной власти или органов местного самоуправления, обладающих правом предоставления соответствующих земельных участков в зависимости от вида собственности испрашиваемых участков.</w:t>
      </w:r>
    </w:p>
    <w:p w:rsidR="00ED738E" w:rsidRPr="00ED738E" w:rsidRDefault="00ED738E" w:rsidP="00ED738E">
      <w:pPr>
        <w:spacing w:line="276" w:lineRule="auto"/>
        <w:ind w:right="-143" w:firstLine="567"/>
        <w:jc w:val="both"/>
        <w:rPr>
          <w:rFonts w:cs="Arial"/>
        </w:rPr>
      </w:pPr>
    </w:p>
    <w:p w:rsidR="00ED738E" w:rsidRPr="00ED738E" w:rsidRDefault="00ED738E" w:rsidP="00ED738E">
      <w:pPr>
        <w:spacing w:line="276" w:lineRule="auto"/>
        <w:ind w:right="-143" w:firstLine="567"/>
        <w:jc w:val="both"/>
        <w:rPr>
          <w:rFonts w:cs="Arial"/>
        </w:rPr>
      </w:pPr>
      <w:r w:rsidRPr="00ED738E">
        <w:rPr>
          <w:rFonts w:cs="Arial"/>
        </w:rPr>
        <w:t>Предоставление земельных участков для субъектов малого предпринимательства для строительства (в том числе при реконструкции, перепланировке существующих зданий и сооружений, требующих дополнительного предоставления земельных участков) производится с проведением работ по формированию земельных участков.</w:t>
      </w:r>
    </w:p>
    <w:p w:rsidR="00ED738E" w:rsidRPr="00ED738E" w:rsidRDefault="00ED738E" w:rsidP="00ED738E">
      <w:pPr>
        <w:spacing w:line="276" w:lineRule="auto"/>
        <w:ind w:right="-143" w:firstLine="567"/>
        <w:jc w:val="both"/>
        <w:rPr>
          <w:rFonts w:cs="Arial"/>
        </w:rPr>
      </w:pPr>
    </w:p>
    <w:p w:rsidR="00ED738E" w:rsidRPr="00ED738E" w:rsidRDefault="00ED738E" w:rsidP="00ED738E">
      <w:pPr>
        <w:spacing w:line="276" w:lineRule="auto"/>
        <w:ind w:right="-143" w:firstLine="567"/>
        <w:jc w:val="both"/>
        <w:rPr>
          <w:rFonts w:cs="Arial"/>
        </w:rPr>
      </w:pPr>
      <w:r w:rsidRPr="00ED738E">
        <w:rPr>
          <w:rFonts w:cs="Arial"/>
        </w:rPr>
        <w:t>Предоставление земельных участков в целях создания объектов недвижимости для субъектов малого предпринимательства в собственность или в аренду из земель, находящихся в государственной или муниципальной собственности, осуществляется на торгах (конкурсах, аукционах) с учетом приоритетных для муниципального района направлений хозяйственной деятельности. Исключением являются случаи, предусмотренные частью 1 статьи 17.1 Федерального закона от 26.06.2006 № 135-ФЗ.</w:t>
      </w:r>
    </w:p>
    <w:p w:rsidR="00ED738E" w:rsidRPr="00ED738E" w:rsidRDefault="00ED738E" w:rsidP="00ED738E">
      <w:pPr>
        <w:spacing w:line="276" w:lineRule="auto"/>
        <w:ind w:right="-143" w:firstLine="567"/>
        <w:jc w:val="both"/>
        <w:rPr>
          <w:rFonts w:cs="Arial"/>
        </w:rPr>
      </w:pPr>
    </w:p>
    <w:p w:rsidR="00ED738E" w:rsidRPr="00ED738E" w:rsidRDefault="00ED738E" w:rsidP="00ED738E">
      <w:pPr>
        <w:spacing w:line="276" w:lineRule="auto"/>
        <w:ind w:right="-143" w:firstLine="567"/>
        <w:jc w:val="both"/>
        <w:rPr>
          <w:rFonts w:cs="Arial"/>
        </w:rPr>
      </w:pPr>
      <w:r w:rsidRPr="00ED738E">
        <w:rPr>
          <w:rFonts w:cs="Arial"/>
        </w:rPr>
        <w:t>Кроме того, для создания специализированных малых предприятий можно использовать освободившиеся производственные территории при проведении структурной перестройки предприятий с учетом соблюдения экологической и пожарной безопасности населения.</w:t>
      </w:r>
    </w:p>
    <w:p w:rsidR="00EC4DFF" w:rsidRDefault="00EC4DFF">
      <w:pPr>
        <w:rPr>
          <w:rFonts w:cs="Arial"/>
        </w:rPr>
      </w:pPr>
      <w:r>
        <w:rPr>
          <w:rFonts w:cs="Arial"/>
        </w:rPr>
        <w:br w:type="page"/>
      </w:r>
    </w:p>
    <w:p w:rsidR="00D41452" w:rsidRPr="00C97D45" w:rsidRDefault="00A309ED" w:rsidP="00EC4DFF">
      <w:pPr>
        <w:pStyle w:val="1"/>
        <w:numPr>
          <w:ilvl w:val="0"/>
          <w:numId w:val="21"/>
        </w:numPr>
      </w:pPr>
      <w:bookmarkStart w:id="81" w:name="_Toc354667495"/>
      <w:r w:rsidRPr="00C97D45">
        <w:t>О</w:t>
      </w:r>
      <w:r w:rsidR="00C97D45">
        <w:t>боснование проектного развития территории поселения</w:t>
      </w:r>
      <w:bookmarkEnd w:id="81"/>
    </w:p>
    <w:p w:rsidR="00A309ED" w:rsidRPr="00EC005D" w:rsidRDefault="00462310" w:rsidP="00EC005D">
      <w:pPr>
        <w:pStyle w:val="S2"/>
        <w:numPr>
          <w:ilvl w:val="0"/>
          <w:numId w:val="0"/>
        </w:numPr>
        <w:ind w:firstLine="567"/>
        <w:rPr>
          <w:rFonts w:cs="Arial"/>
          <w:b w:val="0"/>
          <w:sz w:val="24"/>
          <w:lang w:eastAsia="ru-RU"/>
        </w:rPr>
      </w:pPr>
      <w:r>
        <w:rPr>
          <w:sz w:val="24"/>
          <w:lang w:val="ru-RU"/>
        </w:rPr>
        <w:t xml:space="preserve"> </w:t>
      </w:r>
      <w:r w:rsidR="00A309ED" w:rsidRPr="00EC005D">
        <w:rPr>
          <w:rFonts w:cs="Arial"/>
          <w:b w:val="0"/>
          <w:sz w:val="24"/>
          <w:lang w:eastAsia="ru-RU"/>
        </w:rPr>
        <w:t>При разработке генерального плана поставленные задачи, были направлены на создание гармоничной среды для проживания:</w:t>
      </w:r>
    </w:p>
    <w:p w:rsidR="00A309ED" w:rsidRPr="00C93DC0" w:rsidRDefault="00A309ED" w:rsidP="00CF4B9F">
      <w:pPr>
        <w:numPr>
          <w:ilvl w:val="0"/>
          <w:numId w:val="13"/>
        </w:numPr>
        <w:tabs>
          <w:tab w:val="left" w:pos="851"/>
        </w:tabs>
        <w:spacing w:before="120" w:line="276" w:lineRule="auto"/>
        <w:ind w:left="0" w:right="-143" w:firstLine="567"/>
        <w:jc w:val="both"/>
        <w:rPr>
          <w:rFonts w:cs="Arial"/>
          <w:lang w:eastAsia="ru-RU"/>
        </w:rPr>
      </w:pPr>
      <w:r w:rsidRPr="00C93DC0">
        <w:rPr>
          <w:rFonts w:cs="Arial"/>
          <w:lang w:eastAsia="ru-RU"/>
        </w:rPr>
        <w:t>формирование оптимальной, в том числе жилой среды (регулирование микроклимата, инсоляции территории, озеленение и благоустройство);</w:t>
      </w:r>
    </w:p>
    <w:p w:rsidR="00A309ED" w:rsidRPr="00C93DC0" w:rsidRDefault="00A309ED" w:rsidP="00CF4B9F">
      <w:pPr>
        <w:numPr>
          <w:ilvl w:val="0"/>
          <w:numId w:val="13"/>
        </w:numPr>
        <w:tabs>
          <w:tab w:val="left" w:pos="851"/>
        </w:tabs>
        <w:spacing w:before="120" w:line="276" w:lineRule="auto"/>
        <w:ind w:left="0" w:right="-143" w:firstLine="567"/>
        <w:jc w:val="both"/>
        <w:rPr>
          <w:rFonts w:cs="Arial"/>
          <w:lang w:eastAsia="ru-RU"/>
        </w:rPr>
      </w:pPr>
      <w:r w:rsidRPr="00C93DC0">
        <w:rPr>
          <w:rFonts w:cs="Arial"/>
          <w:lang w:eastAsia="ru-RU"/>
        </w:rPr>
        <w:t>создание единой системы зеленых насаждений с учетом местной ландшафтно-растительной структуры;</w:t>
      </w:r>
    </w:p>
    <w:p w:rsidR="00A309ED" w:rsidRPr="00C93DC0" w:rsidRDefault="00A309ED" w:rsidP="00CF4B9F">
      <w:pPr>
        <w:numPr>
          <w:ilvl w:val="0"/>
          <w:numId w:val="13"/>
        </w:numPr>
        <w:tabs>
          <w:tab w:val="left" w:pos="851"/>
        </w:tabs>
        <w:spacing w:before="120" w:line="276" w:lineRule="auto"/>
        <w:ind w:left="0" w:right="-143" w:firstLine="567"/>
        <w:jc w:val="both"/>
        <w:rPr>
          <w:rFonts w:cs="Arial"/>
          <w:lang w:eastAsia="ru-RU"/>
        </w:rPr>
      </w:pPr>
      <w:r w:rsidRPr="00C93DC0">
        <w:rPr>
          <w:rFonts w:cs="Arial"/>
          <w:lang w:eastAsia="ru-RU"/>
        </w:rPr>
        <w:t>оптимизация улично-дорожной и транспортно-дорожной сети;</w:t>
      </w:r>
    </w:p>
    <w:p w:rsidR="00A309ED" w:rsidRPr="00C93DC0" w:rsidRDefault="00A309ED" w:rsidP="00CF4B9F">
      <w:pPr>
        <w:numPr>
          <w:ilvl w:val="0"/>
          <w:numId w:val="13"/>
        </w:numPr>
        <w:tabs>
          <w:tab w:val="left" w:pos="851"/>
        </w:tabs>
        <w:spacing w:before="120" w:line="276" w:lineRule="auto"/>
        <w:ind w:left="0" w:right="-143" w:firstLine="567"/>
        <w:jc w:val="both"/>
        <w:rPr>
          <w:rFonts w:cs="Arial"/>
          <w:lang w:eastAsia="ru-RU"/>
        </w:rPr>
      </w:pPr>
      <w:r w:rsidRPr="00C93DC0">
        <w:rPr>
          <w:rFonts w:cs="Arial"/>
          <w:lang w:eastAsia="ru-RU"/>
        </w:rPr>
        <w:t>проведение реконструкции и снос ветхих жилых домов и объектов общественного назначения;</w:t>
      </w:r>
    </w:p>
    <w:p w:rsidR="00A309ED" w:rsidRPr="00C93DC0" w:rsidRDefault="00A309ED" w:rsidP="00CF4B9F">
      <w:pPr>
        <w:numPr>
          <w:ilvl w:val="0"/>
          <w:numId w:val="13"/>
        </w:numPr>
        <w:tabs>
          <w:tab w:val="left" w:pos="851"/>
        </w:tabs>
        <w:spacing w:before="120" w:line="276" w:lineRule="auto"/>
        <w:ind w:left="0" w:right="-143" w:firstLine="567"/>
        <w:jc w:val="both"/>
        <w:rPr>
          <w:rFonts w:cs="Arial"/>
          <w:lang w:eastAsia="ru-RU"/>
        </w:rPr>
      </w:pPr>
      <w:r w:rsidRPr="00C93DC0">
        <w:rPr>
          <w:rFonts w:cs="Arial"/>
          <w:lang w:eastAsia="ru-RU"/>
        </w:rPr>
        <w:t>развитие и усовершенствование инженерной инфраструктуры населенных пунктов с учетом использования современных источников тепло-водоснабжения и электроснабжения жилых домов и объектов соцкультбыта;</w:t>
      </w:r>
    </w:p>
    <w:p w:rsidR="00A309ED" w:rsidRPr="00C93DC0" w:rsidRDefault="00A309ED" w:rsidP="00CF4B9F">
      <w:pPr>
        <w:numPr>
          <w:ilvl w:val="0"/>
          <w:numId w:val="13"/>
        </w:numPr>
        <w:tabs>
          <w:tab w:val="left" w:pos="851"/>
        </w:tabs>
        <w:spacing w:before="120" w:line="276" w:lineRule="auto"/>
        <w:ind w:left="0" w:right="-143" w:firstLine="567"/>
        <w:jc w:val="both"/>
        <w:rPr>
          <w:rFonts w:cs="Arial"/>
          <w:lang w:eastAsia="ru-RU"/>
        </w:rPr>
      </w:pPr>
      <w:r w:rsidRPr="00C93DC0">
        <w:rPr>
          <w:rFonts w:cs="Arial"/>
          <w:lang w:eastAsia="ru-RU"/>
        </w:rPr>
        <w:t>эколого-градостроительная организация территории населенных пунктов;</w:t>
      </w:r>
    </w:p>
    <w:p w:rsidR="00A309ED" w:rsidRPr="00C93DC0" w:rsidRDefault="00A309ED" w:rsidP="00CF4B9F">
      <w:pPr>
        <w:numPr>
          <w:ilvl w:val="0"/>
          <w:numId w:val="13"/>
        </w:numPr>
        <w:tabs>
          <w:tab w:val="left" w:pos="851"/>
        </w:tabs>
        <w:spacing w:before="120" w:line="276" w:lineRule="auto"/>
        <w:ind w:left="0" w:right="-143" w:firstLine="567"/>
        <w:jc w:val="both"/>
        <w:rPr>
          <w:rFonts w:cs="Arial"/>
          <w:lang w:eastAsia="ru-RU"/>
        </w:rPr>
      </w:pPr>
      <w:r w:rsidRPr="00C93DC0">
        <w:rPr>
          <w:rFonts w:cs="Arial"/>
          <w:lang w:eastAsia="ru-RU"/>
        </w:rPr>
        <w:t>дальнейшее усовершенствование структуры функционального зонирования.</w:t>
      </w:r>
    </w:p>
    <w:p w:rsidR="00A309ED" w:rsidRPr="009925ED" w:rsidRDefault="00A309ED" w:rsidP="00CF4B9F">
      <w:pPr>
        <w:spacing w:line="276" w:lineRule="auto"/>
        <w:ind w:firstLine="539"/>
        <w:jc w:val="both"/>
        <w:rPr>
          <w:lang w:val="x-none" w:eastAsia="x-none"/>
        </w:rPr>
      </w:pPr>
      <w:bookmarkStart w:id="82" w:name="_Toc347478220"/>
      <w:bookmarkStart w:id="83" w:name="_Toc347478789"/>
      <w:r w:rsidRPr="009925ED">
        <w:rPr>
          <w:lang w:val="x-none" w:eastAsia="x-none"/>
        </w:rPr>
        <w:t>Планировочная структура определяется, сеткой существующих улиц, застроенных в основном усадебной застройкой.</w:t>
      </w:r>
      <w:bookmarkEnd w:id="82"/>
      <w:bookmarkEnd w:id="83"/>
    </w:p>
    <w:p w:rsidR="00A309ED" w:rsidRPr="00C93DC0" w:rsidRDefault="00A309ED" w:rsidP="00CF4B9F">
      <w:pPr>
        <w:tabs>
          <w:tab w:val="num" w:pos="-360"/>
          <w:tab w:val="left" w:pos="993"/>
        </w:tabs>
        <w:spacing w:before="120" w:line="276" w:lineRule="auto"/>
        <w:ind w:right="-143" w:firstLine="567"/>
        <w:jc w:val="both"/>
        <w:rPr>
          <w:lang w:val="x-none" w:eastAsia="x-none"/>
        </w:rPr>
      </w:pPr>
      <w:r w:rsidRPr="00C93DC0">
        <w:rPr>
          <w:lang w:val="x-none" w:eastAsia="x-none"/>
        </w:rPr>
        <w:t xml:space="preserve">В основу планировочной структуры положена сложившаяся планировка и существующий природный каркас, решения ранее разработанной и утвержденной градостроительной документации. </w:t>
      </w:r>
    </w:p>
    <w:p w:rsidR="00A309ED" w:rsidRPr="00C93DC0" w:rsidRDefault="00A309ED" w:rsidP="00CF4B9F">
      <w:pPr>
        <w:tabs>
          <w:tab w:val="num" w:pos="-360"/>
          <w:tab w:val="left" w:pos="993"/>
        </w:tabs>
        <w:spacing w:before="120" w:line="276" w:lineRule="auto"/>
        <w:ind w:right="-143" w:firstLine="567"/>
        <w:jc w:val="both"/>
        <w:rPr>
          <w:lang w:val="x-none" w:eastAsia="x-none"/>
        </w:rPr>
      </w:pPr>
      <w:r w:rsidRPr="00C93DC0">
        <w:rPr>
          <w:lang w:val="x-none" w:eastAsia="x-none"/>
        </w:rPr>
        <w:t>Генеральным планом предлагается:</w:t>
      </w:r>
    </w:p>
    <w:p w:rsidR="00A309ED" w:rsidRPr="00C93DC0" w:rsidRDefault="00A309ED" w:rsidP="00CF4B9F">
      <w:pPr>
        <w:spacing w:before="120" w:line="276" w:lineRule="auto"/>
        <w:ind w:right="-143" w:firstLine="567"/>
        <w:jc w:val="both"/>
        <w:rPr>
          <w:lang w:val="x-none" w:eastAsia="x-none"/>
        </w:rPr>
      </w:pPr>
      <w:r w:rsidRPr="00C93DC0">
        <w:rPr>
          <w:lang w:val="x-none" w:eastAsia="x-none"/>
        </w:rPr>
        <w:t>сохранение и развитие, планировочной структуры формируемой системой городских зеленых пространств;</w:t>
      </w:r>
    </w:p>
    <w:p w:rsidR="00A309ED" w:rsidRPr="00C93DC0" w:rsidRDefault="00A309ED" w:rsidP="00CF4B9F">
      <w:pPr>
        <w:spacing w:before="120" w:line="276" w:lineRule="auto"/>
        <w:ind w:right="-143" w:firstLine="567"/>
        <w:jc w:val="both"/>
        <w:rPr>
          <w:lang w:val="x-none" w:eastAsia="x-none"/>
        </w:rPr>
      </w:pPr>
      <w:r w:rsidRPr="00C93DC0">
        <w:rPr>
          <w:lang w:val="x-none" w:eastAsia="x-none"/>
        </w:rPr>
        <w:t xml:space="preserve">развитие и совершенствование сложившегося общественного центра; </w:t>
      </w:r>
    </w:p>
    <w:p w:rsidR="00A309ED" w:rsidRPr="00C93DC0" w:rsidRDefault="00A309ED" w:rsidP="00CF4B9F">
      <w:pPr>
        <w:spacing w:before="120" w:line="276" w:lineRule="auto"/>
        <w:ind w:right="-143" w:firstLine="567"/>
        <w:jc w:val="both"/>
        <w:rPr>
          <w:lang w:val="x-none" w:eastAsia="x-none"/>
        </w:rPr>
      </w:pPr>
      <w:r w:rsidRPr="00C93DC0">
        <w:rPr>
          <w:lang w:val="x-none" w:eastAsia="x-none"/>
        </w:rPr>
        <w:t>развитие многофункциональных зон в системе прилегающих к центру города кварталов и вдоль основных магистралей</w:t>
      </w:r>
      <w:r w:rsidRPr="00C93DC0">
        <w:rPr>
          <w:lang w:eastAsia="x-none"/>
        </w:rPr>
        <w:t>;</w:t>
      </w:r>
    </w:p>
    <w:p w:rsidR="00A309ED" w:rsidRPr="00C93DC0" w:rsidRDefault="00A309ED" w:rsidP="00CF4B9F">
      <w:pPr>
        <w:spacing w:before="120" w:line="276" w:lineRule="auto"/>
        <w:ind w:right="-143" w:firstLine="567"/>
        <w:jc w:val="both"/>
        <w:rPr>
          <w:lang w:val="x-none" w:eastAsia="x-none"/>
        </w:rPr>
      </w:pPr>
      <w:r w:rsidRPr="00C93DC0">
        <w:rPr>
          <w:lang w:val="x-none" w:eastAsia="x-none"/>
        </w:rPr>
        <w:t>развитие рекреационных зон</w:t>
      </w:r>
      <w:r w:rsidRPr="00C93DC0">
        <w:rPr>
          <w:lang w:eastAsia="x-none"/>
        </w:rPr>
        <w:t>;</w:t>
      </w:r>
    </w:p>
    <w:p w:rsidR="00A309ED" w:rsidRDefault="00A309ED" w:rsidP="00CF4B9F">
      <w:pPr>
        <w:tabs>
          <w:tab w:val="num" w:pos="-360"/>
          <w:tab w:val="left" w:pos="993"/>
        </w:tabs>
        <w:spacing w:before="120" w:line="276" w:lineRule="auto"/>
        <w:ind w:right="-143" w:firstLine="567"/>
        <w:jc w:val="both"/>
        <w:rPr>
          <w:lang w:eastAsia="x-none"/>
        </w:rPr>
      </w:pPr>
      <w:r w:rsidRPr="00C93DC0">
        <w:rPr>
          <w:lang w:val="x-none" w:eastAsia="x-none"/>
        </w:rPr>
        <w:t>Предложения по развитию предусматривают в значительной степени сохранение существующего зонирования территории, проведение реконструкции и застройки, неэффективно используемых участков, освоение новых территорий.</w:t>
      </w:r>
    </w:p>
    <w:p w:rsidR="00EC005D" w:rsidRPr="00EC005D" w:rsidRDefault="00EC005D" w:rsidP="00CF4B9F">
      <w:pPr>
        <w:tabs>
          <w:tab w:val="num" w:pos="-360"/>
          <w:tab w:val="left" w:pos="993"/>
        </w:tabs>
        <w:spacing w:before="120" w:line="276" w:lineRule="auto"/>
        <w:ind w:right="-143" w:firstLine="567"/>
        <w:jc w:val="both"/>
        <w:rPr>
          <w:lang w:eastAsia="x-none"/>
        </w:rPr>
      </w:pPr>
    </w:p>
    <w:p w:rsidR="00CF4B9F" w:rsidRDefault="00CF4B9F" w:rsidP="00CF4B9F">
      <w:pPr>
        <w:tabs>
          <w:tab w:val="num" w:pos="-360"/>
          <w:tab w:val="left" w:pos="993"/>
        </w:tabs>
        <w:spacing w:before="120" w:line="276" w:lineRule="auto"/>
        <w:ind w:right="-143" w:firstLine="567"/>
        <w:jc w:val="both"/>
        <w:rPr>
          <w:lang w:eastAsia="x-none"/>
        </w:rPr>
      </w:pPr>
    </w:p>
    <w:p w:rsidR="00CF4B9F" w:rsidRPr="00CF4B9F" w:rsidRDefault="00CF4B9F" w:rsidP="00CF4B9F">
      <w:pPr>
        <w:tabs>
          <w:tab w:val="num" w:pos="-360"/>
          <w:tab w:val="left" w:pos="993"/>
        </w:tabs>
        <w:spacing w:before="120" w:line="276" w:lineRule="auto"/>
        <w:ind w:right="-143" w:firstLine="567"/>
        <w:jc w:val="both"/>
        <w:rPr>
          <w:lang w:eastAsia="x-none"/>
        </w:rPr>
      </w:pPr>
    </w:p>
    <w:p w:rsidR="00A309ED" w:rsidRDefault="00A309ED" w:rsidP="00D41452">
      <w:pPr>
        <w:rPr>
          <w:rFonts w:cs="Arial"/>
        </w:rPr>
      </w:pPr>
    </w:p>
    <w:p w:rsidR="00A309ED" w:rsidRPr="00A309ED" w:rsidRDefault="00A309ED" w:rsidP="00A309ED">
      <w:pPr>
        <w:rPr>
          <w:b/>
          <w:lang w:val="x-none" w:eastAsia="x-none"/>
        </w:rPr>
      </w:pPr>
      <w:bookmarkStart w:id="84" w:name="_Toc347478221"/>
      <w:bookmarkStart w:id="85" w:name="_Toc347478790"/>
      <w:r w:rsidRPr="00A309ED">
        <w:rPr>
          <w:b/>
          <w:lang w:val="x-none" w:eastAsia="x-none"/>
        </w:rPr>
        <w:t>Инженерная подготовка территории</w:t>
      </w:r>
      <w:bookmarkEnd w:id="84"/>
      <w:bookmarkEnd w:id="85"/>
    </w:p>
    <w:p w:rsidR="00A309ED" w:rsidRPr="00A309ED" w:rsidRDefault="00A309ED" w:rsidP="00A309ED">
      <w:pPr>
        <w:spacing w:before="120" w:line="276" w:lineRule="auto"/>
        <w:ind w:right="-143" w:firstLine="567"/>
        <w:jc w:val="both"/>
        <w:rPr>
          <w:rFonts w:cs="Arial"/>
          <w:lang w:val="x-none" w:eastAsia="x-none"/>
        </w:rPr>
      </w:pPr>
      <w:r w:rsidRPr="00A309ED">
        <w:rPr>
          <w:rFonts w:cs="Arial"/>
          <w:lang w:val="x-none" w:eastAsia="x-none"/>
        </w:rPr>
        <w:t xml:space="preserve">Отвод поверхностного стока с территорий </w:t>
      </w:r>
      <w:r w:rsidRPr="00A309ED">
        <w:rPr>
          <w:rFonts w:cs="Arial"/>
          <w:lang w:eastAsia="x-none"/>
        </w:rPr>
        <w:t>населенных пунктов</w:t>
      </w:r>
      <w:r w:rsidRPr="00A309ED">
        <w:rPr>
          <w:rFonts w:cs="Arial"/>
          <w:lang w:val="x-none" w:eastAsia="x-none"/>
        </w:rPr>
        <w:t xml:space="preserve"> предлагается осуществлять посредством дождевой канализации открытого типов. Сброс дождевых вод предлагается производить в пониженные места за пределами </w:t>
      </w:r>
      <w:r w:rsidRPr="00A309ED">
        <w:rPr>
          <w:rFonts w:cs="Arial"/>
          <w:lang w:eastAsia="x-none"/>
        </w:rPr>
        <w:t>жилой застройки</w:t>
      </w:r>
      <w:r w:rsidRPr="00A309ED">
        <w:rPr>
          <w:rFonts w:cs="Arial"/>
          <w:lang w:val="x-none" w:eastAsia="x-none"/>
        </w:rPr>
        <w:t xml:space="preserve">. Перед выпусками необходимо предусмотреть устройство очистных сооружений. Технические характеристики системы водоотвода и очистных сооружений, а также их расположение уточняются на стадии подготовки рабочей документации после проведения соответствующих </w:t>
      </w:r>
      <w:r w:rsidRPr="00A309ED">
        <w:rPr>
          <w:rFonts w:eastAsia="Lucida Sans Unicode" w:cs="Arial"/>
          <w:lang w:val="x-none" w:eastAsia="x-none"/>
        </w:rPr>
        <w:t xml:space="preserve">инженерно-технических </w:t>
      </w:r>
      <w:r w:rsidRPr="00A309ED">
        <w:rPr>
          <w:rFonts w:cs="Arial"/>
          <w:lang w:val="x-none" w:eastAsia="x-none"/>
        </w:rPr>
        <w:t>изысканий.</w:t>
      </w:r>
    </w:p>
    <w:p w:rsidR="00A309ED" w:rsidRPr="00A309ED" w:rsidRDefault="00A309ED" w:rsidP="00A309ED">
      <w:pPr>
        <w:spacing w:before="120" w:line="276" w:lineRule="auto"/>
        <w:ind w:right="-143" w:firstLine="567"/>
        <w:jc w:val="both"/>
        <w:rPr>
          <w:rFonts w:cs="Arial"/>
          <w:lang w:val="x-none" w:eastAsia="x-none"/>
        </w:rPr>
      </w:pPr>
      <w:r w:rsidRPr="00A309ED">
        <w:rPr>
          <w:rFonts w:cs="Arial"/>
          <w:lang w:eastAsia="x-none"/>
        </w:rPr>
        <w:t>Необходимо п</w:t>
      </w:r>
      <w:r w:rsidRPr="00A309ED">
        <w:rPr>
          <w:rFonts w:cs="Arial"/>
          <w:lang w:val="x-none" w:eastAsia="x-none"/>
        </w:rPr>
        <w:t>ро</w:t>
      </w:r>
      <w:r w:rsidRPr="00A309ED">
        <w:rPr>
          <w:rFonts w:cs="Arial"/>
          <w:lang w:eastAsia="x-none"/>
        </w:rPr>
        <w:t>ведение</w:t>
      </w:r>
      <w:r w:rsidRPr="00A309ED">
        <w:rPr>
          <w:rFonts w:cs="Arial"/>
          <w:lang w:val="x-none" w:eastAsia="x-none"/>
        </w:rPr>
        <w:t xml:space="preserve"> берегоукр</w:t>
      </w:r>
      <w:r w:rsidRPr="00A309ED">
        <w:rPr>
          <w:rFonts w:cs="Arial"/>
          <w:lang w:eastAsia="x-none"/>
        </w:rPr>
        <w:t>епления.</w:t>
      </w:r>
      <w:r w:rsidRPr="00A309ED">
        <w:rPr>
          <w:rFonts w:cs="Arial"/>
          <w:lang w:val="x-none" w:eastAsia="x-none"/>
        </w:rPr>
        <w:t xml:space="preserve"> </w:t>
      </w:r>
    </w:p>
    <w:p w:rsidR="00A309ED" w:rsidRPr="00A309ED" w:rsidRDefault="00A309ED" w:rsidP="00D41452">
      <w:pPr>
        <w:rPr>
          <w:rFonts w:cs="Arial"/>
          <w:lang w:val="x-none"/>
        </w:rPr>
      </w:pPr>
    </w:p>
    <w:p w:rsidR="00A309ED" w:rsidRPr="00C97D45" w:rsidRDefault="00A309ED" w:rsidP="00C97D45">
      <w:pPr>
        <w:rPr>
          <w:b/>
          <w:lang w:eastAsia="ru-RU"/>
        </w:rPr>
      </w:pPr>
      <w:bookmarkStart w:id="86" w:name="_Toc343055455"/>
      <w:r w:rsidRPr="00C97D45">
        <w:rPr>
          <w:b/>
          <w:lang w:eastAsia="ru-RU"/>
        </w:rPr>
        <w:t>Направления развития производства</w:t>
      </w:r>
      <w:bookmarkEnd w:id="86"/>
    </w:p>
    <w:p w:rsidR="00A309ED" w:rsidRPr="00A309ED" w:rsidRDefault="00A309ED" w:rsidP="00A309ED">
      <w:pPr>
        <w:ind w:firstLine="567"/>
        <w:jc w:val="both"/>
        <w:rPr>
          <w:rFonts w:cs="Arial"/>
        </w:rPr>
      </w:pPr>
      <w:r w:rsidRPr="00A309ED">
        <w:rPr>
          <w:rFonts w:cs="Arial"/>
        </w:rPr>
        <w:t>Развитие производственной сферы - возможность повышения занятости населения и роста его доходов.</w:t>
      </w:r>
    </w:p>
    <w:p w:rsidR="00A309ED" w:rsidRPr="00A309ED" w:rsidRDefault="00A309ED" w:rsidP="00A309ED">
      <w:pPr>
        <w:ind w:firstLine="567"/>
        <w:jc w:val="both"/>
        <w:rPr>
          <w:rFonts w:cs="Arial"/>
        </w:rPr>
      </w:pPr>
      <w:r w:rsidRPr="00A309ED">
        <w:rPr>
          <w:rFonts w:cs="Arial"/>
        </w:rPr>
        <w:t xml:space="preserve">Система основных мероприятий развития  производственной сферы включает: повышение инвестиционной привлекательности муниципального образования, поддержку крупных инвестиционных проектов, установление и укрепление партнерских связей с предприятиями, организациями, находящимися на территории района и внешними инвесторами, разработку инвестиционных карт,  использование средств массовой информации, участие в инвестиционных форумах, выставках, конкурсах. </w:t>
      </w:r>
    </w:p>
    <w:p w:rsidR="00D41452" w:rsidRPr="00D41452" w:rsidRDefault="00D41452" w:rsidP="00D41452">
      <w:pPr>
        <w:rPr>
          <w:rFonts w:cs="Arial"/>
        </w:rPr>
      </w:pPr>
    </w:p>
    <w:p w:rsidR="00567A7C" w:rsidRPr="00567A7C" w:rsidRDefault="00567A7C" w:rsidP="00567A7C">
      <w:pPr>
        <w:suppressAutoHyphens/>
        <w:ind w:firstLine="567"/>
        <w:jc w:val="both"/>
        <w:rPr>
          <w:rFonts w:cs="Arial"/>
          <w:b/>
          <w:lang w:eastAsia="ar-SA"/>
        </w:rPr>
      </w:pPr>
      <w:r w:rsidRPr="00567A7C">
        <w:rPr>
          <w:rFonts w:cs="Arial"/>
          <w:b/>
          <w:lang w:eastAsia="ar-SA"/>
        </w:rPr>
        <w:t>Приоритетными видами развития производственной сферы определены:</w:t>
      </w:r>
    </w:p>
    <w:p w:rsidR="00567A7C" w:rsidRPr="00567A7C" w:rsidRDefault="00567A7C" w:rsidP="00567A7C">
      <w:pPr>
        <w:suppressAutoHyphens/>
        <w:ind w:firstLine="567"/>
        <w:jc w:val="both"/>
        <w:rPr>
          <w:rFonts w:cs="Arial"/>
          <w:lang w:eastAsia="ar-SA"/>
        </w:rPr>
      </w:pPr>
      <w:r w:rsidRPr="00567A7C">
        <w:rPr>
          <w:rFonts w:cs="Arial"/>
          <w:lang w:eastAsia="ar-SA"/>
        </w:rPr>
        <w:t xml:space="preserve">1. Промышленный сектор с отраслями специализации: </w:t>
      </w:r>
    </w:p>
    <w:p w:rsidR="00567A7C" w:rsidRPr="00567A7C" w:rsidRDefault="00567A7C" w:rsidP="00567A7C">
      <w:pPr>
        <w:suppressAutoHyphens/>
        <w:ind w:firstLine="567"/>
        <w:jc w:val="both"/>
        <w:rPr>
          <w:rFonts w:cs="Arial"/>
          <w:lang w:eastAsia="ar-SA"/>
        </w:rPr>
      </w:pPr>
      <w:r w:rsidRPr="00567A7C">
        <w:rPr>
          <w:rFonts w:cs="Arial"/>
          <w:lang w:eastAsia="ar-SA"/>
        </w:rPr>
        <w:t>- лесозаготовительная и деревообрабатывающая;</w:t>
      </w:r>
    </w:p>
    <w:p w:rsidR="00567A7C" w:rsidRPr="00567A7C" w:rsidRDefault="00567A7C" w:rsidP="00567A7C">
      <w:pPr>
        <w:suppressAutoHyphens/>
        <w:ind w:firstLine="567"/>
        <w:jc w:val="both"/>
        <w:rPr>
          <w:rFonts w:cs="Arial"/>
          <w:lang w:eastAsia="ar-SA"/>
        </w:rPr>
      </w:pPr>
      <w:r w:rsidRPr="00567A7C">
        <w:rPr>
          <w:rFonts w:cs="Arial"/>
          <w:lang w:eastAsia="ar-SA"/>
        </w:rPr>
        <w:t>- пищевая промышленность;</w:t>
      </w:r>
    </w:p>
    <w:p w:rsidR="00567A7C" w:rsidRPr="00567A7C" w:rsidRDefault="00567A7C" w:rsidP="00567A7C">
      <w:pPr>
        <w:ind w:firstLine="567"/>
        <w:jc w:val="both"/>
        <w:rPr>
          <w:rFonts w:cs="Arial"/>
          <w:lang w:eastAsia="ar-SA"/>
        </w:rPr>
      </w:pPr>
      <w:r w:rsidRPr="00567A7C">
        <w:rPr>
          <w:rFonts w:cs="Arial"/>
          <w:lang w:eastAsia="ar-SA"/>
        </w:rPr>
        <w:t>- рекреационная и туристическая деятельность.</w:t>
      </w:r>
    </w:p>
    <w:p w:rsidR="00567A7C" w:rsidRPr="00567A7C" w:rsidRDefault="00567A7C" w:rsidP="00567A7C">
      <w:pPr>
        <w:suppressAutoHyphens/>
        <w:ind w:firstLine="567"/>
        <w:jc w:val="both"/>
        <w:rPr>
          <w:rFonts w:cs="Arial"/>
          <w:lang w:eastAsia="ar-SA"/>
        </w:rPr>
      </w:pPr>
      <w:r w:rsidRPr="00567A7C">
        <w:rPr>
          <w:rFonts w:cs="Arial"/>
          <w:lang w:eastAsia="ar-SA"/>
        </w:rPr>
        <w:t>2. Сельское хозяйство – с организацией централизованных закупок с/х продукции с личных подворий и фермерских хозяйств, глубокой переработки  и централизованным сбытом продукции</w:t>
      </w:r>
      <w:r w:rsidR="004D69E2">
        <w:rPr>
          <w:rFonts w:cs="Arial"/>
          <w:lang w:eastAsia="ar-SA"/>
        </w:rPr>
        <w:t xml:space="preserve"> на территории поселения, </w:t>
      </w:r>
      <w:r w:rsidRPr="00567A7C">
        <w:rPr>
          <w:rFonts w:cs="Arial"/>
          <w:lang w:eastAsia="ar-SA"/>
        </w:rPr>
        <w:t xml:space="preserve"> в районе и за его пределами.</w:t>
      </w:r>
    </w:p>
    <w:p w:rsidR="00567A7C" w:rsidRPr="00567A7C" w:rsidRDefault="00567A7C" w:rsidP="00567A7C">
      <w:pPr>
        <w:ind w:firstLine="567"/>
        <w:jc w:val="both"/>
        <w:rPr>
          <w:rFonts w:cs="Arial"/>
          <w:u w:val="single"/>
        </w:rPr>
      </w:pPr>
      <w:r w:rsidRPr="00567A7C">
        <w:rPr>
          <w:rFonts w:cs="Arial"/>
          <w:u w:val="single"/>
        </w:rPr>
        <w:t>Лесопромышленный комплекс</w:t>
      </w:r>
    </w:p>
    <w:p w:rsidR="00567A7C" w:rsidRPr="00567A7C" w:rsidRDefault="00567A7C" w:rsidP="00567A7C">
      <w:pPr>
        <w:ind w:firstLine="567"/>
        <w:jc w:val="both"/>
        <w:rPr>
          <w:rFonts w:cs="Arial"/>
        </w:rPr>
      </w:pPr>
      <w:r w:rsidRPr="00567A7C">
        <w:rPr>
          <w:rFonts w:cs="Arial"/>
        </w:rPr>
        <w:t xml:space="preserve">- строительство в </w:t>
      </w:r>
      <w:r w:rsidR="00EC7041">
        <w:rPr>
          <w:rFonts w:cs="Arial"/>
        </w:rPr>
        <w:t>с</w:t>
      </w:r>
      <w:r w:rsidRPr="00567A7C">
        <w:rPr>
          <w:rFonts w:cs="Arial"/>
        </w:rPr>
        <w:t>. Карпогоры лесопильного завода мощностью 400 тыс. куб. м/год, комбината по производству деревянных домов мощностью 100 тыс. м</w:t>
      </w:r>
      <w:r w:rsidRPr="00567A7C">
        <w:rPr>
          <w:rFonts w:cs="Arial"/>
          <w:vertAlign w:val="superscript"/>
        </w:rPr>
        <w:t>2</w:t>
      </w:r>
      <w:r w:rsidRPr="00567A7C">
        <w:rPr>
          <w:rFonts w:cs="Arial"/>
        </w:rPr>
        <w:t xml:space="preserve"> в год;</w:t>
      </w:r>
    </w:p>
    <w:p w:rsidR="00567A7C" w:rsidRPr="00567A7C" w:rsidRDefault="00567A7C" w:rsidP="00567A7C">
      <w:pPr>
        <w:ind w:firstLine="567"/>
        <w:jc w:val="both"/>
        <w:rPr>
          <w:rFonts w:cs="Arial"/>
        </w:rPr>
      </w:pPr>
      <w:r w:rsidRPr="00567A7C">
        <w:rPr>
          <w:rFonts w:cs="Arial"/>
        </w:rPr>
        <w:t>- деревообрабатывающего завода по производству строганых пиломатериалов мощностью 160 тыс. м</w:t>
      </w:r>
      <w:r w:rsidRPr="00567A7C">
        <w:rPr>
          <w:rFonts w:cs="Arial"/>
          <w:vertAlign w:val="superscript"/>
        </w:rPr>
        <w:t>3</w:t>
      </w:r>
      <w:r w:rsidRPr="00567A7C">
        <w:rPr>
          <w:rFonts w:cs="Arial"/>
        </w:rPr>
        <w:t xml:space="preserve"> в год;</w:t>
      </w:r>
    </w:p>
    <w:p w:rsidR="00567A7C" w:rsidRPr="00567A7C" w:rsidRDefault="00567A7C" w:rsidP="00567A7C">
      <w:pPr>
        <w:ind w:firstLine="567"/>
        <w:jc w:val="both"/>
        <w:rPr>
          <w:rFonts w:cs="Arial"/>
        </w:rPr>
      </w:pPr>
      <w:r w:rsidRPr="00567A7C">
        <w:rPr>
          <w:rFonts w:cs="Arial"/>
        </w:rPr>
        <w:t>-  организация производства пеллет для отопления жилых домов и объектов соцкультбыта;</w:t>
      </w:r>
    </w:p>
    <w:p w:rsidR="00567A7C" w:rsidRPr="00567A7C" w:rsidRDefault="00567A7C" w:rsidP="00567A7C">
      <w:pPr>
        <w:ind w:firstLine="567"/>
        <w:jc w:val="both"/>
        <w:rPr>
          <w:rFonts w:cs="Arial"/>
        </w:rPr>
      </w:pPr>
      <w:r w:rsidRPr="00567A7C">
        <w:rPr>
          <w:rFonts w:cs="Arial"/>
        </w:rPr>
        <w:t xml:space="preserve">-  строительства ЦБК в </w:t>
      </w:r>
      <w:r w:rsidR="00B12FBA">
        <w:rPr>
          <w:rFonts w:cs="Arial"/>
        </w:rPr>
        <w:t>с</w:t>
      </w:r>
      <w:r w:rsidRPr="00567A7C">
        <w:rPr>
          <w:rFonts w:cs="Arial"/>
        </w:rPr>
        <w:t>. Карпогоры мощностью 500 тыс.т/год;</w:t>
      </w:r>
    </w:p>
    <w:p w:rsidR="00567A7C" w:rsidRPr="00567A7C" w:rsidRDefault="00567A7C" w:rsidP="00567A7C">
      <w:pPr>
        <w:ind w:firstLine="567"/>
        <w:jc w:val="both"/>
        <w:rPr>
          <w:rFonts w:cs="Arial"/>
        </w:rPr>
      </w:pPr>
      <w:r w:rsidRPr="00567A7C">
        <w:rPr>
          <w:rFonts w:cs="Arial"/>
        </w:rPr>
        <w:t>- строительство асфальтобетонного завода.</w:t>
      </w:r>
    </w:p>
    <w:p w:rsidR="00567A7C" w:rsidRPr="00567A7C" w:rsidRDefault="00567A7C" w:rsidP="00567A7C">
      <w:pPr>
        <w:ind w:firstLine="567"/>
        <w:jc w:val="both"/>
        <w:rPr>
          <w:rFonts w:cs="Arial"/>
          <w:u w:val="single"/>
        </w:rPr>
      </w:pPr>
      <w:r w:rsidRPr="00567A7C">
        <w:rPr>
          <w:rFonts w:cs="Arial"/>
          <w:u w:val="single"/>
        </w:rPr>
        <w:t>Агропромышленный комплекс.</w:t>
      </w:r>
    </w:p>
    <w:p w:rsidR="00567A7C" w:rsidRPr="00567A7C" w:rsidRDefault="00567A7C" w:rsidP="00567A7C">
      <w:pPr>
        <w:ind w:firstLine="567"/>
        <w:jc w:val="both"/>
        <w:rPr>
          <w:rFonts w:cs="Arial"/>
        </w:rPr>
      </w:pPr>
      <w:r w:rsidRPr="00567A7C">
        <w:rPr>
          <w:rFonts w:cs="Arial"/>
        </w:rPr>
        <w:t xml:space="preserve"> Основной отраслью сельскохозяйственного производства является молочно-мясное животноводство, в составе посевных площадей преобладают кормовые культуры.</w:t>
      </w:r>
    </w:p>
    <w:p w:rsidR="00567A7C" w:rsidRPr="00567A7C" w:rsidRDefault="00567A7C" w:rsidP="00567A7C">
      <w:pPr>
        <w:ind w:firstLine="567"/>
        <w:jc w:val="both"/>
        <w:rPr>
          <w:rFonts w:cs="Arial"/>
        </w:rPr>
      </w:pPr>
      <w:r w:rsidRPr="00567A7C">
        <w:rPr>
          <w:rFonts w:cs="Arial"/>
          <w:u w:val="single"/>
        </w:rPr>
        <w:t>Пищевая и перерабатывающая промышленности</w:t>
      </w:r>
      <w:r w:rsidRPr="00567A7C">
        <w:rPr>
          <w:rFonts w:cs="Arial"/>
        </w:rPr>
        <w:t xml:space="preserve"> уже в настоящее время происходит и ожидается на перспективу увеличение объемов производства и расширение ассортимента выпускаемой продукции.</w:t>
      </w:r>
    </w:p>
    <w:p w:rsidR="00567A7C" w:rsidRPr="00567A7C" w:rsidRDefault="00567A7C" w:rsidP="00567A7C">
      <w:pPr>
        <w:ind w:firstLine="567"/>
        <w:jc w:val="both"/>
        <w:rPr>
          <w:rFonts w:cs="Arial"/>
          <w:b/>
          <w:bCs/>
          <w:lang w:eastAsia="ru-RU"/>
        </w:rPr>
      </w:pPr>
      <w:r w:rsidRPr="00567A7C">
        <w:rPr>
          <w:rFonts w:cs="Arial"/>
          <w:b/>
          <w:bCs/>
          <w:lang w:eastAsia="ru-RU"/>
        </w:rPr>
        <w:t xml:space="preserve">Содействие развитию перерабатывающей и пищевой промышленности. </w:t>
      </w:r>
    </w:p>
    <w:p w:rsidR="00567A7C" w:rsidRPr="00567A7C" w:rsidRDefault="00567A7C" w:rsidP="00567A7C">
      <w:pPr>
        <w:ind w:firstLine="567"/>
        <w:jc w:val="both"/>
        <w:rPr>
          <w:rFonts w:cs="Arial"/>
          <w:bCs/>
          <w:lang w:eastAsia="ru-RU"/>
        </w:rPr>
      </w:pPr>
      <w:r w:rsidRPr="00567A7C">
        <w:rPr>
          <w:rFonts w:cs="Arial"/>
          <w:bCs/>
          <w:lang w:eastAsia="ru-RU"/>
        </w:rPr>
        <w:t>- техническое перевооружение организаций пищевой и перерабатывающей отраслей промышленности;</w:t>
      </w:r>
    </w:p>
    <w:p w:rsidR="00567A7C" w:rsidRPr="00567A7C" w:rsidRDefault="00567A7C" w:rsidP="00567A7C">
      <w:pPr>
        <w:ind w:firstLine="567"/>
        <w:jc w:val="both"/>
        <w:rPr>
          <w:rFonts w:cs="Arial"/>
          <w:lang w:eastAsia="ru-RU"/>
        </w:rPr>
      </w:pPr>
      <w:r w:rsidRPr="00567A7C">
        <w:rPr>
          <w:rFonts w:cs="Arial"/>
          <w:bCs/>
          <w:lang w:eastAsia="ru-RU"/>
        </w:rPr>
        <w:t>- обеспечение закупки сельскохозяйственной продукции и сырья;</w:t>
      </w:r>
    </w:p>
    <w:p w:rsidR="00567A7C" w:rsidRPr="00567A7C" w:rsidRDefault="00567A7C" w:rsidP="00567A7C">
      <w:pPr>
        <w:ind w:firstLine="567"/>
        <w:jc w:val="both"/>
        <w:rPr>
          <w:rFonts w:cs="Arial"/>
          <w:bCs/>
          <w:lang w:eastAsia="ru-RU"/>
        </w:rPr>
      </w:pPr>
      <w:r w:rsidRPr="00567A7C">
        <w:rPr>
          <w:rFonts w:cs="Arial"/>
          <w:bCs/>
          <w:lang w:eastAsia="ru-RU"/>
        </w:rPr>
        <w:t xml:space="preserve">- поддержка формирования агропродовольственных рынков. </w:t>
      </w:r>
    </w:p>
    <w:p w:rsidR="00567A7C" w:rsidRPr="00567A7C" w:rsidRDefault="00567A7C" w:rsidP="00567A7C">
      <w:pPr>
        <w:ind w:firstLine="567"/>
        <w:jc w:val="both"/>
        <w:rPr>
          <w:rFonts w:cs="Arial"/>
          <w:bCs/>
          <w:lang w:eastAsia="ru-RU"/>
        </w:rPr>
      </w:pPr>
    </w:p>
    <w:p w:rsidR="00567A7C" w:rsidRPr="00567A7C" w:rsidRDefault="00567A7C" w:rsidP="00567A7C">
      <w:pPr>
        <w:keepNext/>
        <w:ind w:firstLine="567"/>
        <w:outlineLvl w:val="3"/>
        <w:rPr>
          <w:rFonts w:cs="Arial"/>
          <w:b/>
          <w:bCs/>
          <w:lang w:eastAsia="ru-RU"/>
        </w:rPr>
      </w:pPr>
      <w:bookmarkStart w:id="87" w:name="_Toc340555042"/>
      <w:r w:rsidRPr="00567A7C">
        <w:rPr>
          <w:rFonts w:cs="Arial"/>
          <w:b/>
          <w:bCs/>
          <w:lang w:eastAsia="ru-RU"/>
        </w:rPr>
        <w:t>Предприятия малого бизнеса</w:t>
      </w:r>
      <w:bookmarkEnd w:id="87"/>
    </w:p>
    <w:p w:rsidR="00567A7C" w:rsidRPr="00567A7C" w:rsidRDefault="00567A7C" w:rsidP="00567A7C">
      <w:pPr>
        <w:ind w:firstLine="567"/>
        <w:jc w:val="both"/>
        <w:rPr>
          <w:rFonts w:cs="Arial"/>
          <w:lang w:eastAsia="ru-RU"/>
        </w:rPr>
      </w:pPr>
      <w:r w:rsidRPr="00567A7C">
        <w:rPr>
          <w:rFonts w:cs="Arial"/>
          <w:lang w:eastAsia="ru-RU"/>
        </w:rPr>
        <w:t>Субъекты малого предпринимательства функционируют во всех отраслях экономики: сельском хозяйстве, лесозаготовительной, деревообрабатывающей, пищевой промышленностях, строительстве, транспорте, торговле, бытовом обслуживании населения.</w:t>
      </w:r>
    </w:p>
    <w:p w:rsidR="00567A7C" w:rsidRPr="00567A7C" w:rsidRDefault="00567A7C" w:rsidP="00567A7C">
      <w:pPr>
        <w:ind w:firstLine="567"/>
        <w:jc w:val="both"/>
        <w:rPr>
          <w:rFonts w:cs="Arial"/>
          <w:lang w:eastAsia="ru-RU"/>
        </w:rPr>
      </w:pPr>
      <w:r>
        <w:rPr>
          <w:rFonts w:cs="Arial"/>
          <w:lang w:eastAsia="ru-RU"/>
        </w:rPr>
        <w:t>Для успешного развития  малого бизнеса и увеличения его доли в экономике поселения необходима разработка целевых программ по</w:t>
      </w:r>
      <w:r w:rsidRPr="00567A7C">
        <w:rPr>
          <w:rFonts w:cs="Arial"/>
          <w:lang w:eastAsia="ru-RU"/>
        </w:rPr>
        <w:t xml:space="preserve"> </w:t>
      </w:r>
      <w:r>
        <w:rPr>
          <w:rFonts w:cs="Arial"/>
          <w:lang w:eastAsia="ru-RU"/>
        </w:rPr>
        <w:t>р</w:t>
      </w:r>
      <w:r w:rsidRPr="00567A7C">
        <w:rPr>
          <w:rFonts w:cs="Arial"/>
          <w:lang w:eastAsia="ru-RU"/>
        </w:rPr>
        <w:t>азвити</w:t>
      </w:r>
      <w:r>
        <w:rPr>
          <w:rFonts w:cs="Arial"/>
          <w:lang w:eastAsia="ru-RU"/>
        </w:rPr>
        <w:t>ю</w:t>
      </w:r>
      <w:r w:rsidRPr="00567A7C">
        <w:rPr>
          <w:rFonts w:cs="Arial"/>
          <w:lang w:eastAsia="ru-RU"/>
        </w:rPr>
        <w:t xml:space="preserve"> и поддержк</w:t>
      </w:r>
      <w:r>
        <w:rPr>
          <w:rFonts w:cs="Arial"/>
          <w:lang w:eastAsia="ru-RU"/>
        </w:rPr>
        <w:t>е</w:t>
      </w:r>
      <w:r w:rsidRPr="00567A7C">
        <w:rPr>
          <w:rFonts w:cs="Arial"/>
          <w:lang w:eastAsia="ru-RU"/>
        </w:rPr>
        <w:t xml:space="preserve"> малого и среднего предпринимательства</w:t>
      </w:r>
      <w:r>
        <w:rPr>
          <w:rFonts w:cs="Arial"/>
          <w:lang w:eastAsia="ru-RU"/>
        </w:rPr>
        <w:t>, а именно:</w:t>
      </w:r>
    </w:p>
    <w:p w:rsidR="00567A7C" w:rsidRPr="00567A7C" w:rsidRDefault="00567A7C" w:rsidP="00567A7C">
      <w:pPr>
        <w:ind w:firstLine="567"/>
        <w:jc w:val="both"/>
        <w:rPr>
          <w:rFonts w:cs="Arial"/>
          <w:lang w:eastAsia="ru-RU"/>
        </w:rPr>
      </w:pPr>
      <w:r w:rsidRPr="00567A7C">
        <w:rPr>
          <w:rFonts w:cs="Arial"/>
          <w:lang w:eastAsia="ru-RU"/>
        </w:rPr>
        <w:t xml:space="preserve">- совершенствование  финансово - инвестиционного климата в сфере развития малого и среднего предпринимательства; </w:t>
      </w:r>
    </w:p>
    <w:p w:rsidR="00567A7C" w:rsidRPr="00567A7C" w:rsidRDefault="00567A7C" w:rsidP="00567A7C">
      <w:pPr>
        <w:ind w:firstLine="567"/>
        <w:jc w:val="both"/>
        <w:rPr>
          <w:rFonts w:cs="Arial"/>
          <w:lang w:eastAsia="ru-RU"/>
        </w:rPr>
      </w:pPr>
      <w:r w:rsidRPr="00567A7C">
        <w:rPr>
          <w:rFonts w:cs="Arial"/>
          <w:lang w:eastAsia="ru-RU"/>
        </w:rPr>
        <w:t>- оказание финансовой,  имущественной и информационно-консультационной поддержки субъектам малого и среднего предпринимательства, содействие инвестиционной деятельности;</w:t>
      </w:r>
    </w:p>
    <w:p w:rsidR="00567A7C" w:rsidRPr="00567A7C" w:rsidRDefault="00567A7C" w:rsidP="00567A7C">
      <w:pPr>
        <w:ind w:firstLine="567"/>
        <w:jc w:val="both"/>
        <w:rPr>
          <w:rFonts w:cs="Arial"/>
          <w:lang w:eastAsia="ru-RU"/>
        </w:rPr>
      </w:pPr>
      <w:r w:rsidRPr="00567A7C">
        <w:rPr>
          <w:rFonts w:cs="Arial"/>
          <w:lang w:eastAsia="ru-RU"/>
        </w:rPr>
        <w:t>- оказание содействия субъектам малого и среднего  предпринимательства в продвижении производимых ими товаров (работ, услуг);</w:t>
      </w:r>
    </w:p>
    <w:p w:rsidR="00567A7C" w:rsidRPr="00567A7C" w:rsidRDefault="00567A7C" w:rsidP="00567A7C">
      <w:pPr>
        <w:ind w:firstLine="567"/>
        <w:jc w:val="both"/>
        <w:rPr>
          <w:rFonts w:cs="Arial"/>
          <w:lang w:eastAsia="ru-RU"/>
        </w:rPr>
      </w:pPr>
      <w:r w:rsidRPr="00567A7C">
        <w:rPr>
          <w:rFonts w:cs="Arial"/>
          <w:lang w:eastAsia="ru-RU"/>
        </w:rPr>
        <w:t>- содействие повышению профессионального уровня граждан, занятых в сфере малого и среднего предпринимательства.</w:t>
      </w:r>
    </w:p>
    <w:p w:rsidR="00567A7C" w:rsidRPr="00567A7C" w:rsidRDefault="00567A7C" w:rsidP="00567A7C">
      <w:pPr>
        <w:ind w:firstLine="567"/>
        <w:jc w:val="both"/>
        <w:rPr>
          <w:rFonts w:cs="Arial"/>
          <w:lang w:eastAsia="ru-RU"/>
        </w:rPr>
      </w:pPr>
      <w:r w:rsidRPr="00567A7C">
        <w:rPr>
          <w:rFonts w:cs="Arial"/>
          <w:lang w:eastAsia="ru-RU"/>
        </w:rPr>
        <w:t xml:space="preserve"> - предоставлять  земельные участки в целях создания объектов недвижимости для субъектов малого предпринимательства в производствах, необходимых для жизнедеятельности </w:t>
      </w:r>
      <w:r>
        <w:rPr>
          <w:rFonts w:cs="Arial"/>
          <w:lang w:eastAsia="ru-RU"/>
        </w:rPr>
        <w:t>поселения;</w:t>
      </w:r>
      <w:r w:rsidRPr="00567A7C">
        <w:rPr>
          <w:rFonts w:cs="Arial"/>
          <w:lang w:eastAsia="ru-RU"/>
        </w:rPr>
        <w:t xml:space="preserve"> </w:t>
      </w:r>
    </w:p>
    <w:p w:rsidR="00567A7C" w:rsidRPr="00567A7C" w:rsidRDefault="00567A7C" w:rsidP="00567A7C">
      <w:pPr>
        <w:ind w:firstLine="567"/>
        <w:jc w:val="both"/>
        <w:rPr>
          <w:rFonts w:cs="Arial"/>
          <w:lang w:eastAsia="ru-RU"/>
        </w:rPr>
      </w:pPr>
      <w:r w:rsidRPr="00567A7C">
        <w:rPr>
          <w:rFonts w:cs="Arial"/>
          <w:lang w:eastAsia="ru-RU"/>
        </w:rPr>
        <w:t>-развитие малого бизнеса в сфере грузоперевозок, пассажирских перевозок;</w:t>
      </w:r>
    </w:p>
    <w:p w:rsidR="00567A7C" w:rsidRPr="00567A7C" w:rsidRDefault="00567A7C" w:rsidP="00567A7C">
      <w:pPr>
        <w:ind w:firstLine="567"/>
        <w:jc w:val="both"/>
        <w:rPr>
          <w:rFonts w:cs="Arial"/>
          <w:lang w:eastAsia="ru-RU"/>
        </w:rPr>
      </w:pPr>
      <w:r w:rsidRPr="00567A7C">
        <w:rPr>
          <w:rFonts w:cs="Arial"/>
          <w:lang w:eastAsia="ru-RU"/>
        </w:rPr>
        <w:t>-развитие малого бизнеса в сфере услуг и бытового обслуживания населения;</w:t>
      </w:r>
    </w:p>
    <w:p w:rsidR="00567A7C" w:rsidRPr="00567A7C" w:rsidRDefault="00567A7C" w:rsidP="00567A7C">
      <w:pPr>
        <w:ind w:firstLine="567"/>
        <w:jc w:val="both"/>
        <w:rPr>
          <w:rFonts w:cs="Arial"/>
          <w:lang w:eastAsia="ru-RU"/>
        </w:rPr>
      </w:pPr>
      <w:r w:rsidRPr="00567A7C">
        <w:rPr>
          <w:rFonts w:cs="Arial"/>
          <w:lang w:eastAsia="ru-RU"/>
        </w:rPr>
        <w:t>-поддержка малого бизнеса при развитии туристической инфраструктуры.</w:t>
      </w:r>
    </w:p>
    <w:p w:rsidR="00D41452" w:rsidRPr="00D41452" w:rsidRDefault="00D41452" w:rsidP="00D41452">
      <w:pPr>
        <w:rPr>
          <w:rFonts w:cs="Arial"/>
        </w:rPr>
      </w:pPr>
    </w:p>
    <w:p w:rsidR="00D41452" w:rsidRDefault="00D41452" w:rsidP="00D41452">
      <w:pPr>
        <w:rPr>
          <w:rFonts w:cs="Arial"/>
        </w:rPr>
      </w:pPr>
    </w:p>
    <w:p w:rsidR="007A26E3" w:rsidRPr="00D7212A" w:rsidRDefault="007A26E3" w:rsidP="007A26E3">
      <w:pPr>
        <w:ind w:firstLine="709"/>
        <w:jc w:val="both"/>
        <w:rPr>
          <w:rFonts w:cs="Arial"/>
          <w:b/>
        </w:rPr>
      </w:pPr>
      <w:r w:rsidRPr="00D7212A">
        <w:rPr>
          <w:rFonts w:cs="Arial"/>
          <w:b/>
        </w:rPr>
        <w:t>Мероприятия по развитию туризма</w:t>
      </w:r>
    </w:p>
    <w:p w:rsidR="007A26E3" w:rsidRPr="00D7212A" w:rsidRDefault="007A26E3" w:rsidP="007A26E3">
      <w:pPr>
        <w:ind w:firstLine="720"/>
        <w:jc w:val="both"/>
        <w:rPr>
          <w:rFonts w:cs="Arial"/>
        </w:rPr>
      </w:pPr>
      <w:r w:rsidRPr="00D7212A">
        <w:rPr>
          <w:rFonts w:cs="Arial"/>
        </w:rPr>
        <w:t>Необходимы серьёзные усилия для развития туристической отрасли и выхода её на межрегиональный и международный уровень, для чего требуется развитие сервисной и организационной базы:</w:t>
      </w:r>
    </w:p>
    <w:p w:rsidR="007A26E3" w:rsidRPr="00D7212A" w:rsidRDefault="007A26E3" w:rsidP="007A26E3">
      <w:pPr>
        <w:ind w:firstLine="720"/>
        <w:jc w:val="both"/>
        <w:rPr>
          <w:rFonts w:cs="Arial"/>
        </w:rPr>
      </w:pPr>
      <w:r w:rsidRPr="00D7212A">
        <w:rPr>
          <w:rFonts w:cs="Arial"/>
        </w:rPr>
        <w:t>- стимулирование развития туристической инфраструктуры путем привлечения российских и иностранных инвестиций для реконструкции имеющейся материально-технической базы, создания новых туристских объектов и средств размещения;</w:t>
      </w:r>
    </w:p>
    <w:p w:rsidR="007A26E3" w:rsidRPr="00D7212A" w:rsidRDefault="007A26E3" w:rsidP="007A26E3">
      <w:pPr>
        <w:ind w:firstLine="720"/>
        <w:jc w:val="both"/>
        <w:rPr>
          <w:rFonts w:cs="Arial"/>
        </w:rPr>
      </w:pPr>
      <w:r w:rsidRPr="00D7212A">
        <w:rPr>
          <w:rFonts w:cs="Arial"/>
        </w:rPr>
        <w:t>- кадровое обеспечение отрасли, повышение качества услуг в сфере туризма и гостеприимства.</w:t>
      </w:r>
    </w:p>
    <w:p w:rsidR="007A26E3" w:rsidRPr="00D7212A" w:rsidRDefault="007A26E3" w:rsidP="007A26E3">
      <w:pPr>
        <w:ind w:firstLine="720"/>
        <w:jc w:val="both"/>
        <w:rPr>
          <w:rFonts w:cs="Arial"/>
        </w:rPr>
      </w:pPr>
      <w:r w:rsidRPr="00D7212A">
        <w:rPr>
          <w:rFonts w:cs="Arial"/>
        </w:rPr>
        <w:t>- совершенствование информационного обеспечения системы управления туристско-рекреационным комплексом;</w:t>
      </w:r>
    </w:p>
    <w:p w:rsidR="007A26E3" w:rsidRPr="00D7212A" w:rsidRDefault="007A26E3" w:rsidP="007A26E3">
      <w:pPr>
        <w:ind w:firstLine="720"/>
        <w:jc w:val="both"/>
        <w:rPr>
          <w:rFonts w:cs="Arial"/>
        </w:rPr>
      </w:pPr>
      <w:r w:rsidRPr="00D7212A">
        <w:rPr>
          <w:rFonts w:cs="Arial"/>
        </w:rPr>
        <w:t>- формирование современной маркетинговой стратегии по поддержке и продвижению турпродукта на внутреннем и международном рынках.</w:t>
      </w:r>
    </w:p>
    <w:p w:rsidR="007A26E3" w:rsidRPr="00D7212A" w:rsidRDefault="007A26E3" w:rsidP="007A26E3">
      <w:pPr>
        <w:ind w:firstLine="720"/>
        <w:jc w:val="both"/>
        <w:rPr>
          <w:rFonts w:cs="Arial"/>
        </w:rPr>
      </w:pPr>
      <w:r w:rsidRPr="00D7212A">
        <w:rPr>
          <w:rFonts w:cs="Arial"/>
        </w:rPr>
        <w:t>Результаты реализации этих мероприятий должно стать:</w:t>
      </w:r>
    </w:p>
    <w:p w:rsidR="007A26E3" w:rsidRPr="00D7212A" w:rsidRDefault="007A26E3" w:rsidP="007A26E3">
      <w:pPr>
        <w:ind w:firstLine="720"/>
        <w:jc w:val="both"/>
        <w:rPr>
          <w:rFonts w:cs="Arial"/>
        </w:rPr>
      </w:pPr>
      <w:r w:rsidRPr="00D7212A">
        <w:rPr>
          <w:rFonts w:cs="Arial"/>
        </w:rPr>
        <w:t xml:space="preserve">- создание условий для формирования современного и конкурентоспособного туристического рынка, сохранения и эффективного использования туристско-рекреационного потенциала </w:t>
      </w:r>
      <w:r>
        <w:rPr>
          <w:rFonts w:cs="Arial"/>
        </w:rPr>
        <w:t>территории поселения</w:t>
      </w:r>
      <w:r w:rsidRPr="00D7212A">
        <w:rPr>
          <w:rFonts w:cs="Arial"/>
        </w:rPr>
        <w:t>;</w:t>
      </w:r>
    </w:p>
    <w:p w:rsidR="007A26E3" w:rsidRPr="00D7212A" w:rsidRDefault="007A26E3" w:rsidP="007A26E3">
      <w:pPr>
        <w:ind w:firstLine="720"/>
        <w:jc w:val="both"/>
        <w:rPr>
          <w:rFonts w:cs="Arial"/>
        </w:rPr>
      </w:pPr>
      <w:r w:rsidRPr="00D7212A">
        <w:rPr>
          <w:rFonts w:cs="Arial"/>
        </w:rPr>
        <w:t>- развитие сферы туризма как отрасли специализации, оказывающей стимулирующее воздействие на экономику региона и повышение качества жизни населения;</w:t>
      </w:r>
    </w:p>
    <w:p w:rsidR="007A26E3" w:rsidRPr="00D7212A" w:rsidRDefault="007A26E3" w:rsidP="007A26E3">
      <w:pPr>
        <w:ind w:firstLine="720"/>
        <w:jc w:val="both"/>
        <w:rPr>
          <w:rFonts w:cs="Arial"/>
        </w:rPr>
      </w:pPr>
      <w:r w:rsidRPr="00D7212A">
        <w:rPr>
          <w:rFonts w:cs="Arial"/>
        </w:rPr>
        <w:t>- расширение налогооблагаемой базы за счет ввода новых туристских объектов и средств размещения, создание дополнительных рабочих мест, увеличение налоговых поступлений от туризма в бюджеты всех уровней;</w:t>
      </w:r>
    </w:p>
    <w:p w:rsidR="007A26E3" w:rsidRPr="00D7212A" w:rsidRDefault="007A26E3" w:rsidP="007A26E3">
      <w:pPr>
        <w:ind w:firstLine="720"/>
        <w:jc w:val="both"/>
        <w:rPr>
          <w:rFonts w:cs="Arial"/>
        </w:rPr>
      </w:pPr>
      <w:r w:rsidRPr="00D7212A">
        <w:rPr>
          <w:rFonts w:cs="Arial"/>
        </w:rPr>
        <w:t>- стимулирование развития смежных со сферой туризма отраслей экономики.</w:t>
      </w:r>
    </w:p>
    <w:p w:rsidR="007A26E3" w:rsidRDefault="007A26E3" w:rsidP="00D41452">
      <w:pPr>
        <w:rPr>
          <w:rFonts w:cs="Arial"/>
        </w:rPr>
      </w:pPr>
    </w:p>
    <w:p w:rsidR="007A26E3" w:rsidRPr="00D41452" w:rsidRDefault="007A26E3" w:rsidP="00D41452">
      <w:pPr>
        <w:rPr>
          <w:rFonts w:cs="Arial"/>
        </w:rPr>
      </w:pPr>
    </w:p>
    <w:p w:rsidR="007A26E3" w:rsidRPr="007A26E3" w:rsidRDefault="007A26E3" w:rsidP="00EC4DFF">
      <w:pPr>
        <w:ind w:firstLine="567"/>
        <w:rPr>
          <w:rFonts w:cs="Arial"/>
          <w:b/>
        </w:rPr>
      </w:pPr>
      <w:bookmarkStart w:id="88" w:name="_Toc144628910"/>
      <w:bookmarkStart w:id="89" w:name="_Toc271974728"/>
      <w:bookmarkStart w:id="90" w:name="_Toc347478223"/>
      <w:bookmarkStart w:id="91" w:name="_Toc347478792"/>
      <w:bookmarkStart w:id="92" w:name="_Toc343055456"/>
      <w:r w:rsidRPr="007A26E3">
        <w:rPr>
          <w:rFonts w:cs="Arial"/>
          <w:b/>
        </w:rPr>
        <w:t xml:space="preserve">Развитие и размещение объектов </w:t>
      </w:r>
      <w:bookmarkEnd w:id="88"/>
      <w:r w:rsidRPr="007A26E3">
        <w:rPr>
          <w:rFonts w:cs="Arial"/>
          <w:b/>
        </w:rPr>
        <w:t>жилищной сферы</w:t>
      </w:r>
      <w:bookmarkEnd w:id="89"/>
      <w:bookmarkEnd w:id="90"/>
      <w:bookmarkEnd w:id="91"/>
    </w:p>
    <w:p w:rsidR="007A26E3" w:rsidRDefault="007A26E3" w:rsidP="006C350D">
      <w:pPr>
        <w:ind w:firstLine="567"/>
        <w:jc w:val="both"/>
        <w:rPr>
          <w:b/>
          <w:bCs/>
          <w:iCs/>
          <w:lang w:eastAsia="ru-RU"/>
        </w:rPr>
      </w:pPr>
      <w:r w:rsidRPr="007A26E3">
        <w:t>В соответствии с динамикой изменения численности населения на расчетный срок и средней нормой обеспеченности на одного жителя общей площади</w:t>
      </w:r>
    </w:p>
    <w:p w:rsidR="005961CC" w:rsidRPr="00D35A0C" w:rsidRDefault="005961CC" w:rsidP="005961CC">
      <w:pPr>
        <w:spacing w:line="276" w:lineRule="auto"/>
        <w:ind w:right="-143" w:firstLine="567"/>
        <w:jc w:val="both"/>
        <w:rPr>
          <w:rFonts w:cs="Arial"/>
          <w:b/>
          <w:lang w:eastAsia="ru-RU"/>
        </w:rPr>
      </w:pPr>
      <w:r w:rsidRPr="00D35A0C">
        <w:rPr>
          <w:rFonts w:cs="Arial"/>
          <w:b/>
          <w:lang w:eastAsia="ru-RU"/>
        </w:rPr>
        <w:t>Ввод жилья в эксплуатацию по поселению на первую очередь и на расчетный срок, м</w:t>
      </w:r>
      <w:r w:rsidRPr="00D35A0C">
        <w:rPr>
          <w:rFonts w:cs="Arial"/>
          <w:b/>
          <w:vertAlign w:val="superscript"/>
          <w:lang w:eastAsia="ru-RU"/>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2278"/>
        <w:gridCol w:w="2278"/>
        <w:gridCol w:w="1528"/>
      </w:tblGrid>
      <w:tr w:rsidR="005961CC" w:rsidRPr="00C97D45" w:rsidTr="004D0E06">
        <w:trPr>
          <w:trHeight w:val="803"/>
        </w:trPr>
        <w:tc>
          <w:tcPr>
            <w:tcW w:w="1822" w:type="pct"/>
            <w:shd w:val="clear" w:color="auto" w:fill="auto"/>
            <w:vAlign w:val="center"/>
          </w:tcPr>
          <w:p w:rsidR="005961CC" w:rsidRPr="00D35A0C" w:rsidRDefault="005961CC" w:rsidP="004D0E06">
            <w:pPr>
              <w:spacing w:after="120" w:line="276" w:lineRule="auto"/>
              <w:jc w:val="both"/>
              <w:rPr>
                <w:rFonts w:cs="Arial"/>
                <w:lang w:eastAsia="ru-RU"/>
              </w:rPr>
            </w:pPr>
            <w:r w:rsidRPr="00D35A0C">
              <w:rPr>
                <w:rFonts w:cs="Arial"/>
                <w:lang w:eastAsia="ru-RU"/>
              </w:rPr>
              <w:t>Наименование показателей</w:t>
            </w:r>
          </w:p>
        </w:tc>
        <w:tc>
          <w:tcPr>
            <w:tcW w:w="1190" w:type="pct"/>
            <w:shd w:val="clear" w:color="auto" w:fill="auto"/>
            <w:vAlign w:val="center"/>
          </w:tcPr>
          <w:p w:rsidR="005961CC" w:rsidRPr="00D35A0C" w:rsidRDefault="005961CC" w:rsidP="004D0E06">
            <w:pPr>
              <w:spacing w:after="120" w:line="276" w:lineRule="auto"/>
              <w:ind w:right="-143"/>
              <w:jc w:val="both"/>
              <w:rPr>
                <w:rFonts w:cs="Arial"/>
                <w:lang w:eastAsia="ru-RU"/>
              </w:rPr>
            </w:pPr>
            <w:r w:rsidRPr="00D35A0C">
              <w:rPr>
                <w:rFonts w:cs="Arial"/>
                <w:lang w:eastAsia="ru-RU"/>
              </w:rPr>
              <w:t>Первая очередь</w:t>
            </w:r>
          </w:p>
        </w:tc>
        <w:tc>
          <w:tcPr>
            <w:tcW w:w="1190" w:type="pct"/>
            <w:shd w:val="clear" w:color="auto" w:fill="auto"/>
            <w:vAlign w:val="center"/>
          </w:tcPr>
          <w:p w:rsidR="005961CC" w:rsidRPr="00D35A0C" w:rsidRDefault="005961CC" w:rsidP="004D0E06">
            <w:pPr>
              <w:spacing w:after="120" w:line="276" w:lineRule="auto"/>
              <w:ind w:right="-143" w:hanging="5"/>
              <w:jc w:val="both"/>
              <w:rPr>
                <w:rFonts w:cs="Arial"/>
                <w:lang w:eastAsia="ru-RU"/>
              </w:rPr>
            </w:pPr>
            <w:r w:rsidRPr="00D35A0C">
              <w:rPr>
                <w:rFonts w:cs="Arial"/>
                <w:lang w:eastAsia="ru-RU"/>
              </w:rPr>
              <w:t>Расчетный срок</w:t>
            </w:r>
          </w:p>
        </w:tc>
        <w:tc>
          <w:tcPr>
            <w:tcW w:w="798" w:type="pct"/>
            <w:shd w:val="clear" w:color="auto" w:fill="auto"/>
            <w:vAlign w:val="center"/>
          </w:tcPr>
          <w:p w:rsidR="005961CC" w:rsidRPr="00D35A0C" w:rsidRDefault="005961CC" w:rsidP="004D0E06">
            <w:pPr>
              <w:spacing w:after="120" w:line="276" w:lineRule="auto"/>
              <w:ind w:right="-143"/>
              <w:jc w:val="both"/>
              <w:rPr>
                <w:rFonts w:cs="Arial"/>
                <w:lang w:eastAsia="ru-RU"/>
              </w:rPr>
            </w:pPr>
            <w:r w:rsidRPr="00D35A0C">
              <w:rPr>
                <w:rFonts w:cs="Arial"/>
                <w:lang w:eastAsia="ru-RU"/>
              </w:rPr>
              <w:t xml:space="preserve">Общий объем </w:t>
            </w:r>
          </w:p>
        </w:tc>
      </w:tr>
      <w:tr w:rsidR="005961CC" w:rsidRPr="00C97D45" w:rsidTr="004D0E06">
        <w:trPr>
          <w:trHeight w:val="560"/>
        </w:trPr>
        <w:tc>
          <w:tcPr>
            <w:tcW w:w="1822" w:type="pct"/>
            <w:shd w:val="clear" w:color="auto" w:fill="auto"/>
            <w:vAlign w:val="center"/>
          </w:tcPr>
          <w:p w:rsidR="005961CC" w:rsidRPr="00D35A0C" w:rsidRDefault="005961CC" w:rsidP="004D0E06">
            <w:pPr>
              <w:spacing w:after="120" w:line="276" w:lineRule="auto"/>
              <w:jc w:val="both"/>
              <w:rPr>
                <w:rFonts w:cs="Arial"/>
                <w:lang w:eastAsia="ru-RU"/>
              </w:rPr>
            </w:pPr>
            <w:r w:rsidRPr="00D35A0C">
              <w:rPr>
                <w:rFonts w:cs="Arial"/>
                <w:lang w:eastAsia="ru-RU"/>
              </w:rPr>
              <w:t>Многоквартирные жилые дома</w:t>
            </w:r>
          </w:p>
        </w:tc>
        <w:tc>
          <w:tcPr>
            <w:tcW w:w="1190" w:type="pct"/>
            <w:shd w:val="clear" w:color="auto" w:fill="auto"/>
            <w:vAlign w:val="center"/>
          </w:tcPr>
          <w:p w:rsidR="005961CC" w:rsidRPr="00D35A0C" w:rsidRDefault="005961CC" w:rsidP="004D0E06">
            <w:pPr>
              <w:spacing w:line="276" w:lineRule="auto"/>
              <w:ind w:right="-143"/>
              <w:jc w:val="both"/>
              <w:rPr>
                <w:rFonts w:cs="Arial"/>
                <w:lang w:eastAsia="ru-RU"/>
              </w:rPr>
            </w:pPr>
            <w:r>
              <w:rPr>
                <w:rFonts w:cs="Arial"/>
                <w:lang w:eastAsia="ru-RU"/>
              </w:rPr>
              <w:t>1525</w:t>
            </w:r>
          </w:p>
        </w:tc>
        <w:tc>
          <w:tcPr>
            <w:tcW w:w="1190" w:type="pct"/>
            <w:shd w:val="clear" w:color="auto" w:fill="auto"/>
            <w:vAlign w:val="center"/>
          </w:tcPr>
          <w:p w:rsidR="005961CC" w:rsidRPr="00D35A0C" w:rsidRDefault="005961CC" w:rsidP="004D0E06">
            <w:pPr>
              <w:spacing w:line="276" w:lineRule="auto"/>
              <w:ind w:right="-143" w:hanging="5"/>
              <w:jc w:val="both"/>
              <w:rPr>
                <w:rFonts w:cs="Arial"/>
                <w:lang w:eastAsia="ru-RU"/>
              </w:rPr>
            </w:pPr>
            <w:r>
              <w:rPr>
                <w:rFonts w:cs="Arial"/>
                <w:lang w:eastAsia="ru-RU"/>
              </w:rPr>
              <w:t>1475</w:t>
            </w:r>
          </w:p>
        </w:tc>
        <w:tc>
          <w:tcPr>
            <w:tcW w:w="798" w:type="pct"/>
            <w:shd w:val="clear" w:color="auto" w:fill="auto"/>
            <w:vAlign w:val="center"/>
          </w:tcPr>
          <w:p w:rsidR="005961CC" w:rsidRPr="00D35A0C" w:rsidRDefault="005961CC" w:rsidP="004D0E06">
            <w:pPr>
              <w:spacing w:line="276" w:lineRule="auto"/>
              <w:ind w:right="-143"/>
              <w:jc w:val="both"/>
              <w:rPr>
                <w:rFonts w:cs="Arial"/>
                <w:lang w:eastAsia="ru-RU"/>
              </w:rPr>
            </w:pPr>
            <w:r>
              <w:rPr>
                <w:rFonts w:cs="Arial"/>
                <w:lang w:eastAsia="ru-RU"/>
              </w:rPr>
              <w:t>3000</w:t>
            </w:r>
          </w:p>
        </w:tc>
      </w:tr>
      <w:tr w:rsidR="005961CC" w:rsidRPr="00C97D45" w:rsidTr="004D0E06">
        <w:trPr>
          <w:trHeight w:val="128"/>
        </w:trPr>
        <w:tc>
          <w:tcPr>
            <w:tcW w:w="1822" w:type="pct"/>
            <w:shd w:val="clear" w:color="auto" w:fill="auto"/>
            <w:vAlign w:val="center"/>
          </w:tcPr>
          <w:p w:rsidR="005961CC" w:rsidRPr="00D35A0C" w:rsidRDefault="005961CC" w:rsidP="004D0E06">
            <w:pPr>
              <w:spacing w:after="120" w:line="276" w:lineRule="auto"/>
              <w:jc w:val="both"/>
              <w:rPr>
                <w:rFonts w:cs="Arial"/>
                <w:lang w:eastAsia="ru-RU"/>
              </w:rPr>
            </w:pPr>
            <w:r w:rsidRPr="00D35A0C">
              <w:rPr>
                <w:rFonts w:cs="Arial"/>
                <w:lang w:eastAsia="ru-RU"/>
              </w:rPr>
              <w:t>Усадебные жилые дома</w:t>
            </w:r>
          </w:p>
        </w:tc>
        <w:tc>
          <w:tcPr>
            <w:tcW w:w="1190" w:type="pct"/>
            <w:shd w:val="clear" w:color="auto" w:fill="auto"/>
            <w:vAlign w:val="center"/>
          </w:tcPr>
          <w:p w:rsidR="005961CC" w:rsidRPr="00D35A0C" w:rsidRDefault="005961CC" w:rsidP="004D0E06">
            <w:pPr>
              <w:spacing w:line="276" w:lineRule="auto"/>
              <w:ind w:right="-143"/>
              <w:jc w:val="both"/>
              <w:rPr>
                <w:rFonts w:cs="Arial"/>
                <w:lang w:eastAsia="ru-RU"/>
              </w:rPr>
            </w:pPr>
            <w:r>
              <w:rPr>
                <w:rFonts w:cs="Arial"/>
                <w:lang w:eastAsia="ru-RU"/>
              </w:rPr>
              <w:t>2000</w:t>
            </w:r>
          </w:p>
        </w:tc>
        <w:tc>
          <w:tcPr>
            <w:tcW w:w="1190" w:type="pct"/>
            <w:shd w:val="clear" w:color="auto" w:fill="auto"/>
            <w:vAlign w:val="center"/>
          </w:tcPr>
          <w:p w:rsidR="005961CC" w:rsidRPr="00D35A0C" w:rsidRDefault="005961CC" w:rsidP="004D0E06">
            <w:pPr>
              <w:spacing w:line="276" w:lineRule="auto"/>
              <w:ind w:right="-143" w:hanging="5"/>
              <w:jc w:val="both"/>
              <w:rPr>
                <w:rFonts w:cs="Arial"/>
                <w:lang w:eastAsia="ru-RU"/>
              </w:rPr>
            </w:pPr>
            <w:r>
              <w:rPr>
                <w:rFonts w:cs="Arial"/>
                <w:lang w:eastAsia="ru-RU"/>
              </w:rPr>
              <w:t>3525</w:t>
            </w:r>
          </w:p>
        </w:tc>
        <w:tc>
          <w:tcPr>
            <w:tcW w:w="798" w:type="pct"/>
            <w:shd w:val="clear" w:color="auto" w:fill="auto"/>
            <w:vAlign w:val="center"/>
          </w:tcPr>
          <w:p w:rsidR="005961CC" w:rsidRPr="00D35A0C" w:rsidRDefault="005961CC" w:rsidP="004D0E06">
            <w:pPr>
              <w:spacing w:line="276" w:lineRule="auto"/>
              <w:ind w:right="-143"/>
              <w:jc w:val="both"/>
              <w:rPr>
                <w:rFonts w:cs="Arial"/>
                <w:lang w:eastAsia="ru-RU"/>
              </w:rPr>
            </w:pPr>
            <w:r>
              <w:rPr>
                <w:rFonts w:cs="Arial"/>
                <w:lang w:eastAsia="ru-RU"/>
              </w:rPr>
              <w:t>5525</w:t>
            </w:r>
          </w:p>
        </w:tc>
      </w:tr>
      <w:tr w:rsidR="005961CC" w:rsidRPr="00C97D45" w:rsidTr="004D0E06">
        <w:trPr>
          <w:trHeight w:val="70"/>
        </w:trPr>
        <w:tc>
          <w:tcPr>
            <w:tcW w:w="1822" w:type="pct"/>
            <w:shd w:val="clear" w:color="auto" w:fill="auto"/>
            <w:vAlign w:val="center"/>
          </w:tcPr>
          <w:p w:rsidR="005961CC" w:rsidRPr="00D35A0C" w:rsidRDefault="005961CC" w:rsidP="004D0E06">
            <w:pPr>
              <w:spacing w:after="120" w:line="276" w:lineRule="auto"/>
              <w:jc w:val="both"/>
              <w:rPr>
                <w:rFonts w:cs="Arial"/>
                <w:lang w:eastAsia="ru-RU"/>
              </w:rPr>
            </w:pPr>
            <w:r w:rsidRPr="00D35A0C">
              <w:rPr>
                <w:rFonts w:cs="Arial"/>
                <w:lang w:eastAsia="ru-RU"/>
              </w:rPr>
              <w:t>Всего</w:t>
            </w:r>
          </w:p>
        </w:tc>
        <w:tc>
          <w:tcPr>
            <w:tcW w:w="1190" w:type="pct"/>
            <w:shd w:val="clear" w:color="auto" w:fill="auto"/>
            <w:vAlign w:val="center"/>
          </w:tcPr>
          <w:p w:rsidR="005961CC" w:rsidRPr="00D35A0C" w:rsidRDefault="005961CC" w:rsidP="004D0E06">
            <w:pPr>
              <w:spacing w:line="276" w:lineRule="auto"/>
              <w:ind w:right="-143"/>
              <w:jc w:val="both"/>
              <w:rPr>
                <w:rFonts w:cs="Arial"/>
                <w:lang w:eastAsia="ru-RU"/>
              </w:rPr>
            </w:pPr>
            <w:r>
              <w:rPr>
                <w:rFonts w:cs="Arial"/>
                <w:lang w:eastAsia="ru-RU"/>
              </w:rPr>
              <w:t>3525</w:t>
            </w:r>
          </w:p>
        </w:tc>
        <w:tc>
          <w:tcPr>
            <w:tcW w:w="1190" w:type="pct"/>
            <w:shd w:val="clear" w:color="auto" w:fill="auto"/>
            <w:vAlign w:val="center"/>
          </w:tcPr>
          <w:p w:rsidR="005961CC" w:rsidRPr="00D35A0C" w:rsidRDefault="005961CC" w:rsidP="004D0E06">
            <w:pPr>
              <w:spacing w:line="276" w:lineRule="auto"/>
              <w:ind w:right="-143" w:hanging="5"/>
              <w:jc w:val="both"/>
              <w:rPr>
                <w:rFonts w:cs="Arial"/>
                <w:lang w:eastAsia="ru-RU"/>
              </w:rPr>
            </w:pPr>
            <w:r>
              <w:rPr>
                <w:rFonts w:cs="Arial"/>
                <w:lang w:eastAsia="ru-RU"/>
              </w:rPr>
              <w:t>5000</w:t>
            </w:r>
          </w:p>
        </w:tc>
        <w:tc>
          <w:tcPr>
            <w:tcW w:w="798" w:type="pct"/>
            <w:shd w:val="clear" w:color="auto" w:fill="auto"/>
            <w:vAlign w:val="center"/>
          </w:tcPr>
          <w:p w:rsidR="005961CC" w:rsidRPr="00D35A0C" w:rsidRDefault="005961CC" w:rsidP="004D0E06">
            <w:pPr>
              <w:spacing w:line="276" w:lineRule="auto"/>
              <w:ind w:right="-143"/>
              <w:jc w:val="both"/>
              <w:rPr>
                <w:rFonts w:cs="Arial"/>
                <w:lang w:eastAsia="ru-RU"/>
              </w:rPr>
            </w:pPr>
            <w:r>
              <w:rPr>
                <w:rFonts w:cs="Arial"/>
                <w:lang w:eastAsia="ru-RU"/>
              </w:rPr>
              <w:t>8525</w:t>
            </w:r>
          </w:p>
        </w:tc>
      </w:tr>
    </w:tbl>
    <w:p w:rsidR="00C97D45" w:rsidRDefault="00C97D45" w:rsidP="00C97D45">
      <w:pPr>
        <w:rPr>
          <w:b/>
          <w:lang w:eastAsia="ru-RU"/>
        </w:rPr>
      </w:pPr>
    </w:p>
    <w:p w:rsidR="004D69E2" w:rsidRPr="00C97D45" w:rsidRDefault="004D69E2" w:rsidP="00C97D45">
      <w:pPr>
        <w:rPr>
          <w:b/>
          <w:lang w:eastAsia="ru-RU"/>
        </w:rPr>
      </w:pPr>
      <w:r w:rsidRPr="00C97D45">
        <w:rPr>
          <w:b/>
          <w:lang w:eastAsia="ru-RU"/>
        </w:rPr>
        <w:t>Развитие транспортной инфраструктуры</w:t>
      </w:r>
      <w:bookmarkEnd w:id="92"/>
    </w:p>
    <w:p w:rsidR="004D69E2" w:rsidRPr="004D69E2" w:rsidRDefault="004D69E2" w:rsidP="00D0334E">
      <w:pPr>
        <w:spacing w:line="276" w:lineRule="auto"/>
        <w:ind w:firstLine="567"/>
        <w:jc w:val="both"/>
        <w:rPr>
          <w:rFonts w:cs="Arial"/>
          <w:lang w:eastAsia="ru-RU"/>
        </w:rPr>
      </w:pPr>
      <w:r w:rsidRPr="004D69E2">
        <w:rPr>
          <w:rFonts w:cs="Arial"/>
          <w:lang w:eastAsia="ru-RU"/>
        </w:rPr>
        <w:t xml:space="preserve">Развитие транспортной инфраструктуры - одно из наиболее актуальных стратегических направлений, позволяющих реализовать потенциал транспортно-географического положения </w:t>
      </w:r>
      <w:r>
        <w:rPr>
          <w:rFonts w:cs="Arial"/>
          <w:lang w:eastAsia="ru-RU"/>
        </w:rPr>
        <w:t>муниципального образования «Карпогорское»</w:t>
      </w:r>
      <w:r w:rsidRPr="004D69E2">
        <w:rPr>
          <w:rFonts w:cs="Arial"/>
          <w:lang w:eastAsia="ru-RU"/>
        </w:rPr>
        <w:t xml:space="preserve"> в целях структурной перестройки экономики, обеспечить эффективную связь с соседними регионами, привлечь на территорию дополнительные инвестиционные потоки и на этой основе создать условия для социально-экономической стабилизации и дальнейшего перспективного развития.</w:t>
      </w:r>
    </w:p>
    <w:p w:rsidR="004D69E2" w:rsidRDefault="004D69E2" w:rsidP="00D0334E">
      <w:pPr>
        <w:spacing w:line="276" w:lineRule="auto"/>
        <w:ind w:firstLine="567"/>
        <w:jc w:val="both"/>
        <w:rPr>
          <w:rFonts w:cs="Arial"/>
          <w:lang w:eastAsia="ru-RU"/>
        </w:rPr>
      </w:pPr>
      <w:r w:rsidRPr="004D69E2">
        <w:rPr>
          <w:rFonts w:cs="Arial"/>
          <w:lang w:eastAsia="ru-RU"/>
        </w:rPr>
        <w:t xml:space="preserve">Основной задачей развития транспортной инфраструктуры является реконструкция и модернизация опорной сети автодорог с повышением их технической категории и класса, формирование новых региональных магистральных автодорог, реконструкция и развитие основных объектов транспортного каркаса </w:t>
      </w:r>
      <w:r>
        <w:rPr>
          <w:rFonts w:cs="Arial"/>
          <w:lang w:eastAsia="ru-RU"/>
        </w:rPr>
        <w:t>поселения</w:t>
      </w:r>
      <w:r w:rsidRPr="004D69E2">
        <w:rPr>
          <w:rFonts w:cs="Arial"/>
          <w:lang w:eastAsia="ru-RU"/>
        </w:rPr>
        <w:t>.</w:t>
      </w:r>
    </w:p>
    <w:p w:rsidR="004D69E2" w:rsidRDefault="004D69E2" w:rsidP="00D0334E">
      <w:pPr>
        <w:spacing w:line="276" w:lineRule="auto"/>
        <w:ind w:firstLine="567"/>
        <w:jc w:val="both"/>
        <w:rPr>
          <w:rFonts w:cs="Arial"/>
          <w:lang w:eastAsia="ru-RU"/>
        </w:rPr>
      </w:pPr>
      <w:r>
        <w:rPr>
          <w:rFonts w:cs="Arial"/>
          <w:lang w:eastAsia="ru-RU"/>
        </w:rPr>
        <w:t>Проектом предлагается:</w:t>
      </w:r>
    </w:p>
    <w:p w:rsidR="004D69E2" w:rsidRDefault="004D69E2" w:rsidP="00D0334E">
      <w:pPr>
        <w:spacing w:line="276" w:lineRule="auto"/>
        <w:ind w:firstLine="567"/>
        <w:jc w:val="both"/>
        <w:rPr>
          <w:rFonts w:cs="Arial"/>
          <w:bCs/>
          <w:spacing w:val="-1"/>
        </w:rPr>
      </w:pPr>
      <w:r>
        <w:rPr>
          <w:rFonts w:cs="Arial"/>
          <w:lang w:eastAsia="ru-RU"/>
        </w:rPr>
        <w:t>- строительство о</w:t>
      </w:r>
      <w:r w:rsidRPr="004D69E2">
        <w:rPr>
          <w:rFonts w:cs="Arial"/>
          <w:bCs/>
          <w:spacing w:val="-1"/>
        </w:rPr>
        <w:t>бъездн</w:t>
      </w:r>
      <w:r>
        <w:rPr>
          <w:rFonts w:cs="Arial"/>
          <w:bCs/>
          <w:spacing w:val="-1"/>
        </w:rPr>
        <w:t>ой</w:t>
      </w:r>
      <w:r w:rsidRPr="004D69E2">
        <w:rPr>
          <w:rFonts w:cs="Arial"/>
          <w:bCs/>
          <w:spacing w:val="-1"/>
        </w:rPr>
        <w:t xml:space="preserve"> лесовозная </w:t>
      </w:r>
      <w:r>
        <w:rPr>
          <w:rFonts w:cs="Arial"/>
          <w:bCs/>
          <w:spacing w:val="-1"/>
        </w:rPr>
        <w:t xml:space="preserve">автодороги </w:t>
      </w:r>
      <w:r w:rsidR="00E651EE">
        <w:rPr>
          <w:rFonts w:cs="Arial"/>
          <w:bCs/>
          <w:spacing w:val="-1"/>
        </w:rPr>
        <w:t xml:space="preserve">в с. </w:t>
      </w:r>
      <w:r w:rsidRPr="004D69E2">
        <w:rPr>
          <w:rFonts w:cs="Arial"/>
          <w:bCs/>
          <w:spacing w:val="-1"/>
        </w:rPr>
        <w:t>Карпогоры</w:t>
      </w:r>
      <w:r w:rsidR="00E651EE">
        <w:rPr>
          <w:rFonts w:cs="Arial"/>
          <w:bCs/>
          <w:spacing w:val="-1"/>
        </w:rPr>
        <w:t>;</w:t>
      </w:r>
    </w:p>
    <w:p w:rsidR="00E651EE" w:rsidRDefault="00E651EE" w:rsidP="00D0334E">
      <w:pPr>
        <w:spacing w:line="276" w:lineRule="auto"/>
        <w:ind w:firstLine="567"/>
        <w:jc w:val="both"/>
        <w:rPr>
          <w:rFonts w:cs="Arial"/>
          <w:bCs/>
          <w:spacing w:val="-1"/>
        </w:rPr>
      </w:pPr>
      <w:r>
        <w:rPr>
          <w:rFonts w:cs="Arial"/>
          <w:bCs/>
          <w:spacing w:val="-1"/>
        </w:rPr>
        <w:t xml:space="preserve">- </w:t>
      </w:r>
      <w:r w:rsidR="00012E24">
        <w:rPr>
          <w:rFonts w:cs="Arial"/>
          <w:bCs/>
          <w:spacing w:val="-1"/>
        </w:rPr>
        <w:t>строительство мостового сооружения</w:t>
      </w:r>
      <w:r w:rsidRPr="00E651EE">
        <w:rPr>
          <w:rFonts w:cs="Arial"/>
          <w:bCs/>
          <w:spacing w:val="-1"/>
        </w:rPr>
        <w:t xml:space="preserve"> через  р. Пинега </w:t>
      </w:r>
      <w:r>
        <w:rPr>
          <w:rFonts w:cs="Arial"/>
          <w:bCs/>
          <w:spacing w:val="-1"/>
        </w:rPr>
        <w:t>в районе</w:t>
      </w:r>
      <w:r w:rsidRPr="00E651EE">
        <w:rPr>
          <w:rFonts w:cs="Arial"/>
          <w:bCs/>
          <w:spacing w:val="-1"/>
        </w:rPr>
        <w:t xml:space="preserve"> с. Карпогоры</w:t>
      </w:r>
      <w:r>
        <w:rPr>
          <w:rFonts w:cs="Arial"/>
          <w:bCs/>
          <w:spacing w:val="-1"/>
        </w:rPr>
        <w:t>;</w:t>
      </w:r>
    </w:p>
    <w:p w:rsidR="00FB2720" w:rsidRDefault="00FB2720" w:rsidP="00D0334E">
      <w:pPr>
        <w:spacing w:line="276" w:lineRule="auto"/>
        <w:ind w:firstLine="567"/>
        <w:jc w:val="both"/>
        <w:rPr>
          <w:rFonts w:cs="Arial"/>
          <w:bCs/>
          <w:spacing w:val="-1"/>
        </w:rPr>
      </w:pPr>
      <w:r>
        <w:rPr>
          <w:rFonts w:cs="Arial"/>
          <w:bCs/>
          <w:spacing w:val="-1"/>
        </w:rPr>
        <w:t>- строительство мостового сооружения</w:t>
      </w:r>
      <w:r w:rsidRPr="00E651EE">
        <w:rPr>
          <w:rFonts w:cs="Arial"/>
          <w:bCs/>
          <w:spacing w:val="-1"/>
        </w:rPr>
        <w:t xml:space="preserve"> через  р. Пинега </w:t>
      </w:r>
      <w:r>
        <w:rPr>
          <w:rFonts w:cs="Arial"/>
          <w:bCs/>
          <w:spacing w:val="-1"/>
        </w:rPr>
        <w:t xml:space="preserve">на участке а/дороги регионального значения </w:t>
      </w:r>
      <w:r w:rsidR="00C80F6E">
        <w:rPr>
          <w:rFonts w:cs="Arial"/>
          <w:bCs/>
          <w:spacing w:val="-1"/>
        </w:rPr>
        <w:t>Архангельск – Карпогоры с выходом на республику Коми;</w:t>
      </w:r>
      <w:r>
        <w:rPr>
          <w:rFonts w:cs="Arial"/>
          <w:bCs/>
          <w:spacing w:val="-1"/>
        </w:rPr>
        <w:t xml:space="preserve"> </w:t>
      </w:r>
    </w:p>
    <w:p w:rsidR="00E651EE" w:rsidRDefault="00E651EE" w:rsidP="00D0334E">
      <w:pPr>
        <w:spacing w:line="276" w:lineRule="auto"/>
        <w:ind w:firstLine="567"/>
        <w:jc w:val="both"/>
        <w:rPr>
          <w:rFonts w:cs="Arial"/>
          <w:lang w:eastAsia="ru-RU"/>
        </w:rPr>
      </w:pPr>
      <w:r>
        <w:rPr>
          <w:rFonts w:cs="Arial"/>
          <w:bCs/>
          <w:spacing w:val="-1"/>
        </w:rPr>
        <w:t>- строительство а</w:t>
      </w:r>
      <w:r w:rsidRPr="00E651EE">
        <w:rPr>
          <w:rFonts w:cs="Arial"/>
          <w:lang w:eastAsia="ru-RU"/>
        </w:rPr>
        <w:t>эропорт</w:t>
      </w:r>
      <w:r>
        <w:rPr>
          <w:rFonts w:cs="Arial"/>
          <w:lang w:eastAsia="ru-RU"/>
        </w:rPr>
        <w:t>а</w:t>
      </w:r>
      <w:r w:rsidRPr="00E651EE">
        <w:rPr>
          <w:rFonts w:cs="Arial"/>
          <w:lang w:eastAsia="ru-RU"/>
        </w:rPr>
        <w:t xml:space="preserve"> в с. Карпогоры</w:t>
      </w:r>
      <w:r>
        <w:rPr>
          <w:rFonts w:cs="Arial"/>
          <w:lang w:eastAsia="ru-RU"/>
        </w:rPr>
        <w:t>;</w:t>
      </w:r>
    </w:p>
    <w:p w:rsidR="00E651EE" w:rsidRDefault="00E651EE" w:rsidP="00D0334E">
      <w:pPr>
        <w:spacing w:line="276" w:lineRule="auto"/>
        <w:ind w:firstLine="567"/>
        <w:jc w:val="both"/>
        <w:rPr>
          <w:rFonts w:cs="Arial"/>
        </w:rPr>
      </w:pPr>
      <w:r>
        <w:rPr>
          <w:rFonts w:cs="Arial"/>
          <w:lang w:eastAsia="ru-RU"/>
        </w:rPr>
        <w:t xml:space="preserve">- </w:t>
      </w:r>
      <w:r>
        <w:rPr>
          <w:rFonts w:cs="Arial"/>
        </w:rPr>
        <w:t>строительство</w:t>
      </w:r>
      <w:r w:rsidRPr="00E651EE">
        <w:rPr>
          <w:rFonts w:cs="Arial"/>
        </w:rPr>
        <w:t xml:space="preserve">  Карпогорск</w:t>
      </w:r>
      <w:r>
        <w:rPr>
          <w:rFonts w:cs="Arial"/>
        </w:rPr>
        <w:t>ого</w:t>
      </w:r>
      <w:r w:rsidRPr="00E651EE">
        <w:rPr>
          <w:rFonts w:cs="Arial"/>
        </w:rPr>
        <w:t xml:space="preserve"> грузово</w:t>
      </w:r>
      <w:r>
        <w:rPr>
          <w:rFonts w:cs="Arial"/>
        </w:rPr>
        <w:t>го</w:t>
      </w:r>
      <w:r w:rsidRPr="00E651EE">
        <w:rPr>
          <w:rFonts w:cs="Arial"/>
        </w:rPr>
        <w:t xml:space="preserve"> терминал</w:t>
      </w:r>
      <w:r>
        <w:rPr>
          <w:rFonts w:cs="Arial"/>
        </w:rPr>
        <w:t>а</w:t>
      </w:r>
      <w:r w:rsidRPr="00E651EE">
        <w:rPr>
          <w:rFonts w:cs="Arial"/>
        </w:rPr>
        <w:t xml:space="preserve"> предлагается к размещению в районе грузового двора ж/д станции Карпогоры приближенно к узлу существующих и проектных автодорог,  который предназначен для обработки грузов в смешанном сообщении для Пинежского, Лешуконского и Холмогорского районов.</w:t>
      </w:r>
    </w:p>
    <w:p w:rsidR="00D0334E" w:rsidRDefault="00D0334E" w:rsidP="00E651EE">
      <w:pPr>
        <w:ind w:firstLine="567"/>
        <w:jc w:val="both"/>
        <w:rPr>
          <w:rFonts w:cs="Arial"/>
        </w:rPr>
      </w:pPr>
    </w:p>
    <w:p w:rsidR="00D0334E" w:rsidRPr="00D0334E" w:rsidRDefault="00D0334E" w:rsidP="00D0334E">
      <w:pPr>
        <w:spacing w:line="276" w:lineRule="auto"/>
        <w:ind w:right="-143" w:firstLine="567"/>
        <w:jc w:val="both"/>
        <w:rPr>
          <w:rFonts w:cs="Arial"/>
          <w:b/>
          <w:lang w:eastAsia="ru-RU"/>
        </w:rPr>
      </w:pPr>
      <w:r w:rsidRPr="00D0334E">
        <w:rPr>
          <w:rFonts w:cs="Arial"/>
          <w:b/>
          <w:lang w:eastAsia="ru-RU"/>
        </w:rPr>
        <w:t>Здания и сооружения автосервиса</w:t>
      </w:r>
    </w:p>
    <w:p w:rsidR="00D0334E" w:rsidRPr="00D0334E" w:rsidRDefault="00D0334E" w:rsidP="00D0334E">
      <w:pPr>
        <w:spacing w:line="276" w:lineRule="auto"/>
        <w:ind w:right="-143" w:firstLine="567"/>
        <w:jc w:val="both"/>
        <w:rPr>
          <w:rFonts w:cs="Arial"/>
          <w:lang w:eastAsia="ru-RU"/>
        </w:rPr>
      </w:pPr>
      <w:r w:rsidRPr="00D0334E">
        <w:rPr>
          <w:rFonts w:cs="Arial"/>
          <w:lang w:eastAsia="ru-RU"/>
        </w:rPr>
        <w:t xml:space="preserve">Для качественного обслуживания водителей и пассажиров на протяжении всего пути транспортного каркаса, необходимо предусмотреть расположение основных объектов транспортной инфраструктуры: АЗС, СТО, площадки для отдыха. </w:t>
      </w:r>
    </w:p>
    <w:p w:rsidR="00D0334E" w:rsidRPr="00D0334E" w:rsidRDefault="00D0334E" w:rsidP="00D0334E">
      <w:pPr>
        <w:spacing w:line="276" w:lineRule="auto"/>
        <w:ind w:right="-143" w:firstLine="567"/>
        <w:jc w:val="both"/>
        <w:rPr>
          <w:rFonts w:cs="Arial"/>
          <w:lang w:eastAsia="ru-RU"/>
        </w:rPr>
      </w:pPr>
    </w:p>
    <w:p w:rsidR="00D0334E" w:rsidRPr="00D0334E" w:rsidRDefault="00D0334E" w:rsidP="00D0334E">
      <w:pPr>
        <w:spacing w:line="276" w:lineRule="auto"/>
        <w:ind w:right="-143" w:firstLine="567"/>
        <w:jc w:val="both"/>
        <w:rPr>
          <w:rFonts w:cs="Arial"/>
          <w:b/>
          <w:lang w:eastAsia="ru-RU"/>
        </w:rPr>
      </w:pPr>
      <w:r w:rsidRPr="00D0334E">
        <w:rPr>
          <w:rFonts w:cs="Arial"/>
          <w:b/>
          <w:lang w:eastAsia="ru-RU"/>
        </w:rPr>
        <w:t>Расчет потребного количества СТО.</w:t>
      </w:r>
    </w:p>
    <w:p w:rsidR="00D0334E" w:rsidRPr="00D0334E" w:rsidRDefault="00D0334E" w:rsidP="00D0334E">
      <w:pPr>
        <w:spacing w:line="276" w:lineRule="auto"/>
        <w:ind w:right="-143" w:firstLine="567"/>
        <w:jc w:val="both"/>
        <w:rPr>
          <w:rFonts w:cs="Arial"/>
          <w:lang w:eastAsia="ru-RU"/>
        </w:rPr>
      </w:pPr>
      <w:r w:rsidRPr="00D0334E">
        <w:rPr>
          <w:rFonts w:cs="Arial"/>
          <w:lang w:eastAsia="ru-RU"/>
        </w:rPr>
        <w:t>В соответствии с требованиями СНиП 2.05.02 – 85 «Автомобильные дороги» п.10.14 число постов на дорожных станциях технического обслуживания в зависимости от расстояния между ними и интенсивности движения рекомендуется принимать:</w:t>
      </w:r>
    </w:p>
    <w:p w:rsidR="00D0334E" w:rsidRPr="00D0334E" w:rsidRDefault="00D0334E" w:rsidP="00D0334E">
      <w:pPr>
        <w:spacing w:line="276" w:lineRule="auto"/>
        <w:ind w:right="-143" w:firstLine="567"/>
        <w:jc w:val="both"/>
        <w:rPr>
          <w:rFonts w:cs="Arial"/>
          <w:lang w:eastAsia="ru-RU"/>
        </w:rPr>
      </w:pPr>
      <w:r w:rsidRPr="00D0334E">
        <w:rPr>
          <w:rFonts w:cs="Arial"/>
          <w:lang w:eastAsia="ru-RU"/>
        </w:rPr>
        <w:t>при расстоянии 80-</w:t>
      </w:r>
      <w:smartTag w:uri="urn:schemas-microsoft-com:office:smarttags" w:element="metricconverter">
        <w:smartTagPr>
          <w:attr w:name="ProductID" w:val="100 км"/>
        </w:smartTagPr>
        <w:r w:rsidRPr="00D0334E">
          <w:rPr>
            <w:rFonts w:cs="Arial"/>
            <w:lang w:eastAsia="ru-RU"/>
          </w:rPr>
          <w:t>100 км</w:t>
        </w:r>
      </w:smartTag>
      <w:r w:rsidRPr="00D0334E">
        <w:rPr>
          <w:rFonts w:cs="Arial"/>
          <w:lang w:eastAsia="ru-RU"/>
        </w:rPr>
        <w:t xml:space="preserve"> и интенсивности 3000 авт/сут (примем как для III технической категории) – количество постов при одном СТО принимается равное трем. </w:t>
      </w:r>
    </w:p>
    <w:p w:rsidR="00D0334E" w:rsidRPr="00D0334E" w:rsidRDefault="00D0334E" w:rsidP="00D0334E">
      <w:pPr>
        <w:spacing w:line="276" w:lineRule="auto"/>
        <w:ind w:right="-143" w:firstLine="567"/>
        <w:jc w:val="both"/>
        <w:rPr>
          <w:rFonts w:cs="Arial"/>
          <w:lang w:eastAsia="ru-RU"/>
        </w:rPr>
      </w:pPr>
      <w:r w:rsidRPr="00D0334E">
        <w:rPr>
          <w:rFonts w:cs="Arial"/>
          <w:lang w:eastAsia="ru-RU"/>
        </w:rPr>
        <w:t xml:space="preserve">Проектом предлагается подготовка инвестиционной площадки под строительство СТО в с. </w:t>
      </w:r>
      <w:r>
        <w:rPr>
          <w:rFonts w:cs="Arial"/>
          <w:lang w:eastAsia="ru-RU"/>
        </w:rPr>
        <w:t>Карпогоры</w:t>
      </w:r>
      <w:r w:rsidRPr="00D0334E">
        <w:rPr>
          <w:rFonts w:cs="Arial"/>
          <w:lang w:eastAsia="ru-RU"/>
        </w:rPr>
        <w:t xml:space="preserve"> на  три поста.</w:t>
      </w:r>
    </w:p>
    <w:p w:rsidR="00D0334E" w:rsidRPr="00D0334E" w:rsidRDefault="00D0334E" w:rsidP="00D0334E">
      <w:pPr>
        <w:spacing w:line="276" w:lineRule="auto"/>
        <w:ind w:right="-143" w:firstLine="567"/>
        <w:jc w:val="both"/>
        <w:rPr>
          <w:rFonts w:cs="Arial"/>
          <w:lang w:eastAsia="ru-RU"/>
        </w:rPr>
      </w:pPr>
    </w:p>
    <w:p w:rsidR="00D0334E" w:rsidRPr="00D0334E" w:rsidRDefault="00D0334E" w:rsidP="00D0334E">
      <w:pPr>
        <w:spacing w:line="276" w:lineRule="auto"/>
        <w:ind w:right="-143" w:firstLine="567"/>
        <w:jc w:val="both"/>
        <w:rPr>
          <w:rFonts w:cs="Arial"/>
          <w:b/>
          <w:lang w:eastAsia="ru-RU"/>
        </w:rPr>
      </w:pPr>
      <w:r w:rsidRPr="00D0334E">
        <w:rPr>
          <w:rFonts w:cs="Arial"/>
          <w:b/>
          <w:lang w:eastAsia="ru-RU"/>
        </w:rPr>
        <w:t>Расчет потребного количества АЗС.</w:t>
      </w:r>
    </w:p>
    <w:p w:rsidR="00D0334E" w:rsidRPr="00D0334E" w:rsidRDefault="00D0334E" w:rsidP="00D0334E">
      <w:pPr>
        <w:spacing w:line="276" w:lineRule="auto"/>
        <w:ind w:right="-143" w:firstLine="567"/>
        <w:jc w:val="both"/>
        <w:rPr>
          <w:rFonts w:cs="Arial"/>
          <w:lang w:eastAsia="ru-RU"/>
        </w:rPr>
      </w:pPr>
      <w:r w:rsidRPr="00D0334E">
        <w:rPr>
          <w:rFonts w:cs="Arial"/>
          <w:lang w:eastAsia="ru-RU"/>
        </w:rPr>
        <w:t xml:space="preserve">В соответствии с требованиями СНиП 2.05.02 – 85 «Автомобильные дороги» п.10.12 и 10.13: при интенсивности от 2000 до 3000 авт/сут мощность АЗС составляет 500 заправок в сутки при одностороннем размещении АЗС и расстоянии между ними </w:t>
      </w:r>
      <w:smartTag w:uri="urn:schemas-microsoft-com:office:smarttags" w:element="metricconverter">
        <w:smartTagPr>
          <w:attr w:name="ProductID" w:val="50 км"/>
        </w:smartTagPr>
        <w:r w:rsidRPr="00D0334E">
          <w:rPr>
            <w:rFonts w:cs="Arial"/>
            <w:lang w:eastAsia="ru-RU"/>
          </w:rPr>
          <w:t>50 км</w:t>
        </w:r>
      </w:smartTag>
      <w:r w:rsidRPr="00D0334E">
        <w:rPr>
          <w:rFonts w:cs="Arial"/>
          <w:lang w:eastAsia="ru-RU"/>
        </w:rPr>
        <w:t xml:space="preserve">. </w:t>
      </w:r>
    </w:p>
    <w:p w:rsidR="00D0334E" w:rsidRPr="00D0334E" w:rsidRDefault="00D0334E" w:rsidP="00D0334E">
      <w:pPr>
        <w:spacing w:line="276" w:lineRule="auto"/>
        <w:ind w:right="-143" w:firstLine="567"/>
        <w:jc w:val="both"/>
        <w:rPr>
          <w:rFonts w:cs="Arial"/>
          <w:lang w:eastAsia="ru-RU"/>
        </w:rPr>
      </w:pPr>
      <w:r w:rsidRPr="00D0334E">
        <w:rPr>
          <w:rFonts w:cs="Arial"/>
          <w:lang w:eastAsia="ru-RU"/>
        </w:rPr>
        <w:t xml:space="preserve">В связи с развитием системы транспортной инженерии и интенсивным развитием туристического потенциала  поселения на основных транспортных магистралях планируется создание придорожных комплексов, обслуживающих туристов и пассажиров. В состав комплекса войдут кемпинг, предприятие общественного питания, пост СТО, АЗС,  площадки для отдыха. </w:t>
      </w:r>
    </w:p>
    <w:p w:rsidR="00D0334E" w:rsidRDefault="00D0334E" w:rsidP="00E651EE">
      <w:pPr>
        <w:ind w:firstLine="567"/>
        <w:jc w:val="both"/>
        <w:rPr>
          <w:rFonts w:cs="Arial"/>
        </w:rPr>
      </w:pPr>
    </w:p>
    <w:p w:rsidR="00E651EE" w:rsidRDefault="00E651EE" w:rsidP="00E651EE">
      <w:pPr>
        <w:jc w:val="both"/>
        <w:rPr>
          <w:rFonts w:cs="Arial"/>
          <w:b/>
        </w:rPr>
      </w:pPr>
      <w:bookmarkStart w:id="93" w:name="_Toc343055457"/>
      <w:r w:rsidRPr="00E651EE">
        <w:rPr>
          <w:rFonts w:cs="Arial"/>
          <w:b/>
        </w:rPr>
        <w:t>Развитие</w:t>
      </w:r>
      <w:r w:rsidRPr="00E651EE">
        <w:rPr>
          <w:rFonts w:ascii="BankGothic Md BT" w:hAnsi="BankGothic Md BT"/>
          <w:b/>
        </w:rPr>
        <w:t xml:space="preserve"> </w:t>
      </w:r>
      <w:r w:rsidRPr="00E651EE">
        <w:rPr>
          <w:rFonts w:cs="Arial"/>
          <w:b/>
        </w:rPr>
        <w:t>объектов</w:t>
      </w:r>
      <w:r w:rsidRPr="00E651EE">
        <w:rPr>
          <w:rFonts w:ascii="BankGothic Md BT" w:hAnsi="BankGothic Md BT"/>
          <w:b/>
        </w:rPr>
        <w:t xml:space="preserve"> </w:t>
      </w:r>
      <w:r w:rsidRPr="00E651EE">
        <w:rPr>
          <w:rFonts w:cs="Arial"/>
          <w:b/>
        </w:rPr>
        <w:t>инженерной</w:t>
      </w:r>
      <w:r w:rsidRPr="00E651EE">
        <w:rPr>
          <w:rFonts w:ascii="BankGothic Md BT" w:hAnsi="BankGothic Md BT"/>
          <w:b/>
        </w:rPr>
        <w:t xml:space="preserve"> </w:t>
      </w:r>
      <w:r w:rsidRPr="00E651EE">
        <w:rPr>
          <w:rFonts w:cs="Arial"/>
          <w:b/>
        </w:rPr>
        <w:t>инфраструктуры</w:t>
      </w:r>
      <w:bookmarkEnd w:id="93"/>
    </w:p>
    <w:p w:rsidR="00D7212A" w:rsidRDefault="00D7212A" w:rsidP="00E651EE">
      <w:pPr>
        <w:jc w:val="both"/>
        <w:rPr>
          <w:rFonts w:cs="Arial"/>
          <w:b/>
        </w:rPr>
      </w:pPr>
    </w:p>
    <w:p w:rsidR="00D7212A" w:rsidRPr="00D7212A" w:rsidRDefault="00D7212A" w:rsidP="00D7212A">
      <w:pPr>
        <w:ind w:firstLine="709"/>
        <w:jc w:val="both"/>
        <w:rPr>
          <w:rFonts w:cs="Arial"/>
          <w:b/>
        </w:rPr>
      </w:pPr>
      <w:r w:rsidRPr="00D7212A">
        <w:rPr>
          <w:rFonts w:cs="Arial"/>
          <w:b/>
        </w:rPr>
        <w:t>Объекты ЖКХ</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3086"/>
        <w:gridCol w:w="3110"/>
        <w:gridCol w:w="2407"/>
      </w:tblGrid>
      <w:tr w:rsidR="00D7212A" w:rsidRPr="00C97D45" w:rsidTr="00D7212A">
        <w:trPr>
          <w:trHeight w:val="814"/>
          <w:tblHeader/>
        </w:trPr>
        <w:tc>
          <w:tcPr>
            <w:tcW w:w="611" w:type="dxa"/>
            <w:shd w:val="clear" w:color="auto" w:fill="auto"/>
          </w:tcPr>
          <w:p w:rsidR="00D7212A" w:rsidRPr="00D7212A" w:rsidRDefault="00D7212A" w:rsidP="00D7212A">
            <w:pPr>
              <w:rPr>
                <w:rFonts w:cs="Arial"/>
                <w:lang w:eastAsia="ru-RU"/>
              </w:rPr>
            </w:pPr>
            <w:r w:rsidRPr="00D7212A">
              <w:rPr>
                <w:rFonts w:cs="Arial"/>
                <w:lang w:eastAsia="ru-RU"/>
              </w:rPr>
              <w:t>№</w:t>
            </w:r>
          </w:p>
          <w:p w:rsidR="00D7212A" w:rsidRPr="00D7212A" w:rsidRDefault="00D7212A" w:rsidP="00D7212A">
            <w:pPr>
              <w:rPr>
                <w:rFonts w:cs="Arial"/>
                <w:lang w:eastAsia="ru-RU"/>
              </w:rPr>
            </w:pPr>
            <w:r w:rsidRPr="00D7212A">
              <w:rPr>
                <w:rFonts w:cs="Arial"/>
                <w:lang w:eastAsia="ru-RU"/>
              </w:rPr>
              <w:t>п.п.</w:t>
            </w:r>
          </w:p>
        </w:tc>
        <w:tc>
          <w:tcPr>
            <w:tcW w:w="3086" w:type="dxa"/>
            <w:shd w:val="clear" w:color="auto" w:fill="auto"/>
          </w:tcPr>
          <w:p w:rsidR="00D7212A" w:rsidRPr="00D7212A" w:rsidRDefault="00D7212A" w:rsidP="00D7212A">
            <w:pPr>
              <w:rPr>
                <w:rFonts w:cs="Arial"/>
                <w:lang w:eastAsia="ru-RU"/>
              </w:rPr>
            </w:pPr>
            <w:r w:rsidRPr="00D7212A">
              <w:rPr>
                <w:rFonts w:cs="Arial"/>
                <w:lang w:eastAsia="ru-RU"/>
              </w:rPr>
              <w:t xml:space="preserve">Наименование и назначение объекта </w:t>
            </w:r>
          </w:p>
        </w:tc>
        <w:tc>
          <w:tcPr>
            <w:tcW w:w="3110" w:type="dxa"/>
            <w:shd w:val="clear" w:color="auto" w:fill="auto"/>
          </w:tcPr>
          <w:p w:rsidR="00D7212A" w:rsidRPr="00D7212A" w:rsidRDefault="00D7212A" w:rsidP="00D7212A">
            <w:pPr>
              <w:rPr>
                <w:rFonts w:cs="Arial"/>
                <w:lang w:eastAsia="ru-RU"/>
              </w:rPr>
            </w:pPr>
            <w:r w:rsidRPr="00D7212A">
              <w:rPr>
                <w:rFonts w:cs="Arial"/>
                <w:lang w:eastAsia="ru-RU"/>
              </w:rPr>
              <w:t>Местоположение</w:t>
            </w:r>
          </w:p>
          <w:p w:rsidR="00D7212A" w:rsidRPr="00D7212A" w:rsidRDefault="00D7212A" w:rsidP="00D7212A">
            <w:pPr>
              <w:rPr>
                <w:rFonts w:cs="Arial"/>
                <w:lang w:eastAsia="ru-RU"/>
              </w:rPr>
            </w:pPr>
          </w:p>
        </w:tc>
        <w:tc>
          <w:tcPr>
            <w:tcW w:w="2407" w:type="dxa"/>
            <w:shd w:val="clear" w:color="auto" w:fill="auto"/>
          </w:tcPr>
          <w:p w:rsidR="00D7212A" w:rsidRPr="00D7212A" w:rsidRDefault="00D7212A" w:rsidP="00D7212A">
            <w:pPr>
              <w:rPr>
                <w:rFonts w:cs="Arial"/>
                <w:lang w:eastAsia="ru-RU"/>
              </w:rPr>
            </w:pPr>
            <w:r w:rsidRPr="00D7212A">
              <w:rPr>
                <w:rFonts w:cs="Arial"/>
                <w:lang w:eastAsia="ru-RU"/>
              </w:rPr>
              <w:t>Основные характеристики объекта</w:t>
            </w:r>
          </w:p>
        </w:tc>
      </w:tr>
      <w:tr w:rsidR="00D7212A" w:rsidRPr="00C97D45" w:rsidTr="00D7212A">
        <w:trPr>
          <w:trHeight w:val="273"/>
        </w:trPr>
        <w:tc>
          <w:tcPr>
            <w:tcW w:w="611" w:type="dxa"/>
          </w:tcPr>
          <w:p w:rsidR="00D7212A" w:rsidRPr="00D7212A" w:rsidRDefault="00D7212A" w:rsidP="00D7212A">
            <w:pPr>
              <w:rPr>
                <w:rFonts w:cs="Arial"/>
                <w:lang w:eastAsia="ru-RU"/>
              </w:rPr>
            </w:pPr>
            <w:r w:rsidRPr="00D7212A">
              <w:rPr>
                <w:rFonts w:cs="Arial"/>
                <w:lang w:eastAsia="ru-RU"/>
              </w:rPr>
              <w:t>1.</w:t>
            </w:r>
          </w:p>
        </w:tc>
        <w:tc>
          <w:tcPr>
            <w:tcW w:w="3086" w:type="dxa"/>
          </w:tcPr>
          <w:p w:rsidR="00D7212A" w:rsidRPr="00C97D45" w:rsidRDefault="00D7212A" w:rsidP="00D7212A">
            <w:pPr>
              <w:tabs>
                <w:tab w:val="num" w:pos="0"/>
                <w:tab w:val="left" w:pos="900"/>
              </w:tabs>
              <w:rPr>
                <w:rFonts w:cs="Arial"/>
                <w:i/>
              </w:rPr>
            </w:pPr>
            <w:r w:rsidRPr="00C97D45">
              <w:rPr>
                <w:rFonts w:cs="Arial"/>
              </w:rPr>
              <w:t>Центральная котельная</w:t>
            </w:r>
          </w:p>
        </w:tc>
        <w:tc>
          <w:tcPr>
            <w:tcW w:w="3110" w:type="dxa"/>
          </w:tcPr>
          <w:p w:rsidR="00D7212A" w:rsidRPr="00D7212A" w:rsidRDefault="00D7212A" w:rsidP="00D7212A">
            <w:pPr>
              <w:rPr>
                <w:rFonts w:cs="Arial"/>
                <w:lang w:eastAsia="ru-RU"/>
              </w:rPr>
            </w:pPr>
            <w:r w:rsidRPr="00C97D45">
              <w:rPr>
                <w:rFonts w:cs="Arial"/>
              </w:rPr>
              <w:t>с. Карпогоры</w:t>
            </w:r>
          </w:p>
        </w:tc>
        <w:tc>
          <w:tcPr>
            <w:tcW w:w="2407" w:type="dxa"/>
          </w:tcPr>
          <w:p w:rsidR="00D7212A" w:rsidRPr="00D7212A" w:rsidRDefault="00D7212A" w:rsidP="00D7212A">
            <w:pPr>
              <w:rPr>
                <w:rFonts w:cs="Arial"/>
                <w:lang w:eastAsia="ru-RU"/>
              </w:rPr>
            </w:pPr>
            <w:r w:rsidRPr="00C97D45">
              <w:rPr>
                <w:rFonts w:cs="Arial"/>
              </w:rPr>
              <w:t>С реконструкцией системы теплоснабжения</w:t>
            </w:r>
          </w:p>
        </w:tc>
      </w:tr>
      <w:tr w:rsidR="00D7212A" w:rsidRPr="00C97D45" w:rsidTr="00D7212A">
        <w:trPr>
          <w:trHeight w:val="288"/>
        </w:trPr>
        <w:tc>
          <w:tcPr>
            <w:tcW w:w="611" w:type="dxa"/>
            <w:tcBorders>
              <w:top w:val="single" w:sz="4" w:space="0" w:color="auto"/>
              <w:left w:val="single" w:sz="4" w:space="0" w:color="auto"/>
              <w:bottom w:val="single" w:sz="4" w:space="0" w:color="auto"/>
              <w:right w:val="single" w:sz="4" w:space="0" w:color="auto"/>
            </w:tcBorders>
          </w:tcPr>
          <w:p w:rsidR="00D7212A" w:rsidRPr="00D7212A" w:rsidRDefault="00D7212A" w:rsidP="00D7212A">
            <w:pPr>
              <w:rPr>
                <w:rFonts w:cs="Arial"/>
                <w:lang w:eastAsia="ru-RU"/>
              </w:rPr>
            </w:pPr>
            <w:r>
              <w:rPr>
                <w:rFonts w:cs="Arial"/>
                <w:lang w:eastAsia="ru-RU"/>
              </w:rPr>
              <w:t>2</w:t>
            </w:r>
            <w:r w:rsidRPr="00D7212A">
              <w:rPr>
                <w:rFonts w:cs="Arial"/>
                <w:lang w:eastAsia="ru-RU"/>
              </w:rPr>
              <w:t>.</w:t>
            </w:r>
          </w:p>
        </w:tc>
        <w:tc>
          <w:tcPr>
            <w:tcW w:w="3086" w:type="dxa"/>
            <w:tcBorders>
              <w:top w:val="single" w:sz="4" w:space="0" w:color="auto"/>
              <w:left w:val="single" w:sz="4" w:space="0" w:color="auto"/>
              <w:bottom w:val="single" w:sz="4" w:space="0" w:color="auto"/>
              <w:right w:val="single" w:sz="4" w:space="0" w:color="auto"/>
            </w:tcBorders>
          </w:tcPr>
          <w:p w:rsidR="00D7212A" w:rsidRPr="00D7212A" w:rsidRDefault="00D7212A" w:rsidP="00D7212A">
            <w:pPr>
              <w:rPr>
                <w:rFonts w:cs="Arial"/>
                <w:lang w:eastAsia="ru-RU"/>
              </w:rPr>
            </w:pPr>
            <w:r w:rsidRPr="00C97D45">
              <w:rPr>
                <w:rFonts w:cs="Arial"/>
              </w:rPr>
              <w:t xml:space="preserve">Реконструкция электроснабжения </w:t>
            </w:r>
          </w:p>
        </w:tc>
        <w:tc>
          <w:tcPr>
            <w:tcW w:w="3110" w:type="dxa"/>
            <w:tcBorders>
              <w:top w:val="single" w:sz="4" w:space="0" w:color="auto"/>
              <w:left w:val="single" w:sz="4" w:space="0" w:color="auto"/>
              <w:bottom w:val="single" w:sz="4" w:space="0" w:color="auto"/>
              <w:right w:val="single" w:sz="4" w:space="0" w:color="auto"/>
            </w:tcBorders>
          </w:tcPr>
          <w:p w:rsidR="00D7212A" w:rsidRPr="00D7212A" w:rsidRDefault="00D7212A" w:rsidP="00D7212A">
            <w:pPr>
              <w:rPr>
                <w:rFonts w:cs="Arial"/>
                <w:lang w:eastAsia="ru-RU"/>
              </w:rPr>
            </w:pPr>
            <w:r w:rsidRPr="00C97D45">
              <w:rPr>
                <w:rFonts w:cs="Arial"/>
              </w:rPr>
              <w:t>с. Карпогоры.</w:t>
            </w:r>
          </w:p>
        </w:tc>
        <w:tc>
          <w:tcPr>
            <w:tcW w:w="2407" w:type="dxa"/>
            <w:tcBorders>
              <w:top w:val="single" w:sz="4" w:space="0" w:color="auto"/>
              <w:left w:val="single" w:sz="4" w:space="0" w:color="auto"/>
              <w:bottom w:val="single" w:sz="4" w:space="0" w:color="auto"/>
              <w:right w:val="single" w:sz="4" w:space="0" w:color="auto"/>
            </w:tcBorders>
          </w:tcPr>
          <w:p w:rsidR="00D7212A" w:rsidRPr="00D7212A" w:rsidRDefault="00D7212A" w:rsidP="00D7212A">
            <w:pPr>
              <w:rPr>
                <w:rFonts w:cs="Arial"/>
                <w:lang w:eastAsia="ru-RU"/>
              </w:rPr>
            </w:pPr>
          </w:p>
        </w:tc>
      </w:tr>
      <w:tr w:rsidR="00D7212A" w:rsidRPr="00C97D45" w:rsidTr="00D7212A">
        <w:trPr>
          <w:trHeight w:val="288"/>
        </w:trPr>
        <w:tc>
          <w:tcPr>
            <w:tcW w:w="611" w:type="dxa"/>
            <w:tcBorders>
              <w:top w:val="single" w:sz="4" w:space="0" w:color="auto"/>
              <w:left w:val="single" w:sz="4" w:space="0" w:color="auto"/>
              <w:bottom w:val="single" w:sz="4" w:space="0" w:color="auto"/>
              <w:right w:val="single" w:sz="4" w:space="0" w:color="auto"/>
            </w:tcBorders>
          </w:tcPr>
          <w:p w:rsidR="00D7212A" w:rsidRPr="00D7212A" w:rsidRDefault="00D7212A" w:rsidP="00D7212A">
            <w:pPr>
              <w:rPr>
                <w:rFonts w:cs="Arial"/>
                <w:lang w:eastAsia="ru-RU"/>
              </w:rPr>
            </w:pPr>
            <w:r>
              <w:rPr>
                <w:rFonts w:cs="Arial"/>
                <w:lang w:eastAsia="ru-RU"/>
              </w:rPr>
              <w:t>3</w:t>
            </w:r>
            <w:r w:rsidRPr="00D7212A">
              <w:rPr>
                <w:rFonts w:cs="Arial"/>
                <w:lang w:eastAsia="ru-RU"/>
              </w:rPr>
              <w:t>.</w:t>
            </w:r>
          </w:p>
        </w:tc>
        <w:tc>
          <w:tcPr>
            <w:tcW w:w="3086" w:type="dxa"/>
            <w:tcBorders>
              <w:top w:val="single" w:sz="4" w:space="0" w:color="auto"/>
              <w:left w:val="single" w:sz="4" w:space="0" w:color="auto"/>
              <w:bottom w:val="single" w:sz="4" w:space="0" w:color="auto"/>
              <w:right w:val="single" w:sz="4" w:space="0" w:color="auto"/>
            </w:tcBorders>
          </w:tcPr>
          <w:p w:rsidR="00D7212A" w:rsidRPr="00C97D45" w:rsidRDefault="00D7212A" w:rsidP="00D7212A">
            <w:pPr>
              <w:rPr>
                <w:rFonts w:cs="Arial"/>
              </w:rPr>
            </w:pPr>
            <w:r w:rsidRPr="00C97D45">
              <w:rPr>
                <w:rFonts w:cs="Arial"/>
              </w:rPr>
              <w:t>Замена силовых трансформаторов</w:t>
            </w:r>
          </w:p>
        </w:tc>
        <w:tc>
          <w:tcPr>
            <w:tcW w:w="3110" w:type="dxa"/>
            <w:tcBorders>
              <w:top w:val="single" w:sz="4" w:space="0" w:color="auto"/>
              <w:left w:val="single" w:sz="4" w:space="0" w:color="auto"/>
              <w:bottom w:val="single" w:sz="4" w:space="0" w:color="auto"/>
              <w:right w:val="single" w:sz="4" w:space="0" w:color="auto"/>
            </w:tcBorders>
          </w:tcPr>
          <w:p w:rsidR="00D7212A" w:rsidRPr="00C97D45" w:rsidRDefault="00D7212A" w:rsidP="00D7212A">
            <w:pPr>
              <w:rPr>
                <w:rFonts w:cs="Arial"/>
              </w:rPr>
            </w:pPr>
            <w:r w:rsidRPr="00C97D45">
              <w:rPr>
                <w:rFonts w:cs="Arial"/>
              </w:rPr>
              <w:t>ПС №42 «Карпогоры»</w:t>
            </w:r>
          </w:p>
        </w:tc>
        <w:tc>
          <w:tcPr>
            <w:tcW w:w="2407" w:type="dxa"/>
            <w:tcBorders>
              <w:top w:val="single" w:sz="4" w:space="0" w:color="auto"/>
              <w:left w:val="single" w:sz="4" w:space="0" w:color="auto"/>
              <w:bottom w:val="single" w:sz="4" w:space="0" w:color="auto"/>
              <w:right w:val="single" w:sz="4" w:space="0" w:color="auto"/>
            </w:tcBorders>
          </w:tcPr>
          <w:p w:rsidR="00D7212A" w:rsidRPr="00D7212A" w:rsidRDefault="00D7212A" w:rsidP="00D7212A">
            <w:pPr>
              <w:rPr>
                <w:rFonts w:cs="Arial"/>
                <w:lang w:eastAsia="ru-RU"/>
              </w:rPr>
            </w:pPr>
            <w:r w:rsidRPr="00C97D45">
              <w:rPr>
                <w:rFonts w:cs="Arial"/>
              </w:rPr>
              <w:t>отсутствие свободных мощностей</w:t>
            </w:r>
          </w:p>
        </w:tc>
      </w:tr>
    </w:tbl>
    <w:p w:rsidR="00EC005D" w:rsidRDefault="00EC005D" w:rsidP="00C97D45">
      <w:pPr>
        <w:rPr>
          <w:b/>
          <w:lang w:eastAsia="ru-RU"/>
        </w:rPr>
      </w:pPr>
      <w:bookmarkStart w:id="94" w:name="_Toc343055461"/>
    </w:p>
    <w:p w:rsidR="00D7212A" w:rsidRPr="00C97D45" w:rsidRDefault="00D7212A" w:rsidP="00C97D45">
      <w:pPr>
        <w:rPr>
          <w:b/>
          <w:lang w:eastAsia="ru-RU"/>
        </w:rPr>
      </w:pPr>
      <w:r w:rsidRPr="00C97D45">
        <w:rPr>
          <w:b/>
          <w:lang w:eastAsia="ru-RU"/>
        </w:rPr>
        <w:t>Объекты социальной сферы</w:t>
      </w:r>
      <w:bookmarkEnd w:id="94"/>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210"/>
        <w:gridCol w:w="3393"/>
        <w:gridCol w:w="2977"/>
      </w:tblGrid>
      <w:tr w:rsidR="00D7212A" w:rsidRPr="00C97D45" w:rsidTr="00D7212A">
        <w:trPr>
          <w:trHeight w:val="1130"/>
        </w:trPr>
        <w:tc>
          <w:tcPr>
            <w:tcW w:w="634" w:type="dxa"/>
            <w:shd w:val="clear" w:color="auto" w:fill="auto"/>
            <w:vAlign w:val="center"/>
          </w:tcPr>
          <w:p w:rsidR="00D7212A" w:rsidRPr="00D7212A" w:rsidRDefault="00D7212A" w:rsidP="00D7212A">
            <w:pPr>
              <w:jc w:val="center"/>
              <w:rPr>
                <w:rFonts w:cs="Arial"/>
                <w:lang w:eastAsia="ru-RU"/>
              </w:rPr>
            </w:pPr>
            <w:r w:rsidRPr="00D7212A">
              <w:rPr>
                <w:rFonts w:cs="Arial"/>
                <w:lang w:eastAsia="ru-RU"/>
              </w:rPr>
              <w:t>№</w:t>
            </w:r>
          </w:p>
          <w:p w:rsidR="00D7212A" w:rsidRPr="00D7212A" w:rsidRDefault="00D7212A" w:rsidP="00D7212A">
            <w:pPr>
              <w:jc w:val="center"/>
              <w:rPr>
                <w:rFonts w:cs="Arial"/>
                <w:lang w:eastAsia="ru-RU"/>
              </w:rPr>
            </w:pPr>
            <w:r w:rsidRPr="00D7212A">
              <w:rPr>
                <w:rFonts w:cs="Arial"/>
                <w:lang w:eastAsia="ru-RU"/>
              </w:rPr>
              <w:t>п.п.</w:t>
            </w:r>
          </w:p>
        </w:tc>
        <w:tc>
          <w:tcPr>
            <w:tcW w:w="2210" w:type="dxa"/>
            <w:shd w:val="clear" w:color="auto" w:fill="auto"/>
            <w:vAlign w:val="center"/>
          </w:tcPr>
          <w:p w:rsidR="00D7212A" w:rsidRPr="00D7212A" w:rsidRDefault="00D7212A" w:rsidP="00D7212A">
            <w:pPr>
              <w:jc w:val="center"/>
              <w:rPr>
                <w:rFonts w:cs="Arial"/>
                <w:lang w:eastAsia="ru-RU"/>
              </w:rPr>
            </w:pPr>
            <w:r w:rsidRPr="00D7212A">
              <w:rPr>
                <w:rFonts w:cs="Arial"/>
                <w:lang w:eastAsia="ru-RU"/>
              </w:rPr>
              <w:t xml:space="preserve">Наименование и назначение объекта </w:t>
            </w:r>
          </w:p>
        </w:tc>
        <w:tc>
          <w:tcPr>
            <w:tcW w:w="3393" w:type="dxa"/>
            <w:shd w:val="clear" w:color="auto" w:fill="auto"/>
            <w:vAlign w:val="center"/>
          </w:tcPr>
          <w:p w:rsidR="00D7212A" w:rsidRPr="00D7212A" w:rsidRDefault="00D7212A" w:rsidP="00D7212A">
            <w:pPr>
              <w:jc w:val="center"/>
              <w:rPr>
                <w:rFonts w:cs="Arial"/>
                <w:lang w:eastAsia="ru-RU"/>
              </w:rPr>
            </w:pPr>
            <w:r w:rsidRPr="00D7212A">
              <w:rPr>
                <w:rFonts w:cs="Arial"/>
                <w:lang w:eastAsia="ru-RU"/>
              </w:rPr>
              <w:t>Местоположение</w:t>
            </w:r>
          </w:p>
          <w:p w:rsidR="00D7212A" w:rsidRPr="00D7212A" w:rsidRDefault="00D7212A" w:rsidP="00D7212A">
            <w:pPr>
              <w:jc w:val="center"/>
              <w:rPr>
                <w:rFonts w:cs="Arial"/>
                <w:lang w:eastAsia="ru-RU"/>
              </w:rPr>
            </w:pPr>
          </w:p>
        </w:tc>
        <w:tc>
          <w:tcPr>
            <w:tcW w:w="2977" w:type="dxa"/>
            <w:shd w:val="clear" w:color="auto" w:fill="auto"/>
            <w:vAlign w:val="center"/>
          </w:tcPr>
          <w:p w:rsidR="00D7212A" w:rsidRPr="00D7212A" w:rsidRDefault="00D7212A" w:rsidP="00D7212A">
            <w:pPr>
              <w:jc w:val="center"/>
              <w:rPr>
                <w:rFonts w:cs="Arial"/>
                <w:lang w:eastAsia="ru-RU"/>
              </w:rPr>
            </w:pPr>
            <w:r w:rsidRPr="00D7212A">
              <w:rPr>
                <w:rFonts w:cs="Arial"/>
                <w:lang w:eastAsia="ru-RU"/>
              </w:rPr>
              <w:t>Основные характеристики объекта</w:t>
            </w:r>
          </w:p>
        </w:tc>
      </w:tr>
      <w:tr w:rsidR="00D7212A" w:rsidRPr="00C97D45" w:rsidTr="00D7212A">
        <w:trPr>
          <w:trHeight w:val="273"/>
        </w:trPr>
        <w:tc>
          <w:tcPr>
            <w:tcW w:w="634" w:type="dxa"/>
          </w:tcPr>
          <w:p w:rsidR="00D7212A" w:rsidRPr="00D7212A" w:rsidRDefault="00D7212A" w:rsidP="00D7212A">
            <w:pPr>
              <w:numPr>
                <w:ilvl w:val="0"/>
                <w:numId w:val="14"/>
              </w:numPr>
              <w:spacing w:after="200" w:line="276" w:lineRule="auto"/>
              <w:rPr>
                <w:rFonts w:cs="Arial"/>
                <w:lang w:eastAsia="ru-RU"/>
              </w:rPr>
            </w:pPr>
          </w:p>
        </w:tc>
        <w:tc>
          <w:tcPr>
            <w:tcW w:w="2210" w:type="dxa"/>
          </w:tcPr>
          <w:p w:rsidR="00D7212A" w:rsidRPr="00D7212A" w:rsidRDefault="00D7212A" w:rsidP="00D7212A">
            <w:pPr>
              <w:rPr>
                <w:rFonts w:cs="Arial"/>
                <w:lang w:eastAsia="ru-RU"/>
              </w:rPr>
            </w:pPr>
            <w:r w:rsidRPr="00D7212A">
              <w:rPr>
                <w:rFonts w:cs="Arial"/>
                <w:lang w:eastAsia="ru-RU"/>
              </w:rPr>
              <w:t>Школа-сад</w:t>
            </w:r>
          </w:p>
        </w:tc>
        <w:tc>
          <w:tcPr>
            <w:tcW w:w="3393" w:type="dxa"/>
          </w:tcPr>
          <w:p w:rsidR="00D7212A" w:rsidRPr="00D7212A" w:rsidRDefault="00D7212A" w:rsidP="00D7212A">
            <w:pPr>
              <w:rPr>
                <w:rFonts w:cs="Arial"/>
                <w:lang w:eastAsia="ru-RU"/>
              </w:rPr>
            </w:pPr>
            <w:r w:rsidRPr="00D7212A">
              <w:rPr>
                <w:rFonts w:cs="Arial"/>
                <w:lang w:eastAsia="ru-RU"/>
              </w:rPr>
              <w:t>д.Ваймуша</w:t>
            </w:r>
          </w:p>
        </w:tc>
        <w:tc>
          <w:tcPr>
            <w:tcW w:w="2977" w:type="dxa"/>
          </w:tcPr>
          <w:p w:rsidR="00D7212A" w:rsidRPr="00D7212A" w:rsidRDefault="00D7212A" w:rsidP="00D7212A">
            <w:pPr>
              <w:jc w:val="center"/>
              <w:rPr>
                <w:rFonts w:cs="Arial"/>
                <w:lang w:eastAsia="ru-RU"/>
              </w:rPr>
            </w:pPr>
            <w:r w:rsidRPr="00D7212A">
              <w:rPr>
                <w:rFonts w:cs="Arial"/>
                <w:lang w:eastAsia="ru-RU"/>
              </w:rPr>
              <w:t>100учащихся/</w:t>
            </w:r>
          </w:p>
          <w:p w:rsidR="00D7212A" w:rsidRPr="00D7212A" w:rsidRDefault="00D7212A" w:rsidP="00D7212A">
            <w:pPr>
              <w:jc w:val="center"/>
              <w:rPr>
                <w:rFonts w:cs="Arial"/>
                <w:lang w:eastAsia="ru-RU"/>
              </w:rPr>
            </w:pPr>
            <w:r w:rsidRPr="00D7212A">
              <w:rPr>
                <w:rFonts w:cs="Arial"/>
                <w:lang w:eastAsia="ru-RU"/>
              </w:rPr>
              <w:t>100 воспитанников</w:t>
            </w:r>
          </w:p>
        </w:tc>
      </w:tr>
      <w:tr w:rsidR="00D7212A" w:rsidRPr="00C97D45" w:rsidTr="00D7212A">
        <w:trPr>
          <w:trHeight w:val="273"/>
        </w:trPr>
        <w:tc>
          <w:tcPr>
            <w:tcW w:w="634" w:type="dxa"/>
          </w:tcPr>
          <w:p w:rsidR="00D7212A" w:rsidRPr="00D7212A" w:rsidRDefault="00D7212A" w:rsidP="00D7212A">
            <w:pPr>
              <w:numPr>
                <w:ilvl w:val="0"/>
                <w:numId w:val="14"/>
              </w:numPr>
              <w:spacing w:after="200" w:line="276" w:lineRule="auto"/>
              <w:rPr>
                <w:rFonts w:cs="Arial"/>
                <w:lang w:eastAsia="ru-RU"/>
              </w:rPr>
            </w:pPr>
          </w:p>
        </w:tc>
        <w:tc>
          <w:tcPr>
            <w:tcW w:w="2210" w:type="dxa"/>
          </w:tcPr>
          <w:p w:rsidR="00D7212A" w:rsidRPr="00D7212A" w:rsidRDefault="00D7212A" w:rsidP="00D7212A">
            <w:pPr>
              <w:rPr>
                <w:rFonts w:cs="Arial"/>
                <w:lang w:eastAsia="ru-RU"/>
              </w:rPr>
            </w:pPr>
            <w:r w:rsidRPr="00C97D45">
              <w:rPr>
                <w:rFonts w:cs="Arial"/>
              </w:rPr>
              <w:t>Детского сада-ясли</w:t>
            </w:r>
          </w:p>
        </w:tc>
        <w:tc>
          <w:tcPr>
            <w:tcW w:w="3393" w:type="dxa"/>
          </w:tcPr>
          <w:p w:rsidR="00D7212A" w:rsidRPr="00D7212A" w:rsidRDefault="00D7212A" w:rsidP="00D7212A">
            <w:pPr>
              <w:rPr>
                <w:rFonts w:cs="Arial"/>
                <w:lang w:eastAsia="ru-RU"/>
              </w:rPr>
            </w:pPr>
            <w:r w:rsidRPr="00C97D45">
              <w:rPr>
                <w:rFonts w:cs="Arial"/>
              </w:rPr>
              <w:t>с. Карпогоры</w:t>
            </w:r>
          </w:p>
        </w:tc>
        <w:tc>
          <w:tcPr>
            <w:tcW w:w="2977" w:type="dxa"/>
          </w:tcPr>
          <w:p w:rsidR="00D7212A" w:rsidRPr="00C97D45" w:rsidRDefault="00D7212A" w:rsidP="00D7212A">
            <w:pPr>
              <w:rPr>
                <w:rFonts w:cs="Arial"/>
              </w:rPr>
            </w:pPr>
            <w:r w:rsidRPr="00C97D45">
              <w:rPr>
                <w:rFonts w:cs="Arial"/>
              </w:rPr>
              <w:t>280 мест</w:t>
            </w:r>
          </w:p>
          <w:p w:rsidR="00D7212A" w:rsidRPr="00D7212A" w:rsidRDefault="00D7212A" w:rsidP="00D7212A">
            <w:pPr>
              <w:rPr>
                <w:rFonts w:cs="Arial"/>
                <w:lang w:eastAsia="ru-RU"/>
              </w:rPr>
            </w:pPr>
          </w:p>
        </w:tc>
      </w:tr>
      <w:tr w:rsidR="00D7212A" w:rsidRPr="00C97D45" w:rsidTr="00D7212A">
        <w:trPr>
          <w:trHeight w:val="273"/>
        </w:trPr>
        <w:tc>
          <w:tcPr>
            <w:tcW w:w="634" w:type="dxa"/>
          </w:tcPr>
          <w:p w:rsidR="00D7212A" w:rsidRPr="00D7212A" w:rsidRDefault="00D7212A" w:rsidP="00D7212A">
            <w:pPr>
              <w:numPr>
                <w:ilvl w:val="0"/>
                <w:numId w:val="14"/>
              </w:numPr>
              <w:spacing w:after="200" w:line="276" w:lineRule="auto"/>
              <w:rPr>
                <w:rFonts w:cs="Arial"/>
                <w:lang w:eastAsia="ru-RU"/>
              </w:rPr>
            </w:pPr>
          </w:p>
        </w:tc>
        <w:tc>
          <w:tcPr>
            <w:tcW w:w="2210" w:type="dxa"/>
          </w:tcPr>
          <w:p w:rsidR="00D7212A" w:rsidRPr="00C97D45" w:rsidRDefault="00D7212A" w:rsidP="00D7212A">
            <w:pPr>
              <w:rPr>
                <w:rFonts w:cs="Arial"/>
              </w:rPr>
            </w:pPr>
            <w:r w:rsidRPr="00C97D45">
              <w:rPr>
                <w:rFonts w:cs="Arial"/>
              </w:rPr>
              <w:t>Поликлиника</w:t>
            </w:r>
          </w:p>
        </w:tc>
        <w:tc>
          <w:tcPr>
            <w:tcW w:w="3393" w:type="dxa"/>
          </w:tcPr>
          <w:p w:rsidR="00D7212A" w:rsidRPr="00C97D45" w:rsidRDefault="00D7212A" w:rsidP="00D7212A">
            <w:pPr>
              <w:rPr>
                <w:rFonts w:cs="Arial"/>
              </w:rPr>
            </w:pPr>
            <w:r w:rsidRPr="00C97D45">
              <w:rPr>
                <w:rFonts w:cs="Arial"/>
              </w:rPr>
              <w:t>с. Карпогоры</w:t>
            </w:r>
          </w:p>
        </w:tc>
        <w:tc>
          <w:tcPr>
            <w:tcW w:w="2977" w:type="dxa"/>
          </w:tcPr>
          <w:p w:rsidR="00D7212A" w:rsidRPr="00C97D45" w:rsidRDefault="00D7212A" w:rsidP="00D7212A">
            <w:pPr>
              <w:rPr>
                <w:rFonts w:cs="Arial"/>
                <w:lang w:val="en-US"/>
              </w:rPr>
            </w:pPr>
            <w:r w:rsidRPr="00C97D45">
              <w:rPr>
                <w:rFonts w:cs="Arial"/>
                <w:lang w:val="en-US"/>
              </w:rPr>
              <w:t>на 250 посещений</w:t>
            </w:r>
          </w:p>
        </w:tc>
      </w:tr>
    </w:tbl>
    <w:p w:rsidR="00D41452" w:rsidRDefault="00D41452" w:rsidP="00D41452">
      <w:pPr>
        <w:rPr>
          <w:rFonts w:cs="Arial"/>
        </w:rPr>
      </w:pPr>
    </w:p>
    <w:p w:rsidR="00D7212A" w:rsidRPr="00D7212A" w:rsidRDefault="00D7212A" w:rsidP="00D7212A">
      <w:pPr>
        <w:ind w:firstLine="709"/>
        <w:jc w:val="both"/>
        <w:rPr>
          <w:rFonts w:cs="Arial"/>
          <w:b/>
        </w:rPr>
      </w:pPr>
      <w:r w:rsidRPr="00D7212A">
        <w:rPr>
          <w:rFonts w:cs="Arial"/>
          <w:b/>
        </w:rPr>
        <w:t>Культура и спорт</w:t>
      </w:r>
    </w:p>
    <w:p w:rsidR="00D7212A" w:rsidRPr="00D7212A" w:rsidRDefault="00D7212A" w:rsidP="00D7212A">
      <w:pPr>
        <w:ind w:firstLine="709"/>
        <w:jc w:val="both"/>
        <w:rPr>
          <w:rFonts w:cs="Arial"/>
          <w:b/>
        </w:rPr>
      </w:pPr>
    </w:p>
    <w:tbl>
      <w:tblPr>
        <w:tblW w:w="88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2962"/>
        <w:gridCol w:w="2951"/>
        <w:gridCol w:w="2343"/>
      </w:tblGrid>
      <w:tr w:rsidR="00D7212A" w:rsidRPr="00C97D45" w:rsidTr="00D7212A">
        <w:trPr>
          <w:trHeight w:val="861"/>
          <w:tblHeader/>
        </w:trPr>
        <w:tc>
          <w:tcPr>
            <w:tcW w:w="578" w:type="dxa"/>
            <w:shd w:val="clear" w:color="auto" w:fill="auto"/>
          </w:tcPr>
          <w:p w:rsidR="00D7212A" w:rsidRPr="00D7212A" w:rsidRDefault="00D7212A" w:rsidP="00D7212A">
            <w:pPr>
              <w:rPr>
                <w:rFonts w:cs="Arial"/>
                <w:lang w:eastAsia="ru-RU"/>
              </w:rPr>
            </w:pPr>
            <w:r w:rsidRPr="00D7212A">
              <w:rPr>
                <w:rFonts w:cs="Arial"/>
                <w:lang w:eastAsia="ru-RU"/>
              </w:rPr>
              <w:t>№</w:t>
            </w:r>
          </w:p>
          <w:p w:rsidR="00D7212A" w:rsidRPr="00D7212A" w:rsidRDefault="00D7212A" w:rsidP="00D7212A">
            <w:pPr>
              <w:rPr>
                <w:rFonts w:cs="Arial"/>
                <w:lang w:eastAsia="ru-RU"/>
              </w:rPr>
            </w:pPr>
            <w:r w:rsidRPr="00D7212A">
              <w:rPr>
                <w:rFonts w:cs="Arial"/>
                <w:lang w:eastAsia="ru-RU"/>
              </w:rPr>
              <w:t>п.п.</w:t>
            </w:r>
          </w:p>
        </w:tc>
        <w:tc>
          <w:tcPr>
            <w:tcW w:w="2962" w:type="dxa"/>
            <w:shd w:val="clear" w:color="auto" w:fill="auto"/>
          </w:tcPr>
          <w:p w:rsidR="00D7212A" w:rsidRPr="00D7212A" w:rsidRDefault="00D7212A" w:rsidP="00D7212A">
            <w:pPr>
              <w:rPr>
                <w:rFonts w:cs="Arial"/>
                <w:lang w:eastAsia="ru-RU"/>
              </w:rPr>
            </w:pPr>
            <w:r w:rsidRPr="00D7212A">
              <w:rPr>
                <w:rFonts w:cs="Arial"/>
                <w:lang w:eastAsia="ru-RU"/>
              </w:rPr>
              <w:t xml:space="preserve">Наименование и назначение объекта </w:t>
            </w:r>
          </w:p>
        </w:tc>
        <w:tc>
          <w:tcPr>
            <w:tcW w:w="2951" w:type="dxa"/>
            <w:shd w:val="clear" w:color="auto" w:fill="auto"/>
          </w:tcPr>
          <w:p w:rsidR="00D7212A" w:rsidRPr="00D7212A" w:rsidRDefault="00D7212A" w:rsidP="00D7212A">
            <w:pPr>
              <w:rPr>
                <w:rFonts w:cs="Arial"/>
                <w:lang w:eastAsia="ru-RU"/>
              </w:rPr>
            </w:pPr>
            <w:r w:rsidRPr="00D7212A">
              <w:rPr>
                <w:rFonts w:cs="Arial"/>
                <w:lang w:eastAsia="ru-RU"/>
              </w:rPr>
              <w:t>Местоположение</w:t>
            </w:r>
          </w:p>
          <w:p w:rsidR="00D7212A" w:rsidRPr="00D7212A" w:rsidRDefault="00D7212A" w:rsidP="00D7212A">
            <w:pPr>
              <w:rPr>
                <w:rFonts w:cs="Arial"/>
                <w:lang w:eastAsia="ru-RU"/>
              </w:rPr>
            </w:pPr>
          </w:p>
        </w:tc>
        <w:tc>
          <w:tcPr>
            <w:tcW w:w="2343" w:type="dxa"/>
            <w:shd w:val="clear" w:color="auto" w:fill="auto"/>
          </w:tcPr>
          <w:p w:rsidR="00D7212A" w:rsidRPr="00D7212A" w:rsidRDefault="00D7212A" w:rsidP="00D7212A">
            <w:pPr>
              <w:rPr>
                <w:rFonts w:cs="Arial"/>
                <w:lang w:eastAsia="ru-RU"/>
              </w:rPr>
            </w:pPr>
            <w:r w:rsidRPr="00D7212A">
              <w:rPr>
                <w:rFonts w:cs="Arial"/>
                <w:lang w:eastAsia="ru-RU"/>
              </w:rPr>
              <w:t>Основные характеристики объекта</w:t>
            </w:r>
          </w:p>
        </w:tc>
      </w:tr>
      <w:tr w:rsidR="00D7212A" w:rsidRPr="00C97D45" w:rsidTr="003F4EAE">
        <w:trPr>
          <w:trHeight w:val="273"/>
        </w:trPr>
        <w:tc>
          <w:tcPr>
            <w:tcW w:w="578" w:type="dxa"/>
          </w:tcPr>
          <w:p w:rsidR="00D7212A" w:rsidRPr="00D7212A" w:rsidRDefault="00D7212A" w:rsidP="00D7212A">
            <w:pPr>
              <w:rPr>
                <w:rFonts w:cs="Arial"/>
                <w:lang w:eastAsia="ru-RU"/>
              </w:rPr>
            </w:pPr>
            <w:r w:rsidRPr="00D7212A">
              <w:rPr>
                <w:rFonts w:cs="Arial"/>
                <w:lang w:eastAsia="ru-RU"/>
              </w:rPr>
              <w:t>1.</w:t>
            </w:r>
          </w:p>
        </w:tc>
        <w:tc>
          <w:tcPr>
            <w:tcW w:w="2962" w:type="dxa"/>
          </w:tcPr>
          <w:p w:rsidR="00D7212A" w:rsidRPr="00C97D45" w:rsidRDefault="00D7212A" w:rsidP="00D7212A">
            <w:pPr>
              <w:tabs>
                <w:tab w:val="num" w:pos="0"/>
                <w:tab w:val="left" w:pos="900"/>
              </w:tabs>
              <w:rPr>
                <w:rFonts w:cs="Arial"/>
                <w:i/>
              </w:rPr>
            </w:pPr>
            <w:r w:rsidRPr="00C97D45">
              <w:rPr>
                <w:rFonts w:cs="Arial"/>
              </w:rPr>
              <w:t>Универсальный  игровой  зал  из  металлических  конструкций</w:t>
            </w:r>
          </w:p>
        </w:tc>
        <w:tc>
          <w:tcPr>
            <w:tcW w:w="2951" w:type="dxa"/>
          </w:tcPr>
          <w:p w:rsidR="00D7212A" w:rsidRPr="00C97D45" w:rsidRDefault="00D7212A" w:rsidP="00D7212A">
            <w:pPr>
              <w:rPr>
                <w:rFonts w:cs="Arial"/>
              </w:rPr>
            </w:pPr>
            <w:r w:rsidRPr="00C97D45">
              <w:rPr>
                <w:rFonts w:cs="Arial"/>
              </w:rPr>
              <w:t xml:space="preserve">с. Карпогоры, </w:t>
            </w:r>
          </w:p>
          <w:p w:rsidR="00D7212A" w:rsidRPr="00D7212A" w:rsidRDefault="00D7212A" w:rsidP="00D7212A">
            <w:pPr>
              <w:rPr>
                <w:rFonts w:cs="Arial"/>
                <w:lang w:eastAsia="ru-RU"/>
              </w:rPr>
            </w:pPr>
            <w:r w:rsidRPr="00C97D45">
              <w:rPr>
                <w:rFonts w:cs="Arial"/>
              </w:rPr>
              <w:t xml:space="preserve"> ул. Ф.Абрамова</w:t>
            </w:r>
          </w:p>
        </w:tc>
        <w:tc>
          <w:tcPr>
            <w:tcW w:w="2343" w:type="dxa"/>
          </w:tcPr>
          <w:p w:rsidR="00D7212A" w:rsidRPr="00D7212A" w:rsidRDefault="00D7212A" w:rsidP="00D7212A">
            <w:pPr>
              <w:rPr>
                <w:rFonts w:cs="Arial"/>
                <w:lang w:eastAsia="ru-RU"/>
              </w:rPr>
            </w:pPr>
            <w:r w:rsidRPr="00C97D45">
              <w:rPr>
                <w:rFonts w:cs="Arial"/>
              </w:rPr>
              <w:t>универсальный игровой зал; ледовое оборудование (искусственный лед); бассейн</w:t>
            </w:r>
          </w:p>
        </w:tc>
      </w:tr>
      <w:tr w:rsidR="00D7212A" w:rsidRPr="00C97D45" w:rsidTr="003F4EAE">
        <w:trPr>
          <w:trHeight w:val="273"/>
        </w:trPr>
        <w:tc>
          <w:tcPr>
            <w:tcW w:w="578" w:type="dxa"/>
          </w:tcPr>
          <w:p w:rsidR="00D7212A" w:rsidRPr="00D7212A" w:rsidRDefault="00D7212A" w:rsidP="00D7212A">
            <w:pPr>
              <w:rPr>
                <w:rFonts w:cs="Arial"/>
                <w:lang w:eastAsia="ru-RU"/>
              </w:rPr>
            </w:pPr>
            <w:r w:rsidRPr="00D7212A">
              <w:rPr>
                <w:rFonts w:cs="Arial"/>
                <w:lang w:eastAsia="ru-RU"/>
              </w:rPr>
              <w:t>2.</w:t>
            </w:r>
          </w:p>
        </w:tc>
        <w:tc>
          <w:tcPr>
            <w:tcW w:w="2962" w:type="dxa"/>
          </w:tcPr>
          <w:p w:rsidR="00D7212A" w:rsidRPr="00C97D45" w:rsidRDefault="00D7212A" w:rsidP="00D7212A">
            <w:pPr>
              <w:rPr>
                <w:rFonts w:cs="Arial"/>
              </w:rPr>
            </w:pPr>
            <w:r w:rsidRPr="00C97D45">
              <w:rPr>
                <w:rFonts w:cs="Arial"/>
              </w:rPr>
              <w:t>Физкультурно-оздоровительный комплекс</w:t>
            </w:r>
          </w:p>
        </w:tc>
        <w:tc>
          <w:tcPr>
            <w:tcW w:w="2951" w:type="dxa"/>
          </w:tcPr>
          <w:p w:rsidR="00D7212A" w:rsidRPr="00C97D45" w:rsidRDefault="00D7212A" w:rsidP="00D7212A">
            <w:pPr>
              <w:rPr>
                <w:rFonts w:cs="Arial"/>
              </w:rPr>
            </w:pPr>
            <w:r w:rsidRPr="00C97D45">
              <w:rPr>
                <w:rFonts w:cs="Arial"/>
              </w:rPr>
              <w:t>с. Карпогоры</w:t>
            </w:r>
          </w:p>
        </w:tc>
        <w:tc>
          <w:tcPr>
            <w:tcW w:w="2343" w:type="dxa"/>
          </w:tcPr>
          <w:p w:rsidR="00D7212A" w:rsidRPr="00C97D45" w:rsidRDefault="00D7212A" w:rsidP="00D7212A">
            <w:pPr>
              <w:rPr>
                <w:rFonts w:cs="Arial"/>
              </w:rPr>
            </w:pPr>
            <w:r w:rsidRPr="00C97D45">
              <w:rPr>
                <w:rFonts w:cs="Arial"/>
                <w:lang w:val="en-US"/>
              </w:rPr>
              <w:t>S 1365,6</w:t>
            </w:r>
          </w:p>
        </w:tc>
      </w:tr>
    </w:tbl>
    <w:p w:rsidR="00D7212A" w:rsidRPr="00D41452" w:rsidRDefault="00D7212A" w:rsidP="00D41452">
      <w:pPr>
        <w:rPr>
          <w:rFonts w:cs="Arial"/>
        </w:rPr>
      </w:pPr>
    </w:p>
    <w:p w:rsidR="007A26E3" w:rsidRPr="007A26E3" w:rsidRDefault="007A26E3" w:rsidP="007A26E3">
      <w:pPr>
        <w:ind w:firstLine="567"/>
        <w:jc w:val="both"/>
        <w:rPr>
          <w:rFonts w:cs="Arial"/>
          <w:b/>
        </w:rPr>
      </w:pPr>
      <w:r w:rsidRPr="007A26E3">
        <w:rPr>
          <w:rFonts w:cs="Arial"/>
          <w:b/>
        </w:rPr>
        <w:t>Перечень размещения потенциальных инвестиционных площадок  для стимулирования активного бизнеса, определенных в проекте «Объединенные схемы территориального планирования частей Архангельской области» и их возможное влияние на развитие</w:t>
      </w:r>
      <w:r w:rsidR="001305CC">
        <w:rPr>
          <w:rFonts w:cs="Arial"/>
          <w:b/>
        </w:rPr>
        <w:t xml:space="preserve"> территории</w:t>
      </w:r>
      <w:r w:rsidRPr="007A26E3">
        <w:rPr>
          <w:rFonts w:cs="Arial"/>
          <w:b/>
        </w:rPr>
        <w:t>:</w:t>
      </w:r>
    </w:p>
    <w:tbl>
      <w:tblPr>
        <w:tblW w:w="949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79"/>
        <w:gridCol w:w="1526"/>
        <w:gridCol w:w="1224"/>
        <w:gridCol w:w="1546"/>
        <w:gridCol w:w="1723"/>
      </w:tblGrid>
      <w:tr w:rsidR="007A26E3" w:rsidRPr="00C97D45" w:rsidTr="003F4EAE">
        <w:trPr>
          <w:trHeight w:val="600"/>
          <w:tblHeader/>
        </w:trPr>
        <w:tc>
          <w:tcPr>
            <w:tcW w:w="3479" w:type="dxa"/>
            <w:shd w:val="clear" w:color="auto" w:fill="auto"/>
            <w:vAlign w:val="center"/>
          </w:tcPr>
          <w:p w:rsidR="007A26E3" w:rsidRPr="007A26E3" w:rsidRDefault="007A26E3" w:rsidP="007A26E3">
            <w:pPr>
              <w:rPr>
                <w:rFonts w:cs="Arial"/>
                <w:b/>
                <w:bCs/>
                <w:color w:val="000000"/>
                <w:lang w:eastAsia="ru-RU"/>
              </w:rPr>
            </w:pPr>
            <w:r w:rsidRPr="007A26E3">
              <w:rPr>
                <w:rFonts w:cs="Arial"/>
                <w:b/>
                <w:bCs/>
                <w:color w:val="000000"/>
                <w:lang w:eastAsia="ru-RU"/>
              </w:rPr>
              <w:t>Объекты, планируемые к размещению</w:t>
            </w:r>
          </w:p>
        </w:tc>
        <w:tc>
          <w:tcPr>
            <w:tcW w:w="1526" w:type="dxa"/>
            <w:shd w:val="clear" w:color="auto" w:fill="auto"/>
            <w:vAlign w:val="center"/>
          </w:tcPr>
          <w:p w:rsidR="007A26E3" w:rsidRPr="007A26E3" w:rsidRDefault="007A26E3" w:rsidP="007A26E3">
            <w:pPr>
              <w:rPr>
                <w:rFonts w:cs="Arial"/>
                <w:b/>
                <w:bCs/>
                <w:color w:val="000000"/>
                <w:lang w:eastAsia="ru-RU"/>
              </w:rPr>
            </w:pPr>
            <w:r w:rsidRPr="007A26E3">
              <w:rPr>
                <w:rFonts w:cs="Arial"/>
                <w:b/>
                <w:bCs/>
                <w:color w:val="000000"/>
                <w:lang w:eastAsia="ru-RU"/>
              </w:rPr>
              <w:t>Количество рабочих мест</w:t>
            </w:r>
          </w:p>
        </w:tc>
        <w:tc>
          <w:tcPr>
            <w:tcW w:w="1224" w:type="dxa"/>
            <w:shd w:val="clear" w:color="auto" w:fill="auto"/>
            <w:vAlign w:val="center"/>
          </w:tcPr>
          <w:p w:rsidR="007A26E3" w:rsidRPr="007A26E3" w:rsidRDefault="007A26E3" w:rsidP="007A26E3">
            <w:pPr>
              <w:rPr>
                <w:rFonts w:cs="Arial"/>
                <w:b/>
                <w:bCs/>
                <w:color w:val="000000"/>
                <w:lang w:eastAsia="ru-RU"/>
              </w:rPr>
            </w:pPr>
            <w:r w:rsidRPr="007A26E3">
              <w:rPr>
                <w:rFonts w:cs="Arial"/>
                <w:b/>
                <w:bCs/>
                <w:color w:val="000000"/>
                <w:lang w:eastAsia="ru-RU"/>
              </w:rPr>
              <w:t>Рост объемов пр-ва</w:t>
            </w:r>
          </w:p>
        </w:tc>
        <w:tc>
          <w:tcPr>
            <w:tcW w:w="1546" w:type="dxa"/>
            <w:shd w:val="clear" w:color="auto" w:fill="auto"/>
            <w:vAlign w:val="bottom"/>
          </w:tcPr>
          <w:p w:rsidR="007A26E3" w:rsidRPr="007A26E3" w:rsidRDefault="007A26E3" w:rsidP="007A26E3">
            <w:pPr>
              <w:rPr>
                <w:rFonts w:cs="Arial"/>
                <w:b/>
                <w:color w:val="000000"/>
                <w:lang w:eastAsia="ru-RU"/>
              </w:rPr>
            </w:pPr>
            <w:r w:rsidRPr="007A26E3">
              <w:rPr>
                <w:rFonts w:cs="Arial"/>
                <w:b/>
                <w:color w:val="000000"/>
                <w:lang w:eastAsia="ru-RU"/>
              </w:rPr>
              <w:t>Повышение качества жизни населения</w:t>
            </w:r>
          </w:p>
        </w:tc>
        <w:tc>
          <w:tcPr>
            <w:tcW w:w="1723" w:type="dxa"/>
          </w:tcPr>
          <w:p w:rsidR="007A26E3" w:rsidRPr="007A26E3" w:rsidRDefault="007A26E3" w:rsidP="007A26E3">
            <w:pPr>
              <w:rPr>
                <w:rFonts w:cs="Arial"/>
                <w:b/>
                <w:color w:val="000000"/>
                <w:lang w:eastAsia="ru-RU"/>
              </w:rPr>
            </w:pPr>
            <w:r w:rsidRPr="007A26E3">
              <w:rPr>
                <w:rFonts w:cs="Arial"/>
                <w:b/>
                <w:color w:val="000000"/>
                <w:lang w:eastAsia="ru-RU"/>
              </w:rPr>
              <w:t>Примечания</w:t>
            </w:r>
          </w:p>
        </w:tc>
      </w:tr>
      <w:tr w:rsidR="007A26E3" w:rsidRPr="00C97D45" w:rsidTr="003F4EAE">
        <w:trPr>
          <w:trHeight w:val="390"/>
        </w:trPr>
        <w:tc>
          <w:tcPr>
            <w:tcW w:w="3479" w:type="dxa"/>
            <w:shd w:val="clear" w:color="auto" w:fill="auto"/>
            <w:vAlign w:val="bottom"/>
          </w:tcPr>
          <w:p w:rsidR="007A26E3" w:rsidRPr="007A26E3" w:rsidRDefault="007A26E3" w:rsidP="007A26E3">
            <w:pPr>
              <w:jc w:val="center"/>
              <w:rPr>
                <w:rFonts w:cs="Arial"/>
                <w:color w:val="000000"/>
                <w:lang w:eastAsia="ru-RU"/>
              </w:rPr>
            </w:pPr>
            <w:r w:rsidRPr="007A26E3">
              <w:rPr>
                <w:rFonts w:cs="Arial"/>
                <w:color w:val="000000"/>
                <w:lang w:eastAsia="ru-RU"/>
              </w:rPr>
              <w:t>Производственна база по переработке древесины, 1,5 км от станции Карпогоры</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vAlign w:val="bottom"/>
          </w:tcPr>
          <w:p w:rsidR="007A26E3" w:rsidRPr="007A26E3" w:rsidRDefault="007A26E3" w:rsidP="007A26E3">
            <w:pPr>
              <w:jc w:val="center"/>
              <w:rPr>
                <w:rFonts w:cs="Arial"/>
                <w:color w:val="000000"/>
                <w:lang w:eastAsia="ru-RU"/>
              </w:rPr>
            </w:pPr>
            <w:r w:rsidRPr="007A26E3">
              <w:rPr>
                <w:rFonts w:cs="Arial"/>
                <w:color w:val="000000"/>
                <w:lang w:eastAsia="ru-RU"/>
              </w:rPr>
              <w:t>Производственна база по переработке древесины, деревня  Шотова</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vAlign w:val="center"/>
          </w:tcPr>
          <w:p w:rsidR="007A26E3" w:rsidRPr="007A26E3" w:rsidRDefault="007A26E3" w:rsidP="007A26E3">
            <w:pPr>
              <w:rPr>
                <w:rFonts w:cs="Arial"/>
                <w:color w:val="000000"/>
                <w:lang w:eastAsia="ru-RU"/>
              </w:rPr>
            </w:pPr>
            <w:r w:rsidRPr="007A26E3">
              <w:rPr>
                <w:rFonts w:cs="Arial"/>
                <w:color w:val="000000"/>
                <w:lang w:eastAsia="ru-RU"/>
              </w:rPr>
              <w:t xml:space="preserve">ФАП при МУЗ "Карпогорская центральная районная больница"  </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vAlign w:val="center"/>
          </w:tcPr>
          <w:p w:rsidR="007A26E3" w:rsidRPr="007A26E3" w:rsidRDefault="007A26E3" w:rsidP="007A26E3">
            <w:pPr>
              <w:rPr>
                <w:rFonts w:cs="Arial"/>
                <w:color w:val="000000"/>
                <w:lang w:eastAsia="ru-RU"/>
              </w:rPr>
            </w:pPr>
            <w:r w:rsidRPr="007A26E3">
              <w:rPr>
                <w:rFonts w:cs="Arial"/>
                <w:color w:val="000000"/>
                <w:lang w:eastAsia="ru-RU"/>
              </w:rPr>
              <w:t>Строительство базы отдыха на западе  с. Карп</w:t>
            </w:r>
            <w:r w:rsidR="007A4566">
              <w:rPr>
                <w:rFonts w:cs="Arial"/>
                <w:color w:val="000000"/>
                <w:lang w:eastAsia="ru-RU"/>
              </w:rPr>
              <w:t xml:space="preserve">огоры, около ручья Березовый, </w:t>
            </w:r>
            <w:r w:rsidRPr="007A26E3">
              <w:rPr>
                <w:rFonts w:cs="Arial"/>
                <w:color w:val="000000"/>
                <w:lang w:eastAsia="ru-RU"/>
              </w:rPr>
              <w:t>с. Карпогоры, 30 человек (общая вместимость)</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tcPr>
          <w:p w:rsidR="007A26E3" w:rsidRPr="007A26E3" w:rsidRDefault="007A26E3" w:rsidP="007A26E3">
            <w:pPr>
              <w:rPr>
                <w:rFonts w:cs="Arial"/>
                <w:color w:val="000000"/>
                <w:lang w:eastAsia="ru-RU"/>
              </w:rPr>
            </w:pPr>
            <w:r w:rsidRPr="007A26E3">
              <w:rPr>
                <w:rFonts w:cs="Arial"/>
                <w:color w:val="000000"/>
                <w:lang w:eastAsia="ru-RU"/>
              </w:rPr>
              <w:t xml:space="preserve">Лесопильный завод в составе проектируемого ЦБК, »,с. Карпогоры400 тыс.куб.м в год,  </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tcPr>
          <w:p w:rsidR="007A26E3" w:rsidRPr="007A26E3" w:rsidRDefault="007A26E3" w:rsidP="007A26E3">
            <w:pPr>
              <w:rPr>
                <w:rFonts w:cs="Arial"/>
                <w:color w:val="000000"/>
                <w:lang w:eastAsia="ru-RU"/>
              </w:rPr>
            </w:pPr>
            <w:r w:rsidRPr="007A26E3">
              <w:rPr>
                <w:rFonts w:cs="Arial"/>
                <w:color w:val="000000"/>
                <w:lang w:eastAsia="ru-RU"/>
              </w:rPr>
              <w:t>Организация производства древесностружечных плит из ориентированной стружки (OSB), с. Карпогоры,  400 тыс.куб.м в год</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tcPr>
          <w:p w:rsidR="007A26E3" w:rsidRPr="007A26E3" w:rsidRDefault="007A26E3" w:rsidP="007A26E3">
            <w:pPr>
              <w:rPr>
                <w:rFonts w:cs="Arial"/>
                <w:color w:val="000000"/>
                <w:lang w:eastAsia="ru-RU"/>
              </w:rPr>
            </w:pPr>
            <w:r w:rsidRPr="007A26E3">
              <w:rPr>
                <w:rFonts w:cs="Arial"/>
                <w:color w:val="000000"/>
                <w:lang w:eastAsia="ru-RU"/>
              </w:rPr>
              <w:t>Целлюлозно-бумажный комбинат, с. Карпогоры, 500 тыс. тонн в год</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tcPr>
          <w:p w:rsidR="007A26E3" w:rsidRPr="007A26E3" w:rsidRDefault="007A26E3" w:rsidP="007A26E3">
            <w:pPr>
              <w:rPr>
                <w:rFonts w:cs="Arial"/>
                <w:color w:val="000000"/>
                <w:lang w:eastAsia="ru-RU"/>
              </w:rPr>
            </w:pPr>
            <w:r w:rsidRPr="007A26E3">
              <w:rPr>
                <w:rFonts w:cs="Arial"/>
                <w:color w:val="000000"/>
                <w:lang w:eastAsia="ru-RU"/>
              </w:rPr>
              <w:t>Домостроительный комбинат по производству деревянных домов (в составе проектируемого ЦБК), с. Карпогоры, 100 тыс. кв.м. в год</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tcPr>
          <w:p w:rsidR="007A26E3" w:rsidRPr="007A26E3" w:rsidRDefault="007A26E3" w:rsidP="007A26E3">
            <w:pPr>
              <w:rPr>
                <w:rFonts w:cs="Arial"/>
                <w:color w:val="000000"/>
                <w:lang w:eastAsia="ru-RU"/>
              </w:rPr>
            </w:pPr>
            <w:r w:rsidRPr="007A26E3">
              <w:rPr>
                <w:rFonts w:cs="Arial"/>
                <w:color w:val="000000"/>
                <w:lang w:eastAsia="ru-RU"/>
              </w:rPr>
              <w:t>Строительство деревообрабатывающего завода по производству строганых пиломатериалов, полуфабрикатов и деталей конечного потребления (в составе проектируемого ЦБК), с. Карпогоры, 160 тыс.куб.м в год</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tcPr>
          <w:p w:rsidR="007A26E3" w:rsidRPr="007A26E3" w:rsidRDefault="007A26E3" w:rsidP="007A26E3">
            <w:pPr>
              <w:rPr>
                <w:rFonts w:cs="Arial"/>
                <w:color w:val="000000"/>
                <w:lang w:eastAsia="ru-RU"/>
              </w:rPr>
            </w:pPr>
            <w:r w:rsidRPr="007A26E3">
              <w:rPr>
                <w:rFonts w:cs="Arial"/>
                <w:color w:val="000000"/>
                <w:lang w:eastAsia="ru-RU"/>
              </w:rPr>
              <w:t>Производство пеллет для отопления жилых домов и объектов соцкультбыта (в составе проектируемого ЦБК), с. Карпогоры, 125 тыс. тонн в год</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tcPr>
          <w:p w:rsidR="007A26E3" w:rsidRPr="00C97D45" w:rsidRDefault="007A26E3" w:rsidP="007A26E3">
            <w:pPr>
              <w:rPr>
                <w:rFonts w:cs="Arial"/>
              </w:rPr>
            </w:pPr>
            <w:r w:rsidRPr="007A26E3">
              <w:rPr>
                <w:rFonts w:cs="Arial"/>
                <w:color w:val="000000"/>
                <w:lang w:eastAsia="ru-RU"/>
              </w:rPr>
              <w:t>Создание предприятия по глубокой биохимической переработке отходов лесной промышленности и производству биотоплива, с. Карпогоры, 60 тыс тонн в год биобутанола</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90"/>
        </w:trPr>
        <w:tc>
          <w:tcPr>
            <w:tcW w:w="3479" w:type="dxa"/>
            <w:shd w:val="clear" w:color="auto" w:fill="auto"/>
            <w:vAlign w:val="center"/>
          </w:tcPr>
          <w:p w:rsidR="007A26E3" w:rsidRPr="007A26E3" w:rsidRDefault="007A26E3" w:rsidP="007A26E3">
            <w:pPr>
              <w:rPr>
                <w:rFonts w:cs="Arial"/>
                <w:color w:val="000000"/>
                <w:lang w:eastAsia="ru-RU"/>
              </w:rPr>
            </w:pPr>
            <w:r w:rsidRPr="007A26E3">
              <w:rPr>
                <w:rFonts w:cs="Arial"/>
                <w:color w:val="000000"/>
                <w:lang w:eastAsia="ru-RU"/>
              </w:rPr>
              <w:t>Организация производства кирпича, с. Карпогоры, 15 млн.шт</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60"/>
        </w:trPr>
        <w:tc>
          <w:tcPr>
            <w:tcW w:w="3479" w:type="dxa"/>
            <w:shd w:val="clear" w:color="auto" w:fill="auto"/>
          </w:tcPr>
          <w:p w:rsidR="007A26E3" w:rsidRPr="00C97D45" w:rsidRDefault="007A26E3" w:rsidP="007A26E3">
            <w:pPr>
              <w:rPr>
                <w:rFonts w:cs="Arial"/>
              </w:rPr>
            </w:pPr>
            <w:r w:rsidRPr="007A26E3">
              <w:rPr>
                <w:rFonts w:cs="Arial"/>
                <w:color w:val="000000"/>
                <w:lang w:eastAsia="ru-RU"/>
              </w:rPr>
              <w:t>Туристско-рекреационный комплекс, с . Карпогоры, База бывшего военного дорожного батальона, Строительство производственной базы по переработке древесины</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60"/>
        </w:trPr>
        <w:tc>
          <w:tcPr>
            <w:tcW w:w="3479" w:type="dxa"/>
            <w:shd w:val="clear" w:color="auto" w:fill="auto"/>
          </w:tcPr>
          <w:p w:rsidR="007A26E3" w:rsidRPr="007A26E3" w:rsidRDefault="007A26E3" w:rsidP="007A26E3">
            <w:pPr>
              <w:jc w:val="center"/>
              <w:rPr>
                <w:rFonts w:cs="Arial"/>
                <w:color w:val="000000"/>
              </w:rPr>
            </w:pPr>
            <w:r w:rsidRPr="007A26E3">
              <w:rPr>
                <w:rFonts w:cs="Arial"/>
                <w:color w:val="000000"/>
                <w:lang w:eastAsia="ru-RU"/>
              </w:rPr>
              <w:t>Деревообрабатывающая промышленность, с. Карпогоры, Бывшая база ОАО «Карпогоры-молоко», Строительство производственной базы по переработке древесины</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60"/>
        </w:trPr>
        <w:tc>
          <w:tcPr>
            <w:tcW w:w="3479" w:type="dxa"/>
            <w:shd w:val="clear" w:color="auto" w:fill="auto"/>
          </w:tcPr>
          <w:p w:rsidR="007A26E3" w:rsidRPr="007A26E3" w:rsidRDefault="007A26E3" w:rsidP="007A26E3">
            <w:pPr>
              <w:jc w:val="center"/>
              <w:rPr>
                <w:rFonts w:cs="Arial"/>
                <w:color w:val="000000"/>
              </w:rPr>
            </w:pPr>
            <w:r w:rsidRPr="007A26E3">
              <w:rPr>
                <w:rFonts w:cs="Arial"/>
                <w:color w:val="000000"/>
                <w:lang w:eastAsia="ru-RU"/>
              </w:rPr>
              <w:t>Деревообрабатывающая промышленность, с. Карпогоры, Свободные промышленные территории в северной части села, Свободное назначение</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360"/>
        </w:trPr>
        <w:tc>
          <w:tcPr>
            <w:tcW w:w="3479" w:type="dxa"/>
            <w:shd w:val="clear" w:color="auto" w:fill="auto"/>
          </w:tcPr>
          <w:p w:rsidR="007A26E3" w:rsidRPr="007A26E3" w:rsidRDefault="007A26E3" w:rsidP="007A26E3">
            <w:pPr>
              <w:jc w:val="center"/>
              <w:rPr>
                <w:rFonts w:cs="Arial"/>
                <w:color w:val="000000"/>
              </w:rPr>
            </w:pPr>
            <w:r w:rsidRPr="007A26E3">
              <w:rPr>
                <w:rFonts w:cs="Arial"/>
                <w:color w:val="000000"/>
                <w:lang w:eastAsia="ru-RU"/>
              </w:rPr>
              <w:t>Свободное назначение (промышленная территория), д. Шотова, Бывшая ферма в д. Шотова (полуразрушенная), Строительство производственной базы по переработке древесины</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r w:rsidR="007A26E3" w:rsidRPr="00C97D45" w:rsidTr="003F4EAE">
        <w:trPr>
          <w:trHeight w:val="495"/>
        </w:trPr>
        <w:tc>
          <w:tcPr>
            <w:tcW w:w="3479" w:type="dxa"/>
            <w:shd w:val="clear" w:color="auto" w:fill="auto"/>
            <w:vAlign w:val="center"/>
          </w:tcPr>
          <w:p w:rsidR="007A26E3" w:rsidRPr="007A26E3" w:rsidRDefault="007A26E3" w:rsidP="007A26E3">
            <w:pPr>
              <w:rPr>
                <w:rFonts w:cs="Arial"/>
                <w:lang w:eastAsia="ru-RU"/>
              </w:rPr>
            </w:pPr>
            <w:r w:rsidRPr="007A26E3">
              <w:rPr>
                <w:rFonts w:cs="Arial"/>
                <w:color w:val="000000"/>
                <w:lang w:eastAsia="ru-RU"/>
              </w:rPr>
              <w:t>Создание туристической деревни со всеми необходимыми туробъектами</w:t>
            </w:r>
          </w:p>
        </w:tc>
        <w:tc>
          <w:tcPr>
            <w:tcW w:w="1526" w:type="dxa"/>
            <w:shd w:val="clear" w:color="auto" w:fill="auto"/>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224" w:type="dxa"/>
            <w:shd w:val="clear" w:color="auto" w:fill="auto"/>
            <w:vAlign w:val="center"/>
          </w:tcPr>
          <w:p w:rsidR="007A26E3" w:rsidRPr="007A26E3" w:rsidRDefault="007A26E3" w:rsidP="007A26E3">
            <w:pPr>
              <w:jc w:val="center"/>
              <w:rPr>
                <w:rFonts w:cs="Arial"/>
                <w:lang w:eastAsia="ru-RU"/>
              </w:rPr>
            </w:pPr>
            <w:r w:rsidRPr="007A26E3">
              <w:rPr>
                <w:rFonts w:cs="Arial"/>
                <w:lang w:eastAsia="ru-RU"/>
              </w:rPr>
              <w:t>+</w:t>
            </w:r>
          </w:p>
        </w:tc>
        <w:tc>
          <w:tcPr>
            <w:tcW w:w="1546" w:type="dxa"/>
            <w:shd w:val="clear" w:color="auto" w:fill="auto"/>
            <w:noWrap/>
            <w:vAlign w:val="center"/>
          </w:tcPr>
          <w:p w:rsidR="007A26E3" w:rsidRPr="007A26E3" w:rsidRDefault="007A26E3" w:rsidP="007A26E3">
            <w:pPr>
              <w:jc w:val="center"/>
              <w:rPr>
                <w:rFonts w:cs="Arial"/>
                <w:color w:val="000000"/>
                <w:lang w:eastAsia="ru-RU"/>
              </w:rPr>
            </w:pPr>
            <w:r w:rsidRPr="007A26E3">
              <w:rPr>
                <w:rFonts w:cs="Arial"/>
                <w:color w:val="000000"/>
                <w:lang w:eastAsia="ru-RU"/>
              </w:rPr>
              <w:t>+</w:t>
            </w:r>
          </w:p>
        </w:tc>
        <w:tc>
          <w:tcPr>
            <w:tcW w:w="1723" w:type="dxa"/>
          </w:tcPr>
          <w:p w:rsidR="007A26E3" w:rsidRPr="007A26E3" w:rsidRDefault="007A26E3" w:rsidP="007A26E3">
            <w:pPr>
              <w:jc w:val="center"/>
              <w:rPr>
                <w:rFonts w:cs="Arial"/>
                <w:color w:val="000000"/>
                <w:lang w:eastAsia="ru-RU"/>
              </w:rPr>
            </w:pPr>
          </w:p>
        </w:tc>
      </w:tr>
    </w:tbl>
    <w:p w:rsidR="007A26E3" w:rsidRPr="007A26E3" w:rsidRDefault="007A26E3" w:rsidP="007A26E3">
      <w:pPr>
        <w:ind w:firstLine="567"/>
        <w:jc w:val="both"/>
        <w:rPr>
          <w:rFonts w:cs="Arial"/>
          <w:b/>
        </w:rPr>
      </w:pPr>
    </w:p>
    <w:p w:rsidR="007A26E3" w:rsidRDefault="007A26E3" w:rsidP="007A26E3">
      <w:pPr>
        <w:spacing w:line="276" w:lineRule="auto"/>
        <w:ind w:firstLine="709"/>
        <w:jc w:val="both"/>
        <w:rPr>
          <w:rFonts w:cs="Arial"/>
        </w:rPr>
      </w:pPr>
      <w:r w:rsidRPr="007A26E3">
        <w:rPr>
          <w:rFonts w:cs="Arial"/>
        </w:rPr>
        <w:t>Для всех намеченных к строительству объектов капитального строительства необходимо на стадии проектирования разработать экологический паспорт с разработкой СЗЗ в соответствии с техническими характеристиками объекта.</w:t>
      </w:r>
    </w:p>
    <w:p w:rsidR="00EC4DFF" w:rsidRDefault="00EC4DFF">
      <w:pPr>
        <w:rPr>
          <w:rFonts w:cs="Arial"/>
        </w:rPr>
      </w:pPr>
      <w:bookmarkStart w:id="95" w:name="_Toc328662495"/>
      <w:bookmarkStart w:id="96" w:name="_Toc347478231"/>
      <w:bookmarkStart w:id="97" w:name="_Toc347478796"/>
      <w:bookmarkStart w:id="98" w:name="_Toc353153461"/>
      <w:r>
        <w:rPr>
          <w:rFonts w:cs="Arial"/>
        </w:rPr>
        <w:br w:type="page"/>
      </w:r>
    </w:p>
    <w:p w:rsidR="00D0334E" w:rsidRPr="00D0334E" w:rsidRDefault="00D0334E" w:rsidP="00EC4DFF">
      <w:pPr>
        <w:pStyle w:val="1"/>
        <w:numPr>
          <w:ilvl w:val="0"/>
          <w:numId w:val="21"/>
        </w:numPr>
      </w:pPr>
      <w:bookmarkStart w:id="99" w:name="_Toc354667496"/>
      <w:r w:rsidRPr="00D0334E">
        <w:t>Мероприятия по охране окружающей среды</w:t>
      </w:r>
      <w:bookmarkEnd w:id="95"/>
      <w:bookmarkEnd w:id="96"/>
      <w:bookmarkEnd w:id="97"/>
      <w:bookmarkEnd w:id="98"/>
      <w:bookmarkEnd w:id="99"/>
      <w:r w:rsidRPr="00D0334E">
        <w:t xml:space="preserve"> </w:t>
      </w:r>
    </w:p>
    <w:p w:rsidR="00D0334E" w:rsidRPr="00D0334E" w:rsidRDefault="00D0334E" w:rsidP="00EC4DFF">
      <w:pPr>
        <w:pStyle w:val="2"/>
        <w:numPr>
          <w:ilvl w:val="1"/>
          <w:numId w:val="21"/>
        </w:numPr>
      </w:pPr>
      <w:bookmarkStart w:id="100" w:name="_Toc328662496"/>
      <w:bookmarkStart w:id="101" w:name="_Toc347478232"/>
      <w:bookmarkStart w:id="102" w:name="_Toc354667497"/>
      <w:r w:rsidRPr="00D0334E">
        <w:t>Мероприятия по охране атмосферного воздуха</w:t>
      </w:r>
      <w:bookmarkEnd w:id="100"/>
      <w:bookmarkEnd w:id="101"/>
      <w:bookmarkEnd w:id="102"/>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Технологические мероприятия направлены на снижение или исключение выбросов загрязняющих веществ в атмосферу. Разработка таких мероприятий производится профильными институтами или самими предприятиями. К технологическим мероприятиям относятся:</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использование высококачественных видов топлива на предприятиях и автотранспорте, соблюдение технологических режимов работы, исключающих аварийные выбросы промышленных токсичных веществ;</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внедрение и реконструкция пылегазоочистного оборудования, механических и биологических фильтров на всех производственных и инженерных объектах на территории города;</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внедрение малоотходных и безотходных технологий в производстве;</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разработка и внедрение замкнутых технологических циклов.</w:t>
      </w:r>
    </w:p>
    <w:p w:rsidR="00D0334E" w:rsidRPr="00D0334E" w:rsidRDefault="00D0334E" w:rsidP="00D0334E">
      <w:pPr>
        <w:spacing w:before="120" w:after="60" w:line="276" w:lineRule="auto"/>
        <w:ind w:right="-143" w:firstLine="567"/>
        <w:jc w:val="both"/>
        <w:rPr>
          <w:rFonts w:cs="Arial"/>
          <w:lang w:val="x-none" w:eastAsia="x-none"/>
        </w:rPr>
      </w:pPr>
      <w:r w:rsidRPr="00D0334E">
        <w:rPr>
          <w:rFonts w:cs="Arial"/>
          <w:lang w:val="x-none" w:eastAsia="x-none"/>
        </w:rPr>
        <w:t>Планировочными мероприятиями, предусмотренными генеральным планом являются:</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вынос из жилой застройки  коммунальных, инженерных объектов и промышленных предприятий источников загрязнения атмосферного воздуха на расстояние, обеспечивающее санитарные нормы (предусматривается за расчетный срок перенос канализационных очистных сооружений на расстояние обеспечивающее нормативный размер СЗЗ (</w:t>
      </w:r>
      <w:smartTag w:uri="urn:schemas-microsoft-com:office:smarttags" w:element="metricconverter">
        <w:smartTagPr>
          <w:attr w:name="ProductID" w:val="150 м"/>
        </w:smartTagPr>
        <w:r w:rsidRPr="00D0334E">
          <w:rPr>
            <w:rFonts w:cs="Arial"/>
            <w:lang w:val="x-none" w:eastAsia="x-none"/>
          </w:rPr>
          <w:t>150 м</w:t>
        </w:r>
      </w:smartTag>
      <w:r w:rsidRPr="00D0334E">
        <w:rPr>
          <w:rFonts w:cs="Arial"/>
          <w:lang w:val="x-none" w:eastAsia="x-none"/>
        </w:rPr>
        <w:t>);</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создание, благоустройств</w:t>
      </w:r>
      <w:r w:rsidRPr="00D0334E">
        <w:rPr>
          <w:rFonts w:cs="Arial"/>
          <w:lang w:eastAsia="x-none"/>
        </w:rPr>
        <w:t>а</w:t>
      </w:r>
      <w:r w:rsidRPr="00D0334E">
        <w:rPr>
          <w:rFonts w:cs="Arial"/>
          <w:lang w:val="x-none" w:eastAsia="x-none"/>
        </w:rPr>
        <w:t xml:space="preserve"> санитарно-защитных зон промышленных предприятий и других источников загрязнения атмосферного воздуха, водоемов, почвы;</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благоустройство, озеленение улиц и проектируемой территории в целом, в целях защиты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обеспечение требуемых разрывов с соответствующим озеленением между транспортными магистралями и застройкой.</w:t>
      </w:r>
    </w:p>
    <w:p w:rsidR="00D0334E" w:rsidRPr="00D0334E" w:rsidRDefault="00D0334E" w:rsidP="00EC4DFF">
      <w:pPr>
        <w:pStyle w:val="2"/>
        <w:numPr>
          <w:ilvl w:val="1"/>
          <w:numId w:val="21"/>
        </w:numPr>
      </w:pPr>
      <w:bookmarkStart w:id="103" w:name="_Toc328662497"/>
      <w:bookmarkStart w:id="104" w:name="_Toc347478233"/>
      <w:bookmarkStart w:id="105" w:name="_Toc354667498"/>
      <w:r w:rsidRPr="00D0334E">
        <w:t>Мероприятия по охране водной среды</w:t>
      </w:r>
      <w:bookmarkEnd w:id="103"/>
      <w:bookmarkEnd w:id="104"/>
      <w:bookmarkEnd w:id="105"/>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 xml:space="preserve">Для улучшения и сохранения качества поверхностных вод на территории сельского поселения необходимо решение следующих основных задач: </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полное прекращение сбросов загрязнённых промышленных и поверхностных сточных вод на рельеф, в водотоки и водоёмы;</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 xml:space="preserve">С целью улучшения качества вод, восстановления и предотвращения загрязнения водных объектов генеральным планом предусмотрены следующие мероприятия: </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 xml:space="preserve"> расчистка русел рек и водоёмов, проведение берегоукрепительных работ; </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 xml:space="preserve"> усовершенствование системы сбора и отвода поверхностных стоков и технологии очистки сточных вод;</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 xml:space="preserve">инженерная подготовка территории, планируемой к застройке; </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 xml:space="preserve">строительство и реконструкция канализационных коллекторов;  </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организация зон санитарной охраны для  источников питьевого водоснабжения;</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благоустройство водоохранных зон и прибрежных защитных полос;</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 xml:space="preserve">ликвидация несанкционированных свалок в водоохранных зонах. </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 xml:space="preserve">Для промышленных предприятий, сбрасывающих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 строительство ливневой канализации на территории промышленных и  коммунально-складских зон;</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применение системы оборотного и повторно-последовательного водоснабжения  на существующих и вновь организуемых предприятиях с водоёмкими технологическими процессами.</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К основным организационным мероприятиям по охране поверхностных и подземных вод  на территории сельского поселения  относятся:</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создание  системы мониторинга водных объектов;</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эколого-токсикологическое исследование состояния водных объектов;</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организация мониторинга за состоянием водопроводящих сетей посёлка и своевременное проведение мероприятий по предупреждению утечек из систем водопровода и канализации;</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организация контроля уровня загрязнения поверхностных и грунтовых вод.</w:t>
      </w:r>
    </w:p>
    <w:p w:rsidR="00D0334E" w:rsidRPr="00D0334E" w:rsidRDefault="00D0334E" w:rsidP="00EC4DFF">
      <w:pPr>
        <w:pStyle w:val="2"/>
        <w:numPr>
          <w:ilvl w:val="1"/>
          <w:numId w:val="21"/>
        </w:numPr>
      </w:pPr>
      <w:bookmarkStart w:id="106" w:name="_Toc328662499"/>
      <w:bookmarkStart w:id="107" w:name="_Toc347478234"/>
      <w:bookmarkStart w:id="108" w:name="_Toc354667499"/>
      <w:r w:rsidRPr="00D0334E">
        <w:t>Мероприятия по санитарной очистке территории</w:t>
      </w:r>
      <w:bookmarkEnd w:id="106"/>
      <w:bookmarkEnd w:id="107"/>
      <w:bookmarkEnd w:id="108"/>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Важнейшей проблемой благоустройства сельского поселения является организация санитарной очистки территории.</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В настоящее время санкционированная усовершенствованная свалка твердых бытовых отходов отсутствует. Необходимая в санитарном отношении утилизация отходов не происходит. Сбор вторичного сырья не производится.</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Настоящим проектом предусмотрена плановая очистка территории сельского поселения с удалением и обезвреживанием мусора и других твердых бытовых отходов.</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 xml:space="preserve">Предусматриваются следующие мероприятия по санитарной очистке территории сельского поселения: </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eastAsia="x-none"/>
        </w:rPr>
        <w:t>подготовка земельн</w:t>
      </w:r>
      <w:r>
        <w:rPr>
          <w:rFonts w:cs="Arial"/>
          <w:lang w:eastAsia="x-none"/>
        </w:rPr>
        <w:t>ого</w:t>
      </w:r>
      <w:r w:rsidRPr="00D0334E">
        <w:rPr>
          <w:rFonts w:cs="Arial"/>
          <w:lang w:eastAsia="x-none"/>
        </w:rPr>
        <w:t xml:space="preserve"> участк</w:t>
      </w:r>
      <w:r>
        <w:rPr>
          <w:rFonts w:cs="Arial"/>
          <w:lang w:eastAsia="x-none"/>
        </w:rPr>
        <w:t>а</w:t>
      </w:r>
      <w:r w:rsidRPr="00D0334E">
        <w:rPr>
          <w:rFonts w:cs="Arial"/>
          <w:lang w:eastAsia="x-none"/>
        </w:rPr>
        <w:t xml:space="preserve"> для </w:t>
      </w:r>
      <w:r w:rsidRPr="00D0334E">
        <w:rPr>
          <w:rFonts w:cs="Arial"/>
          <w:lang w:val="x-none" w:eastAsia="x-none"/>
        </w:rPr>
        <w:t>строительств</w:t>
      </w:r>
      <w:r w:rsidRPr="00D0334E">
        <w:rPr>
          <w:rFonts w:cs="Arial"/>
          <w:lang w:eastAsia="x-none"/>
        </w:rPr>
        <w:t>а</w:t>
      </w:r>
      <w:r w:rsidRPr="00D0334E">
        <w:rPr>
          <w:rFonts w:cs="Arial"/>
          <w:lang w:val="x-none" w:eastAsia="x-none"/>
        </w:rPr>
        <w:t xml:space="preserve"> полигон</w:t>
      </w:r>
      <w:r>
        <w:rPr>
          <w:rFonts w:cs="Arial"/>
          <w:lang w:eastAsia="x-none"/>
        </w:rPr>
        <w:t>а</w:t>
      </w:r>
      <w:r w:rsidRPr="00D0334E">
        <w:rPr>
          <w:rFonts w:cs="Arial"/>
          <w:lang w:val="x-none" w:eastAsia="x-none"/>
        </w:rPr>
        <w:t xml:space="preserve"> ТБО;</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проведение планово-регулярной системы очистки, своевременного сбора и вывоза всех бытовых отходов на проектируемый полигон ТБО (включая уличный см</w:t>
      </w:r>
      <w:r w:rsidRPr="00D0334E">
        <w:rPr>
          <w:rFonts w:cs="Arial"/>
          <w:lang w:eastAsia="x-none"/>
        </w:rPr>
        <w:t>ё</w:t>
      </w:r>
      <w:r w:rsidRPr="00D0334E">
        <w:rPr>
          <w:rFonts w:cs="Arial"/>
          <w:lang w:val="x-none" w:eastAsia="x-none"/>
        </w:rPr>
        <w:t>т);</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закрытие и проведение рекультивации действующей свалки;</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обустройство контейнерных площадок в соответствии с  СанПиН 42-128-4690-88 "Санитарные правила содержания территорий населенных мест";</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выявление несанкционированных свалок с последующей рекультивацией территории;</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обеспечение отдельного сбора и сдачи на переработку или захоронение токсичных отходов (1 и 2 классов опасности).</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 xml:space="preserve">Предусматривается организация вывоза отходов с территории посёлка специальным автотранспортом на проектируемый полигон  ТБО. </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Внедрение мусоросжигающих установок значительно уменьшит объем перерабатываемых отходов, что увеличит срок эксплуатации участка. При санитарной очистке рекомендуется применять контейнеры исключающие примерзание отходов к стенкам. Необходимо запретить вывоз жидких отходов на полигон ТБО и организовать их удаление на КОС.</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Для утилизации отходов лечебно-профилактических учреждений в составе полигона необходимо предусмотреть мощности по утилизации данных видов отходов. Для утилизации отходов лечебно-профилактических учреждений целесообразно использовать специальные мусоросжигающие установки.</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 xml:space="preserve">Обезвреживание трупов животных, их утилизация намечается в биотермической яме. </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Производственные отходы, содержащие токсичные элементы, а также отходы, представляющие вторичные материальные ресурсы подлежат утилизации по отдельной схеме. При этом должна быть выполнена  специальная работа по их использованию, которая включает паспортизацию отходов с учетом степени токсичности, агрегатного состояния, возможных  путей переработки.</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На зимний период во временное пользование требуется отводить территорию под снегосвалку, а так же организовать площадку для хранения песка.</w:t>
      </w:r>
    </w:p>
    <w:p w:rsidR="00D0334E" w:rsidRPr="00D0334E" w:rsidRDefault="00D0334E" w:rsidP="00EC4DFF">
      <w:pPr>
        <w:pStyle w:val="2"/>
        <w:numPr>
          <w:ilvl w:val="1"/>
          <w:numId w:val="21"/>
        </w:numPr>
      </w:pPr>
      <w:bookmarkStart w:id="109" w:name="_Toc328662500"/>
      <w:bookmarkStart w:id="110" w:name="_Toc347478235"/>
      <w:bookmarkStart w:id="111" w:name="_Toc354667500"/>
      <w:r w:rsidRPr="00D0334E">
        <w:t>Мероприятия по благоустройству и озеленению</w:t>
      </w:r>
      <w:bookmarkEnd w:id="109"/>
      <w:bookmarkEnd w:id="110"/>
      <w:bookmarkEnd w:id="111"/>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 xml:space="preserve">Склоны оврагов необходимо оставить свободными от застройки, произвести на склонах противоэрозионные посадки. </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С учётом того, что в границах поселения большие участки заняты лесной растительностью естественного происхождения, которую можно использовать в рекреационных целях, обеспеченность зелёными насаждениями).</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Генеральным планом предусмотрены следующие мероприятия по озеленению территории.</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Главные направления озеленения рассматриваемой территории:</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создание системы зеленых насаждений;</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сохранение естественной древесно-кустарниковой растительности (сохранение лесного массива);</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восстановление растительного покрова в местах сильной деградации зеленых насаждений;</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проектирование примагистральных полос из пылезадерживающих пород деревьев вдоль автомобильной дорог;</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целенаправленное формирование крупных насаждений, устойчивых к влиянию антропогенных и техногенных факторов;</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посадка газонов на площадях, не занятых дорожным покрытием, для предотвращения образования пылящих поверхностей.</w:t>
      </w:r>
    </w:p>
    <w:p w:rsidR="00D0334E" w:rsidRPr="00D0334E" w:rsidRDefault="00D0334E" w:rsidP="00D0334E">
      <w:pPr>
        <w:spacing w:before="120" w:after="60" w:line="276" w:lineRule="auto"/>
        <w:ind w:right="-143" w:firstLine="567"/>
        <w:jc w:val="both"/>
        <w:rPr>
          <w:rFonts w:cs="Arial"/>
          <w:lang w:eastAsia="ru-RU"/>
        </w:rPr>
      </w:pPr>
      <w:r w:rsidRPr="00D0334E">
        <w:rPr>
          <w:rFonts w:cs="Arial"/>
          <w:lang w:eastAsia="ru-RU"/>
        </w:rPr>
        <w:t>Организация системы зеленых насаждений включает:</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 xml:space="preserve">участки озеленения общего пользования; </w:t>
      </w:r>
      <w:r w:rsidRPr="00D0334E">
        <w:rPr>
          <w:rFonts w:cs="Arial"/>
          <w:lang w:val="x-none" w:eastAsia="x-none"/>
        </w:rPr>
        <w:tab/>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участки озеленения ограниченного пользования (зеленые насаждения на участках жилых массивов, учреждений здравоохранения, промышленных предприятий, пришкольных участков, детских садов);</w:t>
      </w:r>
    </w:p>
    <w:p w:rsidR="00D0334E" w:rsidRPr="00D0334E" w:rsidRDefault="00D0334E" w:rsidP="00D0334E">
      <w:pPr>
        <w:numPr>
          <w:ilvl w:val="0"/>
          <w:numId w:val="15"/>
        </w:numPr>
        <w:tabs>
          <w:tab w:val="left" w:pos="992"/>
        </w:tabs>
        <w:snapToGrid w:val="0"/>
        <w:spacing w:before="120" w:line="276" w:lineRule="auto"/>
        <w:ind w:left="0" w:right="-143"/>
        <w:jc w:val="both"/>
        <w:rPr>
          <w:rFonts w:cs="Arial"/>
          <w:lang w:val="x-none" w:eastAsia="x-none"/>
        </w:rPr>
      </w:pPr>
      <w:r w:rsidRPr="00D0334E">
        <w:rPr>
          <w:rFonts w:cs="Arial"/>
          <w:lang w:val="x-none" w:eastAsia="x-none"/>
        </w:rPr>
        <w:t>участки специального назначения (озеленение санитарно-защитных, территорий вдоль дорог).</w:t>
      </w:r>
    </w:p>
    <w:p w:rsidR="007A26E3" w:rsidRPr="00D41452" w:rsidRDefault="007A26E3" w:rsidP="00EC4DFF">
      <w:pPr>
        <w:ind w:firstLine="567"/>
        <w:rPr>
          <w:rFonts w:cs="Arial"/>
        </w:rPr>
      </w:pPr>
    </w:p>
    <w:p w:rsidR="00D0334E" w:rsidRPr="007C6401" w:rsidRDefault="00D0334E" w:rsidP="00EC4DFF">
      <w:pPr>
        <w:ind w:firstLine="567"/>
        <w:jc w:val="both"/>
        <w:rPr>
          <w:rFonts w:cs="Arial"/>
          <w:b/>
        </w:rPr>
      </w:pPr>
      <w:r w:rsidRPr="007C6401">
        <w:rPr>
          <w:rFonts w:cs="Arial"/>
          <w:b/>
        </w:rPr>
        <w:t xml:space="preserve">Характеристика существующего процесса </w:t>
      </w:r>
      <w:r w:rsidR="00EC4DFF">
        <w:rPr>
          <w:rFonts w:cs="Arial"/>
          <w:b/>
        </w:rPr>
        <w:t>уборки объектов благоустройства</w:t>
      </w:r>
    </w:p>
    <w:p w:rsidR="00D0334E" w:rsidRPr="007C6401" w:rsidRDefault="00D0334E" w:rsidP="00EC4DFF">
      <w:pPr>
        <w:ind w:firstLine="567"/>
        <w:jc w:val="both"/>
        <w:rPr>
          <w:rFonts w:cs="Arial"/>
        </w:rPr>
      </w:pPr>
      <w:r w:rsidRPr="007C6401">
        <w:rPr>
          <w:rFonts w:cs="Arial"/>
        </w:rPr>
        <w:t xml:space="preserve">Организация уборки предусматривает выполнение работ по содержанию твёрдых покрытий (подметание, уборка грязи, сбор случайного мусора, очистка урн, вывоз отходов, сдвигание выпавшего снега, очистка от наледи тротуаров, площадей, остановочных площадок и проезжей части автодорог), зелёных насаждений (сбор случайного мусора, опавшей листвы, обрезка зелёных насаждений, удаление сухостоя, покос травы, посадка цветов, травы и саженцев ит.д.), содержание ливневой канализации поселка (гидродинамическая промывка водостоков, очистка колодцев от мокрого ила, грязи и мусора, вывоз мусора). </w:t>
      </w:r>
    </w:p>
    <w:p w:rsidR="00D0334E" w:rsidRPr="007C6401" w:rsidRDefault="00D0334E" w:rsidP="00EC4DFF">
      <w:pPr>
        <w:ind w:firstLine="567"/>
        <w:jc w:val="both"/>
        <w:rPr>
          <w:rFonts w:cs="Arial"/>
        </w:rPr>
      </w:pPr>
      <w:r w:rsidRPr="007C6401">
        <w:rPr>
          <w:rFonts w:cs="Arial"/>
        </w:rPr>
        <w:t>Содержание и благоустройство поселка осуществляется в соответствии с Правилами благоустройства и озеленения населенных пунктов в МО «Карпогорское», утвержденные советом депутатов от 19.10.2010г. № 81.</w:t>
      </w:r>
    </w:p>
    <w:p w:rsidR="00D0334E" w:rsidRPr="007C6401" w:rsidRDefault="00D0334E" w:rsidP="00EC4DFF">
      <w:pPr>
        <w:ind w:firstLine="567"/>
        <w:jc w:val="both"/>
        <w:rPr>
          <w:rFonts w:cs="Arial"/>
        </w:rPr>
      </w:pPr>
      <w:r w:rsidRPr="007C6401">
        <w:rPr>
          <w:rFonts w:cs="Arial"/>
        </w:rPr>
        <w:t>Содержание и уборку дорог, тротуаров, газонов и иных мест общего пользования осуществляет специализированная организация на основании договора, заключенного с администрацией поселения.</w:t>
      </w:r>
    </w:p>
    <w:p w:rsidR="00D0334E" w:rsidRPr="007C6401" w:rsidRDefault="00D0334E" w:rsidP="00EC4DFF">
      <w:pPr>
        <w:ind w:firstLine="567"/>
        <w:jc w:val="both"/>
        <w:rPr>
          <w:rFonts w:cs="Arial"/>
        </w:rPr>
      </w:pPr>
      <w:r w:rsidRPr="007C6401">
        <w:rPr>
          <w:rFonts w:cs="Arial"/>
        </w:rPr>
        <w:t xml:space="preserve">Содержание автомобильных дорог  осуществляет МО «Карпогорское». </w:t>
      </w:r>
    </w:p>
    <w:p w:rsidR="00D0334E" w:rsidRPr="007C6401" w:rsidRDefault="00D0334E" w:rsidP="00EC4DFF">
      <w:pPr>
        <w:ind w:firstLine="567"/>
        <w:jc w:val="both"/>
        <w:rPr>
          <w:rFonts w:cs="Arial"/>
        </w:rPr>
      </w:pPr>
      <w:r w:rsidRPr="007C6401">
        <w:rPr>
          <w:rFonts w:cs="Arial"/>
        </w:rPr>
        <w:t>Содержание тротуаров, кладбищ осуществляет ООО «Карпогорская управляющая компания».</w:t>
      </w:r>
    </w:p>
    <w:p w:rsidR="00D0334E" w:rsidRPr="007C6401" w:rsidRDefault="00D0334E" w:rsidP="00EC4DFF">
      <w:pPr>
        <w:ind w:firstLine="567"/>
        <w:jc w:val="both"/>
        <w:rPr>
          <w:rFonts w:cs="Arial"/>
        </w:rPr>
      </w:pPr>
      <w:r w:rsidRPr="007C6401">
        <w:rPr>
          <w:rFonts w:cs="Arial"/>
        </w:rPr>
        <w:t>Согласно утвержденным правилам, уборка территории поселения в осеннее - зимний период с 15 октября по 15 апреля  предусматривает уборку и вывоз мусора, снега, льда, грязи, посыпку улиц песком.</w:t>
      </w:r>
    </w:p>
    <w:p w:rsidR="00D0334E" w:rsidRPr="007C6401" w:rsidRDefault="00D0334E" w:rsidP="00EC4DFF">
      <w:pPr>
        <w:ind w:firstLine="567"/>
        <w:jc w:val="both"/>
        <w:rPr>
          <w:rFonts w:cs="Arial"/>
        </w:rPr>
      </w:pPr>
      <w:r w:rsidRPr="007C6401">
        <w:rPr>
          <w:rFonts w:cs="Arial"/>
        </w:rPr>
        <w:t>При снегопадах значительной интенсивности уборка тротуаров и дорожно-уличной сети должна производиться непрерывно.</w:t>
      </w:r>
    </w:p>
    <w:p w:rsidR="00D0334E" w:rsidRPr="007C6401" w:rsidRDefault="00D0334E" w:rsidP="00EC4DFF">
      <w:pPr>
        <w:ind w:firstLine="567"/>
        <w:jc w:val="both"/>
        <w:rPr>
          <w:rFonts w:cs="Arial"/>
        </w:rPr>
      </w:pPr>
      <w:r w:rsidRPr="007C6401">
        <w:rPr>
          <w:rFonts w:cs="Arial"/>
        </w:rPr>
        <w:t>Уборка остановок общественного транспорта осуществляется не реже одного раза в сутки.</w:t>
      </w:r>
    </w:p>
    <w:p w:rsidR="00D0334E" w:rsidRDefault="00D0334E" w:rsidP="00EC4DFF">
      <w:pPr>
        <w:ind w:firstLine="567"/>
        <w:jc w:val="both"/>
        <w:rPr>
          <w:rFonts w:cs="Arial"/>
        </w:rPr>
      </w:pPr>
      <w:r w:rsidRPr="007C6401">
        <w:rPr>
          <w:rFonts w:cs="Arial"/>
        </w:rPr>
        <w:t>Весенне-летняя уборка производится с 15 апреля по 15 октября и предусматривает уборку тротуаров и дорожно - уличной сети. Включает в себя: подметание, уборку мусора,  которые должны выполняться преимущественно в ранние утренние или поздние вечерние часы.</w:t>
      </w:r>
    </w:p>
    <w:p w:rsidR="00D0334E" w:rsidRDefault="00D0334E" w:rsidP="00EC4DFF">
      <w:pPr>
        <w:ind w:firstLine="567"/>
        <w:jc w:val="both"/>
        <w:rPr>
          <w:rFonts w:cs="Arial"/>
        </w:rPr>
      </w:pPr>
    </w:p>
    <w:p w:rsidR="00D0334E" w:rsidRPr="007C6401" w:rsidRDefault="00D0334E" w:rsidP="00EC4DFF">
      <w:pPr>
        <w:ind w:firstLine="567"/>
        <w:jc w:val="both"/>
        <w:rPr>
          <w:rFonts w:cs="Arial"/>
          <w:b/>
        </w:rPr>
      </w:pPr>
      <w:r w:rsidRPr="007C6401">
        <w:rPr>
          <w:rFonts w:cs="Arial"/>
          <w:b/>
        </w:rPr>
        <w:t>Рекомендации по организации уборки и содержания территорий, производимых в зимний и летний периоды.</w:t>
      </w:r>
    </w:p>
    <w:p w:rsidR="00D0334E" w:rsidRPr="007C6401" w:rsidRDefault="00D0334E" w:rsidP="00EC4DFF">
      <w:pPr>
        <w:ind w:firstLine="567"/>
        <w:jc w:val="both"/>
        <w:rPr>
          <w:rFonts w:cs="Arial"/>
        </w:rPr>
      </w:pPr>
      <w:r w:rsidRPr="007C6401">
        <w:rPr>
          <w:rFonts w:cs="Arial"/>
        </w:rPr>
        <w:t>Основной задачей уборки в зимний и летний периоды является обеспечение беспрепятственного движения транспортных средств и пешеходов.</w:t>
      </w:r>
    </w:p>
    <w:p w:rsidR="00D0334E" w:rsidRPr="007C6401" w:rsidRDefault="00D0334E" w:rsidP="00EC4DFF">
      <w:pPr>
        <w:ind w:firstLine="567"/>
        <w:jc w:val="both"/>
        <w:rPr>
          <w:rFonts w:cs="Arial"/>
        </w:rPr>
      </w:pPr>
      <w:r w:rsidRPr="007C6401">
        <w:rPr>
          <w:rFonts w:cs="Arial"/>
        </w:rPr>
        <w:t xml:space="preserve">Важнейшим условием качественного выполнения работ является их своевременность. </w:t>
      </w:r>
    </w:p>
    <w:p w:rsidR="00D0334E" w:rsidRPr="007C6401" w:rsidRDefault="00D0334E" w:rsidP="00EC4DFF">
      <w:pPr>
        <w:ind w:firstLine="567"/>
        <w:jc w:val="both"/>
        <w:rPr>
          <w:rFonts w:cs="Arial"/>
        </w:rPr>
      </w:pPr>
      <w:r w:rsidRPr="007C6401">
        <w:rPr>
          <w:rFonts w:cs="Arial"/>
        </w:rPr>
        <w:t>Мероприятия по подготовке уборочной техники к работе в зимний и летний периоды проводятся балансодержателями техники, к этому же сроку должны быть завершены работы по подготовке мест для приема снега.</w:t>
      </w:r>
    </w:p>
    <w:p w:rsidR="00D0334E" w:rsidRDefault="00D0334E" w:rsidP="00EC4DFF">
      <w:pPr>
        <w:ind w:firstLine="567"/>
        <w:jc w:val="both"/>
        <w:rPr>
          <w:rFonts w:cs="Arial"/>
        </w:rPr>
      </w:pPr>
      <w:r w:rsidRPr="007C6401">
        <w:rPr>
          <w:rFonts w:cs="Arial"/>
        </w:rPr>
        <w:t>Организации, отвечающие за уборку поселковой территории должны обеспечить подготовку мест для складирования необходимого количества противогололедных материалов (далее – ПГМ) с учетом требований по их хранению.</w:t>
      </w:r>
    </w:p>
    <w:p w:rsidR="00D41452" w:rsidRPr="00D41452" w:rsidRDefault="00D41452" w:rsidP="00EC4DFF">
      <w:pPr>
        <w:ind w:firstLine="567"/>
        <w:rPr>
          <w:rFonts w:cs="Arial"/>
        </w:rPr>
      </w:pPr>
    </w:p>
    <w:p w:rsidR="00D0334E" w:rsidRPr="00C97D45" w:rsidRDefault="00D0334E" w:rsidP="00C97D45">
      <w:pPr>
        <w:pStyle w:val="2"/>
        <w:numPr>
          <w:ilvl w:val="1"/>
          <w:numId w:val="21"/>
        </w:numPr>
        <w:jc w:val="both"/>
        <w:rPr>
          <w:lang w:eastAsia="ru-RU"/>
        </w:rPr>
      </w:pPr>
      <w:bookmarkStart w:id="112" w:name="_Toc353153462"/>
      <w:bookmarkStart w:id="113" w:name="_Toc354667501"/>
      <w:r w:rsidRPr="00C97D45">
        <w:rPr>
          <w:lang w:eastAsia="ru-RU"/>
        </w:rPr>
        <w:t>Перечень основных факторов рисков возникновения чрезвычайных ситуаций природного и техногенного характера</w:t>
      </w:r>
      <w:bookmarkEnd w:id="112"/>
      <w:bookmarkEnd w:id="113"/>
    </w:p>
    <w:p w:rsidR="00D0334E" w:rsidRPr="00D0334E" w:rsidRDefault="00D0334E" w:rsidP="00EC4DFF">
      <w:pPr>
        <w:spacing w:line="276" w:lineRule="auto"/>
        <w:ind w:right="-143" w:firstLine="567"/>
        <w:jc w:val="both"/>
        <w:rPr>
          <w:rFonts w:cs="Arial"/>
        </w:rPr>
      </w:pPr>
      <w:r w:rsidRPr="00D0334E">
        <w:rPr>
          <w:rFonts w:cs="Arial"/>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D0334E" w:rsidRPr="00D0334E" w:rsidRDefault="00D0334E" w:rsidP="00EC4DFF">
      <w:pPr>
        <w:spacing w:line="276" w:lineRule="auto"/>
        <w:ind w:right="-143" w:firstLine="567"/>
        <w:jc w:val="both"/>
        <w:rPr>
          <w:rFonts w:cs="Arial"/>
        </w:rPr>
      </w:pPr>
      <w:r w:rsidRPr="00D0334E">
        <w:rPr>
          <w:rFonts w:cs="Arial"/>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D0334E" w:rsidRPr="00D0334E" w:rsidRDefault="00D0334E" w:rsidP="00EC4DFF">
      <w:pPr>
        <w:spacing w:line="276" w:lineRule="auto"/>
        <w:ind w:right="-143" w:firstLine="567"/>
        <w:jc w:val="both"/>
        <w:rPr>
          <w:rFonts w:cs="Arial"/>
        </w:rPr>
      </w:pPr>
      <w:r w:rsidRPr="00D0334E">
        <w:rPr>
          <w:rFonts w:cs="Arial"/>
        </w:rPr>
        <w:t>- мониторинг и прогнозирование чрезвычайных ситуаций;</w:t>
      </w:r>
    </w:p>
    <w:p w:rsidR="00D0334E" w:rsidRPr="00D0334E" w:rsidRDefault="00D0334E" w:rsidP="00EC4DFF">
      <w:pPr>
        <w:spacing w:line="276" w:lineRule="auto"/>
        <w:ind w:right="-143" w:firstLine="567"/>
        <w:jc w:val="both"/>
        <w:rPr>
          <w:rFonts w:cs="Arial"/>
        </w:rPr>
      </w:pPr>
      <w:r w:rsidRPr="00D0334E">
        <w:rPr>
          <w:rFonts w:cs="Arial"/>
        </w:rPr>
        <w:t>- рациональное размещение производительных сил по территории края с учетом природной и техногенной безопасности;</w:t>
      </w:r>
    </w:p>
    <w:p w:rsidR="00D0334E" w:rsidRPr="00D0334E" w:rsidRDefault="00D0334E" w:rsidP="00EC4DFF">
      <w:pPr>
        <w:spacing w:line="276" w:lineRule="auto"/>
        <w:ind w:right="-143" w:firstLine="567"/>
        <w:jc w:val="both"/>
        <w:rPr>
          <w:rFonts w:cs="Arial"/>
        </w:rPr>
      </w:pPr>
      <w:r w:rsidRPr="00D0334E">
        <w:rPr>
          <w:rFonts w:cs="Arial"/>
        </w:rPr>
        <w:t>- 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D0334E" w:rsidRPr="00D0334E" w:rsidRDefault="00D0334E" w:rsidP="00EC4DFF">
      <w:pPr>
        <w:spacing w:line="276" w:lineRule="auto"/>
        <w:ind w:right="-143" w:firstLine="567"/>
        <w:jc w:val="both"/>
        <w:rPr>
          <w:rFonts w:cs="Arial"/>
        </w:rPr>
      </w:pPr>
      <w:r w:rsidRPr="00D0334E">
        <w:rPr>
          <w:rFonts w:cs="Arial"/>
        </w:rPr>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D0334E" w:rsidRPr="00D0334E" w:rsidRDefault="00D0334E" w:rsidP="00EC4DFF">
      <w:pPr>
        <w:spacing w:line="276" w:lineRule="auto"/>
        <w:ind w:right="-143" w:firstLine="567"/>
        <w:jc w:val="both"/>
        <w:rPr>
          <w:rFonts w:cs="Arial"/>
        </w:rPr>
      </w:pPr>
      <w:r w:rsidRPr="00D0334E">
        <w:rPr>
          <w:rFonts w:cs="Arial"/>
        </w:rPr>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D0334E" w:rsidRPr="00D0334E" w:rsidRDefault="00D0334E" w:rsidP="00EC4DFF">
      <w:pPr>
        <w:spacing w:line="276" w:lineRule="auto"/>
        <w:ind w:right="-143" w:firstLine="567"/>
        <w:jc w:val="both"/>
        <w:rPr>
          <w:rFonts w:cs="Arial"/>
        </w:rPr>
      </w:pPr>
      <w:r w:rsidRPr="00D0334E">
        <w:rPr>
          <w:rFonts w:cs="Arial"/>
        </w:rPr>
        <w:t>- подготовка объектов экономики и систем жизнеобеспечения населения к работе в условиях чрезвычайных ситуаций;</w:t>
      </w:r>
    </w:p>
    <w:p w:rsidR="00D0334E" w:rsidRPr="00D0334E" w:rsidRDefault="00D0334E" w:rsidP="00EC4DFF">
      <w:pPr>
        <w:spacing w:line="276" w:lineRule="auto"/>
        <w:ind w:right="-143" w:firstLine="567"/>
        <w:jc w:val="both"/>
        <w:rPr>
          <w:rFonts w:cs="Arial"/>
        </w:rPr>
      </w:pPr>
      <w:r w:rsidRPr="00D0334E">
        <w:rPr>
          <w:rFonts w:cs="Arial"/>
        </w:rPr>
        <w:t>- декларирование промышленной безопасности;</w:t>
      </w:r>
    </w:p>
    <w:p w:rsidR="00D0334E" w:rsidRPr="00D0334E" w:rsidRDefault="00D0334E" w:rsidP="00EC4DFF">
      <w:pPr>
        <w:spacing w:line="276" w:lineRule="auto"/>
        <w:ind w:right="-143" w:firstLine="567"/>
        <w:jc w:val="both"/>
        <w:rPr>
          <w:rFonts w:cs="Arial"/>
        </w:rPr>
      </w:pPr>
      <w:r w:rsidRPr="00D0334E">
        <w:rPr>
          <w:rFonts w:cs="Arial"/>
        </w:rPr>
        <w:t>- лицензирование деятельности опасных производственных объектов;</w:t>
      </w:r>
    </w:p>
    <w:p w:rsidR="00D0334E" w:rsidRPr="00D0334E" w:rsidRDefault="00D0334E" w:rsidP="00EC4DFF">
      <w:pPr>
        <w:spacing w:line="276" w:lineRule="auto"/>
        <w:ind w:right="-143" w:firstLine="567"/>
        <w:jc w:val="both"/>
        <w:rPr>
          <w:rFonts w:cs="Arial"/>
        </w:rPr>
      </w:pPr>
      <w:r w:rsidRPr="00D0334E">
        <w:rPr>
          <w:rFonts w:cs="Arial"/>
        </w:rPr>
        <w:t>- страхование ответственности за причинение вреда при эксплуатации опасного производственного объекта;</w:t>
      </w:r>
    </w:p>
    <w:p w:rsidR="00D0334E" w:rsidRPr="00D0334E" w:rsidRDefault="00D0334E" w:rsidP="00EC4DFF">
      <w:pPr>
        <w:spacing w:line="276" w:lineRule="auto"/>
        <w:ind w:right="-143" w:firstLine="567"/>
        <w:jc w:val="both"/>
        <w:rPr>
          <w:rFonts w:cs="Arial"/>
        </w:rPr>
      </w:pPr>
      <w:r w:rsidRPr="00D0334E">
        <w:rPr>
          <w:rFonts w:cs="Arial"/>
        </w:rPr>
        <w:t>проведение государственной экспертизы в области предупреждения чрезвычайных ситуаций;</w:t>
      </w:r>
    </w:p>
    <w:p w:rsidR="00D0334E" w:rsidRPr="00D0334E" w:rsidRDefault="00D0334E" w:rsidP="00EC4DFF">
      <w:pPr>
        <w:spacing w:line="276" w:lineRule="auto"/>
        <w:ind w:right="-143" w:firstLine="567"/>
        <w:jc w:val="both"/>
        <w:rPr>
          <w:rFonts w:cs="Arial"/>
        </w:rPr>
      </w:pPr>
      <w:r w:rsidRPr="00D0334E">
        <w:rPr>
          <w:rFonts w:cs="Arial"/>
        </w:rPr>
        <w:t>- государственный надзор и контроль по вопросам природной и техногенной безопасности;</w:t>
      </w:r>
    </w:p>
    <w:p w:rsidR="00D0334E" w:rsidRPr="00D0334E" w:rsidRDefault="00D0334E" w:rsidP="00EC4DFF">
      <w:pPr>
        <w:spacing w:line="276" w:lineRule="auto"/>
        <w:ind w:right="-143" w:firstLine="567"/>
        <w:jc w:val="both"/>
        <w:rPr>
          <w:rFonts w:cs="Arial"/>
        </w:rPr>
      </w:pPr>
      <w:r w:rsidRPr="00D0334E">
        <w:rPr>
          <w:rFonts w:cs="Arial"/>
        </w:rPr>
        <w:t>- информирование населения о потенциальных природных и техногенных угрозах на территории проживания;</w:t>
      </w:r>
    </w:p>
    <w:p w:rsidR="00D0334E" w:rsidRPr="00D0334E" w:rsidRDefault="00D0334E" w:rsidP="00EC4DFF">
      <w:pPr>
        <w:spacing w:line="276" w:lineRule="auto"/>
        <w:ind w:right="-143" w:firstLine="567"/>
        <w:jc w:val="both"/>
        <w:rPr>
          <w:rFonts w:cs="Arial"/>
        </w:rPr>
      </w:pPr>
      <w:r w:rsidRPr="00D0334E">
        <w:rPr>
          <w:rFonts w:cs="Arial"/>
        </w:rPr>
        <w:t>- подготовка населения в области защиты от чрезвычайных ситуаций.</w:t>
      </w:r>
    </w:p>
    <w:p w:rsidR="00D0334E" w:rsidRPr="00D0334E" w:rsidRDefault="00D0334E" w:rsidP="00EC4DFF">
      <w:pPr>
        <w:spacing w:line="276" w:lineRule="auto"/>
        <w:ind w:right="-143" w:firstLine="567"/>
        <w:jc w:val="both"/>
        <w:rPr>
          <w:rFonts w:cs="Arial"/>
        </w:rPr>
      </w:pPr>
      <w:r w:rsidRPr="00D0334E">
        <w:rPr>
          <w:rFonts w:cs="Arial"/>
        </w:rPr>
        <w:t>Основные противокарстовые мероприятия включают в себя:</w:t>
      </w:r>
    </w:p>
    <w:p w:rsidR="00D0334E" w:rsidRPr="00D0334E" w:rsidRDefault="00D0334E" w:rsidP="00EC4DFF">
      <w:pPr>
        <w:spacing w:line="276" w:lineRule="auto"/>
        <w:ind w:right="-143" w:firstLine="567"/>
        <w:jc w:val="both"/>
        <w:rPr>
          <w:rFonts w:cs="Arial"/>
        </w:rPr>
      </w:pPr>
      <w:r w:rsidRPr="00D0334E">
        <w:rPr>
          <w:rFonts w:cs="Arial"/>
        </w:rPr>
        <w:t>- устройство оснований зданий ниже зоны опасных карстовых проявлений;</w:t>
      </w:r>
    </w:p>
    <w:p w:rsidR="00D0334E" w:rsidRPr="00D0334E" w:rsidRDefault="00D0334E" w:rsidP="00EC4DFF">
      <w:pPr>
        <w:spacing w:line="276" w:lineRule="auto"/>
        <w:ind w:right="-143" w:firstLine="567"/>
        <w:jc w:val="both"/>
        <w:rPr>
          <w:rFonts w:cs="Arial"/>
        </w:rPr>
      </w:pPr>
      <w:r w:rsidRPr="00D0334E">
        <w:rPr>
          <w:rFonts w:cs="Arial"/>
        </w:rPr>
        <w:t>- заполнение карстовых полостей;</w:t>
      </w:r>
    </w:p>
    <w:p w:rsidR="00D0334E" w:rsidRPr="00D0334E" w:rsidRDefault="00D0334E" w:rsidP="00EC4DFF">
      <w:pPr>
        <w:spacing w:line="276" w:lineRule="auto"/>
        <w:ind w:right="-143" w:firstLine="567"/>
        <w:jc w:val="both"/>
        <w:rPr>
          <w:rFonts w:cs="Arial"/>
        </w:rPr>
      </w:pPr>
      <w:r w:rsidRPr="00D0334E">
        <w:rPr>
          <w:rFonts w:cs="Arial"/>
        </w:rPr>
        <w:t>- искусственное формирование карстовых проявлений;</w:t>
      </w:r>
    </w:p>
    <w:p w:rsidR="00D0334E" w:rsidRPr="00D0334E" w:rsidRDefault="00D0334E" w:rsidP="00EC4DFF">
      <w:pPr>
        <w:spacing w:line="276" w:lineRule="auto"/>
        <w:ind w:right="-143" w:firstLine="567"/>
        <w:jc w:val="both"/>
        <w:rPr>
          <w:rFonts w:cs="Arial"/>
        </w:rPr>
      </w:pPr>
      <w:r w:rsidRPr="00D0334E">
        <w:rPr>
          <w:rFonts w:cs="Arial"/>
        </w:rPr>
        <w:t>- создание искусственного водоупора и противофильтрационных завес;</w:t>
      </w:r>
    </w:p>
    <w:p w:rsidR="00D0334E" w:rsidRPr="00D0334E" w:rsidRDefault="00D0334E" w:rsidP="00EC4DFF">
      <w:pPr>
        <w:spacing w:line="276" w:lineRule="auto"/>
        <w:ind w:right="-143" w:firstLine="567"/>
        <w:jc w:val="both"/>
        <w:rPr>
          <w:rFonts w:cs="Arial"/>
        </w:rPr>
      </w:pPr>
      <w:r w:rsidRPr="00D0334E">
        <w:rPr>
          <w:rFonts w:cs="Arial"/>
        </w:rPr>
        <w:t>закрепление и уплотнение грунтов;</w:t>
      </w:r>
    </w:p>
    <w:p w:rsidR="00D0334E" w:rsidRPr="00D0334E" w:rsidRDefault="00D0334E" w:rsidP="00EC4DFF">
      <w:pPr>
        <w:spacing w:line="276" w:lineRule="auto"/>
        <w:ind w:right="-143" w:firstLine="567"/>
        <w:jc w:val="both"/>
        <w:rPr>
          <w:rFonts w:cs="Arial"/>
        </w:rPr>
      </w:pPr>
      <w:r w:rsidRPr="00D0334E">
        <w:rPr>
          <w:rFonts w:cs="Arial"/>
        </w:rPr>
        <w:t>водопонижение и регулирование режима подземных вод;</w:t>
      </w:r>
    </w:p>
    <w:p w:rsidR="00D0334E" w:rsidRPr="00D0334E" w:rsidRDefault="00D0334E" w:rsidP="00EC4DFF">
      <w:pPr>
        <w:spacing w:line="276" w:lineRule="auto"/>
        <w:ind w:right="-143" w:firstLine="567"/>
        <w:jc w:val="both"/>
        <w:rPr>
          <w:rFonts w:cs="Arial"/>
        </w:rPr>
      </w:pPr>
      <w:r w:rsidRPr="00D0334E">
        <w:rPr>
          <w:rFonts w:cs="Arial"/>
        </w:rPr>
        <w:t>- организацию поверхностного стока;</w:t>
      </w:r>
    </w:p>
    <w:p w:rsidR="00D0334E" w:rsidRPr="00D0334E" w:rsidRDefault="00D0334E" w:rsidP="00EC4DFF">
      <w:pPr>
        <w:spacing w:line="276" w:lineRule="auto"/>
        <w:ind w:right="-143" w:firstLine="567"/>
        <w:jc w:val="both"/>
        <w:rPr>
          <w:rFonts w:cs="Arial"/>
        </w:rPr>
      </w:pPr>
      <w:r w:rsidRPr="00D0334E">
        <w:rPr>
          <w:rFonts w:cs="Arial"/>
        </w:rPr>
        <w:t>- применение конструкций зданий и их фундаментов, рассчитанных на сохранение целостности и устойчивости при возможных деформациях основания.</w:t>
      </w:r>
    </w:p>
    <w:p w:rsidR="00D0334E" w:rsidRPr="00D0334E" w:rsidRDefault="00D0334E" w:rsidP="00EC4DFF">
      <w:pPr>
        <w:spacing w:line="276" w:lineRule="auto"/>
        <w:ind w:right="-143" w:firstLine="567"/>
        <w:jc w:val="both"/>
        <w:rPr>
          <w:rFonts w:cs="Arial"/>
        </w:rPr>
      </w:pPr>
      <w:r w:rsidRPr="00D0334E">
        <w:rPr>
          <w:rFonts w:cs="Arial"/>
        </w:rPr>
        <w:t>Предусмотрен комплекс мероприятий по инженерной защите от сезонного затопления и катастрофического затопления.</w:t>
      </w:r>
    </w:p>
    <w:p w:rsidR="00D0334E" w:rsidRPr="00D0334E" w:rsidRDefault="00D0334E" w:rsidP="00EC4DFF">
      <w:pPr>
        <w:spacing w:line="276" w:lineRule="auto"/>
        <w:ind w:right="-143" w:firstLine="567"/>
        <w:jc w:val="both"/>
        <w:rPr>
          <w:rFonts w:cs="Arial"/>
        </w:rPr>
      </w:pPr>
      <w:r w:rsidRPr="00D0334E">
        <w:rPr>
          <w:rFonts w:cs="Arial"/>
        </w:rPr>
        <w:t xml:space="preserve"> Мероприятия включают: строительство дамб обвалования, берегоукрепительных сооружений в виде набережных, подпорных стенок и пр., мелиоративных систем.</w:t>
      </w:r>
    </w:p>
    <w:p w:rsidR="00D0334E" w:rsidRPr="00D0334E" w:rsidRDefault="00D0334E" w:rsidP="00D0334E">
      <w:pPr>
        <w:spacing w:line="276" w:lineRule="auto"/>
        <w:ind w:right="-143" w:firstLine="567"/>
        <w:jc w:val="both"/>
        <w:rPr>
          <w:rFonts w:cs="Arial"/>
        </w:rPr>
      </w:pPr>
      <w:r w:rsidRPr="00D0334E">
        <w:rPr>
          <w:rFonts w:cs="Arial"/>
        </w:rPr>
        <w:t>На застраиваемых территориях инженерная защита должна предусматривать создание единой комплексной территориальной системы или локальных (пообъектных) защитных сооружений.</w:t>
      </w:r>
    </w:p>
    <w:p w:rsidR="00D0334E" w:rsidRPr="00D0334E" w:rsidRDefault="00D0334E" w:rsidP="00D0334E">
      <w:pPr>
        <w:spacing w:line="276" w:lineRule="auto"/>
        <w:ind w:right="-143" w:firstLine="567"/>
        <w:jc w:val="both"/>
        <w:rPr>
          <w:rFonts w:cs="Arial"/>
        </w:rPr>
      </w:pPr>
      <w:r w:rsidRPr="00D0334E">
        <w:rPr>
          <w:rFonts w:cs="Arial"/>
        </w:rPr>
        <w:t xml:space="preserve">В техногенной сфере работа по предупреждению аварий ведется непосредственно на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w:t>
      </w:r>
    </w:p>
    <w:p w:rsidR="00D0334E" w:rsidRPr="00D0334E" w:rsidRDefault="00D0334E" w:rsidP="00D0334E">
      <w:pPr>
        <w:spacing w:line="276" w:lineRule="auto"/>
        <w:ind w:right="-143" w:firstLine="567"/>
        <w:jc w:val="both"/>
        <w:rPr>
          <w:rFonts w:cs="Arial"/>
        </w:rPr>
      </w:pPr>
      <w:r w:rsidRPr="00D0334E">
        <w:rPr>
          <w:rFonts w:cs="Arial"/>
        </w:rPr>
        <w:t>Такими мерами являются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w:t>
      </w:r>
    </w:p>
    <w:p w:rsidR="00D0334E" w:rsidRPr="00D0334E" w:rsidRDefault="00D0334E" w:rsidP="00D0334E">
      <w:pPr>
        <w:spacing w:line="276" w:lineRule="auto"/>
        <w:ind w:right="-143" w:firstLine="567"/>
        <w:jc w:val="both"/>
        <w:rPr>
          <w:rFonts w:cs="Arial"/>
        </w:rPr>
      </w:pPr>
      <w:r w:rsidRPr="00D0334E">
        <w:rPr>
          <w:rFonts w:cs="Arial"/>
        </w:rPr>
        <w:t>Для предупреждения возникновения чрезвычайных ситуаций, повышения надежности нефтепроводов и обеспечения нормальной работы оборудования проводятся следующие</w:t>
      </w:r>
    </w:p>
    <w:p w:rsidR="00D0334E" w:rsidRPr="00D0334E" w:rsidRDefault="00D0334E" w:rsidP="00D0334E">
      <w:pPr>
        <w:spacing w:line="276" w:lineRule="auto"/>
        <w:ind w:right="-143" w:firstLine="567"/>
        <w:jc w:val="both"/>
        <w:rPr>
          <w:rFonts w:cs="Arial"/>
        </w:rPr>
      </w:pPr>
      <w:r w:rsidRPr="00D0334E">
        <w:rPr>
          <w:rFonts w:cs="Arial"/>
        </w:rPr>
        <w:t>мероприятия:</w:t>
      </w:r>
    </w:p>
    <w:p w:rsidR="00D0334E" w:rsidRPr="00D0334E" w:rsidRDefault="00D0334E" w:rsidP="00D0334E">
      <w:pPr>
        <w:spacing w:line="276" w:lineRule="auto"/>
        <w:ind w:right="-143" w:firstLine="567"/>
        <w:jc w:val="both"/>
        <w:rPr>
          <w:rFonts w:cs="Arial"/>
        </w:rPr>
      </w:pPr>
      <w:r w:rsidRPr="00D0334E">
        <w:rPr>
          <w:rFonts w:cs="Arial"/>
        </w:rPr>
        <w:t>- систематическое наблюдение и контроль состояния нефтеперекачивающих станций и линейно-производственных диспетчерских станций;</w:t>
      </w:r>
    </w:p>
    <w:p w:rsidR="00D0334E" w:rsidRPr="00D0334E" w:rsidRDefault="00D0334E" w:rsidP="00D0334E">
      <w:pPr>
        <w:spacing w:line="276" w:lineRule="auto"/>
        <w:ind w:right="-143" w:firstLine="567"/>
        <w:jc w:val="both"/>
        <w:rPr>
          <w:rFonts w:cs="Arial"/>
        </w:rPr>
      </w:pPr>
      <w:r w:rsidRPr="00D0334E">
        <w:rPr>
          <w:rFonts w:cs="Arial"/>
        </w:rPr>
        <w:t>- периодический осмотр трассы с вертолета, осуществляемый обслуживающим персоналом визуально;</w:t>
      </w:r>
    </w:p>
    <w:p w:rsidR="00D0334E" w:rsidRPr="00D0334E" w:rsidRDefault="00D0334E" w:rsidP="00D0334E">
      <w:pPr>
        <w:spacing w:line="276" w:lineRule="auto"/>
        <w:ind w:right="-143" w:firstLine="567"/>
        <w:jc w:val="both"/>
        <w:rPr>
          <w:rFonts w:cs="Arial"/>
        </w:rPr>
      </w:pPr>
      <w:r w:rsidRPr="00D0334E">
        <w:rPr>
          <w:rFonts w:cs="Arial"/>
        </w:rPr>
        <w:t>- осмотр трассы линейными обходчиками;</w:t>
      </w:r>
    </w:p>
    <w:p w:rsidR="00D0334E" w:rsidRPr="00D0334E" w:rsidRDefault="00D0334E" w:rsidP="00D0334E">
      <w:pPr>
        <w:spacing w:line="276" w:lineRule="auto"/>
        <w:ind w:right="-143" w:firstLine="567"/>
        <w:jc w:val="both"/>
        <w:rPr>
          <w:rFonts w:cs="Arial"/>
        </w:rPr>
      </w:pPr>
      <w:r w:rsidRPr="00D0334E">
        <w:rPr>
          <w:rFonts w:cs="Arial"/>
        </w:rPr>
        <w:t>- дежурство линейных обходчиков на водных переходах;</w:t>
      </w:r>
    </w:p>
    <w:p w:rsidR="00D0334E" w:rsidRPr="00D0334E" w:rsidRDefault="00D0334E" w:rsidP="00D0334E">
      <w:pPr>
        <w:spacing w:line="276" w:lineRule="auto"/>
        <w:ind w:right="-143" w:firstLine="567"/>
        <w:jc w:val="both"/>
        <w:rPr>
          <w:rFonts w:cs="Arial"/>
        </w:rPr>
      </w:pPr>
      <w:r w:rsidRPr="00D0334E">
        <w:rPr>
          <w:rFonts w:cs="Arial"/>
        </w:rPr>
        <w:t>- контроль с помощью систем автоматического регулирования различных параметров, блокировок, сигнализации и т.д.</w:t>
      </w:r>
    </w:p>
    <w:p w:rsidR="00D0334E" w:rsidRPr="00D0334E" w:rsidRDefault="00D0334E" w:rsidP="00D0334E">
      <w:pPr>
        <w:spacing w:line="276" w:lineRule="auto"/>
        <w:ind w:right="-143" w:firstLine="567"/>
        <w:jc w:val="both"/>
        <w:rPr>
          <w:rFonts w:cs="Arial"/>
        </w:rPr>
      </w:pPr>
      <w:r w:rsidRPr="00D0334E">
        <w:rPr>
          <w:rFonts w:cs="Arial"/>
        </w:rPr>
        <w:t>Использование и внедрение новейших систем автоматизации и телемеханизации объектов магистральных нефтепроводов обеспечивают безопасную и безаварийную организацию эксплуатации их при оптимальном числе обслуживающего персонала.</w:t>
      </w:r>
    </w:p>
    <w:p w:rsidR="00D0334E" w:rsidRPr="00D0334E" w:rsidRDefault="00D0334E" w:rsidP="00D0334E">
      <w:pPr>
        <w:spacing w:line="276" w:lineRule="auto"/>
        <w:ind w:right="-143" w:firstLine="567"/>
        <w:jc w:val="both"/>
        <w:rPr>
          <w:rFonts w:cs="Arial"/>
        </w:rPr>
      </w:pPr>
      <w:r w:rsidRPr="00D0334E">
        <w:rPr>
          <w:rFonts w:cs="Arial"/>
        </w:rPr>
        <w:t>На нефтепроводах проводятся профилактические инженерно-технические мероприятия по замене труб на аварийных участках, капитальный ремонт оборудования.</w:t>
      </w:r>
    </w:p>
    <w:p w:rsidR="00D0334E" w:rsidRPr="00D0334E" w:rsidRDefault="00D0334E" w:rsidP="00D0334E">
      <w:pPr>
        <w:spacing w:line="276" w:lineRule="auto"/>
        <w:ind w:right="-143" w:firstLine="567"/>
        <w:jc w:val="both"/>
        <w:rPr>
          <w:rFonts w:cs="Arial"/>
        </w:rPr>
      </w:pPr>
    </w:p>
    <w:p w:rsidR="00D0334E" w:rsidRPr="00D0334E" w:rsidRDefault="00D0334E" w:rsidP="00D0334E">
      <w:pPr>
        <w:spacing w:line="276" w:lineRule="auto"/>
        <w:ind w:right="-143" w:firstLine="567"/>
        <w:jc w:val="both"/>
        <w:rPr>
          <w:rFonts w:cs="Arial"/>
          <w:b/>
        </w:rPr>
      </w:pPr>
      <w:r w:rsidRPr="00D0334E">
        <w:rPr>
          <w:rFonts w:cs="Arial"/>
          <w:b/>
        </w:rPr>
        <w:t>Чрезвычайные ситуации природного характера</w:t>
      </w:r>
    </w:p>
    <w:p w:rsidR="00D0334E" w:rsidRPr="00D0334E" w:rsidRDefault="00D0334E" w:rsidP="00D0334E">
      <w:pPr>
        <w:spacing w:line="276" w:lineRule="auto"/>
        <w:ind w:right="-143" w:firstLine="567"/>
        <w:jc w:val="both"/>
        <w:rPr>
          <w:rFonts w:cs="Arial"/>
        </w:rPr>
      </w:pPr>
      <w:r w:rsidRPr="00D0334E">
        <w:rPr>
          <w:rFonts w:cs="Arial"/>
        </w:rPr>
        <w:t>Природная чрезвычайная ситуация – обстановка на определенной территории,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D0334E" w:rsidRPr="00D0334E" w:rsidRDefault="00D0334E" w:rsidP="00D0334E">
      <w:pPr>
        <w:spacing w:line="276" w:lineRule="auto"/>
        <w:ind w:right="-143" w:firstLine="567"/>
        <w:jc w:val="both"/>
        <w:rPr>
          <w:rFonts w:cs="Arial"/>
        </w:rPr>
      </w:pPr>
      <w:r w:rsidRPr="00D0334E">
        <w:rPr>
          <w:rFonts w:cs="Arial"/>
        </w:rPr>
        <w:t>Источник природной чрезвычайной ситуации - опасное природное явление или процесс, причиной которого может быть: подтопление, русловая эрозия, ураганами, шквальными ветрами, градом, ливнями, сильными снегопадами, метелями, морозами, сильным повышением температуры и гололёдом, природный пожар.</w:t>
      </w:r>
    </w:p>
    <w:p w:rsidR="00D0334E" w:rsidRPr="00D0334E" w:rsidRDefault="00D0334E" w:rsidP="00D0334E">
      <w:pPr>
        <w:spacing w:line="276" w:lineRule="auto"/>
        <w:ind w:right="-143" w:firstLine="567"/>
        <w:jc w:val="both"/>
        <w:rPr>
          <w:rFonts w:cs="Arial"/>
        </w:rPr>
      </w:pPr>
      <w:r w:rsidRPr="00D0334E">
        <w:rPr>
          <w:rFonts w:cs="Arial"/>
        </w:rPr>
        <w:t xml:space="preserve">Перечень поражающих факторов источников природных чрезвычайных ситуаций (ЧС) по ГОСТ Р 22.0.06-95  </w:t>
      </w:r>
    </w:p>
    <w:p w:rsidR="00D0334E" w:rsidRPr="00D0334E" w:rsidRDefault="00D0334E" w:rsidP="00D0334E">
      <w:pPr>
        <w:spacing w:line="276" w:lineRule="auto"/>
        <w:ind w:right="-143" w:firstLine="567"/>
        <w:jc w:val="both"/>
        <w:rPr>
          <w:rFonts w:cs="Arial"/>
        </w:rPr>
      </w:pP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2628"/>
        <w:gridCol w:w="2692"/>
        <w:gridCol w:w="2967"/>
      </w:tblGrid>
      <w:tr w:rsidR="00D0334E" w:rsidRPr="00CF4B9F" w:rsidTr="004D0E06">
        <w:trPr>
          <w:trHeight w:val="20"/>
          <w:jc w:val="center"/>
        </w:trPr>
        <w:tc>
          <w:tcPr>
            <w:tcW w:w="635" w:type="dxa"/>
            <w:vAlign w:val="center"/>
          </w:tcPr>
          <w:p w:rsidR="00D0334E" w:rsidRPr="00CF4B9F" w:rsidRDefault="00D0334E" w:rsidP="00D0334E">
            <w:pPr>
              <w:spacing w:line="276" w:lineRule="auto"/>
              <w:ind w:right="-143"/>
              <w:jc w:val="both"/>
              <w:rPr>
                <w:rFonts w:cs="Arial"/>
                <w:sz w:val="22"/>
                <w:szCs w:val="22"/>
                <w:lang w:eastAsia="ru-RU"/>
              </w:rPr>
            </w:pPr>
            <w:r w:rsidRPr="00CF4B9F">
              <w:rPr>
                <w:rFonts w:cs="Arial"/>
                <w:sz w:val="22"/>
                <w:szCs w:val="22"/>
                <w:lang w:eastAsia="ru-RU"/>
              </w:rPr>
              <w:t>№</w:t>
            </w:r>
          </w:p>
          <w:p w:rsidR="00D0334E" w:rsidRPr="00CF4B9F" w:rsidRDefault="00D0334E" w:rsidP="00D0334E">
            <w:pPr>
              <w:spacing w:line="276" w:lineRule="auto"/>
              <w:ind w:right="-143"/>
              <w:jc w:val="both"/>
              <w:rPr>
                <w:rFonts w:cs="Arial"/>
                <w:sz w:val="22"/>
                <w:szCs w:val="22"/>
                <w:lang w:eastAsia="ru-RU"/>
              </w:rPr>
            </w:pPr>
            <w:r w:rsidRPr="00CF4B9F">
              <w:rPr>
                <w:rFonts w:cs="Arial"/>
                <w:sz w:val="22"/>
                <w:szCs w:val="22"/>
                <w:lang w:eastAsia="ru-RU"/>
              </w:rPr>
              <w:t>п\п</w:t>
            </w:r>
          </w:p>
        </w:tc>
        <w:tc>
          <w:tcPr>
            <w:tcW w:w="2628" w:type="dxa"/>
            <w:vAlign w:val="center"/>
          </w:tcPr>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Источники природных ЧС</w:t>
            </w:r>
          </w:p>
        </w:tc>
        <w:tc>
          <w:tcPr>
            <w:tcW w:w="2692" w:type="dxa"/>
            <w:vAlign w:val="center"/>
          </w:tcPr>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Поражающий</w:t>
            </w:r>
          </w:p>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фактор</w:t>
            </w:r>
          </w:p>
        </w:tc>
        <w:tc>
          <w:tcPr>
            <w:tcW w:w="2967" w:type="dxa"/>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Характер действия поражающего фактора</w:t>
            </w:r>
          </w:p>
        </w:tc>
      </w:tr>
      <w:tr w:rsidR="00D0334E" w:rsidRPr="00CF4B9F" w:rsidTr="004D0E06">
        <w:trPr>
          <w:trHeight w:val="20"/>
          <w:jc w:val="center"/>
        </w:trPr>
        <w:tc>
          <w:tcPr>
            <w:tcW w:w="8922" w:type="dxa"/>
            <w:gridSpan w:val="4"/>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Опасные гидрологические явления и процессы</w:t>
            </w:r>
          </w:p>
        </w:tc>
      </w:tr>
      <w:tr w:rsidR="00D0334E" w:rsidRPr="00CF4B9F" w:rsidTr="004D0E06">
        <w:trPr>
          <w:trHeight w:val="20"/>
          <w:jc w:val="center"/>
        </w:trPr>
        <w:tc>
          <w:tcPr>
            <w:tcW w:w="635" w:type="dxa"/>
            <w:vAlign w:val="center"/>
          </w:tcPr>
          <w:p w:rsidR="00D0334E" w:rsidRPr="00CF4B9F" w:rsidRDefault="00D0334E" w:rsidP="00D0334E">
            <w:pPr>
              <w:spacing w:line="276" w:lineRule="auto"/>
              <w:ind w:right="-143"/>
              <w:jc w:val="both"/>
              <w:rPr>
                <w:rFonts w:cs="Arial"/>
                <w:sz w:val="22"/>
                <w:szCs w:val="22"/>
                <w:lang w:eastAsia="ru-RU"/>
              </w:rPr>
            </w:pPr>
            <w:r w:rsidRPr="00CF4B9F">
              <w:rPr>
                <w:rFonts w:cs="Arial"/>
                <w:sz w:val="22"/>
                <w:szCs w:val="22"/>
                <w:lang w:eastAsia="ru-RU"/>
              </w:rPr>
              <w:t>1</w:t>
            </w:r>
          </w:p>
        </w:tc>
        <w:tc>
          <w:tcPr>
            <w:tcW w:w="2628" w:type="dxa"/>
            <w:vAlign w:val="center"/>
          </w:tcPr>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Подтопление*</w:t>
            </w:r>
          </w:p>
        </w:tc>
        <w:tc>
          <w:tcPr>
            <w:tcW w:w="2692" w:type="dxa"/>
            <w:vAlign w:val="center"/>
          </w:tcPr>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Гидростатический, гидродинамический, гидрохимический.</w:t>
            </w:r>
          </w:p>
        </w:tc>
        <w:tc>
          <w:tcPr>
            <w:tcW w:w="2967" w:type="dxa"/>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Повышение уровня грунтовых вод, гидродинамическое давление потока, загрязнение (засоление) почв, грунта;</w:t>
            </w:r>
          </w:p>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коррозия подземных металлических конструкций.</w:t>
            </w:r>
          </w:p>
        </w:tc>
      </w:tr>
      <w:tr w:rsidR="00D0334E" w:rsidRPr="00CF4B9F" w:rsidTr="004D0E06">
        <w:trPr>
          <w:trHeight w:val="479"/>
          <w:jc w:val="center"/>
        </w:trPr>
        <w:tc>
          <w:tcPr>
            <w:tcW w:w="635" w:type="dxa"/>
            <w:vAlign w:val="center"/>
          </w:tcPr>
          <w:p w:rsidR="00D0334E" w:rsidRPr="00CF4B9F" w:rsidRDefault="00D0334E" w:rsidP="00D0334E">
            <w:pPr>
              <w:spacing w:line="276" w:lineRule="auto"/>
              <w:ind w:right="-143"/>
              <w:jc w:val="both"/>
              <w:rPr>
                <w:rFonts w:cs="Arial"/>
                <w:sz w:val="22"/>
                <w:szCs w:val="22"/>
                <w:lang w:eastAsia="ru-RU"/>
              </w:rPr>
            </w:pPr>
            <w:r w:rsidRPr="00CF4B9F">
              <w:rPr>
                <w:rFonts w:cs="Arial"/>
                <w:sz w:val="22"/>
                <w:szCs w:val="22"/>
                <w:lang w:eastAsia="ru-RU"/>
              </w:rPr>
              <w:t>2</w:t>
            </w:r>
          </w:p>
        </w:tc>
        <w:tc>
          <w:tcPr>
            <w:tcW w:w="2628" w:type="dxa"/>
            <w:vAlign w:val="center"/>
          </w:tcPr>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Русловая эрозия</w:t>
            </w:r>
          </w:p>
        </w:tc>
        <w:tc>
          <w:tcPr>
            <w:tcW w:w="2692" w:type="dxa"/>
            <w:vAlign w:val="center"/>
          </w:tcPr>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Гидродинамический</w:t>
            </w:r>
          </w:p>
        </w:tc>
        <w:tc>
          <w:tcPr>
            <w:tcW w:w="2967" w:type="dxa"/>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Гидродинамическое давление потока воды, деформация речного русла.</w:t>
            </w:r>
          </w:p>
        </w:tc>
      </w:tr>
      <w:tr w:rsidR="00D0334E" w:rsidRPr="00CF4B9F" w:rsidTr="004D0E06">
        <w:trPr>
          <w:trHeight w:val="20"/>
          <w:jc w:val="center"/>
        </w:trPr>
        <w:tc>
          <w:tcPr>
            <w:tcW w:w="8922" w:type="dxa"/>
            <w:gridSpan w:val="4"/>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Опасные  метеорологические явления и процессы</w:t>
            </w:r>
          </w:p>
        </w:tc>
      </w:tr>
      <w:tr w:rsidR="00D0334E" w:rsidRPr="00CF4B9F" w:rsidTr="004D0E06">
        <w:trPr>
          <w:trHeight w:val="20"/>
          <w:jc w:val="center"/>
        </w:trPr>
        <w:tc>
          <w:tcPr>
            <w:tcW w:w="635" w:type="dxa"/>
            <w:vAlign w:val="center"/>
          </w:tcPr>
          <w:p w:rsidR="00D0334E" w:rsidRPr="00CF4B9F" w:rsidRDefault="00D0334E" w:rsidP="00D0334E">
            <w:pPr>
              <w:spacing w:line="276" w:lineRule="auto"/>
              <w:ind w:right="-143"/>
              <w:jc w:val="both"/>
              <w:rPr>
                <w:rFonts w:cs="Arial"/>
                <w:sz w:val="22"/>
                <w:szCs w:val="22"/>
                <w:lang w:eastAsia="ru-RU"/>
              </w:rPr>
            </w:pPr>
            <w:r w:rsidRPr="00CF4B9F">
              <w:rPr>
                <w:rFonts w:cs="Arial"/>
                <w:sz w:val="22"/>
                <w:szCs w:val="22"/>
                <w:lang w:eastAsia="ru-RU"/>
              </w:rPr>
              <w:t>3</w:t>
            </w:r>
          </w:p>
        </w:tc>
        <w:tc>
          <w:tcPr>
            <w:tcW w:w="2628" w:type="dxa"/>
            <w:vAlign w:val="center"/>
          </w:tcPr>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Сильный ветер</w:t>
            </w:r>
          </w:p>
        </w:tc>
        <w:tc>
          <w:tcPr>
            <w:tcW w:w="2692" w:type="dxa"/>
            <w:vAlign w:val="center"/>
          </w:tcPr>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Аэродинамический</w:t>
            </w:r>
          </w:p>
        </w:tc>
        <w:tc>
          <w:tcPr>
            <w:tcW w:w="2967" w:type="dxa"/>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Ветровая нагрузка, аэродинамическое давление на ограждающие конструкции, вибрации.</w:t>
            </w:r>
          </w:p>
        </w:tc>
      </w:tr>
      <w:tr w:rsidR="00D0334E" w:rsidRPr="00CF4B9F" w:rsidTr="004D0E06">
        <w:trPr>
          <w:trHeight w:val="20"/>
          <w:jc w:val="center"/>
        </w:trPr>
        <w:tc>
          <w:tcPr>
            <w:tcW w:w="635" w:type="dxa"/>
            <w:vMerge w:val="restart"/>
            <w:vAlign w:val="center"/>
          </w:tcPr>
          <w:p w:rsidR="00D0334E" w:rsidRPr="00CF4B9F" w:rsidRDefault="00D0334E" w:rsidP="00D0334E">
            <w:pPr>
              <w:spacing w:line="276" w:lineRule="auto"/>
              <w:ind w:right="-143"/>
              <w:jc w:val="both"/>
              <w:rPr>
                <w:rFonts w:cs="Arial"/>
                <w:sz w:val="22"/>
                <w:szCs w:val="22"/>
                <w:lang w:eastAsia="ru-RU"/>
              </w:rPr>
            </w:pPr>
            <w:r w:rsidRPr="00CF4B9F">
              <w:rPr>
                <w:rFonts w:cs="Arial"/>
                <w:sz w:val="22"/>
                <w:szCs w:val="22"/>
                <w:lang w:eastAsia="ru-RU"/>
              </w:rPr>
              <w:t>4</w:t>
            </w:r>
          </w:p>
        </w:tc>
        <w:tc>
          <w:tcPr>
            <w:tcW w:w="2628" w:type="dxa"/>
            <w:vAlign w:val="center"/>
          </w:tcPr>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Сильные осадки: Продолжительный дождь(ливень)</w:t>
            </w:r>
          </w:p>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Сильный снегопад</w:t>
            </w:r>
          </w:p>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Сильная метель</w:t>
            </w:r>
          </w:p>
          <w:p w:rsidR="00D0334E" w:rsidRPr="00CF4B9F" w:rsidRDefault="00D0334E" w:rsidP="00D0334E">
            <w:pPr>
              <w:spacing w:line="276" w:lineRule="auto"/>
              <w:jc w:val="both"/>
              <w:rPr>
                <w:rFonts w:cs="Arial"/>
                <w:sz w:val="22"/>
                <w:szCs w:val="22"/>
                <w:lang w:eastAsia="ru-RU"/>
              </w:rPr>
            </w:pPr>
          </w:p>
        </w:tc>
        <w:tc>
          <w:tcPr>
            <w:tcW w:w="2692" w:type="dxa"/>
            <w:vAlign w:val="center"/>
          </w:tcPr>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Гидродинамический</w:t>
            </w:r>
          </w:p>
          <w:p w:rsidR="00D0334E" w:rsidRPr="00CF4B9F" w:rsidRDefault="00D0334E" w:rsidP="00D0334E">
            <w:pPr>
              <w:spacing w:line="276" w:lineRule="auto"/>
              <w:ind w:firstLine="21"/>
              <w:jc w:val="both"/>
              <w:rPr>
                <w:rFonts w:cs="Arial"/>
                <w:sz w:val="22"/>
                <w:szCs w:val="22"/>
                <w:lang w:eastAsia="ru-RU"/>
              </w:rPr>
            </w:pPr>
          </w:p>
        </w:tc>
        <w:tc>
          <w:tcPr>
            <w:tcW w:w="2967" w:type="dxa"/>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Поток(течение) воды</w:t>
            </w:r>
          </w:p>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Затопление территории</w:t>
            </w:r>
          </w:p>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Снеговая нагрузка. Ветровая нагрузка</w:t>
            </w:r>
          </w:p>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Снежные заносы.</w:t>
            </w:r>
          </w:p>
        </w:tc>
      </w:tr>
      <w:tr w:rsidR="00D0334E" w:rsidRPr="00CF4B9F" w:rsidTr="004D0E06">
        <w:trPr>
          <w:trHeight w:val="20"/>
          <w:jc w:val="center"/>
        </w:trPr>
        <w:tc>
          <w:tcPr>
            <w:tcW w:w="635" w:type="dxa"/>
            <w:vMerge/>
            <w:vAlign w:val="center"/>
          </w:tcPr>
          <w:p w:rsidR="00D0334E" w:rsidRPr="00CF4B9F" w:rsidRDefault="00D0334E" w:rsidP="00D0334E">
            <w:pPr>
              <w:spacing w:line="276" w:lineRule="auto"/>
              <w:ind w:right="-143"/>
              <w:jc w:val="both"/>
              <w:rPr>
                <w:rFonts w:cs="Arial"/>
                <w:sz w:val="22"/>
                <w:szCs w:val="22"/>
                <w:lang w:eastAsia="ru-RU"/>
              </w:rPr>
            </w:pPr>
          </w:p>
        </w:tc>
        <w:tc>
          <w:tcPr>
            <w:tcW w:w="2628" w:type="dxa"/>
            <w:vAlign w:val="center"/>
          </w:tcPr>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Гололед</w:t>
            </w:r>
          </w:p>
          <w:p w:rsidR="00D0334E" w:rsidRPr="00CF4B9F" w:rsidRDefault="00D0334E" w:rsidP="00D0334E">
            <w:pPr>
              <w:spacing w:line="276" w:lineRule="auto"/>
              <w:jc w:val="both"/>
              <w:rPr>
                <w:rFonts w:cs="Arial"/>
                <w:sz w:val="22"/>
                <w:szCs w:val="22"/>
                <w:lang w:eastAsia="ru-RU"/>
              </w:rPr>
            </w:pPr>
          </w:p>
        </w:tc>
        <w:tc>
          <w:tcPr>
            <w:tcW w:w="2692" w:type="dxa"/>
            <w:vAlign w:val="center"/>
          </w:tcPr>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Гравитационный</w:t>
            </w:r>
          </w:p>
        </w:tc>
        <w:tc>
          <w:tcPr>
            <w:tcW w:w="2967" w:type="dxa"/>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Гололедная нагрузка</w:t>
            </w:r>
          </w:p>
        </w:tc>
      </w:tr>
      <w:tr w:rsidR="00D0334E" w:rsidRPr="00CF4B9F" w:rsidTr="004D0E06">
        <w:trPr>
          <w:trHeight w:val="20"/>
          <w:jc w:val="center"/>
        </w:trPr>
        <w:tc>
          <w:tcPr>
            <w:tcW w:w="635" w:type="dxa"/>
            <w:vAlign w:val="center"/>
          </w:tcPr>
          <w:p w:rsidR="00D0334E" w:rsidRPr="00CF4B9F" w:rsidRDefault="00D0334E" w:rsidP="00D0334E">
            <w:pPr>
              <w:spacing w:line="276" w:lineRule="auto"/>
              <w:ind w:right="-143"/>
              <w:jc w:val="both"/>
              <w:rPr>
                <w:rFonts w:cs="Arial"/>
                <w:sz w:val="22"/>
                <w:szCs w:val="22"/>
                <w:lang w:eastAsia="ru-RU"/>
              </w:rPr>
            </w:pPr>
            <w:r w:rsidRPr="00CF4B9F">
              <w:rPr>
                <w:rFonts w:cs="Arial"/>
                <w:sz w:val="22"/>
                <w:szCs w:val="22"/>
                <w:lang w:eastAsia="ru-RU"/>
              </w:rPr>
              <w:t>5</w:t>
            </w:r>
          </w:p>
        </w:tc>
        <w:tc>
          <w:tcPr>
            <w:tcW w:w="2628" w:type="dxa"/>
            <w:vAlign w:val="center"/>
          </w:tcPr>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Заморозок</w:t>
            </w:r>
          </w:p>
        </w:tc>
        <w:tc>
          <w:tcPr>
            <w:tcW w:w="2692" w:type="dxa"/>
            <w:vAlign w:val="center"/>
          </w:tcPr>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Тепловой</w:t>
            </w:r>
          </w:p>
        </w:tc>
        <w:tc>
          <w:tcPr>
            <w:tcW w:w="2967" w:type="dxa"/>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Охлаждение почвы, воздуха</w:t>
            </w:r>
          </w:p>
        </w:tc>
      </w:tr>
      <w:tr w:rsidR="00D0334E" w:rsidRPr="00CF4B9F" w:rsidTr="004D0E06">
        <w:trPr>
          <w:trHeight w:val="20"/>
          <w:jc w:val="center"/>
        </w:trPr>
        <w:tc>
          <w:tcPr>
            <w:tcW w:w="8922" w:type="dxa"/>
            <w:gridSpan w:val="4"/>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Природные пожары</w:t>
            </w:r>
          </w:p>
        </w:tc>
      </w:tr>
      <w:tr w:rsidR="00D0334E" w:rsidRPr="00CF4B9F" w:rsidTr="004D0E06">
        <w:trPr>
          <w:trHeight w:val="20"/>
          <w:jc w:val="center"/>
        </w:trPr>
        <w:tc>
          <w:tcPr>
            <w:tcW w:w="635" w:type="dxa"/>
            <w:vMerge w:val="restart"/>
            <w:vAlign w:val="center"/>
          </w:tcPr>
          <w:p w:rsidR="00D0334E" w:rsidRPr="00CF4B9F" w:rsidRDefault="00D0334E" w:rsidP="00D0334E">
            <w:pPr>
              <w:spacing w:line="276" w:lineRule="auto"/>
              <w:ind w:right="-143"/>
              <w:jc w:val="both"/>
              <w:rPr>
                <w:rFonts w:cs="Arial"/>
                <w:sz w:val="22"/>
                <w:szCs w:val="22"/>
                <w:lang w:eastAsia="ru-RU"/>
              </w:rPr>
            </w:pPr>
            <w:r w:rsidRPr="00CF4B9F">
              <w:rPr>
                <w:rFonts w:cs="Arial"/>
                <w:sz w:val="22"/>
                <w:szCs w:val="22"/>
                <w:lang w:eastAsia="ru-RU"/>
              </w:rPr>
              <w:t>6</w:t>
            </w:r>
          </w:p>
        </w:tc>
        <w:tc>
          <w:tcPr>
            <w:tcW w:w="2628" w:type="dxa"/>
            <w:vMerge w:val="restart"/>
            <w:vAlign w:val="center"/>
          </w:tcPr>
          <w:p w:rsidR="00D0334E" w:rsidRPr="00CF4B9F" w:rsidRDefault="00D0334E" w:rsidP="00D0334E">
            <w:pPr>
              <w:spacing w:line="276" w:lineRule="auto"/>
              <w:jc w:val="both"/>
              <w:rPr>
                <w:rFonts w:cs="Arial"/>
                <w:sz w:val="22"/>
                <w:szCs w:val="22"/>
                <w:lang w:eastAsia="ru-RU"/>
              </w:rPr>
            </w:pPr>
            <w:r w:rsidRPr="00CF4B9F">
              <w:rPr>
                <w:rFonts w:cs="Arial"/>
                <w:sz w:val="22"/>
                <w:szCs w:val="22"/>
                <w:lang w:eastAsia="ru-RU"/>
              </w:rPr>
              <w:t>Пожар лесной, ландшафтный**</w:t>
            </w:r>
          </w:p>
        </w:tc>
        <w:tc>
          <w:tcPr>
            <w:tcW w:w="2692" w:type="dxa"/>
            <w:vAlign w:val="center"/>
          </w:tcPr>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Теплофизический</w:t>
            </w:r>
          </w:p>
        </w:tc>
        <w:tc>
          <w:tcPr>
            <w:tcW w:w="2967" w:type="dxa"/>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Пламя, нагрев тепловым потоком, тепловой удар, опасные дымы, помутнение воздуха.</w:t>
            </w:r>
          </w:p>
        </w:tc>
      </w:tr>
      <w:tr w:rsidR="00D0334E" w:rsidRPr="00CF4B9F" w:rsidTr="004D0E06">
        <w:trPr>
          <w:trHeight w:val="20"/>
          <w:jc w:val="center"/>
        </w:trPr>
        <w:tc>
          <w:tcPr>
            <w:tcW w:w="635" w:type="dxa"/>
            <w:vMerge/>
            <w:vAlign w:val="center"/>
          </w:tcPr>
          <w:p w:rsidR="00D0334E" w:rsidRPr="00CF4B9F" w:rsidRDefault="00D0334E" w:rsidP="00D0334E">
            <w:pPr>
              <w:spacing w:line="276" w:lineRule="auto"/>
              <w:ind w:right="-143"/>
              <w:jc w:val="both"/>
              <w:rPr>
                <w:rFonts w:cs="Arial"/>
                <w:sz w:val="22"/>
                <w:szCs w:val="22"/>
                <w:lang w:eastAsia="ru-RU"/>
              </w:rPr>
            </w:pPr>
          </w:p>
        </w:tc>
        <w:tc>
          <w:tcPr>
            <w:tcW w:w="2628" w:type="dxa"/>
            <w:vMerge/>
            <w:vAlign w:val="center"/>
          </w:tcPr>
          <w:p w:rsidR="00D0334E" w:rsidRPr="00CF4B9F" w:rsidRDefault="00D0334E" w:rsidP="00D0334E">
            <w:pPr>
              <w:spacing w:line="276" w:lineRule="auto"/>
              <w:jc w:val="both"/>
              <w:rPr>
                <w:rFonts w:cs="Arial"/>
                <w:sz w:val="22"/>
                <w:szCs w:val="22"/>
                <w:lang w:eastAsia="ru-RU"/>
              </w:rPr>
            </w:pPr>
          </w:p>
        </w:tc>
        <w:tc>
          <w:tcPr>
            <w:tcW w:w="2692" w:type="dxa"/>
            <w:vAlign w:val="center"/>
          </w:tcPr>
          <w:p w:rsidR="00D0334E" w:rsidRPr="00CF4B9F" w:rsidRDefault="00D0334E" w:rsidP="00D0334E">
            <w:pPr>
              <w:spacing w:line="276" w:lineRule="auto"/>
              <w:ind w:firstLine="21"/>
              <w:jc w:val="both"/>
              <w:rPr>
                <w:rFonts w:cs="Arial"/>
                <w:sz w:val="22"/>
                <w:szCs w:val="22"/>
                <w:lang w:eastAsia="ru-RU"/>
              </w:rPr>
            </w:pPr>
            <w:r w:rsidRPr="00CF4B9F">
              <w:rPr>
                <w:rFonts w:cs="Arial"/>
                <w:sz w:val="22"/>
                <w:szCs w:val="22"/>
                <w:lang w:eastAsia="ru-RU"/>
              </w:rPr>
              <w:t>Химический</w:t>
            </w:r>
          </w:p>
        </w:tc>
        <w:tc>
          <w:tcPr>
            <w:tcW w:w="2967" w:type="dxa"/>
            <w:vAlign w:val="center"/>
          </w:tcPr>
          <w:p w:rsidR="00D0334E" w:rsidRPr="00CF4B9F" w:rsidRDefault="00D0334E" w:rsidP="00D0334E">
            <w:pPr>
              <w:spacing w:line="276" w:lineRule="auto"/>
              <w:ind w:right="30" w:firstLine="21"/>
              <w:jc w:val="both"/>
              <w:rPr>
                <w:rFonts w:cs="Arial"/>
                <w:sz w:val="22"/>
                <w:szCs w:val="22"/>
                <w:lang w:eastAsia="ru-RU"/>
              </w:rPr>
            </w:pPr>
            <w:r w:rsidRPr="00CF4B9F">
              <w:rPr>
                <w:rFonts w:cs="Arial"/>
                <w:sz w:val="22"/>
                <w:szCs w:val="22"/>
                <w:lang w:eastAsia="ru-RU"/>
              </w:rPr>
              <w:t>Загрязнение атмосферы, грунтов, почвы, гидросферы.</w:t>
            </w:r>
          </w:p>
        </w:tc>
      </w:tr>
    </w:tbl>
    <w:p w:rsidR="00D0334E" w:rsidRPr="00D0334E" w:rsidRDefault="00D0334E" w:rsidP="00D0334E">
      <w:pPr>
        <w:spacing w:line="276" w:lineRule="auto"/>
        <w:ind w:right="-143" w:firstLine="567"/>
        <w:jc w:val="both"/>
        <w:rPr>
          <w:rFonts w:cs="Arial"/>
        </w:rPr>
      </w:pPr>
    </w:p>
    <w:p w:rsidR="00D0334E" w:rsidRPr="00D0334E" w:rsidRDefault="00D0334E" w:rsidP="00D0334E">
      <w:pPr>
        <w:spacing w:line="276" w:lineRule="auto"/>
        <w:ind w:right="-143" w:firstLine="567"/>
        <w:jc w:val="both"/>
        <w:rPr>
          <w:rFonts w:cs="Arial"/>
        </w:rPr>
      </w:pPr>
      <w:r w:rsidRPr="00D0334E">
        <w:rPr>
          <w:rFonts w:cs="Arial"/>
        </w:rPr>
        <w:t>Опасные гидрологические процессы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D0334E" w:rsidRPr="00D0334E" w:rsidRDefault="00D0334E" w:rsidP="00D0334E">
      <w:pPr>
        <w:spacing w:line="276" w:lineRule="auto"/>
        <w:ind w:right="-143" w:firstLine="567"/>
        <w:jc w:val="both"/>
        <w:rPr>
          <w:rFonts w:cs="Arial"/>
        </w:rPr>
      </w:pPr>
      <w:r w:rsidRPr="00D0334E">
        <w:rPr>
          <w:rFonts w:cs="Arial"/>
        </w:rPr>
        <w:t xml:space="preserve">На территории </w:t>
      </w:r>
      <w:r w:rsidR="00EC7041">
        <w:rPr>
          <w:rFonts w:cs="Arial"/>
        </w:rPr>
        <w:t>Карпогор</w:t>
      </w:r>
      <w:r w:rsidRPr="00D0334E">
        <w:rPr>
          <w:rFonts w:cs="Arial"/>
        </w:rPr>
        <w:t>ского сельского поселения существует угроза возникновения следующих опасных гидрологических явлений: подтопление, половодье, паводок.</w:t>
      </w:r>
    </w:p>
    <w:p w:rsidR="00D0334E" w:rsidRPr="00D0334E" w:rsidRDefault="00D0334E" w:rsidP="00D0334E">
      <w:pPr>
        <w:spacing w:line="276" w:lineRule="auto"/>
        <w:ind w:right="-143" w:firstLine="567"/>
        <w:jc w:val="both"/>
        <w:rPr>
          <w:rFonts w:cs="Arial"/>
        </w:rPr>
      </w:pPr>
      <w:r w:rsidRPr="00D0334E">
        <w:rPr>
          <w:rFonts w:cs="Arial"/>
        </w:rPr>
        <w:t>По защите территорий от затоплений и подтоплений (СНИП 2.01.15-90) необходимо:</w:t>
      </w:r>
    </w:p>
    <w:p w:rsidR="00D0334E" w:rsidRPr="00D0334E" w:rsidRDefault="00D0334E" w:rsidP="00D0334E">
      <w:pPr>
        <w:spacing w:line="276" w:lineRule="auto"/>
        <w:ind w:right="-143" w:firstLine="567"/>
        <w:jc w:val="both"/>
        <w:rPr>
          <w:rFonts w:cs="Arial"/>
        </w:rPr>
      </w:pPr>
      <w:r w:rsidRPr="00D0334E">
        <w:rPr>
          <w:rFonts w:cs="Arial"/>
        </w:rPr>
        <w:t>- искусственное повышение поверхности территорий;</w:t>
      </w:r>
    </w:p>
    <w:p w:rsidR="00D0334E" w:rsidRPr="00D0334E" w:rsidRDefault="00D0334E" w:rsidP="00D0334E">
      <w:pPr>
        <w:spacing w:line="276" w:lineRule="auto"/>
        <w:ind w:right="-143" w:firstLine="567"/>
        <w:jc w:val="both"/>
        <w:rPr>
          <w:rFonts w:cs="Arial"/>
        </w:rPr>
      </w:pPr>
      <w:r w:rsidRPr="00D0334E">
        <w:rPr>
          <w:rFonts w:cs="Arial"/>
        </w:rPr>
        <w:t>- регулирование стока и отвода поверхностных и подземных вод;</w:t>
      </w:r>
    </w:p>
    <w:p w:rsidR="00D0334E" w:rsidRPr="00D0334E" w:rsidRDefault="00D0334E" w:rsidP="00D0334E">
      <w:pPr>
        <w:spacing w:line="276" w:lineRule="auto"/>
        <w:ind w:right="-143" w:firstLine="567"/>
        <w:jc w:val="both"/>
        <w:rPr>
          <w:rFonts w:cs="Arial"/>
        </w:rPr>
      </w:pPr>
      <w:r w:rsidRPr="00D0334E">
        <w:rPr>
          <w:rFonts w:cs="Arial"/>
        </w:rPr>
        <w:t>- устройство дренажных систем и отдельных дренажей;</w:t>
      </w:r>
    </w:p>
    <w:p w:rsidR="00D0334E" w:rsidRPr="00D0334E" w:rsidRDefault="00D0334E" w:rsidP="00D0334E">
      <w:pPr>
        <w:spacing w:line="276" w:lineRule="auto"/>
        <w:ind w:right="-143" w:firstLine="567"/>
        <w:jc w:val="both"/>
        <w:rPr>
          <w:rFonts w:cs="Arial"/>
        </w:rPr>
      </w:pPr>
      <w:r w:rsidRPr="00D0334E">
        <w:rPr>
          <w:rFonts w:cs="Arial"/>
        </w:rPr>
        <w:t>- регулирование русел и стока рек;</w:t>
      </w:r>
    </w:p>
    <w:p w:rsidR="00D0334E" w:rsidRPr="00D0334E" w:rsidRDefault="00D0334E" w:rsidP="00D0334E">
      <w:pPr>
        <w:spacing w:line="276" w:lineRule="auto"/>
        <w:ind w:right="-143" w:firstLine="567"/>
        <w:jc w:val="both"/>
        <w:rPr>
          <w:rFonts w:cs="Arial"/>
        </w:rPr>
      </w:pPr>
      <w:r w:rsidRPr="00D0334E">
        <w:rPr>
          <w:rFonts w:cs="Arial"/>
        </w:rPr>
        <w:t>- 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rsidR="00D0334E" w:rsidRPr="00D0334E" w:rsidRDefault="00D0334E" w:rsidP="00D0334E">
      <w:pPr>
        <w:spacing w:line="276" w:lineRule="auto"/>
        <w:ind w:right="-143" w:firstLine="567"/>
        <w:jc w:val="both"/>
        <w:rPr>
          <w:rFonts w:cs="Arial"/>
        </w:rPr>
      </w:pPr>
      <w:r w:rsidRPr="00D0334E">
        <w:rPr>
          <w:rFonts w:cs="Arial"/>
        </w:rPr>
        <w:t>- агролесомелиорацию.</w:t>
      </w:r>
    </w:p>
    <w:p w:rsidR="00D0334E" w:rsidRPr="00D0334E" w:rsidRDefault="00D0334E" w:rsidP="00D0334E">
      <w:pPr>
        <w:spacing w:line="276" w:lineRule="auto"/>
        <w:ind w:right="-143" w:firstLine="567"/>
        <w:jc w:val="both"/>
        <w:rPr>
          <w:rFonts w:cs="Arial"/>
        </w:rPr>
      </w:pPr>
      <w:r w:rsidRPr="00D0334E">
        <w:rPr>
          <w:rFonts w:cs="Arial"/>
        </w:rPr>
        <w:t>В границах зон затопления, оползней и карстов запрещается новое строительство.</w:t>
      </w:r>
    </w:p>
    <w:p w:rsidR="00D0334E" w:rsidRPr="00D0334E" w:rsidRDefault="00D0334E" w:rsidP="00D0334E">
      <w:pPr>
        <w:spacing w:line="276" w:lineRule="auto"/>
        <w:ind w:right="-143" w:firstLine="567"/>
        <w:jc w:val="both"/>
        <w:rPr>
          <w:rFonts w:cs="Arial"/>
        </w:rPr>
      </w:pPr>
      <w:r w:rsidRPr="00D0334E">
        <w:rPr>
          <w:rFonts w:cs="Arial"/>
        </w:rPr>
        <w:t>К основным противоэрозионным мероприятиям следует относить:</w:t>
      </w:r>
    </w:p>
    <w:p w:rsidR="00D0334E" w:rsidRPr="00D0334E" w:rsidRDefault="00D0334E" w:rsidP="00D0334E">
      <w:pPr>
        <w:spacing w:line="276" w:lineRule="auto"/>
        <w:ind w:right="-143" w:firstLine="567"/>
        <w:jc w:val="both"/>
        <w:rPr>
          <w:rFonts w:cs="Arial"/>
        </w:rPr>
      </w:pPr>
      <w:r w:rsidRPr="00D0334E">
        <w:rPr>
          <w:rFonts w:cs="Arial"/>
        </w:rPr>
        <w:t>- закрепление грунтов;</w:t>
      </w:r>
    </w:p>
    <w:p w:rsidR="00D0334E" w:rsidRPr="00D0334E" w:rsidRDefault="00D0334E" w:rsidP="00D0334E">
      <w:pPr>
        <w:spacing w:line="276" w:lineRule="auto"/>
        <w:ind w:right="-143" w:firstLine="567"/>
        <w:jc w:val="both"/>
        <w:rPr>
          <w:rFonts w:cs="Arial"/>
        </w:rPr>
      </w:pPr>
      <w:r w:rsidRPr="00D0334E">
        <w:rPr>
          <w:rFonts w:cs="Arial"/>
        </w:rPr>
        <w:t>- агролесомелиорацию;</w:t>
      </w:r>
    </w:p>
    <w:p w:rsidR="00D0334E" w:rsidRPr="00D0334E" w:rsidRDefault="00D0334E" w:rsidP="00D0334E">
      <w:pPr>
        <w:spacing w:line="276" w:lineRule="auto"/>
        <w:ind w:right="-143" w:firstLine="567"/>
        <w:jc w:val="both"/>
        <w:rPr>
          <w:rFonts w:cs="Arial"/>
        </w:rPr>
      </w:pPr>
      <w:r w:rsidRPr="00D0334E">
        <w:rPr>
          <w:rFonts w:cs="Arial"/>
        </w:rPr>
        <w:t>- удерживающие сооружения.</w:t>
      </w:r>
    </w:p>
    <w:p w:rsidR="00D0334E" w:rsidRPr="00D0334E" w:rsidRDefault="00D0334E" w:rsidP="00D0334E">
      <w:pPr>
        <w:spacing w:line="276" w:lineRule="auto"/>
        <w:ind w:right="-143" w:firstLine="567"/>
        <w:jc w:val="both"/>
        <w:rPr>
          <w:rFonts w:cs="Arial"/>
        </w:rPr>
      </w:pPr>
      <w:r w:rsidRPr="00D0334E">
        <w:rPr>
          <w:rFonts w:cs="Arial"/>
        </w:rPr>
        <w:t>- организацию поверхностного стока.</w:t>
      </w:r>
    </w:p>
    <w:p w:rsidR="00D0334E" w:rsidRPr="00D0334E" w:rsidRDefault="00D0334E" w:rsidP="00D0334E">
      <w:pPr>
        <w:spacing w:line="276" w:lineRule="auto"/>
        <w:ind w:right="-143" w:firstLine="567"/>
        <w:jc w:val="both"/>
        <w:rPr>
          <w:rFonts w:cs="Arial"/>
        </w:rPr>
      </w:pPr>
      <w:r w:rsidRPr="00D0334E">
        <w:rPr>
          <w:rFonts w:cs="Arial"/>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D0334E" w:rsidRPr="00D0334E" w:rsidRDefault="00D0334E" w:rsidP="00D0334E">
      <w:pPr>
        <w:spacing w:line="276" w:lineRule="auto"/>
        <w:ind w:right="-143" w:firstLine="567"/>
        <w:jc w:val="both"/>
        <w:rPr>
          <w:rFonts w:cs="Arial"/>
        </w:rPr>
      </w:pPr>
      <w:r w:rsidRPr="00D0334E">
        <w:rPr>
          <w:rFonts w:cs="Arial"/>
        </w:rPr>
        <w:t>На территории поселения наблюдаются опасные метеорологические явления следующего характера: сильный ветер, ураганы, сильный снегопад, гололед,  продолжительный мороз.</w:t>
      </w:r>
    </w:p>
    <w:p w:rsidR="00D0334E" w:rsidRPr="00D0334E" w:rsidRDefault="00D0334E" w:rsidP="00D0334E">
      <w:pPr>
        <w:spacing w:line="276" w:lineRule="auto"/>
        <w:ind w:right="-143" w:firstLine="567"/>
        <w:jc w:val="both"/>
        <w:rPr>
          <w:rFonts w:cs="Arial"/>
        </w:rPr>
      </w:pPr>
      <w:r w:rsidRPr="00D0334E">
        <w:rPr>
          <w:rFonts w:cs="Arial"/>
        </w:rPr>
        <w:t>Особую опасность представляют собой ураганы и снежные заносы. Зимой могут выйти из строя объекты электротеплоснабжения, коммунальные сети.</w:t>
      </w:r>
    </w:p>
    <w:p w:rsidR="00D0334E" w:rsidRPr="00D0334E" w:rsidRDefault="00D0334E" w:rsidP="00D0334E">
      <w:pPr>
        <w:spacing w:line="276" w:lineRule="auto"/>
        <w:ind w:right="-143" w:firstLine="567"/>
        <w:jc w:val="both"/>
        <w:rPr>
          <w:rFonts w:cs="Arial"/>
        </w:rPr>
      </w:pPr>
      <w:r w:rsidRPr="00D0334E">
        <w:rPr>
          <w:rFonts w:cs="Arial"/>
        </w:rPr>
        <w:t xml:space="preserve">  В результате разрушаются кровли домов, остекление жилых домов и объектов экономики, опоры и линии электропередач, заносятся автомобильные дороги, останавливается работа организаций, предприятий и учреждений.</w:t>
      </w:r>
    </w:p>
    <w:p w:rsidR="00D0334E" w:rsidRPr="00D0334E" w:rsidRDefault="00D0334E" w:rsidP="00D0334E">
      <w:pPr>
        <w:spacing w:line="276" w:lineRule="auto"/>
        <w:ind w:right="-143" w:firstLine="567"/>
        <w:jc w:val="both"/>
        <w:rPr>
          <w:rFonts w:cs="Arial"/>
        </w:rPr>
      </w:pPr>
      <w:r w:rsidRPr="00D0334E">
        <w:rPr>
          <w:rFonts w:cs="Arial"/>
        </w:rPr>
        <w:t>В результате большого износа теплосетей происходит размораживание труб, батарей в отдельных домах. Снежные заносы возможны на территории всего муниципального образования.</w:t>
      </w:r>
    </w:p>
    <w:p w:rsidR="00D0334E" w:rsidRPr="00D0334E" w:rsidRDefault="00D0334E" w:rsidP="00D0334E">
      <w:pPr>
        <w:spacing w:line="276" w:lineRule="auto"/>
        <w:ind w:right="-143" w:firstLine="567"/>
        <w:jc w:val="both"/>
        <w:rPr>
          <w:rFonts w:cs="Arial"/>
        </w:rPr>
      </w:pPr>
      <w:r w:rsidRPr="00D0334E">
        <w:rPr>
          <w:rFonts w:cs="Arial"/>
        </w:rPr>
        <w:t xml:space="preserve">Природные пожары – неконтролируемый процесс горения, стихийно возникающий и распространяющийся в природной среде. </w:t>
      </w:r>
    </w:p>
    <w:p w:rsidR="00D0334E" w:rsidRPr="00D0334E" w:rsidRDefault="00D0334E" w:rsidP="00D0334E">
      <w:pPr>
        <w:spacing w:line="276" w:lineRule="auto"/>
        <w:ind w:right="-143" w:firstLine="567"/>
        <w:jc w:val="both"/>
        <w:rPr>
          <w:rFonts w:cs="Arial"/>
        </w:rPr>
      </w:pPr>
      <w:r w:rsidRPr="00D0334E">
        <w:rPr>
          <w:rFonts w:cs="Arial"/>
        </w:rPr>
        <w:t>Лесные пожары непосредственно населенному пункту не угрожают, т.к. населенный пункт и объекты в лесу окружены противопожарным разрывом от стены леса, но возможно опасное для здоровья задымление, что повлечет за собой эвакуацию населения и сельхозживотных.</w:t>
      </w:r>
      <w:r w:rsidRPr="00D0334E">
        <w:rPr>
          <w:rFonts w:cs="Arial"/>
        </w:rPr>
        <w:cr/>
      </w:r>
    </w:p>
    <w:p w:rsidR="00D0334E" w:rsidRPr="00D0334E" w:rsidRDefault="00D0334E" w:rsidP="00D0334E">
      <w:pPr>
        <w:spacing w:line="276" w:lineRule="auto"/>
        <w:ind w:right="-143" w:firstLine="567"/>
        <w:jc w:val="both"/>
        <w:rPr>
          <w:rFonts w:cs="Arial"/>
        </w:rPr>
      </w:pPr>
      <w:r w:rsidRPr="00D0334E">
        <w:rPr>
          <w:rFonts w:cs="Arial"/>
        </w:rPr>
        <w:t>В соответствии со статьей 100 Лесного кодекса в целях предотвращения лесных пожаров и борьбы с ними органы исполнительной власти субъектов Российской Федерации организуют ежегодно разработку и выполнение планов мероприятий по профилактике лесных пожаров,</w:t>
      </w:r>
    </w:p>
    <w:p w:rsidR="00D0334E" w:rsidRPr="00D0334E" w:rsidRDefault="00D0334E" w:rsidP="00D0334E">
      <w:pPr>
        <w:spacing w:line="276" w:lineRule="auto"/>
        <w:ind w:right="-143" w:firstLine="567"/>
        <w:jc w:val="both"/>
        <w:rPr>
          <w:rFonts w:cs="Arial"/>
        </w:rPr>
      </w:pPr>
      <w:r w:rsidRPr="00D0334E">
        <w:rPr>
          <w:rFonts w:cs="Arial"/>
        </w:rPr>
        <w:t>-  противопожарному обустройству лесного фонда и не входящих в лесной фонд лесов;</w:t>
      </w:r>
    </w:p>
    <w:p w:rsidR="00D0334E" w:rsidRPr="00D0334E" w:rsidRDefault="00D0334E" w:rsidP="00D0334E">
      <w:pPr>
        <w:spacing w:line="276" w:lineRule="auto"/>
        <w:ind w:right="-143" w:firstLine="567"/>
        <w:jc w:val="both"/>
        <w:rPr>
          <w:rFonts w:cs="Arial"/>
        </w:rPr>
      </w:pPr>
      <w:r w:rsidRPr="00D0334E">
        <w:rPr>
          <w:rFonts w:cs="Arial"/>
        </w:rPr>
        <w:t>-  обеспечивают готовность организаций, на которые возложены охрана и защита лесов, а также лесопользователей к пожароопасному сезону;</w:t>
      </w:r>
    </w:p>
    <w:p w:rsidR="00D0334E" w:rsidRPr="00D0334E" w:rsidRDefault="00D0334E" w:rsidP="00D0334E">
      <w:pPr>
        <w:spacing w:line="276" w:lineRule="auto"/>
        <w:ind w:right="-143" w:firstLine="567"/>
        <w:jc w:val="both"/>
        <w:rPr>
          <w:rFonts w:cs="Arial"/>
        </w:rPr>
      </w:pPr>
      <w:r w:rsidRPr="00D0334E">
        <w:rPr>
          <w:rFonts w:cs="Arial"/>
        </w:rPr>
        <w:t xml:space="preserve"> - утверждают ежегодно до начала пожароопасного сезона мобильные и оперативные планы борьбы с лесными пожарами;</w:t>
      </w:r>
    </w:p>
    <w:p w:rsidR="00D0334E" w:rsidRPr="00D0334E" w:rsidRDefault="00D0334E" w:rsidP="00D0334E">
      <w:pPr>
        <w:spacing w:line="276" w:lineRule="auto"/>
        <w:ind w:right="-143" w:firstLine="567"/>
        <w:jc w:val="both"/>
        <w:rPr>
          <w:rFonts w:cs="Arial"/>
        </w:rPr>
      </w:pPr>
      <w:r w:rsidRPr="00D0334E">
        <w:rPr>
          <w:rFonts w:cs="Arial"/>
        </w:rPr>
        <w:t>-  устанавливают порядок привлечения сил и средств тушения лесных пожаров, обеспечивают привлекаемых к этой работе граждан средствами передвижения, питанием и медицинской помощью;</w:t>
      </w:r>
    </w:p>
    <w:p w:rsidR="00D0334E" w:rsidRPr="00D0334E" w:rsidRDefault="00D0334E" w:rsidP="00D0334E">
      <w:pPr>
        <w:spacing w:line="276" w:lineRule="auto"/>
        <w:ind w:right="-143" w:firstLine="567"/>
        <w:jc w:val="both"/>
        <w:rPr>
          <w:rFonts w:cs="Arial"/>
        </w:rPr>
      </w:pPr>
      <w:r w:rsidRPr="00D0334E">
        <w:rPr>
          <w:rFonts w:cs="Arial"/>
        </w:rPr>
        <w:t>-  создают резерв горючесмазочных материалов на пожароопасный сезон.</w:t>
      </w:r>
    </w:p>
    <w:p w:rsidR="00D0334E" w:rsidRPr="00D0334E" w:rsidRDefault="00D0334E" w:rsidP="00D0334E">
      <w:pPr>
        <w:rPr>
          <w:b/>
          <w:caps/>
          <w:sz w:val="28"/>
          <w:lang w:eastAsia="ru-RU"/>
        </w:rPr>
      </w:pPr>
    </w:p>
    <w:p w:rsidR="00D0334E" w:rsidRPr="00D0334E" w:rsidRDefault="00D0334E" w:rsidP="00D0334E">
      <w:pPr>
        <w:spacing w:line="276" w:lineRule="auto"/>
        <w:ind w:right="-143" w:firstLine="567"/>
        <w:jc w:val="both"/>
        <w:rPr>
          <w:rFonts w:cs="Arial"/>
          <w:b/>
        </w:rPr>
      </w:pPr>
      <w:r w:rsidRPr="00D0334E">
        <w:rPr>
          <w:rFonts w:cs="Arial"/>
          <w:b/>
        </w:rPr>
        <w:t>Источники  техногенных ЧС</w:t>
      </w:r>
    </w:p>
    <w:p w:rsidR="00D0334E" w:rsidRPr="00D0334E" w:rsidRDefault="00D0334E" w:rsidP="00D0334E">
      <w:pPr>
        <w:spacing w:line="276" w:lineRule="auto"/>
        <w:ind w:right="-143" w:firstLine="567"/>
        <w:jc w:val="both"/>
        <w:rPr>
          <w:rFonts w:cs="Arial"/>
        </w:rPr>
      </w:pPr>
      <w:r w:rsidRPr="00D0334E">
        <w:rPr>
          <w:rFonts w:cs="Arial"/>
        </w:rPr>
        <w:t>Основными источниками территориального техногенного воздействия являются потенциально опасные энерговырабатывающие объекты и транспорт, объекты жилищно-коммунального хозяйства (ЖКХ) и агропромышленного комплекса.</w:t>
      </w:r>
    </w:p>
    <w:p w:rsidR="00D41452" w:rsidRDefault="00D41452" w:rsidP="00D41452">
      <w:pPr>
        <w:rPr>
          <w:rFonts w:cs="Arial"/>
        </w:rPr>
      </w:pPr>
    </w:p>
    <w:p w:rsidR="00D0334E" w:rsidRPr="00440BBE" w:rsidRDefault="00D0334E" w:rsidP="00C97D45">
      <w:pPr>
        <w:ind w:firstLine="567"/>
        <w:jc w:val="both"/>
        <w:rPr>
          <w:rFonts w:cs="Arial"/>
          <w:b/>
        </w:rPr>
      </w:pPr>
      <w:r w:rsidRPr="00440BBE">
        <w:rPr>
          <w:rFonts w:cs="Arial"/>
          <w:b/>
        </w:rPr>
        <w:t>Реестр потенциально-опасных объектов  расположенных на территории муниципального образования «</w:t>
      </w:r>
      <w:r>
        <w:rPr>
          <w:rFonts w:cs="Arial"/>
          <w:b/>
        </w:rPr>
        <w:t>Карпогорское</w:t>
      </w:r>
      <w:r w:rsidRPr="00440BBE">
        <w:rPr>
          <w:rFonts w:cs="Arial"/>
          <w:b/>
        </w:rPr>
        <w:t>» по состоянию на 01.07.2012 г.</w:t>
      </w:r>
    </w:p>
    <w:tbl>
      <w:tblPr>
        <w:tblW w:w="9360" w:type="dxa"/>
        <w:tblCellSpacing w:w="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
        <w:gridCol w:w="2316"/>
        <w:gridCol w:w="2874"/>
        <w:gridCol w:w="1935"/>
        <w:gridCol w:w="1626"/>
      </w:tblGrid>
      <w:tr w:rsidR="00D0334E" w:rsidRPr="00C97D45" w:rsidTr="004D0E06">
        <w:trPr>
          <w:trHeight w:val="1735"/>
          <w:tblCellSpacing w:w="14" w:type="dxa"/>
        </w:trPr>
        <w:tc>
          <w:tcPr>
            <w:tcW w:w="56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w:t>
            </w:r>
          </w:p>
          <w:p w:rsidR="00D0334E" w:rsidRPr="00C97D45" w:rsidRDefault="00D0334E" w:rsidP="004D0E06">
            <w:pPr>
              <w:jc w:val="center"/>
              <w:rPr>
                <w:rFonts w:cs="Arial"/>
              </w:rPr>
            </w:pPr>
            <w:r w:rsidRPr="00C97D45">
              <w:rPr>
                <w:rFonts w:cs="Arial"/>
              </w:rPr>
              <w:t>п/п</w:t>
            </w:r>
          </w:p>
        </w:tc>
        <w:tc>
          <w:tcPr>
            <w:tcW w:w="2288"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Наименование ПОО  с указанием производств и установок, аварии на которых могут привести к чрезвычайным ситуациям</w:t>
            </w:r>
          </w:p>
        </w:tc>
        <w:tc>
          <w:tcPr>
            <w:tcW w:w="2846"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 xml:space="preserve">Адрес потенциально-опасного объекта, </w:t>
            </w:r>
          </w:p>
          <w:p w:rsidR="00D0334E" w:rsidRPr="00C97D45" w:rsidRDefault="00D0334E" w:rsidP="004D0E06">
            <w:pPr>
              <w:jc w:val="center"/>
              <w:rPr>
                <w:rFonts w:cs="Arial"/>
              </w:rPr>
            </w:pPr>
            <w:r w:rsidRPr="00C97D45">
              <w:rPr>
                <w:rFonts w:cs="Arial"/>
              </w:rPr>
              <w:t>телефон</w:t>
            </w:r>
          </w:p>
        </w:tc>
        <w:tc>
          <w:tcPr>
            <w:tcW w:w="190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 xml:space="preserve">Опасные вещества, их количество (т.) </w:t>
            </w:r>
          </w:p>
          <w:p w:rsidR="00D0334E" w:rsidRPr="00C97D45" w:rsidRDefault="00D0334E" w:rsidP="004D0E06">
            <w:pPr>
              <w:jc w:val="center"/>
              <w:rPr>
                <w:rFonts w:cs="Arial"/>
              </w:rPr>
            </w:pPr>
            <w:r w:rsidRPr="00C97D45">
              <w:rPr>
                <w:rFonts w:cs="Arial"/>
              </w:rPr>
              <w:t>способ хранения</w:t>
            </w:r>
          </w:p>
        </w:tc>
        <w:tc>
          <w:tcPr>
            <w:tcW w:w="1584"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p>
          <w:p w:rsidR="00D0334E" w:rsidRPr="00C97D45" w:rsidRDefault="00D0334E" w:rsidP="004D0E06">
            <w:pPr>
              <w:jc w:val="center"/>
              <w:rPr>
                <w:rFonts w:cs="Arial"/>
              </w:rPr>
            </w:pPr>
            <w:r w:rsidRPr="00C97D45">
              <w:rPr>
                <w:rFonts w:cs="Arial"/>
              </w:rPr>
              <w:t>Признак опасности</w:t>
            </w:r>
          </w:p>
        </w:tc>
      </w:tr>
      <w:tr w:rsidR="00D0334E" w:rsidRPr="00C97D45" w:rsidTr="004D0E06">
        <w:trPr>
          <w:tblCellSpacing w:w="14" w:type="dxa"/>
        </w:trPr>
        <w:tc>
          <w:tcPr>
            <w:tcW w:w="56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1</w:t>
            </w:r>
          </w:p>
        </w:tc>
        <w:tc>
          <w:tcPr>
            <w:tcW w:w="2288"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color w:val="000000"/>
              </w:rPr>
            </w:pPr>
            <w:r w:rsidRPr="00C97D45">
              <w:rPr>
                <w:rFonts w:cs="Arial"/>
                <w:color w:val="000000"/>
              </w:rPr>
              <w:t>АЗС не эксплуатируется</w:t>
            </w:r>
          </w:p>
        </w:tc>
        <w:tc>
          <w:tcPr>
            <w:tcW w:w="2846" w:type="dxa"/>
            <w:tcBorders>
              <w:top w:val="single" w:sz="4" w:space="0" w:color="auto"/>
              <w:left w:val="single" w:sz="4" w:space="0" w:color="auto"/>
              <w:bottom w:val="single" w:sz="4" w:space="0" w:color="auto"/>
              <w:right w:val="single" w:sz="4" w:space="0" w:color="auto"/>
            </w:tcBorders>
          </w:tcPr>
          <w:p w:rsidR="00D0334E" w:rsidRPr="00C97D45" w:rsidRDefault="00D0334E" w:rsidP="004D0E06">
            <w:pPr>
              <w:jc w:val="center"/>
              <w:rPr>
                <w:rFonts w:cs="Arial"/>
                <w:color w:val="000000"/>
              </w:rPr>
            </w:pPr>
            <w:r w:rsidRPr="00C97D45">
              <w:rPr>
                <w:rFonts w:cs="Arial"/>
                <w:color w:val="000000"/>
              </w:rPr>
              <w:t xml:space="preserve">с. Карпогоры, гараж </w:t>
            </w:r>
          </w:p>
          <w:p w:rsidR="00D0334E" w:rsidRPr="00C97D45" w:rsidRDefault="00D0334E" w:rsidP="004D0E06">
            <w:pPr>
              <w:jc w:val="center"/>
              <w:rPr>
                <w:rFonts w:cs="Arial"/>
                <w:color w:val="000000"/>
              </w:rPr>
            </w:pPr>
            <w:r w:rsidRPr="00C97D45">
              <w:rPr>
                <w:rFonts w:cs="Arial"/>
                <w:color w:val="000000"/>
              </w:rPr>
              <w:t xml:space="preserve">ул. Комарова, 2-е, </w:t>
            </w:r>
          </w:p>
          <w:p w:rsidR="00D0334E" w:rsidRPr="00C97D45" w:rsidRDefault="00D0334E" w:rsidP="004D0E06">
            <w:pPr>
              <w:jc w:val="center"/>
              <w:rPr>
                <w:rFonts w:cs="Arial"/>
                <w:color w:val="000000"/>
              </w:rPr>
            </w:pPr>
          </w:p>
        </w:tc>
        <w:tc>
          <w:tcPr>
            <w:tcW w:w="190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Бензин, ДТ,</w:t>
            </w:r>
          </w:p>
          <w:p w:rsidR="00D0334E" w:rsidRPr="00C97D45" w:rsidRDefault="00D0334E" w:rsidP="004D0E06">
            <w:pPr>
              <w:jc w:val="center"/>
              <w:rPr>
                <w:rFonts w:cs="Arial"/>
              </w:rPr>
            </w:pPr>
            <w:r w:rsidRPr="00C97D45">
              <w:rPr>
                <w:rFonts w:cs="Arial"/>
              </w:rPr>
              <w:t>6,</w:t>
            </w:r>
          </w:p>
          <w:p w:rsidR="00D0334E" w:rsidRPr="00C97D45" w:rsidRDefault="00D0334E" w:rsidP="004D0E06">
            <w:pPr>
              <w:jc w:val="center"/>
              <w:rPr>
                <w:rFonts w:cs="Arial"/>
              </w:rPr>
            </w:pPr>
            <w:r w:rsidRPr="00C97D45">
              <w:rPr>
                <w:rFonts w:cs="Arial"/>
              </w:rPr>
              <w:t>наземный</w:t>
            </w:r>
          </w:p>
        </w:tc>
        <w:tc>
          <w:tcPr>
            <w:tcW w:w="1584"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ПВ</w:t>
            </w:r>
          </w:p>
        </w:tc>
      </w:tr>
      <w:tr w:rsidR="00D0334E" w:rsidRPr="00C97D45" w:rsidTr="004D0E06">
        <w:trPr>
          <w:tblCellSpacing w:w="14" w:type="dxa"/>
        </w:trPr>
        <w:tc>
          <w:tcPr>
            <w:tcW w:w="56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2</w:t>
            </w:r>
          </w:p>
        </w:tc>
        <w:tc>
          <w:tcPr>
            <w:tcW w:w="2288"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color w:val="000000"/>
              </w:rPr>
            </w:pPr>
            <w:r w:rsidRPr="00C97D45">
              <w:rPr>
                <w:rFonts w:cs="Arial"/>
                <w:color w:val="000000"/>
              </w:rPr>
              <w:t>АЗС не эксплуатируется</w:t>
            </w:r>
          </w:p>
          <w:p w:rsidR="00D0334E" w:rsidRPr="00C97D45" w:rsidRDefault="00D0334E" w:rsidP="004D0E06">
            <w:pPr>
              <w:jc w:val="center"/>
              <w:rPr>
                <w:rFonts w:cs="Arial"/>
                <w:color w:val="000000"/>
              </w:rPr>
            </w:pPr>
          </w:p>
        </w:tc>
        <w:tc>
          <w:tcPr>
            <w:tcW w:w="2846" w:type="dxa"/>
            <w:tcBorders>
              <w:top w:val="single" w:sz="4" w:space="0" w:color="auto"/>
              <w:left w:val="single" w:sz="4" w:space="0" w:color="auto"/>
              <w:bottom w:val="single" w:sz="4" w:space="0" w:color="auto"/>
              <w:right w:val="single" w:sz="4" w:space="0" w:color="auto"/>
            </w:tcBorders>
          </w:tcPr>
          <w:p w:rsidR="00D0334E" w:rsidRPr="00C97D45" w:rsidRDefault="00D0334E" w:rsidP="004D0E06">
            <w:pPr>
              <w:jc w:val="center"/>
              <w:rPr>
                <w:rFonts w:cs="Arial"/>
                <w:color w:val="000000"/>
              </w:rPr>
            </w:pPr>
            <w:r w:rsidRPr="00C97D45">
              <w:rPr>
                <w:rFonts w:cs="Arial"/>
                <w:color w:val="000000"/>
              </w:rPr>
              <w:t>с. Карпогоры, гараж предприятия, ул. Пионерская, 18а</w:t>
            </w:r>
          </w:p>
          <w:p w:rsidR="00D0334E" w:rsidRPr="00C97D45" w:rsidRDefault="00D0334E" w:rsidP="004D0E06">
            <w:pPr>
              <w:jc w:val="center"/>
              <w:rPr>
                <w:rFonts w:cs="Arial"/>
                <w:color w:val="000000"/>
              </w:rPr>
            </w:pPr>
          </w:p>
        </w:tc>
        <w:tc>
          <w:tcPr>
            <w:tcW w:w="190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Бензин, ДТ,</w:t>
            </w:r>
          </w:p>
          <w:p w:rsidR="00D0334E" w:rsidRPr="00C97D45" w:rsidRDefault="00D0334E" w:rsidP="004D0E06">
            <w:pPr>
              <w:jc w:val="center"/>
              <w:rPr>
                <w:rFonts w:cs="Arial"/>
              </w:rPr>
            </w:pPr>
            <w:r w:rsidRPr="00C97D45">
              <w:rPr>
                <w:rFonts w:cs="Arial"/>
              </w:rPr>
              <w:t>6,</w:t>
            </w:r>
          </w:p>
          <w:p w:rsidR="00D0334E" w:rsidRPr="00C97D45" w:rsidRDefault="00D0334E" w:rsidP="004D0E06">
            <w:pPr>
              <w:jc w:val="center"/>
              <w:rPr>
                <w:rFonts w:cs="Arial"/>
              </w:rPr>
            </w:pPr>
            <w:r w:rsidRPr="00C97D45">
              <w:rPr>
                <w:rFonts w:cs="Arial"/>
              </w:rPr>
              <w:t>подземный</w:t>
            </w:r>
          </w:p>
        </w:tc>
        <w:tc>
          <w:tcPr>
            <w:tcW w:w="1584"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ПВ</w:t>
            </w:r>
          </w:p>
        </w:tc>
      </w:tr>
      <w:tr w:rsidR="00D0334E" w:rsidRPr="00C97D45" w:rsidTr="004D0E06">
        <w:trPr>
          <w:tblCellSpacing w:w="14" w:type="dxa"/>
        </w:trPr>
        <w:tc>
          <w:tcPr>
            <w:tcW w:w="56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3</w:t>
            </w:r>
          </w:p>
        </w:tc>
        <w:tc>
          <w:tcPr>
            <w:tcW w:w="2288"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color w:val="000000"/>
              </w:rPr>
            </w:pPr>
            <w:r w:rsidRPr="00C97D45">
              <w:rPr>
                <w:rFonts w:cs="Arial"/>
                <w:color w:val="000000"/>
              </w:rPr>
              <w:t>АЗС,</w:t>
            </w:r>
          </w:p>
          <w:p w:rsidR="00D0334E" w:rsidRPr="00C97D45" w:rsidRDefault="00D0334E" w:rsidP="004D0E06">
            <w:pPr>
              <w:jc w:val="center"/>
              <w:rPr>
                <w:rFonts w:cs="Arial"/>
                <w:color w:val="000000"/>
              </w:rPr>
            </w:pPr>
            <w:r w:rsidRPr="00C97D45">
              <w:rPr>
                <w:rFonts w:cs="Arial"/>
                <w:color w:val="000000"/>
              </w:rPr>
              <w:t>хранение, продажа</w:t>
            </w:r>
          </w:p>
        </w:tc>
        <w:tc>
          <w:tcPr>
            <w:tcW w:w="2846"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rPr>
                <w:rFonts w:cs="Arial"/>
                <w:color w:val="000000"/>
              </w:rPr>
            </w:pPr>
            <w:r w:rsidRPr="00C97D45">
              <w:rPr>
                <w:rFonts w:cs="Arial"/>
                <w:color w:val="000000"/>
              </w:rPr>
              <w:t xml:space="preserve">с. Карпогоры, ул. Авиаторов, д.18-б, </w:t>
            </w:r>
          </w:p>
          <w:p w:rsidR="00D0334E" w:rsidRPr="00C97D45" w:rsidRDefault="00D0334E" w:rsidP="004D0E06">
            <w:pPr>
              <w:jc w:val="center"/>
              <w:rPr>
                <w:rFonts w:cs="Arial"/>
                <w:color w:val="000000"/>
              </w:rPr>
            </w:pPr>
          </w:p>
        </w:tc>
        <w:tc>
          <w:tcPr>
            <w:tcW w:w="190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Бензин, ДТ,</w:t>
            </w:r>
          </w:p>
          <w:p w:rsidR="00D0334E" w:rsidRPr="00C97D45" w:rsidRDefault="00D0334E" w:rsidP="004D0E06">
            <w:pPr>
              <w:jc w:val="center"/>
              <w:rPr>
                <w:rFonts w:cs="Arial"/>
              </w:rPr>
            </w:pPr>
            <w:r w:rsidRPr="00C97D45">
              <w:rPr>
                <w:rFonts w:cs="Arial"/>
              </w:rPr>
              <w:t>100,</w:t>
            </w:r>
          </w:p>
          <w:p w:rsidR="00D0334E" w:rsidRPr="00C97D45" w:rsidRDefault="00D0334E" w:rsidP="004D0E06">
            <w:pPr>
              <w:jc w:val="center"/>
              <w:rPr>
                <w:rFonts w:cs="Arial"/>
              </w:rPr>
            </w:pPr>
            <w:r w:rsidRPr="00C97D45">
              <w:rPr>
                <w:rFonts w:cs="Arial"/>
              </w:rPr>
              <w:t>подземно-надземный</w:t>
            </w:r>
          </w:p>
        </w:tc>
        <w:tc>
          <w:tcPr>
            <w:tcW w:w="1584"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ПВ</w:t>
            </w:r>
          </w:p>
        </w:tc>
      </w:tr>
      <w:tr w:rsidR="00D0334E" w:rsidRPr="00C97D45" w:rsidTr="004D0E06">
        <w:trPr>
          <w:tblCellSpacing w:w="14" w:type="dxa"/>
        </w:trPr>
        <w:tc>
          <w:tcPr>
            <w:tcW w:w="56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4</w:t>
            </w:r>
          </w:p>
        </w:tc>
        <w:tc>
          <w:tcPr>
            <w:tcW w:w="2288"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color w:val="000000"/>
              </w:rPr>
            </w:pPr>
            <w:r w:rsidRPr="00C97D45">
              <w:rPr>
                <w:rFonts w:cs="Arial"/>
                <w:color w:val="000000"/>
              </w:rPr>
              <w:t>АЗС,</w:t>
            </w:r>
          </w:p>
          <w:p w:rsidR="00D0334E" w:rsidRPr="00C97D45" w:rsidRDefault="00D0334E" w:rsidP="004D0E06">
            <w:pPr>
              <w:jc w:val="center"/>
              <w:rPr>
                <w:rFonts w:cs="Arial"/>
                <w:color w:val="000000"/>
              </w:rPr>
            </w:pPr>
            <w:r w:rsidRPr="00C97D45">
              <w:rPr>
                <w:rFonts w:cs="Arial"/>
                <w:color w:val="000000"/>
              </w:rPr>
              <w:t>хранение, продажа</w:t>
            </w:r>
          </w:p>
        </w:tc>
        <w:tc>
          <w:tcPr>
            <w:tcW w:w="2846"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color w:val="000000"/>
              </w:rPr>
            </w:pPr>
            <w:r w:rsidRPr="00C97D45">
              <w:rPr>
                <w:rFonts w:cs="Arial"/>
                <w:color w:val="000000"/>
              </w:rPr>
              <w:t xml:space="preserve">2-й км. а/д Карпогоры-Веегора, </w:t>
            </w:r>
          </w:p>
        </w:tc>
        <w:tc>
          <w:tcPr>
            <w:tcW w:w="190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Бензин, ДТ,</w:t>
            </w:r>
          </w:p>
          <w:p w:rsidR="00D0334E" w:rsidRPr="00C97D45" w:rsidRDefault="00D0334E" w:rsidP="004D0E06">
            <w:pPr>
              <w:jc w:val="center"/>
              <w:rPr>
                <w:rFonts w:cs="Arial"/>
              </w:rPr>
            </w:pPr>
            <w:r w:rsidRPr="00C97D45">
              <w:rPr>
                <w:rFonts w:cs="Arial"/>
              </w:rPr>
              <w:t>75,</w:t>
            </w:r>
          </w:p>
          <w:p w:rsidR="00D0334E" w:rsidRPr="00C97D45" w:rsidRDefault="00D0334E" w:rsidP="004D0E06">
            <w:pPr>
              <w:jc w:val="center"/>
              <w:rPr>
                <w:rFonts w:cs="Arial"/>
              </w:rPr>
            </w:pPr>
            <w:r w:rsidRPr="00C97D45">
              <w:rPr>
                <w:rFonts w:cs="Arial"/>
              </w:rPr>
              <w:t>подземная</w:t>
            </w:r>
          </w:p>
        </w:tc>
        <w:tc>
          <w:tcPr>
            <w:tcW w:w="1584"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ПВ</w:t>
            </w:r>
          </w:p>
        </w:tc>
      </w:tr>
      <w:tr w:rsidR="00D0334E" w:rsidRPr="00C97D45" w:rsidTr="004D0E06">
        <w:trPr>
          <w:tblCellSpacing w:w="14" w:type="dxa"/>
        </w:trPr>
        <w:tc>
          <w:tcPr>
            <w:tcW w:w="56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5</w:t>
            </w:r>
          </w:p>
        </w:tc>
        <w:tc>
          <w:tcPr>
            <w:tcW w:w="2288"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color w:val="000000"/>
              </w:rPr>
            </w:pPr>
            <w:r w:rsidRPr="00C97D45">
              <w:rPr>
                <w:rFonts w:cs="Arial"/>
                <w:color w:val="000000"/>
              </w:rPr>
              <w:t>АЗС,</w:t>
            </w:r>
          </w:p>
          <w:p w:rsidR="00D0334E" w:rsidRPr="00C97D45" w:rsidRDefault="00D0334E" w:rsidP="004D0E06">
            <w:pPr>
              <w:jc w:val="center"/>
              <w:rPr>
                <w:rFonts w:cs="Arial"/>
                <w:color w:val="000000"/>
              </w:rPr>
            </w:pPr>
            <w:r w:rsidRPr="00C97D45">
              <w:rPr>
                <w:rFonts w:cs="Arial"/>
                <w:color w:val="000000"/>
              </w:rPr>
              <w:t>хранение, продажа</w:t>
            </w:r>
          </w:p>
        </w:tc>
        <w:tc>
          <w:tcPr>
            <w:tcW w:w="2846"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color w:val="000000"/>
              </w:rPr>
            </w:pPr>
            <w:r w:rsidRPr="00C97D45">
              <w:rPr>
                <w:rFonts w:cs="Arial"/>
                <w:color w:val="000000"/>
              </w:rPr>
              <w:t xml:space="preserve">с. Карпогоры, ул. Светлая, д.37, </w:t>
            </w:r>
          </w:p>
          <w:p w:rsidR="00D0334E" w:rsidRPr="00C97D45" w:rsidRDefault="00D0334E" w:rsidP="004D0E06">
            <w:pPr>
              <w:rPr>
                <w:rFonts w:cs="Arial"/>
                <w:color w:val="000000"/>
              </w:rPr>
            </w:pPr>
          </w:p>
        </w:tc>
        <w:tc>
          <w:tcPr>
            <w:tcW w:w="190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Бензин,</w:t>
            </w:r>
          </w:p>
          <w:p w:rsidR="00D0334E" w:rsidRPr="00C97D45" w:rsidRDefault="00D0334E" w:rsidP="004D0E06">
            <w:pPr>
              <w:jc w:val="center"/>
              <w:rPr>
                <w:rFonts w:cs="Arial"/>
              </w:rPr>
            </w:pPr>
            <w:r w:rsidRPr="00C97D45">
              <w:rPr>
                <w:rFonts w:cs="Arial"/>
              </w:rPr>
              <w:t>20,</w:t>
            </w:r>
          </w:p>
          <w:p w:rsidR="00D0334E" w:rsidRPr="00C97D45" w:rsidRDefault="00D0334E" w:rsidP="004D0E06">
            <w:pPr>
              <w:jc w:val="center"/>
              <w:rPr>
                <w:rFonts w:cs="Arial"/>
              </w:rPr>
            </w:pPr>
            <w:r w:rsidRPr="00C97D45">
              <w:rPr>
                <w:rFonts w:cs="Arial"/>
              </w:rPr>
              <w:t>подземная</w:t>
            </w:r>
          </w:p>
        </w:tc>
        <w:tc>
          <w:tcPr>
            <w:tcW w:w="1584"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ПВ</w:t>
            </w:r>
          </w:p>
        </w:tc>
      </w:tr>
      <w:tr w:rsidR="00D0334E" w:rsidRPr="00C97D45" w:rsidTr="004D0E06">
        <w:trPr>
          <w:tblCellSpacing w:w="14" w:type="dxa"/>
        </w:trPr>
        <w:tc>
          <w:tcPr>
            <w:tcW w:w="56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6</w:t>
            </w:r>
          </w:p>
        </w:tc>
        <w:tc>
          <w:tcPr>
            <w:tcW w:w="2288"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color w:val="000000"/>
              </w:rPr>
            </w:pPr>
            <w:r w:rsidRPr="00C97D45">
              <w:rPr>
                <w:rFonts w:cs="Arial"/>
                <w:color w:val="000000"/>
              </w:rPr>
              <w:t>АЗС не эксплуатируется</w:t>
            </w:r>
          </w:p>
        </w:tc>
        <w:tc>
          <w:tcPr>
            <w:tcW w:w="2846" w:type="dxa"/>
            <w:tcBorders>
              <w:top w:val="single" w:sz="4" w:space="0" w:color="auto"/>
              <w:left w:val="single" w:sz="4" w:space="0" w:color="auto"/>
              <w:bottom w:val="single" w:sz="4" w:space="0" w:color="auto"/>
              <w:right w:val="single" w:sz="4" w:space="0" w:color="auto"/>
            </w:tcBorders>
          </w:tcPr>
          <w:p w:rsidR="00D0334E" w:rsidRPr="00C97D45" w:rsidRDefault="00D0334E" w:rsidP="004D0E06">
            <w:pPr>
              <w:rPr>
                <w:rFonts w:cs="Arial"/>
                <w:color w:val="000000"/>
              </w:rPr>
            </w:pPr>
            <w:r w:rsidRPr="00C97D45">
              <w:rPr>
                <w:rFonts w:cs="Arial"/>
                <w:color w:val="000000"/>
              </w:rPr>
              <w:t>. Карпогоры, гараж предприятия, ул. Ленина 21</w:t>
            </w:r>
          </w:p>
          <w:p w:rsidR="00D0334E" w:rsidRPr="00C97D45" w:rsidRDefault="00D0334E" w:rsidP="004D0E06">
            <w:pPr>
              <w:jc w:val="center"/>
              <w:rPr>
                <w:rFonts w:cs="Arial"/>
                <w:color w:val="000000"/>
              </w:rPr>
            </w:pPr>
          </w:p>
        </w:tc>
        <w:tc>
          <w:tcPr>
            <w:tcW w:w="190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Бензин, ДТ,</w:t>
            </w:r>
          </w:p>
          <w:p w:rsidR="00D0334E" w:rsidRPr="00C97D45" w:rsidRDefault="00D0334E" w:rsidP="004D0E06">
            <w:pPr>
              <w:jc w:val="center"/>
              <w:rPr>
                <w:rFonts w:cs="Arial"/>
              </w:rPr>
            </w:pPr>
            <w:r w:rsidRPr="00C97D45">
              <w:rPr>
                <w:rFonts w:cs="Arial"/>
              </w:rPr>
              <w:t>6</w:t>
            </w:r>
          </w:p>
          <w:p w:rsidR="00D0334E" w:rsidRPr="00C97D45" w:rsidRDefault="00D0334E" w:rsidP="004D0E06">
            <w:pPr>
              <w:jc w:val="center"/>
              <w:rPr>
                <w:rFonts w:cs="Arial"/>
              </w:rPr>
            </w:pPr>
            <w:r w:rsidRPr="00C97D45">
              <w:rPr>
                <w:rFonts w:cs="Arial"/>
              </w:rPr>
              <w:t>подземный</w:t>
            </w:r>
          </w:p>
        </w:tc>
        <w:tc>
          <w:tcPr>
            <w:tcW w:w="1584"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ПВ</w:t>
            </w:r>
          </w:p>
        </w:tc>
      </w:tr>
      <w:tr w:rsidR="00D0334E" w:rsidRPr="00C97D45" w:rsidTr="004D0E06">
        <w:trPr>
          <w:tblCellSpacing w:w="14" w:type="dxa"/>
        </w:trPr>
        <w:tc>
          <w:tcPr>
            <w:tcW w:w="56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7</w:t>
            </w:r>
          </w:p>
        </w:tc>
        <w:tc>
          <w:tcPr>
            <w:tcW w:w="2288" w:type="dxa"/>
            <w:tcBorders>
              <w:top w:val="single" w:sz="4" w:space="0" w:color="auto"/>
              <w:left w:val="single" w:sz="4" w:space="0" w:color="auto"/>
              <w:bottom w:val="single" w:sz="4" w:space="0" w:color="auto"/>
              <w:right w:val="single" w:sz="4" w:space="0" w:color="auto"/>
            </w:tcBorders>
            <w:vAlign w:val="center"/>
          </w:tcPr>
          <w:p w:rsidR="00D0334E" w:rsidRPr="008C5E07" w:rsidRDefault="00D0334E" w:rsidP="004D0E06">
            <w:pPr>
              <w:jc w:val="center"/>
              <w:rPr>
                <w:rFonts w:cs="Arial"/>
                <w:lang w:eastAsia="ru-RU"/>
              </w:rPr>
            </w:pPr>
            <w:r w:rsidRPr="008C5E07">
              <w:rPr>
                <w:rFonts w:cs="Arial"/>
                <w:lang w:eastAsia="ru-RU"/>
              </w:rPr>
              <w:t>АЗС,</w:t>
            </w:r>
          </w:p>
          <w:p w:rsidR="00D0334E" w:rsidRPr="008C5E07" w:rsidRDefault="00D0334E" w:rsidP="004D0E06">
            <w:pPr>
              <w:jc w:val="center"/>
              <w:rPr>
                <w:rFonts w:cs="Arial"/>
                <w:lang w:eastAsia="ru-RU"/>
              </w:rPr>
            </w:pPr>
            <w:r w:rsidRPr="008C5E07">
              <w:rPr>
                <w:rFonts w:cs="Arial"/>
                <w:lang w:eastAsia="ru-RU"/>
              </w:rPr>
              <w:t>хранение, продажа</w:t>
            </w:r>
          </w:p>
        </w:tc>
        <w:tc>
          <w:tcPr>
            <w:tcW w:w="2846" w:type="dxa"/>
            <w:tcBorders>
              <w:top w:val="single" w:sz="4" w:space="0" w:color="auto"/>
              <w:left w:val="single" w:sz="4" w:space="0" w:color="auto"/>
              <w:bottom w:val="single" w:sz="4" w:space="0" w:color="auto"/>
              <w:right w:val="single" w:sz="4" w:space="0" w:color="auto"/>
            </w:tcBorders>
            <w:vAlign w:val="center"/>
          </w:tcPr>
          <w:p w:rsidR="00D0334E" w:rsidRPr="008C5E07" w:rsidRDefault="00D0334E" w:rsidP="004D0E06">
            <w:pPr>
              <w:rPr>
                <w:rFonts w:cs="Arial"/>
                <w:lang w:eastAsia="ru-RU"/>
              </w:rPr>
            </w:pPr>
            <w:r w:rsidRPr="008C5E07">
              <w:rPr>
                <w:rFonts w:cs="Arial"/>
                <w:lang w:eastAsia="ru-RU"/>
              </w:rPr>
              <w:t>с.Карпогоры, а/д Карпогоры-Веегора</w:t>
            </w:r>
          </w:p>
        </w:tc>
        <w:tc>
          <w:tcPr>
            <w:tcW w:w="1907"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 xml:space="preserve">Бензин, ДТ, </w:t>
            </w:r>
          </w:p>
          <w:p w:rsidR="00D0334E" w:rsidRPr="00C97D45" w:rsidRDefault="00D0334E" w:rsidP="004D0E06">
            <w:pPr>
              <w:jc w:val="center"/>
              <w:rPr>
                <w:rFonts w:cs="Arial"/>
              </w:rPr>
            </w:pPr>
            <w:r w:rsidRPr="00C97D45">
              <w:rPr>
                <w:rFonts w:cs="Arial"/>
              </w:rPr>
              <w:t>86 (100м3),</w:t>
            </w:r>
          </w:p>
          <w:p w:rsidR="00D0334E" w:rsidRPr="00C97D45" w:rsidRDefault="00D0334E" w:rsidP="004D0E06">
            <w:pPr>
              <w:jc w:val="center"/>
              <w:rPr>
                <w:rFonts w:cs="Arial"/>
              </w:rPr>
            </w:pPr>
            <w:r w:rsidRPr="00C97D45">
              <w:rPr>
                <w:rFonts w:cs="Arial"/>
              </w:rPr>
              <w:t>подземный</w:t>
            </w:r>
          </w:p>
        </w:tc>
        <w:tc>
          <w:tcPr>
            <w:tcW w:w="1584" w:type="dxa"/>
            <w:tcBorders>
              <w:top w:val="single" w:sz="4" w:space="0" w:color="auto"/>
              <w:left w:val="single" w:sz="4" w:space="0" w:color="auto"/>
              <w:bottom w:val="single" w:sz="4" w:space="0" w:color="auto"/>
              <w:right w:val="single" w:sz="4" w:space="0" w:color="auto"/>
            </w:tcBorders>
            <w:vAlign w:val="center"/>
          </w:tcPr>
          <w:p w:rsidR="00D0334E" w:rsidRPr="00C97D45" w:rsidRDefault="00D0334E" w:rsidP="004D0E06">
            <w:pPr>
              <w:jc w:val="center"/>
              <w:rPr>
                <w:rFonts w:cs="Arial"/>
              </w:rPr>
            </w:pPr>
            <w:r w:rsidRPr="00C97D45">
              <w:rPr>
                <w:rFonts w:cs="Arial"/>
              </w:rPr>
              <w:t>ПВ</w:t>
            </w:r>
          </w:p>
        </w:tc>
      </w:tr>
    </w:tbl>
    <w:p w:rsidR="00D0334E" w:rsidRDefault="00D0334E" w:rsidP="00D0334E">
      <w:pPr>
        <w:rPr>
          <w:rFonts w:cs="Arial"/>
          <w:b/>
          <w:sz w:val="28"/>
          <w:szCs w:val="28"/>
        </w:rPr>
      </w:pPr>
    </w:p>
    <w:p w:rsidR="00D0334E" w:rsidRPr="008C5E07" w:rsidRDefault="00D0334E" w:rsidP="00D0334E">
      <w:pPr>
        <w:jc w:val="both"/>
        <w:rPr>
          <w:rFonts w:cs="Arial"/>
          <w:b/>
        </w:rPr>
      </w:pPr>
      <w:r w:rsidRPr="008C5E07">
        <w:rPr>
          <w:rFonts w:cs="Arial"/>
          <w:b/>
        </w:rPr>
        <w:t>Список основных объектов экологической опасности (перечень предприятий I-II класса санитарной вредности).</w:t>
      </w:r>
    </w:p>
    <w:tbl>
      <w:tblPr>
        <w:tblW w:w="9639" w:type="dxa"/>
        <w:jc w:val="center"/>
        <w:tblInd w:w="40" w:type="dxa"/>
        <w:tblLayout w:type="fixed"/>
        <w:tblCellMar>
          <w:left w:w="40" w:type="dxa"/>
          <w:right w:w="40" w:type="dxa"/>
        </w:tblCellMar>
        <w:tblLook w:val="0000" w:firstRow="0" w:lastRow="0" w:firstColumn="0" w:lastColumn="0" w:noHBand="0" w:noVBand="0"/>
      </w:tblPr>
      <w:tblGrid>
        <w:gridCol w:w="536"/>
        <w:gridCol w:w="3305"/>
        <w:gridCol w:w="1920"/>
        <w:gridCol w:w="1800"/>
        <w:gridCol w:w="1080"/>
        <w:gridCol w:w="998"/>
      </w:tblGrid>
      <w:tr w:rsidR="00D0334E" w:rsidRPr="00C97D45" w:rsidTr="004D0E06">
        <w:trPr>
          <w:trHeight w:val="20"/>
          <w:jc w:val="center"/>
        </w:trPr>
        <w:tc>
          <w:tcPr>
            <w:tcW w:w="536" w:type="dxa"/>
            <w:tcBorders>
              <w:top w:val="single" w:sz="6" w:space="0" w:color="auto"/>
              <w:left w:val="single" w:sz="6" w:space="0" w:color="auto"/>
              <w:bottom w:val="single" w:sz="6" w:space="0" w:color="auto"/>
              <w:right w:val="single" w:sz="6" w:space="0" w:color="auto"/>
            </w:tcBorders>
            <w:shd w:val="clear" w:color="auto" w:fill="FFFFFF"/>
            <w:vAlign w:val="center"/>
          </w:tcPr>
          <w:p w:rsidR="00D0334E" w:rsidRPr="00C97D45" w:rsidRDefault="00D0334E" w:rsidP="004D0E06">
            <w:pPr>
              <w:shd w:val="clear" w:color="auto" w:fill="FFFFFF"/>
              <w:ind w:hanging="34"/>
              <w:jc w:val="center"/>
              <w:rPr>
                <w:rFonts w:cs="Arial"/>
              </w:rPr>
            </w:pPr>
            <w:r w:rsidRPr="00C97D45">
              <w:rPr>
                <w:rFonts w:cs="Arial"/>
                <w:color w:val="000000"/>
              </w:rPr>
              <w:t xml:space="preserve">№ </w:t>
            </w:r>
            <w:r w:rsidRPr="00C97D45">
              <w:rPr>
                <w:rFonts w:cs="Arial"/>
                <w:color w:val="000000"/>
                <w:spacing w:val="-6"/>
              </w:rPr>
              <w:t>п/п</w:t>
            </w:r>
          </w:p>
        </w:tc>
        <w:tc>
          <w:tcPr>
            <w:tcW w:w="3305" w:type="dxa"/>
            <w:tcBorders>
              <w:top w:val="single" w:sz="6" w:space="0" w:color="auto"/>
              <w:left w:val="single" w:sz="6" w:space="0" w:color="auto"/>
              <w:bottom w:val="single" w:sz="6" w:space="0" w:color="auto"/>
              <w:right w:val="single" w:sz="6" w:space="0" w:color="auto"/>
            </w:tcBorders>
            <w:shd w:val="clear" w:color="auto" w:fill="FFFFFF"/>
            <w:vAlign w:val="center"/>
          </w:tcPr>
          <w:p w:rsidR="00D0334E" w:rsidRPr="00C97D45" w:rsidRDefault="00D0334E" w:rsidP="004D0E06">
            <w:pPr>
              <w:shd w:val="clear" w:color="auto" w:fill="FFFFFF"/>
              <w:ind w:hanging="29"/>
              <w:jc w:val="center"/>
              <w:rPr>
                <w:rFonts w:cs="Arial"/>
              </w:rPr>
            </w:pPr>
            <w:r w:rsidRPr="00C97D45">
              <w:rPr>
                <w:rFonts w:cs="Arial"/>
                <w:color w:val="000000"/>
                <w:spacing w:val="-2"/>
              </w:rPr>
              <w:t xml:space="preserve">Наименование </w:t>
            </w:r>
            <w:r w:rsidRPr="00C97D45">
              <w:rPr>
                <w:rFonts w:cs="Arial"/>
                <w:color w:val="000000"/>
              </w:rPr>
              <w:t>предприятия</w:t>
            </w:r>
          </w:p>
        </w:tc>
        <w:tc>
          <w:tcPr>
            <w:tcW w:w="1920" w:type="dxa"/>
            <w:tcBorders>
              <w:top w:val="single" w:sz="6" w:space="0" w:color="auto"/>
              <w:left w:val="single" w:sz="6" w:space="0" w:color="auto"/>
              <w:bottom w:val="single" w:sz="6" w:space="0" w:color="auto"/>
              <w:right w:val="single" w:sz="6" w:space="0" w:color="auto"/>
            </w:tcBorders>
            <w:shd w:val="clear" w:color="auto" w:fill="FFFFFF"/>
            <w:vAlign w:val="center"/>
          </w:tcPr>
          <w:p w:rsidR="00D0334E" w:rsidRPr="00C97D45" w:rsidRDefault="00D0334E" w:rsidP="004D0E06">
            <w:pPr>
              <w:shd w:val="clear" w:color="auto" w:fill="FFFFFF"/>
              <w:jc w:val="center"/>
              <w:rPr>
                <w:rFonts w:cs="Arial"/>
              </w:rPr>
            </w:pPr>
            <w:r w:rsidRPr="00C97D45">
              <w:rPr>
                <w:rFonts w:cs="Arial"/>
                <w:color w:val="000000"/>
                <w:spacing w:val="-6"/>
              </w:rPr>
              <w:t>Местоположение</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D0334E" w:rsidRPr="00C97D45" w:rsidRDefault="00D0334E" w:rsidP="004D0E06">
            <w:pPr>
              <w:shd w:val="clear" w:color="auto" w:fill="FFFFFF"/>
              <w:jc w:val="center"/>
              <w:rPr>
                <w:rFonts w:cs="Arial"/>
              </w:rPr>
            </w:pPr>
            <w:r w:rsidRPr="00C97D45">
              <w:rPr>
                <w:rFonts w:cs="Arial"/>
                <w:color w:val="000000"/>
                <w:spacing w:val="-2"/>
              </w:rPr>
              <w:t xml:space="preserve">Класс по </w:t>
            </w:r>
            <w:r w:rsidRPr="00C97D45">
              <w:rPr>
                <w:rFonts w:cs="Arial"/>
                <w:color w:val="000000"/>
                <w:spacing w:val="-1"/>
              </w:rPr>
              <w:t>санитар</w:t>
            </w:r>
            <w:r w:rsidRPr="00C97D45">
              <w:rPr>
                <w:rFonts w:cs="Arial"/>
                <w:color w:val="000000"/>
                <w:spacing w:val="-5"/>
              </w:rPr>
              <w:t xml:space="preserve">ной </w:t>
            </w:r>
            <w:r w:rsidRPr="00C97D45">
              <w:rPr>
                <w:rFonts w:cs="Arial"/>
                <w:color w:val="000000"/>
                <w:spacing w:val="-3"/>
              </w:rPr>
              <w:t>класси</w:t>
            </w:r>
            <w:r w:rsidRPr="00C97D45">
              <w:rPr>
                <w:rFonts w:cs="Arial"/>
                <w:color w:val="000000"/>
                <w:spacing w:val="-2"/>
              </w:rPr>
              <w:t>фикации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0334E" w:rsidRPr="00C97D45" w:rsidRDefault="00D0334E" w:rsidP="004D0E06">
            <w:pPr>
              <w:shd w:val="clear" w:color="auto" w:fill="FFFFFF"/>
              <w:jc w:val="center"/>
              <w:rPr>
                <w:rFonts w:cs="Arial"/>
                <w:color w:val="000000"/>
                <w:spacing w:val="-3"/>
              </w:rPr>
            </w:pPr>
            <w:r w:rsidRPr="00C97D45">
              <w:rPr>
                <w:rFonts w:cs="Arial"/>
                <w:color w:val="000000"/>
                <w:spacing w:val="-12"/>
              </w:rPr>
              <w:t>СЗЗ нормат. (м)</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0334E" w:rsidRPr="00C97D45" w:rsidRDefault="00D0334E" w:rsidP="004D0E06">
            <w:pPr>
              <w:shd w:val="clear" w:color="auto" w:fill="FFFFFF"/>
              <w:jc w:val="center"/>
              <w:rPr>
                <w:rFonts w:cs="Arial"/>
              </w:rPr>
            </w:pPr>
            <w:r w:rsidRPr="00C97D45">
              <w:rPr>
                <w:rFonts w:cs="Arial"/>
                <w:color w:val="000000"/>
                <w:spacing w:val="-3"/>
              </w:rPr>
              <w:t>Размер</w:t>
            </w:r>
          </w:p>
          <w:p w:rsidR="00D0334E" w:rsidRPr="00C97D45" w:rsidRDefault="00D0334E" w:rsidP="004D0E06">
            <w:pPr>
              <w:shd w:val="clear" w:color="auto" w:fill="FFFFFF"/>
              <w:jc w:val="center"/>
              <w:rPr>
                <w:rFonts w:cs="Arial"/>
              </w:rPr>
            </w:pPr>
            <w:r w:rsidRPr="00C97D45">
              <w:rPr>
                <w:rFonts w:cs="Arial"/>
                <w:color w:val="000000"/>
                <w:spacing w:val="-12"/>
              </w:rPr>
              <w:t>СЗЗ (м)</w:t>
            </w:r>
          </w:p>
        </w:tc>
      </w:tr>
      <w:tr w:rsidR="00D0334E" w:rsidRPr="00C97D45" w:rsidTr="004D0E06">
        <w:trPr>
          <w:trHeight w:val="20"/>
          <w:jc w:val="center"/>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D0334E" w:rsidRPr="00C97D45" w:rsidRDefault="00D0334E" w:rsidP="004D0E06">
            <w:pPr>
              <w:shd w:val="clear" w:color="auto" w:fill="FFFFFF"/>
              <w:jc w:val="center"/>
              <w:rPr>
                <w:rFonts w:cs="Arial"/>
                <w:color w:val="000000"/>
              </w:rPr>
            </w:pPr>
            <w:r w:rsidRPr="00C97D45">
              <w:rPr>
                <w:rFonts w:cs="Arial"/>
                <w:color w:val="000000"/>
              </w:rPr>
              <w:t>1.</w:t>
            </w:r>
          </w:p>
        </w:tc>
        <w:tc>
          <w:tcPr>
            <w:tcW w:w="3305" w:type="dxa"/>
            <w:tcBorders>
              <w:top w:val="single" w:sz="6" w:space="0" w:color="auto"/>
              <w:left w:val="single" w:sz="6" w:space="0" w:color="auto"/>
              <w:bottom w:val="single" w:sz="6" w:space="0" w:color="auto"/>
              <w:right w:val="single" w:sz="6" w:space="0" w:color="auto"/>
            </w:tcBorders>
            <w:shd w:val="clear" w:color="auto" w:fill="FFFFFF"/>
          </w:tcPr>
          <w:p w:rsidR="00D0334E" w:rsidRPr="00C97D45" w:rsidRDefault="00D0334E" w:rsidP="004D0E06">
            <w:pPr>
              <w:shd w:val="clear" w:color="auto" w:fill="FFFFFF"/>
              <w:jc w:val="both"/>
              <w:rPr>
                <w:rFonts w:cs="Arial"/>
                <w:color w:val="000000"/>
                <w:spacing w:val="-1"/>
              </w:rPr>
            </w:pPr>
            <w:r w:rsidRPr="00C97D45">
              <w:rPr>
                <w:rFonts w:cs="Arial"/>
                <w:color w:val="000000"/>
                <w:spacing w:val="-1"/>
              </w:rPr>
              <w:t>ОАО «Пинежское ДУ», площадка АБЗ</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D0334E" w:rsidRPr="00C97D45" w:rsidRDefault="00D0334E" w:rsidP="004D0E06">
            <w:pPr>
              <w:shd w:val="clear" w:color="auto" w:fill="FFFFFF"/>
              <w:rPr>
                <w:rFonts w:cs="Arial"/>
                <w:color w:val="000000"/>
                <w:spacing w:val="-5"/>
              </w:rPr>
            </w:pPr>
            <w:r w:rsidRPr="00C97D45">
              <w:rPr>
                <w:rFonts w:cs="Arial"/>
                <w:color w:val="000000"/>
                <w:spacing w:val="-5"/>
              </w:rPr>
              <w:t>Пинежский р-н, с. Карпогоры</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D0334E" w:rsidRPr="00C97D45" w:rsidRDefault="00D0334E" w:rsidP="004D0E06">
            <w:pPr>
              <w:shd w:val="clear" w:color="auto" w:fill="FFFFFF"/>
              <w:jc w:val="center"/>
              <w:rPr>
                <w:rFonts w:cs="Arial"/>
              </w:rPr>
            </w:pPr>
            <w:r w:rsidRPr="00C97D45">
              <w:rPr>
                <w:rFonts w:cs="Arial"/>
              </w:rPr>
              <w:t>II</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0334E" w:rsidRPr="00C97D45" w:rsidRDefault="00D0334E" w:rsidP="004D0E06">
            <w:pPr>
              <w:jc w:val="center"/>
              <w:rPr>
                <w:rFonts w:cs="Arial"/>
              </w:rPr>
            </w:pPr>
            <w:r w:rsidRPr="00C97D45">
              <w:rPr>
                <w:rFonts w:cs="Arial"/>
                <w:color w:val="000000"/>
                <w:spacing w:val="-6"/>
              </w:rPr>
              <w:t>500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0334E" w:rsidRPr="00C97D45" w:rsidRDefault="00D0334E" w:rsidP="004D0E06">
            <w:pPr>
              <w:shd w:val="clear" w:color="auto" w:fill="FFFFFF"/>
              <w:jc w:val="center"/>
              <w:rPr>
                <w:rFonts w:cs="Arial"/>
                <w:color w:val="000000"/>
                <w:spacing w:val="-5"/>
              </w:rPr>
            </w:pPr>
            <w:r w:rsidRPr="00C97D45">
              <w:rPr>
                <w:rFonts w:cs="Arial"/>
                <w:color w:val="000000"/>
                <w:spacing w:val="-5"/>
              </w:rPr>
              <w:t>500</w:t>
            </w:r>
          </w:p>
        </w:tc>
      </w:tr>
    </w:tbl>
    <w:p w:rsidR="00D0334E" w:rsidRDefault="00D0334E" w:rsidP="00D0334E">
      <w:pPr>
        <w:rPr>
          <w:rFonts w:cs="Arial"/>
          <w:b/>
          <w:sz w:val="28"/>
          <w:szCs w:val="28"/>
        </w:rPr>
      </w:pPr>
    </w:p>
    <w:p w:rsidR="00D0334E" w:rsidRPr="00D0334E" w:rsidRDefault="00D0334E" w:rsidP="00D0334E">
      <w:pPr>
        <w:spacing w:line="276" w:lineRule="auto"/>
        <w:ind w:right="-143" w:firstLine="567"/>
        <w:jc w:val="both"/>
        <w:rPr>
          <w:rFonts w:cs="Arial"/>
        </w:rPr>
      </w:pPr>
      <w:r w:rsidRPr="00D0334E">
        <w:rPr>
          <w:rFonts w:cs="Arial"/>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D0334E" w:rsidRPr="00D0334E" w:rsidRDefault="00D0334E" w:rsidP="00D0334E">
      <w:pPr>
        <w:spacing w:line="276" w:lineRule="auto"/>
        <w:ind w:right="-143" w:firstLine="567"/>
        <w:jc w:val="both"/>
        <w:rPr>
          <w:rFonts w:cs="Arial"/>
        </w:rPr>
      </w:pPr>
      <w:r w:rsidRPr="00D0334E">
        <w:rPr>
          <w:rFonts w:cs="Arial"/>
        </w:rPr>
        <w:t xml:space="preserve">Исходя из географических и экономических особенностей, анализа опыта ликвидации чрезвычайных ситуаций на территории поселения возможны следующие виды чрезвычайных ситуаций техногенного характера: </w:t>
      </w:r>
    </w:p>
    <w:p w:rsidR="00D0334E" w:rsidRPr="00D0334E" w:rsidRDefault="00D0334E" w:rsidP="00D0334E">
      <w:pPr>
        <w:spacing w:line="276" w:lineRule="auto"/>
        <w:ind w:right="-143" w:firstLine="567"/>
        <w:jc w:val="both"/>
        <w:rPr>
          <w:rFonts w:cs="Arial"/>
        </w:rPr>
      </w:pPr>
      <w:r w:rsidRPr="00D0334E">
        <w:rPr>
          <w:rFonts w:cs="Arial"/>
        </w:rPr>
        <w:t>промышленные аварии и катастрофы;</w:t>
      </w:r>
    </w:p>
    <w:p w:rsidR="00D0334E" w:rsidRPr="00D0334E" w:rsidRDefault="00D0334E" w:rsidP="00D0334E">
      <w:pPr>
        <w:spacing w:line="276" w:lineRule="auto"/>
        <w:ind w:right="-143" w:firstLine="567"/>
        <w:jc w:val="both"/>
        <w:rPr>
          <w:rFonts w:cs="Arial"/>
        </w:rPr>
      </w:pPr>
      <w:r w:rsidRPr="00D0334E">
        <w:rPr>
          <w:rFonts w:cs="Arial"/>
        </w:rPr>
        <w:t>пожары и взрывы;</w:t>
      </w:r>
    </w:p>
    <w:p w:rsidR="00D0334E" w:rsidRPr="00D0334E" w:rsidRDefault="00D0334E" w:rsidP="00D0334E">
      <w:pPr>
        <w:spacing w:line="276" w:lineRule="auto"/>
        <w:ind w:right="-143" w:firstLine="567"/>
        <w:jc w:val="both"/>
        <w:rPr>
          <w:rFonts w:cs="Arial"/>
        </w:rPr>
      </w:pPr>
      <w:r w:rsidRPr="00D0334E">
        <w:rPr>
          <w:rFonts w:cs="Arial"/>
        </w:rPr>
        <w:t xml:space="preserve">опасные происшествия на транспорте. </w:t>
      </w:r>
    </w:p>
    <w:p w:rsidR="00D0334E" w:rsidRPr="00D0334E" w:rsidRDefault="00D0334E" w:rsidP="00D0334E">
      <w:pPr>
        <w:spacing w:line="276" w:lineRule="auto"/>
        <w:ind w:right="-143" w:firstLine="567"/>
        <w:jc w:val="both"/>
        <w:rPr>
          <w:rFonts w:cs="Arial"/>
        </w:rPr>
      </w:pPr>
      <w:r w:rsidRPr="00D0334E">
        <w:rPr>
          <w:rFonts w:cs="Arial"/>
        </w:rPr>
        <w:t>Промышленная авария – авария на промышленном объекте, в технической системе или на промышленной установке.</w:t>
      </w:r>
    </w:p>
    <w:p w:rsidR="00D0334E" w:rsidRPr="00D0334E" w:rsidRDefault="00D0334E" w:rsidP="00D0334E">
      <w:pPr>
        <w:spacing w:line="276" w:lineRule="auto"/>
        <w:ind w:right="-143" w:firstLine="567"/>
        <w:jc w:val="both"/>
        <w:rPr>
          <w:rFonts w:cs="Arial"/>
        </w:rPr>
      </w:pPr>
      <w:r w:rsidRPr="00D0334E">
        <w:rPr>
          <w:rFonts w:cs="Arial"/>
        </w:rPr>
        <w:t>Промышленная катастрофа – крупная промышленная авария,  повлекшая за собой человеческие жертвы, ущерб здоровью людей либо разрушение и уничтожение объектов, а также приведшая к серьезному ущербу окружающей природной среде. При авариях на объектах жизнеобеспечения - возможно возникновение аварий на объектах  теплоснабжения; водоснабжения и канализационных сетях; энергоснабжения.</w:t>
      </w:r>
    </w:p>
    <w:p w:rsidR="00D0334E" w:rsidRDefault="008B619C" w:rsidP="00D41452">
      <w:pPr>
        <w:rPr>
          <w:rFonts w:cs="Arial"/>
        </w:rPr>
      </w:pPr>
      <w:r>
        <w:rPr>
          <w:rFonts w:ascii="Times New Roman" w:hAnsi="Times New Roman"/>
          <w:noProof/>
          <w:sz w:val="28"/>
          <w:szCs w:val="28"/>
          <w:lang w:eastAsia="ru-RU"/>
        </w:rPr>
        <w:drawing>
          <wp:inline distT="0" distB="0" distL="0" distR="0">
            <wp:extent cx="5276850" cy="3200400"/>
            <wp:effectExtent l="0" t="0" r="0" b="0"/>
            <wp:docPr id="21" name="Рисунок 26" descr="Описание: 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Описание: ри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3200400"/>
                    </a:xfrm>
                    <a:prstGeom prst="rect">
                      <a:avLst/>
                    </a:prstGeom>
                    <a:noFill/>
                    <a:ln>
                      <a:noFill/>
                    </a:ln>
                  </pic:spPr>
                </pic:pic>
              </a:graphicData>
            </a:graphic>
          </wp:inline>
        </w:drawing>
      </w:r>
    </w:p>
    <w:p w:rsidR="00956B46" w:rsidRDefault="008B619C" w:rsidP="00D41452">
      <w:pPr>
        <w:rPr>
          <w:rFonts w:cs="Arial"/>
        </w:rPr>
      </w:pPr>
      <w:r>
        <w:rPr>
          <w:rFonts w:ascii="Times New Roman" w:hAnsi="Times New Roman"/>
          <w:noProof/>
          <w:sz w:val="28"/>
          <w:szCs w:val="28"/>
          <w:lang w:eastAsia="ru-RU"/>
        </w:rPr>
        <w:drawing>
          <wp:inline distT="0" distB="0" distL="0" distR="0">
            <wp:extent cx="5276850" cy="2781300"/>
            <wp:effectExtent l="0" t="0" r="0" b="0"/>
            <wp:docPr id="22" name="Рисунок 27" descr="Описание: 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Описание: ри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2781300"/>
                    </a:xfrm>
                    <a:prstGeom prst="rect">
                      <a:avLst/>
                    </a:prstGeom>
                    <a:noFill/>
                    <a:ln>
                      <a:noFill/>
                    </a:ln>
                  </pic:spPr>
                </pic:pic>
              </a:graphicData>
            </a:graphic>
          </wp:inline>
        </w:drawing>
      </w:r>
    </w:p>
    <w:p w:rsidR="00956B46" w:rsidRDefault="008B619C" w:rsidP="00D41452">
      <w:pPr>
        <w:rPr>
          <w:rFonts w:cs="Arial"/>
        </w:rPr>
      </w:pPr>
      <w:r>
        <w:rPr>
          <w:rFonts w:ascii="Times New Roman" w:hAnsi="Times New Roman"/>
          <w:noProof/>
          <w:sz w:val="28"/>
          <w:szCs w:val="28"/>
          <w:lang w:eastAsia="ru-RU"/>
        </w:rPr>
        <w:drawing>
          <wp:inline distT="0" distB="0" distL="0" distR="0">
            <wp:extent cx="5476875" cy="3248025"/>
            <wp:effectExtent l="0" t="0" r="9525" b="9525"/>
            <wp:docPr id="23" name="Рисунок 28" descr="Описание: 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Описание: ри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875" cy="3248025"/>
                    </a:xfrm>
                    <a:prstGeom prst="rect">
                      <a:avLst/>
                    </a:prstGeom>
                    <a:noFill/>
                    <a:ln>
                      <a:noFill/>
                    </a:ln>
                  </pic:spPr>
                </pic:pic>
              </a:graphicData>
            </a:graphic>
          </wp:inline>
        </w:drawing>
      </w:r>
    </w:p>
    <w:p w:rsidR="00D0334E" w:rsidRDefault="00D0334E" w:rsidP="00D41452">
      <w:pPr>
        <w:rPr>
          <w:rFonts w:cs="Arial"/>
        </w:rPr>
      </w:pPr>
    </w:p>
    <w:p w:rsidR="00956B46" w:rsidRPr="00956B46" w:rsidRDefault="00956B46" w:rsidP="00956B46">
      <w:pPr>
        <w:spacing w:line="276" w:lineRule="auto"/>
        <w:ind w:right="-143" w:firstLine="567"/>
        <w:jc w:val="both"/>
        <w:rPr>
          <w:rFonts w:cs="Arial"/>
          <w:b/>
        </w:rPr>
      </w:pPr>
      <w:r w:rsidRPr="00956B46">
        <w:rPr>
          <w:rFonts w:cs="Arial"/>
          <w:b/>
        </w:rPr>
        <w:t>Аварии на взрывопожароопасных объектах</w:t>
      </w:r>
    </w:p>
    <w:p w:rsidR="00956B46" w:rsidRPr="00956B46" w:rsidRDefault="00956B46" w:rsidP="00956B46">
      <w:pPr>
        <w:spacing w:line="276" w:lineRule="auto"/>
        <w:ind w:right="-143" w:firstLine="567"/>
        <w:jc w:val="both"/>
        <w:rPr>
          <w:rFonts w:cs="Arial"/>
        </w:rPr>
      </w:pPr>
      <w:r w:rsidRPr="00956B46">
        <w:rPr>
          <w:rFonts w:cs="Arial"/>
        </w:rPr>
        <w:t>Пожары и взрывы включают в себе понятия пожарная безопасность – состояние защищенности населения, объектов народного хозяйства и иного назначения, а также окружающей природной среды от опасных факторов и воздействий пожара. Обеспечение пожарной безопасности – принятие и соблюдение нормативных правовых актов, правил и требований пожарной безопасности, а также проведение противопожарных мероприятий. Взрыв –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 Возникновение пожаров на производстве может быть связано с несоблюдением правил эксплуатации оборудования, самовозгоранием веществ и материалов, взрывом, при утечках и аварийных выбросах пожаро- и взрывоопасных веществ и т.д.</w:t>
      </w:r>
    </w:p>
    <w:p w:rsidR="00956B46" w:rsidRPr="00956B46" w:rsidRDefault="00956B46" w:rsidP="00956B46">
      <w:pPr>
        <w:spacing w:line="276" w:lineRule="auto"/>
        <w:ind w:right="-143" w:firstLine="567"/>
        <w:jc w:val="both"/>
        <w:rPr>
          <w:rFonts w:cs="Arial"/>
        </w:rPr>
      </w:pPr>
      <w:r w:rsidRPr="00956B46">
        <w:rPr>
          <w:rFonts w:cs="Arial"/>
        </w:rPr>
        <w:t>К числу взрывопожароопасных объектов относятся предприятия и объекты производящие, использующие, хранящие или транспортирующие горючие и взрывоопасные вещества: предприятия химической, газовой, нефтеперерабатывающей, целлюлозно-бумажной, пищевой, лакокрасочной промышленности, все виды транспорта, перевозящего взрывопожароопасные вещества, топливозаправочные станции, газо-, нефте- и продуктопроводы.</w:t>
      </w:r>
    </w:p>
    <w:p w:rsidR="00956B46" w:rsidRPr="00956B46" w:rsidRDefault="00956B46" w:rsidP="00956B46">
      <w:pPr>
        <w:spacing w:line="276" w:lineRule="auto"/>
        <w:ind w:right="-143" w:firstLine="567"/>
        <w:jc w:val="both"/>
        <w:rPr>
          <w:rFonts w:cs="Arial"/>
        </w:rPr>
      </w:pPr>
      <w:r w:rsidRPr="00956B46">
        <w:rPr>
          <w:rFonts w:cs="Arial"/>
        </w:rPr>
        <w:t>Чаще всего непосредственными причинами возникновения пожара служат замыкания в электропроводках, утечка газа и его взрыв, неисправность отопительных систем, емкостей с легковоспламеняющимися жидкостями.</w:t>
      </w:r>
    </w:p>
    <w:p w:rsidR="00956B46" w:rsidRPr="00956B46" w:rsidRDefault="00956B46" w:rsidP="00956B46">
      <w:pPr>
        <w:spacing w:line="276" w:lineRule="auto"/>
        <w:ind w:right="-143" w:firstLine="567"/>
        <w:jc w:val="both"/>
        <w:rPr>
          <w:rFonts w:cs="Arial"/>
        </w:rPr>
      </w:pPr>
      <w:r w:rsidRPr="00956B46">
        <w:rPr>
          <w:rFonts w:cs="Arial"/>
        </w:rPr>
        <w:t>При пожарах полностью или частично уничтожаются или выходят из строя здания, сооружения, различное технологическое оборудование и транспортные средства.</w:t>
      </w:r>
    </w:p>
    <w:p w:rsidR="00956B46" w:rsidRPr="00956B46" w:rsidRDefault="00956B46" w:rsidP="00956B46">
      <w:pPr>
        <w:spacing w:line="276" w:lineRule="auto"/>
        <w:ind w:right="-143" w:firstLine="567"/>
        <w:jc w:val="both"/>
        <w:rPr>
          <w:rFonts w:cs="Arial"/>
        </w:rPr>
      </w:pPr>
      <w:r w:rsidRPr="00956B46">
        <w:rPr>
          <w:rFonts w:cs="Arial"/>
        </w:rPr>
        <w:t>Для предотвращения ЧС проектом определены общие организационные мероприятия:</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совершенствование службы оповещения работников взрыво-, пожароопасных предприятий и населения прилегающих сельских  поселений и районов о создавшейся ЧС и необходимых действиях работников и населения.</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содержание в полной готовности поддонов и обваловок емкостей, содержащих ЛВЖ.</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точное выполнение плана-графика предупредительных ремонтов и профилактических работ, соблюдение их объемов и правил проведения;</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регулярная проверка соблюдения действующих норм и правил по промышленной безопасности;</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регулярное проведение тренировок по отработке действий всего персонала предприятия в случае ЧС.</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rPr>
      </w:pPr>
      <w:r w:rsidRPr="00956B46">
        <w:rPr>
          <w:rFonts w:cs="Arial"/>
        </w:rPr>
        <w:t>Аварии на транспорте</w:t>
      </w:r>
    </w:p>
    <w:p w:rsidR="00956B46" w:rsidRPr="00956B46" w:rsidRDefault="00956B46" w:rsidP="00956B46">
      <w:pPr>
        <w:spacing w:line="276" w:lineRule="auto"/>
        <w:ind w:right="-143" w:firstLine="567"/>
        <w:jc w:val="both"/>
        <w:rPr>
          <w:rFonts w:cs="Arial"/>
        </w:rPr>
      </w:pPr>
      <w:r w:rsidRPr="00956B46">
        <w:rPr>
          <w:rFonts w:cs="Arial"/>
        </w:rPr>
        <w:t>Опасные происшествия на транспорте включают в себя понятия: транспортная авария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Дорожно-транспортное происшествие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 Наибольшую угрозу для населения представляют дорожно-транспортные происшествия с участием автотранспорта, которые чаще всего обусловлены несоблюдением правил дорожного движения. Аварии на автодорогах могут быть также связаны со степенью изношенности дорожного полотна.</w:t>
      </w:r>
    </w:p>
    <w:p w:rsidR="00956B46" w:rsidRPr="00956B46" w:rsidRDefault="00956B46" w:rsidP="00956B46">
      <w:pPr>
        <w:spacing w:line="276" w:lineRule="auto"/>
        <w:ind w:right="-143" w:firstLine="567"/>
        <w:jc w:val="both"/>
        <w:rPr>
          <w:rFonts w:cs="Arial"/>
        </w:rPr>
      </w:pPr>
      <w:r w:rsidRPr="00956B46">
        <w:rPr>
          <w:rFonts w:cs="Arial"/>
        </w:rPr>
        <w:t xml:space="preserve">Основными причинами возникновения дорожно-транспортных происшествий в </w:t>
      </w:r>
      <w:r w:rsidR="00721E63">
        <w:rPr>
          <w:rFonts w:cs="Arial"/>
        </w:rPr>
        <w:t>Карпогор</w:t>
      </w:r>
      <w:r w:rsidRPr="00956B46">
        <w:rPr>
          <w:rFonts w:cs="Arial"/>
        </w:rPr>
        <w:t>ском сельского поселения  являются:</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нарушение правил дорожного движения;</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неровное покрытие с дефектами, отсутствие горизонтальной разметки и ограждений на опасных участках;</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недостаточное освещение дорог;</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качество покрытий – низкое сцепление, особенно зимой и др. факторы.</w:t>
      </w:r>
    </w:p>
    <w:p w:rsidR="00956B46" w:rsidRPr="00956B46" w:rsidRDefault="00956B46" w:rsidP="00956B46">
      <w:pPr>
        <w:spacing w:line="276" w:lineRule="auto"/>
        <w:ind w:right="-143" w:firstLine="567"/>
        <w:jc w:val="both"/>
        <w:rPr>
          <w:rFonts w:cs="Arial"/>
        </w:rPr>
      </w:pPr>
      <w:r w:rsidRPr="00956B46">
        <w:rPr>
          <w:rFonts w:cs="Arial"/>
        </w:rPr>
        <w:t>Подобные аварии, произошедшие вне населенных пунктов, наносят экологический ущерб окружающей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населенных пунктов.</w:t>
      </w:r>
    </w:p>
    <w:p w:rsidR="00956B46" w:rsidRPr="00956B46" w:rsidRDefault="00956B46" w:rsidP="00956B46">
      <w:pPr>
        <w:spacing w:line="276" w:lineRule="auto"/>
        <w:ind w:right="-143" w:firstLine="567"/>
        <w:jc w:val="both"/>
        <w:rPr>
          <w:rFonts w:cs="Arial"/>
        </w:rPr>
      </w:pPr>
      <w:r w:rsidRPr="00956B46">
        <w:rPr>
          <w:rFonts w:cs="Arial"/>
        </w:rPr>
        <w:t>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rsidR="00956B46" w:rsidRPr="00956B46" w:rsidRDefault="00956B46" w:rsidP="00956B46">
      <w:pPr>
        <w:spacing w:line="276" w:lineRule="auto"/>
        <w:ind w:right="-143" w:firstLine="567"/>
        <w:jc w:val="both"/>
        <w:rPr>
          <w:rFonts w:cs="Arial"/>
        </w:rPr>
      </w:pPr>
      <w:r w:rsidRPr="00956B46">
        <w:rPr>
          <w:rFonts w:cs="Arial"/>
        </w:rPr>
        <w:t>Совершенствование и развитие сельских улиц и дорог способствует безопасности дорожного движения, предотвращению аварий и риска возникновения чрезвычайных ситуаций.</w:t>
      </w:r>
    </w:p>
    <w:p w:rsidR="00956B46" w:rsidRPr="00956B46" w:rsidRDefault="00956B46" w:rsidP="00956B46">
      <w:pPr>
        <w:spacing w:line="276" w:lineRule="auto"/>
        <w:ind w:right="-143" w:firstLine="567"/>
        <w:jc w:val="both"/>
        <w:rPr>
          <w:rFonts w:cs="Arial"/>
        </w:rPr>
      </w:pPr>
      <w:r w:rsidRPr="00956B46">
        <w:rPr>
          <w:rFonts w:cs="Arial"/>
        </w:rPr>
        <w:t>Для обеспечения быстрого и безопасного движения и предупреждения чрезвычайных ситуаций на дорогах необходим комплекс организационных строительных, планировочных и мероприятий требующих, помимо капиталовложений, длительного периода времени.</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r w:rsidRPr="00956B46">
        <w:rPr>
          <w:rFonts w:cs="Arial"/>
          <w:b/>
        </w:rPr>
        <w:t>Мероприятия по предотвращению чрезвычайных ситуаций на автотранспорте</w:t>
      </w:r>
    </w:p>
    <w:p w:rsidR="00956B46" w:rsidRPr="00956B46" w:rsidRDefault="00956B46" w:rsidP="00956B46">
      <w:pPr>
        <w:spacing w:line="276" w:lineRule="auto"/>
        <w:ind w:right="-143" w:firstLine="567"/>
        <w:jc w:val="both"/>
        <w:rPr>
          <w:rFonts w:cs="Arial"/>
        </w:rPr>
      </w:pPr>
      <w:r w:rsidRPr="00956B46">
        <w:rPr>
          <w:rFonts w:cs="Arial"/>
        </w:rPr>
        <w:t>К числу мероприятий по предотвращению чрезвычайных ситуаций на автотранспорте относятся:</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устройство ограждений, разметка, установка дорожных знаков, улучшение освещения на автодорогах;</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работа служб ГИБДД на дорогах за соблюдением скорости движения, особенно участках, пересекающих овраги;</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регулярная проверка состояния постоянных автомобильных мостов через реки и овраги;</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очистка дорог в зимнее время от снежных валов, сужающих проезжую часть и ограничивающих видимость.</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r w:rsidRPr="00956B46">
        <w:rPr>
          <w:rFonts w:cs="Arial"/>
          <w:b/>
        </w:rPr>
        <w:t>Общие положения по содержанию территории</w:t>
      </w:r>
    </w:p>
    <w:p w:rsidR="00956B46" w:rsidRPr="00956B46" w:rsidRDefault="00956B46" w:rsidP="00956B46">
      <w:pPr>
        <w:spacing w:line="276" w:lineRule="auto"/>
        <w:ind w:right="-143" w:firstLine="567"/>
        <w:jc w:val="both"/>
        <w:rPr>
          <w:rFonts w:cs="Arial"/>
        </w:rPr>
      </w:pPr>
      <w:r w:rsidRPr="00956B46">
        <w:rPr>
          <w:rFonts w:cs="Arial"/>
        </w:rPr>
        <w:t>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956B46" w:rsidRPr="00956B46" w:rsidRDefault="00956B46" w:rsidP="00956B46">
      <w:pPr>
        <w:spacing w:line="276" w:lineRule="auto"/>
        <w:ind w:right="-143" w:firstLine="567"/>
        <w:jc w:val="both"/>
        <w:rPr>
          <w:rFonts w:cs="Arial"/>
        </w:rPr>
      </w:pPr>
      <w:r w:rsidRPr="00956B46">
        <w:rPr>
          <w:rFonts w:cs="Arial"/>
        </w:rPr>
        <w:t>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rsidR="00956B46" w:rsidRPr="00956B46" w:rsidRDefault="00956B46" w:rsidP="00956B46">
      <w:pPr>
        <w:spacing w:line="276" w:lineRule="auto"/>
        <w:ind w:right="-143" w:firstLine="567"/>
        <w:jc w:val="both"/>
        <w:rPr>
          <w:rFonts w:cs="Arial"/>
        </w:rPr>
      </w:pPr>
      <w:r w:rsidRPr="00956B46">
        <w:rPr>
          <w:rFonts w:cs="Arial"/>
        </w:rPr>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956B46" w:rsidRPr="00956B46" w:rsidRDefault="00956B46" w:rsidP="00956B46">
      <w:pPr>
        <w:spacing w:line="276" w:lineRule="auto"/>
        <w:ind w:right="-143" w:firstLine="567"/>
        <w:jc w:val="both"/>
        <w:rPr>
          <w:rFonts w:cs="Arial"/>
        </w:rPr>
      </w:pPr>
      <w:r w:rsidRPr="00956B46">
        <w:rPr>
          <w:rFonts w:cs="Arial"/>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956B46" w:rsidRPr="00956B46" w:rsidRDefault="00956B46" w:rsidP="00956B46">
      <w:pPr>
        <w:spacing w:line="276" w:lineRule="auto"/>
        <w:ind w:right="-143" w:firstLine="567"/>
        <w:jc w:val="both"/>
        <w:rPr>
          <w:rFonts w:cs="Arial"/>
        </w:rPr>
      </w:pPr>
      <w:r w:rsidRPr="00956B46">
        <w:rPr>
          <w:rFonts w:cs="Arial"/>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956B46" w:rsidRPr="00956B46" w:rsidRDefault="00956B46" w:rsidP="00956B46">
      <w:pPr>
        <w:spacing w:line="276" w:lineRule="auto"/>
        <w:ind w:right="-143" w:firstLine="567"/>
        <w:jc w:val="both"/>
        <w:rPr>
          <w:rFonts w:cs="Arial"/>
        </w:rPr>
      </w:pPr>
      <w:r w:rsidRPr="00956B46">
        <w:rPr>
          <w:rFonts w:cs="Arial"/>
        </w:rPr>
        <w:t xml:space="preserve">Временные строения должны располагаться от других зданий и сооружений на расстоянии не менее </w:t>
      </w:r>
      <w:smartTag w:uri="urn:schemas-microsoft-com:office:smarttags" w:element="metricconverter">
        <w:smartTagPr>
          <w:attr w:name="ProductID" w:val="15 м"/>
        </w:smartTagPr>
        <w:r w:rsidRPr="00956B46">
          <w:rPr>
            <w:rFonts w:cs="Arial"/>
          </w:rPr>
          <w:t>15 м</w:t>
        </w:r>
      </w:smartTag>
      <w:r w:rsidRPr="00956B46">
        <w:rPr>
          <w:rFonts w:cs="Arial"/>
        </w:rPr>
        <w:t xml:space="preserve"> (кроме случаев, когда по другим нормам требуется больший противопожарный разрыв) или у противопожарных стен.</w:t>
      </w:r>
    </w:p>
    <w:p w:rsidR="00956B46" w:rsidRPr="00956B46" w:rsidRDefault="00956B46" w:rsidP="00956B46">
      <w:pPr>
        <w:spacing w:line="276" w:lineRule="auto"/>
        <w:ind w:right="-143" w:firstLine="567"/>
        <w:jc w:val="both"/>
        <w:rPr>
          <w:rFonts w:cs="Arial"/>
        </w:rPr>
      </w:pPr>
      <w:r w:rsidRPr="00956B46">
        <w:rPr>
          <w:rFonts w:cs="Arial"/>
        </w:rPr>
        <w:t xml:space="preserve">Отдельные блокконтейнерные здания допускается располагать группами не более 10 в группе и площадью не более </w:t>
      </w:r>
      <w:smartTag w:uri="urn:schemas-microsoft-com:office:smarttags" w:element="metricconverter">
        <w:smartTagPr>
          <w:attr w:name="ProductID" w:val="800 м2"/>
        </w:smartTagPr>
        <w:r w:rsidRPr="00956B46">
          <w:rPr>
            <w:rFonts w:cs="Arial"/>
          </w:rPr>
          <w:t>800 м2</w:t>
        </w:r>
      </w:smartTag>
      <w:r w:rsidRPr="00956B46">
        <w:rPr>
          <w:rFonts w:cs="Arial"/>
        </w:rPr>
        <w:t xml:space="preserve">. Расстояние между группами этих зданий и от них до других строений, торговых киосков и т. п. следует принимать не менее </w:t>
      </w:r>
      <w:smartTag w:uri="urn:schemas-microsoft-com:office:smarttags" w:element="metricconverter">
        <w:smartTagPr>
          <w:attr w:name="ProductID" w:val="15 м"/>
        </w:smartTagPr>
        <w:r w:rsidRPr="00956B46">
          <w:rPr>
            <w:rFonts w:cs="Arial"/>
          </w:rPr>
          <w:t>15 м</w:t>
        </w:r>
      </w:smartTag>
      <w:r w:rsidRPr="00956B46">
        <w:rPr>
          <w:rFonts w:cs="Arial"/>
        </w:rPr>
        <w:t>.</w:t>
      </w:r>
    </w:p>
    <w:p w:rsidR="00956B46" w:rsidRPr="00956B46" w:rsidRDefault="00956B46" w:rsidP="00956B46">
      <w:pPr>
        <w:spacing w:line="276" w:lineRule="auto"/>
        <w:ind w:right="-143" w:firstLine="567"/>
        <w:jc w:val="both"/>
        <w:rPr>
          <w:rFonts w:cs="Arial"/>
        </w:rPr>
      </w:pPr>
      <w:r w:rsidRPr="00956B46">
        <w:rPr>
          <w:rFonts w:cs="Arial"/>
        </w:rPr>
        <w:t>Не разрешается курение на территории и в помещениях складов и баз, хлебоприемных пунктов, объектов торговли, добычи, переработки и хранения ЛВЖ, ГЖ и горючих газов (ГГ), производств всех видов взрывчатых веществ, взрывопожароопасных и пожароопасных участков, а также в не отведенных для курения местах иных предприятий, в детских дошкольных и школьных учреждениях, в злаковых массивах.</w:t>
      </w:r>
    </w:p>
    <w:p w:rsidR="00956B46" w:rsidRPr="00956B46" w:rsidRDefault="00956B46" w:rsidP="00956B46">
      <w:pPr>
        <w:spacing w:line="276" w:lineRule="auto"/>
        <w:ind w:right="-143" w:firstLine="567"/>
        <w:jc w:val="both"/>
        <w:rPr>
          <w:rFonts w:cs="Arial"/>
        </w:rPr>
      </w:pPr>
      <w:r w:rsidRPr="00956B46">
        <w:rPr>
          <w:rFonts w:cs="Arial"/>
        </w:rPr>
        <w:t xml:space="preserve">Разведение костров, сжигание отходов и тары не разрешается в пределах установленных нормами проектирования противопожарных разрывов, но не ближе </w:t>
      </w:r>
      <w:smartTag w:uri="urn:schemas-microsoft-com:office:smarttags" w:element="metricconverter">
        <w:smartTagPr>
          <w:attr w:name="ProductID" w:val="50 м"/>
        </w:smartTagPr>
        <w:r w:rsidRPr="00956B46">
          <w:rPr>
            <w:rFonts w:cs="Arial"/>
          </w:rPr>
          <w:t>50 м</w:t>
        </w:r>
      </w:smartTag>
      <w:r w:rsidRPr="00956B46">
        <w:rPr>
          <w:rFonts w:cs="Arial"/>
        </w:rPr>
        <w:t xml:space="preserve">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956B46" w:rsidRPr="00956B46" w:rsidRDefault="00956B46" w:rsidP="00956B46">
      <w:pPr>
        <w:spacing w:line="276" w:lineRule="auto"/>
        <w:ind w:right="-143" w:firstLine="567"/>
        <w:jc w:val="both"/>
        <w:rPr>
          <w:rFonts w:cs="Arial"/>
        </w:rPr>
      </w:pPr>
      <w:r w:rsidRPr="00956B46">
        <w:rPr>
          <w:rFonts w:cs="Arial"/>
        </w:rPr>
        <w:t>Территории населенных пунктов и предприятий (организаций) должны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rsidR="00956B46" w:rsidRPr="00956B46" w:rsidRDefault="00956B46" w:rsidP="00956B46">
      <w:pPr>
        <w:spacing w:line="276" w:lineRule="auto"/>
        <w:ind w:right="-143" w:firstLine="567"/>
        <w:jc w:val="both"/>
        <w:rPr>
          <w:rFonts w:cs="Arial"/>
        </w:rPr>
      </w:pPr>
      <w:r w:rsidRPr="00956B46">
        <w:rPr>
          <w:rFonts w:cs="Arial"/>
        </w:rPr>
        <w:t>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956B46" w:rsidRPr="00956B46" w:rsidRDefault="00956B46" w:rsidP="00956B46">
      <w:pPr>
        <w:spacing w:line="276" w:lineRule="auto"/>
        <w:ind w:right="-143" w:firstLine="567"/>
        <w:jc w:val="both"/>
        <w:rPr>
          <w:rFonts w:cs="Arial"/>
        </w:rPr>
      </w:pPr>
      <w:r w:rsidRPr="00956B46">
        <w:rPr>
          <w:rFonts w:cs="Arial"/>
        </w:rPr>
        <w:t>На территории населенных пунктов и предприятий не разрешается устраивать свалки горючих отходов.</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r w:rsidRPr="00956B46">
        <w:rPr>
          <w:rFonts w:cs="Arial"/>
          <w:b/>
        </w:rPr>
        <w:t>Общие требования к взрывопожароопасным объектам</w:t>
      </w:r>
    </w:p>
    <w:p w:rsidR="00956B46" w:rsidRPr="00956B46" w:rsidRDefault="00956B46" w:rsidP="00956B46">
      <w:pPr>
        <w:spacing w:line="276" w:lineRule="auto"/>
        <w:ind w:right="-143" w:firstLine="567"/>
        <w:jc w:val="both"/>
        <w:rPr>
          <w:rFonts w:cs="Arial"/>
        </w:rPr>
      </w:pPr>
      <w:r w:rsidRPr="00956B46">
        <w:rPr>
          <w:rFonts w:cs="Arial"/>
        </w:rPr>
        <w:t>Хранить в складах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 п.).</w:t>
      </w:r>
    </w:p>
    <w:p w:rsidR="00956B46" w:rsidRPr="00956B46" w:rsidRDefault="00956B46" w:rsidP="00956B46">
      <w:pPr>
        <w:spacing w:line="276" w:lineRule="auto"/>
        <w:ind w:right="-143" w:firstLine="567"/>
        <w:jc w:val="both"/>
        <w:rPr>
          <w:rFonts w:cs="Arial"/>
        </w:rPr>
      </w:pPr>
      <w:r w:rsidRPr="00956B46">
        <w:rPr>
          <w:rFonts w:cs="Arial"/>
        </w:rPr>
        <w:t>Баллоны с ГГ, емкости с ЛВЖ и ГЖ, а также аэрозольные упаковки должны быть защищены от солнечного и иного теплового воздействия.</w:t>
      </w:r>
    </w:p>
    <w:p w:rsidR="00956B46" w:rsidRPr="00956B46" w:rsidRDefault="00956B46" w:rsidP="00956B46">
      <w:pPr>
        <w:spacing w:line="276" w:lineRule="auto"/>
        <w:ind w:right="-143" w:firstLine="567"/>
        <w:jc w:val="both"/>
        <w:rPr>
          <w:rFonts w:cs="Arial"/>
        </w:rPr>
      </w:pPr>
      <w:r w:rsidRPr="00956B46">
        <w:rPr>
          <w:rFonts w:cs="Arial"/>
        </w:rPr>
        <w:t>Электрооборудование складов по окончании рабочего дня должно обесточиваться.</w:t>
      </w:r>
    </w:p>
    <w:p w:rsidR="00956B46" w:rsidRPr="00956B46" w:rsidRDefault="00956B46" w:rsidP="00956B46">
      <w:pPr>
        <w:spacing w:line="276" w:lineRule="auto"/>
        <w:ind w:right="-143" w:firstLine="567"/>
        <w:jc w:val="both"/>
        <w:rPr>
          <w:rFonts w:cs="Arial"/>
        </w:rPr>
      </w:pPr>
      <w:r w:rsidRPr="00956B46">
        <w:rPr>
          <w:rFonts w:cs="Arial"/>
        </w:rPr>
        <w:t>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w:t>
      </w:r>
    </w:p>
    <w:p w:rsidR="00956B46" w:rsidRPr="00956B46" w:rsidRDefault="00956B46" w:rsidP="00956B46">
      <w:pPr>
        <w:spacing w:line="276" w:lineRule="auto"/>
        <w:ind w:right="-143" w:firstLine="567"/>
        <w:jc w:val="both"/>
        <w:rPr>
          <w:rFonts w:cs="Arial"/>
        </w:rPr>
      </w:pPr>
      <w:r w:rsidRPr="00956B46">
        <w:rPr>
          <w:rFonts w:cs="Arial"/>
        </w:rPr>
        <w:t>В зданиях, расположенных на территории баз и складов, не разрешается проживание персонала и других лиц.</w:t>
      </w:r>
    </w:p>
    <w:p w:rsidR="00956B46" w:rsidRPr="00956B46" w:rsidRDefault="00956B46" w:rsidP="00956B46">
      <w:pPr>
        <w:spacing w:line="276" w:lineRule="auto"/>
        <w:ind w:right="-143" w:firstLine="567"/>
        <w:jc w:val="both"/>
        <w:rPr>
          <w:rFonts w:cs="Arial"/>
        </w:rPr>
      </w:pPr>
      <w:r w:rsidRPr="00956B46">
        <w:rPr>
          <w:rFonts w:cs="Arial"/>
        </w:rPr>
        <w:t>В 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rsidR="00956B46" w:rsidRPr="00956B46" w:rsidRDefault="00956B46" w:rsidP="00956B46">
      <w:pPr>
        <w:spacing w:line="276" w:lineRule="auto"/>
        <w:ind w:right="-143" w:firstLine="567"/>
        <w:jc w:val="both"/>
        <w:rPr>
          <w:rFonts w:cs="Arial"/>
        </w:rPr>
      </w:pPr>
      <w:r w:rsidRPr="00956B46">
        <w:rPr>
          <w:rFonts w:cs="Arial"/>
        </w:rPr>
        <w:t>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rsidR="00956B46" w:rsidRPr="00956B46" w:rsidRDefault="00956B46" w:rsidP="00956B46">
      <w:pPr>
        <w:spacing w:line="276" w:lineRule="auto"/>
        <w:ind w:right="-143" w:firstLine="567"/>
        <w:jc w:val="both"/>
        <w:rPr>
          <w:rFonts w:cs="Arial"/>
        </w:rPr>
      </w:pPr>
      <w:r w:rsidRPr="00956B46">
        <w:rPr>
          <w:rFonts w:cs="Arial"/>
        </w:rPr>
        <w:t>Запрещается:</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эксплуатация негерметичных оборудования и запорной арматуры; уменьшение высоты обвалования, установленной нормами проектирования;</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эксплуатация резервуаров, имеющих перекосы и трещины, а также неисправные оборудование, контрольно-измерительные приборы, подводящие продуктопроводы и стационарные противопожарные устройства;</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наличие деревьев и кустарников в каре обваловании;</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установка емкостей на горючее или трудногорючее основания;</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переполнение резервуаров и цистерн;</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отбор проб из резервуаров во время слива или налива нефтепродуктов;</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слив и налив нефтепродуктов во время грозы.</w:t>
      </w:r>
    </w:p>
    <w:p w:rsidR="00956B46" w:rsidRPr="00956B46" w:rsidRDefault="00956B46" w:rsidP="00956B46">
      <w:pPr>
        <w:spacing w:line="276" w:lineRule="auto"/>
        <w:ind w:right="-143" w:firstLine="567"/>
        <w:jc w:val="both"/>
        <w:rPr>
          <w:rFonts w:cs="Arial"/>
        </w:rPr>
      </w:pPr>
      <w:r w:rsidRPr="00956B46">
        <w:rPr>
          <w:rFonts w:cs="Arial"/>
        </w:rPr>
        <w:t>Установка транспортных пакетов в противопожарных разрывах, проездах, подъездах к пожарным водоисточникам не разрешается.</w:t>
      </w:r>
    </w:p>
    <w:p w:rsidR="00956B46" w:rsidRPr="00956B46" w:rsidRDefault="00956B46" w:rsidP="00956B46">
      <w:pPr>
        <w:spacing w:line="276" w:lineRule="auto"/>
        <w:ind w:right="-143" w:firstLine="567"/>
        <w:jc w:val="both"/>
        <w:rPr>
          <w:rFonts w:cs="Arial"/>
        </w:rPr>
      </w:pPr>
      <w:r w:rsidRPr="00956B46">
        <w:rPr>
          <w:rFonts w:cs="Arial"/>
        </w:rPr>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заземление технологического оборудования и коммуникаций для защиты от накопления и проявления статического электричества;</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создание противопожарных водоемов, на территории или в непосредственной близости от объектов;</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оборудование территории объектов пожарными гидрантами;</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оборудование производственных площадок молниезащитой;</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(ДПК) из числа инженерно-технических работников, рабочих;</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rsidR="00956B46" w:rsidRPr="00956B46" w:rsidRDefault="00956B46" w:rsidP="00956B46">
      <w:pPr>
        <w:spacing w:line="276" w:lineRule="auto"/>
        <w:ind w:right="-143" w:firstLine="567"/>
        <w:jc w:val="both"/>
        <w:rPr>
          <w:rFonts w:cs="Arial"/>
        </w:rPr>
      </w:pPr>
      <w:r w:rsidRPr="00956B46">
        <w:rPr>
          <w:rFonts w:cs="Arial"/>
        </w:rPr>
        <w:t>-</w:t>
      </w:r>
      <w:r w:rsidRPr="00956B46">
        <w:rPr>
          <w:rFonts w:cs="Arial"/>
        </w:rPr>
        <w:tab/>
        <w:t>проведение инструктажа по пожарной безопасности.</w:t>
      </w:r>
    </w:p>
    <w:p w:rsidR="00956B46" w:rsidRPr="00956B46" w:rsidRDefault="00956B46" w:rsidP="00956B46">
      <w:pPr>
        <w:spacing w:line="276" w:lineRule="auto"/>
        <w:ind w:right="-143" w:firstLine="567"/>
        <w:jc w:val="both"/>
        <w:rPr>
          <w:rFonts w:cs="Arial"/>
        </w:rPr>
      </w:pPr>
      <w:r w:rsidRPr="00956B46">
        <w:rPr>
          <w:rFonts w:cs="Arial"/>
        </w:rPr>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оборудования и печей.</w:t>
      </w:r>
    </w:p>
    <w:p w:rsidR="00956B46" w:rsidRPr="00956B46" w:rsidRDefault="00956B46" w:rsidP="00956B46">
      <w:pPr>
        <w:spacing w:line="276" w:lineRule="auto"/>
        <w:ind w:right="-143" w:firstLine="567"/>
        <w:jc w:val="both"/>
        <w:rPr>
          <w:rFonts w:cs="Arial"/>
        </w:rPr>
      </w:pPr>
      <w:r w:rsidRPr="00956B46">
        <w:rPr>
          <w:rFonts w:cs="Arial"/>
        </w:rPr>
        <w:t>В соответствии с Федеральным законом №123-ФЗ «Технический регламент о требованиях пожарной безопасности» от 22.07.2008 года ст.76 дислокация подразделений пожарной охраны на территориях поселений и городских округов определяется из условия, что время прибытия первого подразделения к месту вызова в сельских поселениях не должно превышать 20 минут.</w:t>
      </w:r>
    </w:p>
    <w:p w:rsidR="00956B46" w:rsidRPr="00956B46" w:rsidRDefault="00956B46" w:rsidP="00956B46">
      <w:pPr>
        <w:spacing w:line="276" w:lineRule="auto"/>
        <w:ind w:right="-143" w:firstLine="567"/>
        <w:jc w:val="both"/>
        <w:rPr>
          <w:rFonts w:cs="Arial"/>
        </w:rPr>
      </w:pPr>
      <w:r w:rsidRPr="00956B46">
        <w:rPr>
          <w:rFonts w:cs="Arial"/>
        </w:rPr>
        <w:t>В удаленных населенных пунктах, с малой численностью населения, оказывающихся за двадцатиминутным временным радиусом выезда, проектом предлагается организация добровольных пожарных дружин и снабжение их необходимыми техническими средствами тушения пожаров.</w:t>
      </w:r>
    </w:p>
    <w:p w:rsidR="00956B46" w:rsidRPr="00956B46" w:rsidRDefault="00956B46" w:rsidP="00956B46">
      <w:pPr>
        <w:spacing w:line="276" w:lineRule="auto"/>
        <w:ind w:right="-143" w:firstLine="567"/>
        <w:jc w:val="both"/>
        <w:rPr>
          <w:rFonts w:cs="Arial"/>
        </w:rPr>
      </w:pPr>
      <w:r w:rsidRPr="00956B46">
        <w:rPr>
          <w:rFonts w:cs="Arial"/>
        </w:rPr>
        <w:t>На объектах должна предусматриваться система пожарной безопасности, направленная на предотвращение воздействия на людей опасных факторов пожара, в том числе их вторичных проявлений.</w:t>
      </w:r>
    </w:p>
    <w:p w:rsidR="00956B46" w:rsidRPr="00956B46" w:rsidRDefault="00956B46" w:rsidP="00956B46">
      <w:pPr>
        <w:spacing w:line="276" w:lineRule="auto"/>
        <w:ind w:right="-143" w:firstLine="567"/>
        <w:jc w:val="both"/>
        <w:rPr>
          <w:rFonts w:cs="Arial"/>
        </w:rPr>
      </w:pPr>
      <w:r w:rsidRPr="00956B46">
        <w:rPr>
          <w:rFonts w:cs="Arial"/>
        </w:rPr>
        <w:t>Согласование отступлений от требований пожарной безопасности проводится в соответствии с требованиями приказа МЧС России «Об утверждении инструкции о порядке согласования отступлений от требований пожарной безопасности, а также не установленных нормативными документами дополнительных требований пожарной безопасности» от 16.03.2007 г. № 141 по конкретному объекту в обоснованных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конкретного объекта, и осуществляется органами Государственного пожарного надзора.</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r w:rsidRPr="00956B46">
        <w:rPr>
          <w:rFonts w:cs="Arial"/>
          <w:b/>
        </w:rPr>
        <w:t>Расход воды на пожаротушение</w:t>
      </w:r>
    </w:p>
    <w:p w:rsidR="00956B46" w:rsidRPr="00956B46" w:rsidRDefault="00956B46" w:rsidP="00956B46">
      <w:pPr>
        <w:spacing w:line="276" w:lineRule="auto"/>
        <w:ind w:right="-143" w:firstLine="567"/>
        <w:jc w:val="both"/>
        <w:rPr>
          <w:rFonts w:cs="Arial"/>
        </w:rPr>
      </w:pPr>
      <w:r w:rsidRPr="00956B46">
        <w:rPr>
          <w:rFonts w:cs="Arial"/>
        </w:rPr>
        <w:t>В населенных пунктах предусматривается объединение противопожарного водопровода с хозяйственно-питьевым.</w:t>
      </w:r>
    </w:p>
    <w:p w:rsidR="00956B46" w:rsidRPr="00956B46" w:rsidRDefault="00956B46" w:rsidP="00956B46">
      <w:pPr>
        <w:spacing w:line="276" w:lineRule="auto"/>
        <w:ind w:right="-143" w:firstLine="567"/>
        <w:jc w:val="both"/>
        <w:rPr>
          <w:rFonts w:cs="Arial"/>
        </w:rPr>
      </w:pPr>
      <w:r w:rsidRPr="00956B46">
        <w:rPr>
          <w:rFonts w:cs="Arial"/>
        </w:rPr>
        <w:t>Расчетный расход воды на наружное пожаротушение и расчетное количество одновременных пожаров принимается в соответствии с таблицей 5 СНиП 2.04.02-84*. Расчетная продолжительность тушения одного пожара составляет 3 часа (п. 2.24 СНиП), а время пополнения противопожарного запаса 24 часа (п. 2.25 СНиП). Противопожарный расход определяется суммарно на пожаротушение жилой застройки и промышленных предприятий.</w:t>
      </w:r>
    </w:p>
    <w:p w:rsidR="00956B46" w:rsidRPr="00956B46" w:rsidRDefault="00956B46" w:rsidP="00956B46">
      <w:pPr>
        <w:spacing w:line="276" w:lineRule="auto"/>
        <w:ind w:right="-143" w:firstLine="567"/>
        <w:jc w:val="both"/>
        <w:rPr>
          <w:rFonts w:cs="Arial"/>
        </w:rPr>
      </w:pPr>
      <w:r w:rsidRPr="00956B46">
        <w:rPr>
          <w:rFonts w:cs="Arial"/>
        </w:rPr>
        <w:t>На первый этап развития и на планируемый срок, принимается один пожар в населенном пункте, с расходом воды на наружное пожаротушение 5 л/сек.</w:t>
      </w:r>
    </w:p>
    <w:p w:rsidR="00956B46" w:rsidRPr="00956B46" w:rsidRDefault="00956B46" w:rsidP="00956B46">
      <w:pPr>
        <w:spacing w:line="276" w:lineRule="auto"/>
        <w:ind w:right="-143" w:firstLine="567"/>
        <w:jc w:val="both"/>
        <w:rPr>
          <w:rFonts w:cs="Arial"/>
        </w:rPr>
      </w:pPr>
      <w:r w:rsidRPr="00956B46">
        <w:rPr>
          <w:rFonts w:cs="Arial"/>
        </w:rPr>
        <w:t xml:space="preserve">Требуемый противопожарный запас воды составит: (3 х 5 х 3600) : 1000 = </w:t>
      </w:r>
      <w:smartTag w:uri="urn:schemas-microsoft-com:office:smarttags" w:element="metricconverter">
        <w:smartTagPr>
          <w:attr w:name="ProductID" w:val="54 м3"/>
        </w:smartTagPr>
        <w:r w:rsidRPr="00956B46">
          <w:rPr>
            <w:rFonts w:cs="Arial"/>
          </w:rPr>
          <w:t>54 м3</w:t>
        </w:r>
      </w:smartTag>
      <w:r w:rsidRPr="00956B46">
        <w:rPr>
          <w:rFonts w:cs="Arial"/>
        </w:rPr>
        <w:t>.</w:t>
      </w:r>
    </w:p>
    <w:p w:rsidR="00956B46" w:rsidRPr="00956B46" w:rsidRDefault="00956B46" w:rsidP="00956B46">
      <w:pPr>
        <w:spacing w:line="276" w:lineRule="auto"/>
        <w:ind w:right="-143" w:firstLine="567"/>
        <w:jc w:val="both"/>
        <w:rPr>
          <w:rFonts w:cs="Arial"/>
        </w:rPr>
      </w:pPr>
      <w:r w:rsidRPr="00956B46">
        <w:rPr>
          <w:rFonts w:cs="Arial"/>
        </w:rPr>
        <w:t>Вода для тушения пожара хранится в противопожарных резервуарах, каждый поселковый водопровод должен иметь их не менее двух.</w:t>
      </w:r>
    </w:p>
    <w:p w:rsidR="00956B46" w:rsidRPr="00956B46" w:rsidRDefault="00956B46" w:rsidP="00956B46">
      <w:pPr>
        <w:spacing w:line="276" w:lineRule="auto"/>
        <w:ind w:right="-143" w:firstLine="567"/>
        <w:jc w:val="both"/>
        <w:rPr>
          <w:rFonts w:cs="Arial"/>
        </w:rPr>
      </w:pPr>
      <w:r w:rsidRPr="00956B46">
        <w:rPr>
          <w:rFonts w:cs="Arial"/>
        </w:rPr>
        <w:t xml:space="preserve">На водопроводной сети в смотровых колодцах устанавливаются противопожарные гидранты с радиусом действия </w:t>
      </w:r>
      <w:smartTag w:uri="urn:schemas-microsoft-com:office:smarttags" w:element="metricconverter">
        <w:smartTagPr>
          <w:attr w:name="ProductID" w:val="100 м"/>
        </w:smartTagPr>
        <w:r w:rsidRPr="00956B46">
          <w:rPr>
            <w:rFonts w:cs="Arial"/>
          </w:rPr>
          <w:t>100 м</w:t>
        </w:r>
      </w:smartTag>
      <w:r w:rsidRPr="00956B46">
        <w:rPr>
          <w:rFonts w:cs="Arial"/>
        </w:rPr>
        <w:t>.</w:t>
      </w:r>
    </w:p>
    <w:p w:rsidR="00956B46" w:rsidRPr="00956B46" w:rsidRDefault="00956B46" w:rsidP="00956B46">
      <w:pPr>
        <w:spacing w:line="276" w:lineRule="auto"/>
        <w:ind w:right="-143" w:firstLine="567"/>
        <w:jc w:val="both"/>
        <w:rPr>
          <w:rFonts w:cs="Arial"/>
        </w:rPr>
      </w:pPr>
      <w:r w:rsidRPr="00956B46">
        <w:rPr>
          <w:rFonts w:cs="Arial"/>
        </w:rPr>
        <w:t>В населенных пунктах, где нет централизованной системы водоснабжения, должно быть предусмотрено строительство местных противопожарных водоемов.</w:t>
      </w:r>
    </w:p>
    <w:p w:rsidR="00956B46" w:rsidRPr="00956B46" w:rsidRDefault="00956B46" w:rsidP="00956B46">
      <w:pPr>
        <w:spacing w:line="276" w:lineRule="auto"/>
        <w:ind w:right="-143" w:firstLine="567"/>
        <w:jc w:val="both"/>
        <w:rPr>
          <w:rFonts w:cs="Arial"/>
        </w:rPr>
      </w:pPr>
      <w:r w:rsidRPr="00956B46">
        <w:rPr>
          <w:rFonts w:cs="Arial"/>
        </w:rPr>
        <w:t>Во всех населенных пунктах на искусственных и естественных водоемах предлагается организация пирсов и подъездов для забора воды пожарными автомобилями.</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r w:rsidRPr="00956B46">
        <w:rPr>
          <w:rFonts w:cs="Arial"/>
          <w:b/>
        </w:rPr>
        <w:t>Мероприятия по защите территории от опасных природных и техногенных процессов и чрезвычайных ситуаций</w:t>
      </w:r>
    </w:p>
    <w:p w:rsidR="00956B46" w:rsidRPr="00956B46" w:rsidRDefault="00956B46" w:rsidP="00956B46">
      <w:pPr>
        <w:spacing w:line="276" w:lineRule="auto"/>
        <w:ind w:right="-143" w:firstLine="567"/>
        <w:jc w:val="both"/>
        <w:rPr>
          <w:rFonts w:cs="Arial"/>
        </w:rPr>
      </w:pPr>
      <w:r w:rsidRPr="00956B46">
        <w:rPr>
          <w:rFonts w:cs="Arial"/>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r w:rsidRPr="00956B46">
        <w:rPr>
          <w:rFonts w:cs="Arial"/>
          <w:b/>
        </w:rPr>
        <w:t>Мероприятия по защите территории от природных ЧС</w:t>
      </w:r>
    </w:p>
    <w:p w:rsidR="00956B46" w:rsidRPr="00956B46" w:rsidRDefault="00956B46" w:rsidP="00956B46">
      <w:pPr>
        <w:spacing w:line="276" w:lineRule="auto"/>
        <w:ind w:right="-143" w:firstLine="567"/>
        <w:jc w:val="both"/>
        <w:rPr>
          <w:rFonts w:cs="Arial"/>
        </w:rPr>
      </w:pPr>
      <w:r w:rsidRPr="00956B46">
        <w:rPr>
          <w:rFonts w:cs="Arial"/>
        </w:rPr>
        <w:t>Для выполнения комплекса мер по обеспечению защищенности критически важных для национальной безопасности объектов инфраструктуры и населения от угроз техногенного и природного характера; мероприятий, направленных на предотвращение чрезвычайных ситуаций, защиту населения и обеспечение действий PCЧС при проведении ими спасательных и других неотложных работ, в поселении имеется Отдел по делам ГО И ЧС Администрации МО.</w:t>
      </w:r>
    </w:p>
    <w:p w:rsidR="00956B46" w:rsidRPr="00956B46" w:rsidRDefault="00956B46" w:rsidP="00956B46">
      <w:pPr>
        <w:spacing w:line="276" w:lineRule="auto"/>
        <w:ind w:right="-143" w:firstLine="567"/>
        <w:jc w:val="both"/>
        <w:rPr>
          <w:rFonts w:cs="Arial"/>
        </w:rPr>
      </w:pPr>
      <w:r w:rsidRPr="00956B46">
        <w:rPr>
          <w:rFonts w:cs="Arial"/>
        </w:rPr>
        <w:t>В основе мер по предупреждению чрезвычайных ситуаций лежит совокупность мероприятий, направленных на снижение риска возникновения природных ЧС:</w:t>
      </w:r>
    </w:p>
    <w:p w:rsidR="00956B46" w:rsidRPr="00956B46" w:rsidRDefault="00956B46" w:rsidP="00956B46">
      <w:pPr>
        <w:spacing w:line="276" w:lineRule="auto"/>
        <w:ind w:right="-143" w:firstLine="567"/>
        <w:jc w:val="both"/>
        <w:rPr>
          <w:rFonts w:cs="Arial"/>
        </w:rPr>
      </w:pPr>
      <w:r w:rsidRPr="00956B46">
        <w:rPr>
          <w:rFonts w:cs="Arial"/>
        </w:rPr>
        <w:t xml:space="preserve">- снижение риска возникновения природных ЧС путем проведения комплекса организационных, инженерно-технических, природоохранных, санитарно-гигиенических, санитарно-эпидемиологических и специальных мероприятий, направленных на организацию наблюдения и контроля </w:t>
      </w:r>
      <w:r w:rsidR="00CF4B9F">
        <w:rPr>
          <w:rFonts w:cs="Arial"/>
        </w:rPr>
        <w:t>над</w:t>
      </w:r>
      <w:r w:rsidRPr="00956B46">
        <w:rPr>
          <w:rFonts w:cs="Arial"/>
        </w:rPr>
        <w:t xml:space="preserve"> состоянием окружающей природной среды, прогнозирование и подготовку к чрезвычайным ситуациям;</w:t>
      </w:r>
    </w:p>
    <w:p w:rsidR="00956B46" w:rsidRPr="00956B46" w:rsidRDefault="00956B46" w:rsidP="00956B46">
      <w:pPr>
        <w:spacing w:line="276" w:lineRule="auto"/>
        <w:ind w:right="-143" w:firstLine="567"/>
        <w:jc w:val="both"/>
        <w:rPr>
          <w:rFonts w:cs="Arial"/>
        </w:rPr>
      </w:pPr>
      <w:r w:rsidRPr="00956B46">
        <w:rPr>
          <w:rFonts w:cs="Arial"/>
        </w:rPr>
        <w:t>- заблаговременное определение вероятности возникновения последствий природных ЧС и их интенсивности;</w:t>
      </w:r>
    </w:p>
    <w:p w:rsidR="00956B46" w:rsidRPr="00956B46" w:rsidRDefault="00956B46" w:rsidP="00956B46">
      <w:pPr>
        <w:spacing w:line="276" w:lineRule="auto"/>
        <w:ind w:right="-143" w:firstLine="567"/>
        <w:jc w:val="both"/>
        <w:rPr>
          <w:rFonts w:cs="Arial"/>
        </w:rPr>
      </w:pPr>
      <w:r w:rsidRPr="00956B46">
        <w:rPr>
          <w:rFonts w:cs="Arial"/>
        </w:rPr>
        <w:t>- комплекс заблаговременно проводимых мероприятий по защите населения, окружающей среды и материальных ценностей от воздействия поражающих факторов источников природных ЧС, а также подготовка органов управления, сил и средств РСЧС к ликвидации их последствий.</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r w:rsidRPr="00956B46">
        <w:rPr>
          <w:rFonts w:cs="Arial"/>
          <w:b/>
        </w:rPr>
        <w:t>Мероприятия по защите территории от техногенных ЧС</w:t>
      </w:r>
    </w:p>
    <w:p w:rsidR="00956B46" w:rsidRPr="00956B46" w:rsidRDefault="00956B46" w:rsidP="00956B46">
      <w:pPr>
        <w:spacing w:line="276" w:lineRule="auto"/>
        <w:ind w:right="-143" w:firstLine="567"/>
        <w:jc w:val="both"/>
        <w:rPr>
          <w:rFonts w:cs="Arial"/>
          <w:b/>
        </w:rPr>
      </w:pPr>
    </w:p>
    <w:p w:rsidR="00956B46" w:rsidRPr="00956B46" w:rsidRDefault="00956B46" w:rsidP="00956B46">
      <w:pPr>
        <w:spacing w:line="276" w:lineRule="auto"/>
        <w:ind w:right="-143" w:firstLine="567"/>
        <w:jc w:val="both"/>
        <w:rPr>
          <w:rFonts w:cs="Arial"/>
          <w:b/>
        </w:rPr>
      </w:pPr>
      <w:r w:rsidRPr="00956B46">
        <w:rPr>
          <w:rFonts w:cs="Arial"/>
          <w:b/>
        </w:rPr>
        <w:t>На   автомобильном транспорте</w:t>
      </w:r>
    </w:p>
    <w:p w:rsidR="00956B46" w:rsidRPr="00956B46" w:rsidRDefault="00956B46" w:rsidP="00956B46">
      <w:pPr>
        <w:spacing w:line="276" w:lineRule="auto"/>
        <w:ind w:right="-143" w:firstLine="567"/>
        <w:jc w:val="both"/>
        <w:rPr>
          <w:rFonts w:cs="Arial"/>
        </w:rPr>
      </w:pPr>
      <w:r w:rsidRPr="00956B46">
        <w:rPr>
          <w:rFonts w:cs="Arial"/>
        </w:rPr>
        <w:t>Наибольшую угрозу для населения представляют дорожно-транспортные происшествия с участием автотранспорта, которые чаще всего обусловлены несоблюдением правил дорожного движения. Аварии на автодорогах могут быть также связаны со степенью изношенности дорожного полотна.</w:t>
      </w:r>
    </w:p>
    <w:p w:rsidR="00956B46" w:rsidRPr="00956B46" w:rsidRDefault="00956B46" w:rsidP="00956B46">
      <w:pPr>
        <w:spacing w:line="276" w:lineRule="auto"/>
        <w:ind w:right="-143" w:firstLine="567"/>
        <w:jc w:val="both"/>
        <w:rPr>
          <w:rFonts w:cs="Arial"/>
        </w:rPr>
      </w:pPr>
      <w:r w:rsidRPr="00956B46">
        <w:rPr>
          <w:rFonts w:cs="Arial"/>
        </w:rPr>
        <w:t>При авариях на автомобильном транспорте возможны человеческие жертвы до 5 человек одновременно и полное уничтожение транспортных средств, попавших в аварию. Число аварий резко возрастает в осеннее-зимнее межсезонье (первый гололед).</w:t>
      </w:r>
    </w:p>
    <w:p w:rsidR="00956B46" w:rsidRPr="00956B46" w:rsidRDefault="00956B46" w:rsidP="00956B46">
      <w:pPr>
        <w:spacing w:line="276" w:lineRule="auto"/>
        <w:ind w:right="-143" w:firstLine="567"/>
        <w:jc w:val="both"/>
        <w:rPr>
          <w:rFonts w:cs="Arial"/>
        </w:rPr>
      </w:pPr>
      <w:r w:rsidRPr="00956B46">
        <w:rPr>
          <w:rFonts w:cs="Arial"/>
        </w:rPr>
        <w:t>Мероприятия по предотвращению:</w:t>
      </w:r>
    </w:p>
    <w:p w:rsidR="00956B46" w:rsidRPr="00956B46" w:rsidRDefault="00956B46" w:rsidP="00956B46">
      <w:pPr>
        <w:spacing w:line="276" w:lineRule="auto"/>
        <w:ind w:right="-143" w:firstLine="567"/>
        <w:jc w:val="both"/>
        <w:rPr>
          <w:rFonts w:cs="Arial"/>
        </w:rPr>
      </w:pPr>
      <w:r w:rsidRPr="00956B46">
        <w:rPr>
          <w:rFonts w:cs="Arial"/>
        </w:rPr>
        <w:t>-  постоянный контроль состояния автомобильных дорог, технического состояния автомобилей;</w:t>
      </w:r>
    </w:p>
    <w:p w:rsidR="00956B46" w:rsidRPr="00956B46" w:rsidRDefault="00956B46" w:rsidP="00956B46">
      <w:pPr>
        <w:spacing w:line="276" w:lineRule="auto"/>
        <w:ind w:right="-143" w:firstLine="567"/>
        <w:jc w:val="both"/>
        <w:rPr>
          <w:rFonts w:cs="Arial"/>
        </w:rPr>
      </w:pPr>
      <w:r w:rsidRPr="00956B46">
        <w:rPr>
          <w:rFonts w:cs="Arial"/>
        </w:rPr>
        <w:t>-  своевременный ремонт автомобилей и автомобильных дорог;</w:t>
      </w:r>
    </w:p>
    <w:p w:rsidR="00956B46" w:rsidRPr="00956B46" w:rsidRDefault="00956B46" w:rsidP="00956B46">
      <w:pPr>
        <w:spacing w:line="276" w:lineRule="auto"/>
        <w:ind w:right="-143" w:firstLine="567"/>
        <w:jc w:val="both"/>
        <w:rPr>
          <w:rFonts w:cs="Arial"/>
        </w:rPr>
      </w:pPr>
      <w:r w:rsidRPr="00956B46">
        <w:rPr>
          <w:rFonts w:cs="Arial"/>
        </w:rPr>
        <w:t>-  поддержание в постоянной готовности сил и средств своевременного ремонта автомобилей и автомобильных дорог;</w:t>
      </w:r>
    </w:p>
    <w:p w:rsidR="00956B46" w:rsidRPr="00956B46" w:rsidRDefault="00956B46" w:rsidP="00956B46">
      <w:pPr>
        <w:spacing w:line="276" w:lineRule="auto"/>
        <w:ind w:right="-143" w:firstLine="567"/>
        <w:jc w:val="both"/>
        <w:rPr>
          <w:rFonts w:cs="Arial"/>
        </w:rPr>
      </w:pPr>
      <w:r w:rsidRPr="00956B46">
        <w:rPr>
          <w:rFonts w:cs="Arial"/>
        </w:rPr>
        <w:t>-  соблюдение технологических норм и правил эксплуатации автомобилей;</w:t>
      </w:r>
    </w:p>
    <w:p w:rsidR="00956B46" w:rsidRPr="00956B46" w:rsidRDefault="00956B46" w:rsidP="00956B46">
      <w:pPr>
        <w:spacing w:line="276" w:lineRule="auto"/>
        <w:ind w:right="-143" w:firstLine="567"/>
        <w:jc w:val="both"/>
        <w:rPr>
          <w:rFonts w:cs="Arial"/>
        </w:rPr>
      </w:pPr>
      <w:r w:rsidRPr="00956B46">
        <w:rPr>
          <w:rFonts w:cs="Arial"/>
        </w:rPr>
        <w:t>-  организация взаимодействия сил и средств, обеспечивающих ликвидацию чрезвычайных ситуаций на автомобильном транспорте.</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p>
    <w:p w:rsidR="00956B46" w:rsidRPr="00956B46" w:rsidRDefault="00956B46" w:rsidP="00956B46">
      <w:pPr>
        <w:spacing w:line="276" w:lineRule="auto"/>
        <w:ind w:right="-143" w:firstLine="567"/>
        <w:jc w:val="both"/>
        <w:rPr>
          <w:rFonts w:cs="Arial"/>
          <w:b/>
        </w:rPr>
      </w:pPr>
      <w:r w:rsidRPr="00956B46">
        <w:rPr>
          <w:rFonts w:cs="Arial"/>
          <w:b/>
        </w:rPr>
        <w:t>На объектах жизнеобеспечения</w:t>
      </w:r>
    </w:p>
    <w:p w:rsidR="00956B46" w:rsidRPr="00956B46" w:rsidRDefault="00956B46" w:rsidP="00956B46">
      <w:pPr>
        <w:spacing w:line="276" w:lineRule="auto"/>
        <w:ind w:right="-143" w:firstLine="567"/>
        <w:jc w:val="both"/>
        <w:rPr>
          <w:rFonts w:cs="Arial"/>
        </w:rPr>
      </w:pPr>
      <w:r w:rsidRPr="00956B46">
        <w:rPr>
          <w:rFonts w:cs="Arial"/>
        </w:rPr>
        <w:t xml:space="preserve"> Возможно возникновение аварий на объектах  теплоснабжения; водоснабжения и канализационных сетях; энергоснабжения. В этом случае возможно полное прекращение подачи электроэнергии. В зону отключения электроэнергии попадает 95% населения.</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r w:rsidRPr="00956B46">
        <w:rPr>
          <w:rFonts w:cs="Arial"/>
          <w:b/>
        </w:rPr>
        <w:t>Перечень мероприятий по обеспечению пожарной безопасности</w:t>
      </w:r>
    </w:p>
    <w:p w:rsidR="00956B46" w:rsidRPr="00956B46" w:rsidRDefault="00956B46" w:rsidP="00956B46">
      <w:pPr>
        <w:spacing w:line="276" w:lineRule="auto"/>
        <w:ind w:right="-143" w:firstLine="567"/>
        <w:jc w:val="both"/>
        <w:rPr>
          <w:rFonts w:cs="Arial"/>
        </w:rPr>
      </w:pPr>
      <w:r w:rsidRPr="00956B46">
        <w:rPr>
          <w:rFonts w:cs="Arial"/>
        </w:rPr>
        <w:t>В целях организации взаимодействия при тушении пожаров разработан план взаимодействия аварийно-спасательных служб и подразделений при ликвидации чрезвычайных ситуаций и чрезвычайных происшествий.</w:t>
      </w:r>
    </w:p>
    <w:p w:rsidR="00956B46" w:rsidRPr="00956B46" w:rsidRDefault="00956B46" w:rsidP="00956B46">
      <w:pPr>
        <w:spacing w:line="276" w:lineRule="auto"/>
        <w:ind w:right="-143" w:firstLine="567"/>
        <w:jc w:val="both"/>
        <w:rPr>
          <w:rFonts w:cs="Arial"/>
          <w:lang w:eastAsia="ru-RU"/>
        </w:rPr>
      </w:pPr>
      <w:r w:rsidRPr="00956B46">
        <w:rPr>
          <w:rFonts w:cs="Arial"/>
          <w:lang w:eastAsia="ru-RU"/>
        </w:rPr>
        <w:t>На территории МО «</w:t>
      </w:r>
      <w:r w:rsidR="00795CAC">
        <w:rPr>
          <w:rFonts w:cs="Arial"/>
          <w:lang w:eastAsia="ru-RU"/>
        </w:rPr>
        <w:t>Карпогор</w:t>
      </w:r>
      <w:r w:rsidRPr="00956B46">
        <w:rPr>
          <w:rFonts w:cs="Arial"/>
          <w:lang w:eastAsia="ru-RU"/>
        </w:rPr>
        <w:t>ское» находится специализированное противопожарное предприятие:</w:t>
      </w:r>
    </w:p>
    <w:p w:rsidR="00956B46" w:rsidRPr="00956B46" w:rsidRDefault="00956B46" w:rsidP="00956B46">
      <w:pPr>
        <w:spacing w:line="276" w:lineRule="auto"/>
        <w:ind w:right="-143" w:firstLine="567"/>
        <w:jc w:val="both"/>
        <w:rPr>
          <w:rFonts w:cs="Arial"/>
        </w:rPr>
      </w:pPr>
      <w:r w:rsidRPr="00956B46">
        <w:rPr>
          <w:rFonts w:cs="Arial"/>
          <w:lang w:eastAsia="ru-RU"/>
        </w:rPr>
        <w:t>Государственное казенное учреждение Архангельской области «</w:t>
      </w:r>
      <w:r w:rsidR="00795CAC">
        <w:rPr>
          <w:rFonts w:cs="Arial"/>
          <w:lang w:eastAsia="ru-RU"/>
        </w:rPr>
        <w:t>Отряд государственной противопожарной службы № 14</w:t>
      </w:r>
      <w:r w:rsidRPr="00956B46">
        <w:rPr>
          <w:rFonts w:cs="Arial"/>
          <w:lang w:eastAsia="ru-RU"/>
        </w:rPr>
        <w:t xml:space="preserve">», которое располагается в с. </w:t>
      </w:r>
      <w:r w:rsidR="006D66A5">
        <w:rPr>
          <w:rFonts w:cs="Arial"/>
          <w:lang w:eastAsia="ru-RU"/>
        </w:rPr>
        <w:t>Карпогоры</w:t>
      </w:r>
      <w:r w:rsidRPr="00956B46">
        <w:rPr>
          <w:rFonts w:cs="Arial"/>
          <w:lang w:eastAsia="ru-RU"/>
        </w:rPr>
        <w:t xml:space="preserve"> по адресу ул. </w:t>
      </w:r>
      <w:r w:rsidR="006D66A5">
        <w:rPr>
          <w:rFonts w:cs="Arial"/>
          <w:lang w:eastAsia="ru-RU"/>
        </w:rPr>
        <w:t>Авиаторов 16</w:t>
      </w:r>
      <w:r w:rsidRPr="00956B46">
        <w:rPr>
          <w:rFonts w:cs="Arial"/>
          <w:lang w:eastAsia="ru-RU"/>
        </w:rPr>
        <w:t>.</w:t>
      </w:r>
    </w:p>
    <w:p w:rsidR="00956B46" w:rsidRPr="00956B46" w:rsidRDefault="00956B46" w:rsidP="00956B46">
      <w:pPr>
        <w:spacing w:line="276" w:lineRule="auto"/>
        <w:ind w:right="-143" w:firstLine="567"/>
        <w:jc w:val="both"/>
        <w:rPr>
          <w:rFonts w:cs="Arial"/>
        </w:rPr>
      </w:pPr>
      <w:r w:rsidRPr="00956B46">
        <w:rPr>
          <w:rFonts w:cs="Arial"/>
        </w:rPr>
        <w:t>Возникновение пожаров на производстве может быть связано с несоблюдением правил эксплуатации оборудования, самовозгоранием веществ и материалов, взрывом, при утечках и аварийных выбросах пожаро- и взрывоопасных веществ и т.д.</w:t>
      </w:r>
    </w:p>
    <w:p w:rsidR="00956B46" w:rsidRPr="00956B46" w:rsidRDefault="00956B46" w:rsidP="00956B46">
      <w:pPr>
        <w:spacing w:line="276" w:lineRule="auto"/>
        <w:ind w:right="-143" w:firstLine="567"/>
        <w:jc w:val="both"/>
        <w:rPr>
          <w:rFonts w:cs="Arial"/>
        </w:rPr>
      </w:pPr>
      <w:r w:rsidRPr="00956B46">
        <w:rPr>
          <w:rFonts w:cs="Arial"/>
        </w:rPr>
        <w:t xml:space="preserve">Существует несколько опасностей при пожаре: </w:t>
      </w:r>
    </w:p>
    <w:p w:rsidR="00956B46" w:rsidRPr="00956B46" w:rsidRDefault="00956B46" w:rsidP="00956B46">
      <w:pPr>
        <w:spacing w:line="276" w:lineRule="auto"/>
        <w:ind w:right="-143" w:firstLine="567"/>
        <w:jc w:val="both"/>
        <w:rPr>
          <w:rFonts w:cs="Arial"/>
        </w:rPr>
      </w:pPr>
      <w:r w:rsidRPr="00956B46">
        <w:rPr>
          <w:rFonts w:cs="Arial"/>
        </w:rPr>
        <w:t xml:space="preserve">- повышение температуры в зоне горения (данный фактор может вызвать потерю несущей способности строительных конструкций зданий и сооружений, привести к тепловым ожогам поверхности кожи и внутренних органов людей); </w:t>
      </w:r>
    </w:p>
    <w:p w:rsidR="00956B46" w:rsidRPr="00956B46" w:rsidRDefault="00956B46" w:rsidP="00956B46">
      <w:pPr>
        <w:spacing w:line="276" w:lineRule="auto"/>
        <w:ind w:right="-143" w:firstLine="567"/>
        <w:jc w:val="both"/>
        <w:rPr>
          <w:rFonts w:cs="Arial"/>
        </w:rPr>
      </w:pPr>
      <w:r w:rsidRPr="00956B46">
        <w:rPr>
          <w:rFonts w:cs="Arial"/>
        </w:rPr>
        <w:t xml:space="preserve">- перемещение воздуха и продуктов горения, направление движения которых обычно определяет и вероятные пути распространения пожара (мощные восходящие тепловые потоки могут переносить искры и горящие угли на значительное расстояние, создавая новые очаги пожара); </w:t>
      </w:r>
    </w:p>
    <w:p w:rsidR="00956B46" w:rsidRPr="00956B46" w:rsidRDefault="00956B46" w:rsidP="00956B46">
      <w:pPr>
        <w:spacing w:line="276" w:lineRule="auto"/>
        <w:ind w:right="-143" w:firstLine="567"/>
        <w:jc w:val="both"/>
        <w:rPr>
          <w:rFonts w:cs="Arial"/>
        </w:rPr>
      </w:pPr>
      <w:r w:rsidRPr="00956B46">
        <w:rPr>
          <w:rFonts w:cs="Arial"/>
        </w:rPr>
        <w:t xml:space="preserve">- токсичные продукты горения (большая часть жертв при пожарах гибнет не от непосредственного воздействия пламени и высоких температур, а - от удушья и отравления токсичными газами). </w:t>
      </w:r>
    </w:p>
    <w:p w:rsidR="00956B46" w:rsidRPr="00956B46" w:rsidRDefault="00956B46" w:rsidP="00956B46">
      <w:pPr>
        <w:spacing w:line="276" w:lineRule="auto"/>
        <w:ind w:right="-143" w:firstLine="567"/>
        <w:jc w:val="both"/>
        <w:rPr>
          <w:rFonts w:cs="Arial"/>
        </w:rPr>
      </w:pPr>
      <w:r w:rsidRPr="00956B46">
        <w:rPr>
          <w:rFonts w:cs="Arial"/>
        </w:rPr>
        <w:t>Кроме специализированных формирований (пожарных, спасательных, медиков), в случае аварий должно быть задействовано трудоспособное население. Опыт выполнения спасательных работ показал эффективность использования вертолетов.</w:t>
      </w:r>
    </w:p>
    <w:p w:rsidR="00956B46" w:rsidRPr="00956B46" w:rsidRDefault="00956B46" w:rsidP="00956B46">
      <w:pPr>
        <w:spacing w:line="276" w:lineRule="auto"/>
        <w:ind w:right="-143" w:firstLine="567"/>
        <w:jc w:val="both"/>
        <w:rPr>
          <w:rFonts w:cs="Arial"/>
        </w:rPr>
      </w:pPr>
      <w:r w:rsidRPr="00956B46">
        <w:rPr>
          <w:rFonts w:cs="Arial"/>
        </w:rPr>
        <w:t>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 Характер и объем последствий бедствия определяются по условиям наиболее часто повторяющихся стихийных бедствий в районе с учетом суровых природно-климатических условий и времени года. Ключевыми являются восстановительные работы на коммунально-энергетических сетях и сооружениях, адаптированных для условий поселения и возникшей ЧС с заблаговременной подготовкой комплектов проектно-сметной и организационно-технологической документации.</w:t>
      </w:r>
    </w:p>
    <w:p w:rsidR="00956B46" w:rsidRPr="00956B46" w:rsidRDefault="00956B46" w:rsidP="00956B46">
      <w:pPr>
        <w:spacing w:line="276" w:lineRule="auto"/>
        <w:ind w:right="-143" w:firstLine="567"/>
        <w:jc w:val="both"/>
        <w:rPr>
          <w:rFonts w:cs="Arial"/>
        </w:rPr>
      </w:pPr>
    </w:p>
    <w:p w:rsidR="00956B46" w:rsidRPr="00956B46" w:rsidRDefault="00956B46" w:rsidP="00956B46">
      <w:pPr>
        <w:spacing w:line="276" w:lineRule="auto"/>
        <w:ind w:right="-143" w:firstLine="567"/>
        <w:jc w:val="both"/>
        <w:rPr>
          <w:rFonts w:cs="Arial"/>
          <w:b/>
        </w:rPr>
      </w:pPr>
      <w:r w:rsidRPr="00956B46">
        <w:rPr>
          <w:rFonts w:cs="Arial"/>
          <w:b/>
        </w:rPr>
        <w:t>Мероприятия по защите территории</w:t>
      </w:r>
    </w:p>
    <w:p w:rsidR="00956B46" w:rsidRPr="00956B46" w:rsidRDefault="00956B46" w:rsidP="00956B46">
      <w:pPr>
        <w:spacing w:line="276" w:lineRule="auto"/>
        <w:ind w:right="-143" w:firstLine="567"/>
        <w:jc w:val="both"/>
        <w:rPr>
          <w:rFonts w:cs="Arial"/>
        </w:rPr>
      </w:pPr>
      <w:r w:rsidRPr="00956B46">
        <w:rPr>
          <w:rFonts w:cs="Arial"/>
        </w:rPr>
        <w:t>- строительство и ремонт источников наружного противопожарного водоснабжения, и подъездов  к ним;</w:t>
      </w:r>
    </w:p>
    <w:p w:rsidR="00956B46" w:rsidRPr="00956B46" w:rsidRDefault="00956B46" w:rsidP="00956B46">
      <w:pPr>
        <w:spacing w:line="276" w:lineRule="auto"/>
        <w:ind w:right="-143" w:firstLine="567"/>
        <w:jc w:val="both"/>
        <w:rPr>
          <w:rFonts w:cs="Arial"/>
        </w:rPr>
      </w:pPr>
      <w:r w:rsidRPr="00956B46">
        <w:rPr>
          <w:rFonts w:cs="Arial"/>
        </w:rPr>
        <w:t>- обустройство естественных источников водоснабжения, в зимнее время – проруби, и подъезды к ним;</w:t>
      </w:r>
    </w:p>
    <w:p w:rsidR="00956B46" w:rsidRPr="00956B46" w:rsidRDefault="00956B46" w:rsidP="00956B46">
      <w:pPr>
        <w:spacing w:line="276" w:lineRule="auto"/>
        <w:ind w:right="-143" w:firstLine="567"/>
        <w:jc w:val="both"/>
        <w:rPr>
          <w:rFonts w:cs="Arial"/>
        </w:rPr>
      </w:pPr>
      <w:r w:rsidRPr="00956B46">
        <w:rPr>
          <w:rFonts w:cs="Arial"/>
        </w:rPr>
        <w:t>-  установка систем пожарной сигнализации, молниезащиты;</w:t>
      </w:r>
    </w:p>
    <w:p w:rsidR="00956B46" w:rsidRPr="00956B46" w:rsidRDefault="00956B46" w:rsidP="00956B46">
      <w:pPr>
        <w:spacing w:line="276" w:lineRule="auto"/>
        <w:ind w:right="-143" w:firstLine="567"/>
        <w:jc w:val="both"/>
        <w:rPr>
          <w:rFonts w:cs="Arial"/>
        </w:rPr>
      </w:pPr>
      <w:r w:rsidRPr="00956B46">
        <w:rPr>
          <w:rFonts w:cs="Arial"/>
        </w:rPr>
        <w:t>-  монтаж автоматических установок пожаротушения;</w:t>
      </w:r>
    </w:p>
    <w:p w:rsidR="00956B46" w:rsidRPr="00956B46" w:rsidRDefault="00956B46" w:rsidP="00956B46">
      <w:pPr>
        <w:spacing w:line="276" w:lineRule="auto"/>
        <w:ind w:right="-143" w:firstLine="567"/>
        <w:jc w:val="both"/>
        <w:rPr>
          <w:rFonts w:cs="Arial"/>
        </w:rPr>
      </w:pPr>
      <w:r w:rsidRPr="00956B46">
        <w:rPr>
          <w:rFonts w:cs="Arial"/>
        </w:rPr>
        <w:t>- обеспечение исправности электропроводки и электрооборудования;</w:t>
      </w:r>
    </w:p>
    <w:p w:rsidR="00956B46" w:rsidRPr="00956B46" w:rsidRDefault="00956B46" w:rsidP="00956B46">
      <w:pPr>
        <w:spacing w:line="276" w:lineRule="auto"/>
        <w:ind w:right="-143" w:firstLine="567"/>
        <w:jc w:val="both"/>
        <w:rPr>
          <w:rFonts w:cs="Arial"/>
        </w:rPr>
      </w:pPr>
      <w:r w:rsidRPr="00956B46">
        <w:rPr>
          <w:rFonts w:cs="Arial"/>
        </w:rPr>
        <w:t>- соблюдение  технологических норм  перевозки и хранения взрывчатых веществ и проведения взрывных работ;</w:t>
      </w:r>
    </w:p>
    <w:p w:rsidR="00956B46" w:rsidRPr="00956B46" w:rsidRDefault="00956B46" w:rsidP="00956B46">
      <w:pPr>
        <w:spacing w:line="276" w:lineRule="auto"/>
        <w:ind w:right="-143" w:firstLine="567"/>
        <w:jc w:val="both"/>
        <w:rPr>
          <w:rFonts w:cs="Arial"/>
        </w:rPr>
      </w:pPr>
      <w:r w:rsidRPr="00956B46">
        <w:rPr>
          <w:rFonts w:cs="Arial"/>
        </w:rPr>
        <w:t xml:space="preserve"> - профилактическая работа среди населения;</w:t>
      </w:r>
    </w:p>
    <w:p w:rsidR="00956B46" w:rsidRDefault="00956B46" w:rsidP="00956B46">
      <w:pPr>
        <w:spacing w:line="276" w:lineRule="auto"/>
        <w:ind w:right="-143" w:firstLine="567"/>
        <w:jc w:val="both"/>
        <w:rPr>
          <w:rFonts w:cs="Arial"/>
        </w:rPr>
      </w:pPr>
      <w:r w:rsidRPr="00956B46">
        <w:rPr>
          <w:rFonts w:cs="Arial"/>
        </w:rPr>
        <w:t xml:space="preserve"> - поддержание в готовности противопожарных формирований.</w:t>
      </w:r>
    </w:p>
    <w:p w:rsidR="00C97D45" w:rsidRDefault="00C97D45" w:rsidP="00956B46">
      <w:pPr>
        <w:spacing w:line="276" w:lineRule="auto"/>
        <w:ind w:right="-143" w:firstLine="567"/>
        <w:jc w:val="both"/>
        <w:rPr>
          <w:rFonts w:cs="Arial"/>
          <w:b/>
        </w:rPr>
      </w:pPr>
    </w:p>
    <w:p w:rsidR="00956B46" w:rsidRPr="00956B46" w:rsidRDefault="00956B46" w:rsidP="00956B46">
      <w:pPr>
        <w:spacing w:line="276" w:lineRule="auto"/>
        <w:ind w:right="-143" w:firstLine="567"/>
        <w:jc w:val="both"/>
        <w:rPr>
          <w:rFonts w:cs="Arial"/>
          <w:b/>
        </w:rPr>
      </w:pPr>
      <w:r w:rsidRPr="00956B46">
        <w:rPr>
          <w:rFonts w:cs="Arial"/>
          <w:b/>
        </w:rPr>
        <w:t>В жилом секторе</w:t>
      </w:r>
    </w:p>
    <w:p w:rsidR="00956B46" w:rsidRDefault="00956B46" w:rsidP="00956B46">
      <w:pPr>
        <w:spacing w:line="276" w:lineRule="auto"/>
        <w:ind w:right="-143" w:firstLine="567"/>
        <w:jc w:val="both"/>
        <w:rPr>
          <w:rFonts w:cs="Arial"/>
        </w:rPr>
      </w:pPr>
      <w:r w:rsidRPr="00956B46">
        <w:rPr>
          <w:rFonts w:cs="Arial"/>
        </w:rPr>
        <w:t xml:space="preserve">Из-за высокой степени изношенности инженерных сетей высока вероятность возникновения пожаров на предприятиях и в жилом секторе. Необходимо на  генеральных планах поселений разрабатывать противопожарные мероприятия, предусматривающие среди прочего размещение пожарных частей в соответствии с плотностью застройки (В соответствии со СНиП 2.01.97 Пожарная безопасность зданий и сооружений, Технический регламент о требованиях пожарной безопасности ФЗ РФ № 123-ФЗ от 22 июля </w:t>
      </w:r>
      <w:smartTag w:uri="urn:schemas-microsoft-com:office:smarttags" w:element="metricconverter">
        <w:smartTagPr>
          <w:attr w:name="ProductID" w:val="2008 г"/>
        </w:smartTagPr>
        <w:r w:rsidRPr="00956B46">
          <w:rPr>
            <w:rFonts w:cs="Arial"/>
          </w:rPr>
          <w:t>2008 г</w:t>
        </w:r>
      </w:smartTag>
      <w:r w:rsidRPr="00956B46">
        <w:rPr>
          <w:rFonts w:cs="Arial"/>
        </w:rPr>
        <w:t>.).</w:t>
      </w:r>
    </w:p>
    <w:p w:rsidR="00956B46" w:rsidRDefault="00956B46" w:rsidP="00956B46">
      <w:pPr>
        <w:spacing w:line="276" w:lineRule="auto"/>
        <w:jc w:val="both"/>
        <w:rPr>
          <w:rFonts w:cs="Arial"/>
        </w:rPr>
      </w:pPr>
      <w:r>
        <w:rPr>
          <w:rFonts w:cs="Arial"/>
        </w:rPr>
        <w:t>Пожаротушение осуществляется из ряда противопожарных водоемов, расположенных в кварталах жилой и общественной застройки.</w:t>
      </w:r>
    </w:p>
    <w:p w:rsidR="00956B46" w:rsidRPr="00956B46" w:rsidRDefault="00956B46" w:rsidP="00956B46">
      <w:pPr>
        <w:spacing w:line="276" w:lineRule="auto"/>
        <w:ind w:right="-143" w:firstLine="567"/>
        <w:jc w:val="both"/>
        <w:rPr>
          <w:rFonts w:cs="Arial"/>
        </w:rPr>
      </w:pPr>
      <w:r w:rsidRPr="00956B46">
        <w:rPr>
          <w:rFonts w:cs="Arial"/>
        </w:rPr>
        <w:t>В целях обеспечения деятельности органов местного самоуправления, исполнения требований ФЗ  № 123-ФЗ «Технический регламент о требованиях пожарной безопасности», ФЗ № 131-ФЗ «Об общих принципах организации местного самоуправления в Российской Федерации», целесообразно осуществить следующие мероприятия:</w:t>
      </w:r>
    </w:p>
    <w:p w:rsidR="00956B46" w:rsidRPr="00956B46" w:rsidRDefault="00956B46" w:rsidP="00956B46">
      <w:pPr>
        <w:spacing w:line="276" w:lineRule="auto"/>
        <w:ind w:right="-143" w:firstLine="567"/>
        <w:jc w:val="both"/>
        <w:rPr>
          <w:rFonts w:cs="Arial"/>
        </w:rPr>
      </w:pPr>
      <w:r w:rsidRPr="00956B46">
        <w:rPr>
          <w:rFonts w:cs="Arial"/>
        </w:rPr>
        <w:t>- обеспечение подъездов и проездов пожарных подразделений для прибытия к любому объекту, населенному пункту в сроки, установленные Техническим регламентом о требованиях пожарной безопасности, и обеспечение выполнения необходимых мероприятий по тушению пожаров и проведению аварийно-спасательных работ;</w:t>
      </w:r>
    </w:p>
    <w:p w:rsidR="00956B46" w:rsidRPr="00956B46" w:rsidRDefault="00956B46" w:rsidP="00956B46">
      <w:pPr>
        <w:spacing w:line="276" w:lineRule="auto"/>
        <w:ind w:right="-143" w:firstLine="567"/>
        <w:jc w:val="both"/>
        <w:rPr>
          <w:rFonts w:cs="Arial"/>
        </w:rPr>
      </w:pPr>
      <w:r w:rsidRPr="00956B46">
        <w:rPr>
          <w:rFonts w:cs="Arial"/>
        </w:rPr>
        <w:t>- обеспечение надлежащего состояния источников противопожарного водоснабжения;</w:t>
      </w:r>
    </w:p>
    <w:p w:rsidR="00956B46" w:rsidRPr="00956B46" w:rsidRDefault="00956B46" w:rsidP="00956B46">
      <w:pPr>
        <w:spacing w:line="276" w:lineRule="auto"/>
        <w:ind w:right="-143" w:firstLine="567"/>
        <w:jc w:val="both"/>
        <w:rPr>
          <w:rFonts w:cs="Arial"/>
        </w:rPr>
      </w:pPr>
      <w:r w:rsidRPr="00956B46">
        <w:rPr>
          <w:rFonts w:cs="Arial"/>
        </w:rPr>
        <w:t>- устройство источников наружного пожарного водоснабжения: пожарные гидранты, пожводоемы, естественные источники (озера), в зимнее время проруби, и организации регулярной очистки дороги к ним.</w:t>
      </w:r>
    </w:p>
    <w:p w:rsidR="00956B46" w:rsidRDefault="00956B46" w:rsidP="00D41452">
      <w:pPr>
        <w:rPr>
          <w:rFonts w:cs="Arial"/>
        </w:rPr>
      </w:pPr>
    </w:p>
    <w:p w:rsidR="00956B46" w:rsidRDefault="00956B46" w:rsidP="00D41452">
      <w:pPr>
        <w:rPr>
          <w:rFonts w:cs="Arial"/>
        </w:rPr>
      </w:pPr>
    </w:p>
    <w:p w:rsidR="00D41452" w:rsidRDefault="00D41452" w:rsidP="00D41452">
      <w:pPr>
        <w:rPr>
          <w:rFonts w:cs="Arial"/>
        </w:rPr>
      </w:pPr>
    </w:p>
    <w:p w:rsidR="00D41452" w:rsidRPr="00D41452" w:rsidRDefault="00D41452" w:rsidP="00D41452">
      <w:pPr>
        <w:rPr>
          <w:rFonts w:cs="Arial"/>
        </w:rPr>
      </w:pPr>
    </w:p>
    <w:sectPr w:rsidR="00D41452" w:rsidRPr="00D41452" w:rsidSect="00394D83">
      <w:headerReference w:type="default" r:id="rId44"/>
      <w:footerReference w:type="default" r:id="rId45"/>
      <w:pgSz w:w="11906" w:h="16838"/>
      <w:pgMar w:top="744" w:right="850" w:bottom="993"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090" w:rsidRDefault="00815090" w:rsidP="00D41452">
      <w:r>
        <w:separator/>
      </w:r>
    </w:p>
  </w:endnote>
  <w:endnote w:type="continuationSeparator" w:id="0">
    <w:p w:rsidR="00815090" w:rsidRDefault="00815090" w:rsidP="00D41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TimesET">
    <w:altName w:val="Times New Roman"/>
    <w:charset w:val="00"/>
    <w:family w:val="auto"/>
    <w:pitch w:val="variable"/>
    <w:sig w:usb0="00000087" w:usb1="00000000" w:usb2="00000000" w:usb3="00000000" w:csb0="0000001B"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nkGothic Md BT">
    <w:altName w:val="Arial"/>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FA" w:rsidRDefault="00B826FA">
    <w:pPr>
      <w:pStyle w:val="aff5"/>
      <w:jc w:val="right"/>
    </w:pPr>
    <w:r>
      <w:fldChar w:fldCharType="begin"/>
    </w:r>
    <w:r>
      <w:instrText>PAGE   \* MERGEFORMAT</w:instrText>
    </w:r>
    <w:r>
      <w:fldChar w:fldCharType="separate"/>
    </w:r>
    <w:r w:rsidR="008B619C" w:rsidRPr="008B619C">
      <w:rPr>
        <w:noProof/>
        <w:lang w:val="ru-RU"/>
      </w:rPr>
      <w:t>1</w:t>
    </w:r>
    <w:r>
      <w:fldChar w:fldCharType="end"/>
    </w:r>
  </w:p>
  <w:p w:rsidR="00B826FA" w:rsidRPr="004D0E06" w:rsidRDefault="00B826FA" w:rsidP="006C350D">
    <w:pPr>
      <w:tabs>
        <w:tab w:val="left" w:pos="1335"/>
        <w:tab w:val="center" w:pos="4497"/>
        <w:tab w:val="center" w:pos="4677"/>
        <w:tab w:val="right" w:pos="9355"/>
      </w:tabs>
      <w:ind w:right="360"/>
      <w:rPr>
        <w:rFonts w:cs="Calibri"/>
        <w:sz w:val="20"/>
        <w:szCs w:val="20"/>
      </w:rPr>
    </w:pPr>
    <w:r>
      <w:rPr>
        <w:rFonts w:cs="Arial"/>
        <w:iCs/>
        <w:w w:val="120"/>
        <w:sz w:val="20"/>
        <w:szCs w:val="20"/>
      </w:rPr>
      <w:tab/>
    </w:r>
    <w:r>
      <w:rPr>
        <w:rFonts w:cs="Arial"/>
        <w:iCs/>
        <w:w w:val="120"/>
        <w:sz w:val="20"/>
        <w:szCs w:val="20"/>
      </w:rPr>
      <w:tab/>
    </w:r>
    <w:r w:rsidRPr="004D0E06">
      <w:rPr>
        <w:rFonts w:cs="Arial"/>
        <w:iCs/>
        <w:w w:val="120"/>
        <w:sz w:val="20"/>
        <w:szCs w:val="20"/>
      </w:rPr>
      <w:t>©</w:t>
    </w:r>
    <w:r w:rsidRPr="004D0E06">
      <w:rPr>
        <w:rFonts w:cs="Arial"/>
        <w:sz w:val="20"/>
        <w:szCs w:val="20"/>
      </w:rPr>
      <w:t xml:space="preserve"> Архитектурно-планировочная мастерская «Мастер СВ</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090" w:rsidRDefault="00815090" w:rsidP="00D41452">
      <w:r>
        <w:separator/>
      </w:r>
    </w:p>
  </w:footnote>
  <w:footnote w:type="continuationSeparator" w:id="0">
    <w:p w:rsidR="00815090" w:rsidRDefault="00815090" w:rsidP="00D41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FA" w:rsidRPr="004D0E06" w:rsidRDefault="00B826FA" w:rsidP="004D0E06">
    <w:pPr>
      <w:pStyle w:val="af5"/>
      <w:rPr>
        <w:rFonts w:cs="Arial"/>
      </w:rPr>
    </w:pPr>
    <w:r w:rsidRPr="004D0E06">
      <w:rPr>
        <w:rFonts w:cs="Arial"/>
      </w:rPr>
      <w:t>Генеральный план сельского поселения «</w:t>
    </w:r>
    <w:r>
      <w:rPr>
        <w:rFonts w:cs="Arial"/>
      </w:rPr>
      <w:t>Карпогор</w:t>
    </w:r>
    <w:r w:rsidRPr="004D0E06">
      <w:rPr>
        <w:rFonts w:cs="Arial"/>
      </w:rPr>
      <w:t>ское»</w:t>
    </w:r>
  </w:p>
  <w:p w:rsidR="00B826FA" w:rsidRPr="004D0E06" w:rsidRDefault="00B826FA" w:rsidP="004D0E06">
    <w:pPr>
      <w:tabs>
        <w:tab w:val="center" w:pos="4677"/>
        <w:tab w:val="right" w:pos="9355"/>
      </w:tabs>
      <w:jc w:val="center"/>
      <w:rPr>
        <w:rFonts w:cs="Arial"/>
        <w:sz w:val="20"/>
        <w:szCs w:val="20"/>
        <w:lang w:eastAsia="ru-RU"/>
      </w:rPr>
    </w:pPr>
    <w:r w:rsidRPr="004D0E06">
      <w:rPr>
        <w:rFonts w:cs="Arial"/>
        <w:sz w:val="20"/>
        <w:szCs w:val="20"/>
        <w:lang w:eastAsia="ru-RU"/>
      </w:rPr>
      <w:t>Обосновывающие материалы</w:t>
    </w:r>
  </w:p>
  <w:p w:rsidR="00B826FA" w:rsidRDefault="00B826FA">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6164"/>
    <w:multiLevelType w:val="multilevel"/>
    <w:tmpl w:val="B8FAD36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56437"/>
    <w:multiLevelType w:val="hybridMultilevel"/>
    <w:tmpl w:val="E19E054E"/>
    <w:lvl w:ilvl="0" w:tplc="FEC0C6BA">
      <w:start w:val="1"/>
      <w:numFmt w:val="bullet"/>
      <w:lvlText w:val=""/>
      <w:lvlJc w:val="left"/>
      <w:pPr>
        <w:tabs>
          <w:tab w:val="num" w:pos="1428"/>
        </w:tabs>
        <w:ind w:left="1768" w:hanging="34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0D9246FA"/>
    <w:multiLevelType w:val="hybridMultilevel"/>
    <w:tmpl w:val="E6389F3A"/>
    <w:lvl w:ilvl="0" w:tplc="C980BA20">
      <w:numFmt w:val="bullet"/>
      <w:lvlText w:val="-"/>
      <w:lvlJc w:val="left"/>
      <w:pPr>
        <w:tabs>
          <w:tab w:val="num" w:pos="885"/>
        </w:tabs>
        <w:ind w:left="885" w:hanging="52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19D3660B"/>
    <w:multiLevelType w:val="hybridMultilevel"/>
    <w:tmpl w:val="A94C4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A71CFB"/>
    <w:multiLevelType w:val="hybridMultilevel"/>
    <w:tmpl w:val="1CF2E9B6"/>
    <w:lvl w:ilvl="0" w:tplc="0419000F">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nsid w:val="38345307"/>
    <w:multiLevelType w:val="multilevel"/>
    <w:tmpl w:val="96B0470A"/>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928"/>
        </w:tabs>
        <w:ind w:left="928"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2820"/>
        </w:tabs>
        <w:ind w:left="2820" w:hanging="720"/>
      </w:pPr>
      <w:rPr>
        <w:rFonts w:hint="default"/>
        <w:i/>
      </w:rPr>
    </w:lvl>
    <w:lvl w:ilvl="4">
      <w:start w:val="1"/>
      <w:numFmt w:val="decimal"/>
      <w:pStyle w:val="S5"/>
      <w:lvlText w:val="%1.%2.%3.%4.%5"/>
      <w:lvlJc w:val="left"/>
      <w:pPr>
        <w:tabs>
          <w:tab w:val="num" w:pos="1080"/>
        </w:tabs>
        <w:ind w:left="108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3CE26027"/>
    <w:multiLevelType w:val="hybridMultilevel"/>
    <w:tmpl w:val="60DAE68C"/>
    <w:lvl w:ilvl="0" w:tplc="170A3CD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50229DF"/>
    <w:multiLevelType w:val="hybridMultilevel"/>
    <w:tmpl w:val="19E84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0F39C4"/>
    <w:multiLevelType w:val="hybridMultilevel"/>
    <w:tmpl w:val="9DC634BC"/>
    <w:lvl w:ilvl="0" w:tplc="0419000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14C1684"/>
    <w:multiLevelType w:val="hybridMultilevel"/>
    <w:tmpl w:val="24985E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2FC47D0"/>
    <w:multiLevelType w:val="hybridMultilevel"/>
    <w:tmpl w:val="7212ABAC"/>
    <w:lvl w:ilvl="0" w:tplc="8F96EB6C">
      <w:start w:val="1"/>
      <w:numFmt w:val="bullet"/>
      <w:lvlText w:val=""/>
      <w:lvlJc w:val="left"/>
      <w:pPr>
        <w:tabs>
          <w:tab w:val="num" w:pos="1701"/>
        </w:tabs>
        <w:ind w:left="1276" w:firstLine="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57C27C2D"/>
    <w:multiLevelType w:val="multilevel"/>
    <w:tmpl w:val="316A37A4"/>
    <w:lvl w:ilvl="0">
      <w:start w:val="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nsid w:val="5DE0300F"/>
    <w:multiLevelType w:val="multilevel"/>
    <w:tmpl w:val="E9702CDC"/>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288"/>
        </w:tabs>
        <w:ind w:left="1288" w:hanging="720"/>
      </w:pPr>
      <w:rPr>
        <w:rFonts w:hint="default"/>
      </w:rPr>
    </w:lvl>
    <w:lvl w:ilvl="2">
      <w:start w:val="1"/>
      <w:numFmt w:val="decimal"/>
      <w:isLgl/>
      <w:lvlText w:val="%1.%2.%3."/>
      <w:lvlJc w:val="left"/>
      <w:pPr>
        <w:tabs>
          <w:tab w:val="num" w:pos="1496"/>
        </w:tabs>
        <w:ind w:left="1496" w:hanging="720"/>
      </w:pPr>
      <w:rPr>
        <w:rFonts w:hint="default"/>
      </w:rPr>
    </w:lvl>
    <w:lvl w:ilvl="3">
      <w:start w:val="1"/>
      <w:numFmt w:val="decimal"/>
      <w:isLgl/>
      <w:lvlText w:val="%1.%2.%3.%4."/>
      <w:lvlJc w:val="left"/>
      <w:pPr>
        <w:tabs>
          <w:tab w:val="num" w:pos="2064"/>
        </w:tabs>
        <w:ind w:left="2064" w:hanging="1080"/>
      </w:pPr>
      <w:rPr>
        <w:rFonts w:hint="default"/>
      </w:rPr>
    </w:lvl>
    <w:lvl w:ilvl="4">
      <w:start w:val="1"/>
      <w:numFmt w:val="decimal"/>
      <w:isLgl/>
      <w:lvlText w:val="%1.%2.%3.%4.%5."/>
      <w:lvlJc w:val="left"/>
      <w:pPr>
        <w:tabs>
          <w:tab w:val="num" w:pos="2632"/>
        </w:tabs>
        <w:ind w:left="2632" w:hanging="1440"/>
      </w:pPr>
      <w:rPr>
        <w:rFonts w:hint="default"/>
      </w:rPr>
    </w:lvl>
    <w:lvl w:ilvl="5">
      <w:start w:val="1"/>
      <w:numFmt w:val="decimal"/>
      <w:isLgl/>
      <w:lvlText w:val="%1.%2.%3.%4.%5.%6."/>
      <w:lvlJc w:val="left"/>
      <w:pPr>
        <w:tabs>
          <w:tab w:val="num" w:pos="2840"/>
        </w:tabs>
        <w:ind w:left="2840" w:hanging="1440"/>
      </w:pPr>
      <w:rPr>
        <w:rFonts w:hint="default"/>
      </w:rPr>
    </w:lvl>
    <w:lvl w:ilvl="6">
      <w:start w:val="1"/>
      <w:numFmt w:val="decimal"/>
      <w:isLgl/>
      <w:lvlText w:val="%1.%2.%3.%4.%5.%6.%7."/>
      <w:lvlJc w:val="left"/>
      <w:pPr>
        <w:tabs>
          <w:tab w:val="num" w:pos="3408"/>
        </w:tabs>
        <w:ind w:left="3408" w:hanging="1800"/>
      </w:pPr>
      <w:rPr>
        <w:rFonts w:hint="default"/>
      </w:rPr>
    </w:lvl>
    <w:lvl w:ilvl="7">
      <w:start w:val="1"/>
      <w:numFmt w:val="decimal"/>
      <w:isLgl/>
      <w:lvlText w:val="%1.%2.%3.%4.%5.%6.%7.%8."/>
      <w:lvlJc w:val="left"/>
      <w:pPr>
        <w:tabs>
          <w:tab w:val="num" w:pos="3976"/>
        </w:tabs>
        <w:ind w:left="3976" w:hanging="2160"/>
      </w:pPr>
      <w:rPr>
        <w:rFonts w:hint="default"/>
      </w:rPr>
    </w:lvl>
    <w:lvl w:ilvl="8">
      <w:start w:val="1"/>
      <w:numFmt w:val="decimal"/>
      <w:isLgl/>
      <w:lvlText w:val="%1.%2.%3.%4.%5.%6.%7.%8.%9."/>
      <w:lvlJc w:val="left"/>
      <w:pPr>
        <w:tabs>
          <w:tab w:val="num" w:pos="4184"/>
        </w:tabs>
        <w:ind w:left="4184" w:hanging="2160"/>
      </w:pPr>
      <w:rPr>
        <w:rFonts w:hint="default"/>
      </w:rPr>
    </w:lvl>
  </w:abstractNum>
  <w:abstractNum w:abstractNumId="13">
    <w:nsid w:val="5E900E9C"/>
    <w:multiLevelType w:val="hybridMultilevel"/>
    <w:tmpl w:val="47505BBA"/>
    <w:lvl w:ilvl="0" w:tplc="4EE66236">
      <w:start w:val="1"/>
      <w:numFmt w:val="bullet"/>
      <w:lvlText w:val=""/>
      <w:lvlJc w:val="left"/>
      <w:pPr>
        <w:tabs>
          <w:tab w:val="num" w:pos="2149"/>
        </w:tabs>
        <w:ind w:left="2149"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636D237D"/>
    <w:multiLevelType w:val="multilevel"/>
    <w:tmpl w:val="0CA8D58A"/>
    <w:styleLink w:val="1111111"/>
    <w:lvl w:ilvl="0">
      <w:start w:val="1"/>
      <w:numFmt w:val="bullet"/>
      <w:pStyle w:val="a"/>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6644ED6"/>
    <w:multiLevelType w:val="multilevel"/>
    <w:tmpl w:val="48CC3262"/>
    <w:lvl w:ilvl="0">
      <w:start w:val="3"/>
      <w:numFmt w:val="decimal"/>
      <w:lvlText w:val="%1."/>
      <w:lvlJc w:val="left"/>
      <w:pPr>
        <w:ind w:left="480" w:hanging="48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6">
    <w:nsid w:val="6E2E1960"/>
    <w:multiLevelType w:val="hybridMultilevel"/>
    <w:tmpl w:val="3AE6D218"/>
    <w:lvl w:ilvl="0" w:tplc="0419000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EC84EAD"/>
    <w:multiLevelType w:val="hybridMultilevel"/>
    <w:tmpl w:val="22323578"/>
    <w:lvl w:ilvl="0" w:tplc="55CC09FA">
      <w:start w:val="1"/>
      <w:numFmt w:val="bullet"/>
      <w:lvlText w:val=""/>
      <w:lvlJc w:val="left"/>
      <w:pPr>
        <w:tabs>
          <w:tab w:val="num" w:pos="1137"/>
        </w:tabs>
        <w:ind w:left="712" w:hanging="35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04710F3"/>
    <w:multiLevelType w:val="hybridMultilevel"/>
    <w:tmpl w:val="D5280816"/>
    <w:lvl w:ilvl="0" w:tplc="0419000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8F23835"/>
    <w:multiLevelType w:val="hybridMultilevel"/>
    <w:tmpl w:val="F1387432"/>
    <w:lvl w:ilvl="0" w:tplc="0419000F">
      <w:start w:val="1"/>
      <w:numFmt w:val="decimal"/>
      <w:lvlText w:val="%1."/>
      <w:lvlJc w:val="left"/>
      <w:pPr>
        <w:ind w:left="900" w:hanging="360"/>
      </w:p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20">
    <w:nsid w:val="7A83347C"/>
    <w:multiLevelType w:val="multilevel"/>
    <w:tmpl w:val="4D4CE602"/>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288"/>
        </w:tabs>
        <w:ind w:left="1288" w:hanging="72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784"/>
        </w:tabs>
        <w:ind w:left="2784" w:hanging="1080"/>
      </w:pPr>
      <w:rPr>
        <w:rFonts w:hint="default"/>
      </w:rPr>
    </w:lvl>
    <w:lvl w:ilvl="4">
      <w:start w:val="1"/>
      <w:numFmt w:val="decimal"/>
      <w:lvlText w:val="%1.%2.%3.%4.%5."/>
      <w:lvlJc w:val="left"/>
      <w:pPr>
        <w:tabs>
          <w:tab w:val="num" w:pos="3712"/>
        </w:tabs>
        <w:ind w:left="3712" w:hanging="1440"/>
      </w:pPr>
      <w:rPr>
        <w:rFonts w:hint="default"/>
      </w:rPr>
    </w:lvl>
    <w:lvl w:ilvl="5">
      <w:start w:val="1"/>
      <w:numFmt w:val="decimal"/>
      <w:lvlText w:val="%1.%2.%3.%4.%5.%6."/>
      <w:lvlJc w:val="left"/>
      <w:pPr>
        <w:tabs>
          <w:tab w:val="num" w:pos="4280"/>
        </w:tabs>
        <w:ind w:left="4280" w:hanging="1440"/>
      </w:pPr>
      <w:rPr>
        <w:rFonts w:hint="default"/>
      </w:rPr>
    </w:lvl>
    <w:lvl w:ilvl="6">
      <w:start w:val="1"/>
      <w:numFmt w:val="decimal"/>
      <w:lvlText w:val="%1.%2.%3.%4.%5.%6.%7."/>
      <w:lvlJc w:val="left"/>
      <w:pPr>
        <w:tabs>
          <w:tab w:val="num" w:pos="5208"/>
        </w:tabs>
        <w:ind w:left="5208" w:hanging="1800"/>
      </w:pPr>
      <w:rPr>
        <w:rFonts w:hint="default"/>
      </w:rPr>
    </w:lvl>
    <w:lvl w:ilvl="7">
      <w:start w:val="1"/>
      <w:numFmt w:val="decimal"/>
      <w:lvlText w:val="%1.%2.%3.%4.%5.%6.%7.%8."/>
      <w:lvlJc w:val="left"/>
      <w:pPr>
        <w:tabs>
          <w:tab w:val="num" w:pos="6136"/>
        </w:tabs>
        <w:ind w:left="6136" w:hanging="2160"/>
      </w:pPr>
      <w:rPr>
        <w:rFonts w:hint="default"/>
      </w:rPr>
    </w:lvl>
    <w:lvl w:ilvl="8">
      <w:start w:val="1"/>
      <w:numFmt w:val="decimal"/>
      <w:lvlText w:val="%1.%2.%3.%4.%5.%6.%7.%8.%9."/>
      <w:lvlJc w:val="left"/>
      <w:pPr>
        <w:tabs>
          <w:tab w:val="num" w:pos="6704"/>
        </w:tabs>
        <w:ind w:left="6704" w:hanging="2160"/>
      </w:pPr>
      <w:rPr>
        <w:rFonts w:hint="default"/>
      </w:rPr>
    </w:lvl>
  </w:abstractNum>
  <w:num w:numId="1">
    <w:abstractNumId w:val="13"/>
  </w:num>
  <w:num w:numId="2">
    <w:abstractNumId w:val="10"/>
  </w:num>
  <w:num w:numId="3">
    <w:abstractNumId w:val="0"/>
  </w:num>
  <w:num w:numId="4">
    <w:abstractNumId w:val="8"/>
  </w:num>
  <w:num w:numId="5">
    <w:abstractNumId w:val="16"/>
  </w:num>
  <w:num w:numId="6">
    <w:abstractNumId w:val="4"/>
  </w:num>
  <w:num w:numId="7">
    <w:abstractNumId w:val="5"/>
  </w:num>
  <w:num w:numId="8">
    <w:abstractNumId w:val="9"/>
  </w:num>
  <w:num w:numId="9">
    <w:abstractNumId w:val="15"/>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0"/>
  </w:num>
  <w:num w:numId="13">
    <w:abstractNumId w:val="18"/>
  </w:num>
  <w:num w:numId="14">
    <w:abstractNumId w:val="19"/>
  </w:num>
  <w:num w:numId="15">
    <w:abstractNumId w:val="14"/>
  </w:num>
  <w:num w:numId="16">
    <w:abstractNumId w:val="2"/>
  </w:num>
  <w:num w:numId="17">
    <w:abstractNumId w:val="17"/>
  </w:num>
  <w:num w:numId="18">
    <w:abstractNumId w:val="12"/>
  </w:num>
  <w:num w:numId="19">
    <w:abstractNumId w:val="3"/>
  </w:num>
  <w:num w:numId="20">
    <w:abstractNumId w:val="7"/>
  </w:num>
  <w:num w:numId="2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B66"/>
    <w:rsid w:val="00012E24"/>
    <w:rsid w:val="000203E9"/>
    <w:rsid w:val="00025F10"/>
    <w:rsid w:val="00046ABB"/>
    <w:rsid w:val="00057C72"/>
    <w:rsid w:val="000679FF"/>
    <w:rsid w:val="00075AFC"/>
    <w:rsid w:val="00091F95"/>
    <w:rsid w:val="000972FA"/>
    <w:rsid w:val="000C0EEA"/>
    <w:rsid w:val="000C1BA5"/>
    <w:rsid w:val="000C7210"/>
    <w:rsid w:val="000E7A9C"/>
    <w:rsid w:val="00116D9D"/>
    <w:rsid w:val="00122479"/>
    <w:rsid w:val="001305CC"/>
    <w:rsid w:val="00135BB7"/>
    <w:rsid w:val="00145225"/>
    <w:rsid w:val="0015638C"/>
    <w:rsid w:val="0016605E"/>
    <w:rsid w:val="0018398F"/>
    <w:rsid w:val="001A543E"/>
    <w:rsid w:val="001D2EDC"/>
    <w:rsid w:val="001E0EA9"/>
    <w:rsid w:val="001F3EA4"/>
    <w:rsid w:val="00212192"/>
    <w:rsid w:val="002161D5"/>
    <w:rsid w:val="002373BA"/>
    <w:rsid w:val="00256349"/>
    <w:rsid w:val="002600B0"/>
    <w:rsid w:val="00267FC0"/>
    <w:rsid w:val="00274F5B"/>
    <w:rsid w:val="002751F2"/>
    <w:rsid w:val="00280E2D"/>
    <w:rsid w:val="00281638"/>
    <w:rsid w:val="00297B43"/>
    <w:rsid w:val="002A4453"/>
    <w:rsid w:val="002A77FE"/>
    <w:rsid w:val="002C1058"/>
    <w:rsid w:val="002C32EC"/>
    <w:rsid w:val="002D50A1"/>
    <w:rsid w:val="002E6EA1"/>
    <w:rsid w:val="003217BE"/>
    <w:rsid w:val="00370E8B"/>
    <w:rsid w:val="00377235"/>
    <w:rsid w:val="003775A9"/>
    <w:rsid w:val="003820D3"/>
    <w:rsid w:val="00394D83"/>
    <w:rsid w:val="003C792E"/>
    <w:rsid w:val="003D2BC5"/>
    <w:rsid w:val="003F4EAE"/>
    <w:rsid w:val="00421C31"/>
    <w:rsid w:val="004237A9"/>
    <w:rsid w:val="00423DC4"/>
    <w:rsid w:val="00426D27"/>
    <w:rsid w:val="004278C1"/>
    <w:rsid w:val="00431BC0"/>
    <w:rsid w:val="004324F0"/>
    <w:rsid w:val="00442A28"/>
    <w:rsid w:val="004449DF"/>
    <w:rsid w:val="0045017D"/>
    <w:rsid w:val="00462310"/>
    <w:rsid w:val="004672A2"/>
    <w:rsid w:val="00486A06"/>
    <w:rsid w:val="004C5056"/>
    <w:rsid w:val="004D0E06"/>
    <w:rsid w:val="004D64AC"/>
    <w:rsid w:val="004D69E2"/>
    <w:rsid w:val="004E3055"/>
    <w:rsid w:val="004E40A1"/>
    <w:rsid w:val="004F6B60"/>
    <w:rsid w:val="004F7CC1"/>
    <w:rsid w:val="0050001B"/>
    <w:rsid w:val="00520E55"/>
    <w:rsid w:val="005313EF"/>
    <w:rsid w:val="00533D8C"/>
    <w:rsid w:val="0054372D"/>
    <w:rsid w:val="00566BB0"/>
    <w:rsid w:val="00567A7C"/>
    <w:rsid w:val="005733C6"/>
    <w:rsid w:val="0058061A"/>
    <w:rsid w:val="005961CC"/>
    <w:rsid w:val="005B6E1B"/>
    <w:rsid w:val="005C0066"/>
    <w:rsid w:val="005E3FD2"/>
    <w:rsid w:val="0062231E"/>
    <w:rsid w:val="00626B76"/>
    <w:rsid w:val="006556E8"/>
    <w:rsid w:val="00673AC1"/>
    <w:rsid w:val="00675FD3"/>
    <w:rsid w:val="00686F95"/>
    <w:rsid w:val="0069040C"/>
    <w:rsid w:val="00690B98"/>
    <w:rsid w:val="006B0288"/>
    <w:rsid w:val="006C350D"/>
    <w:rsid w:val="006C560D"/>
    <w:rsid w:val="006D66A5"/>
    <w:rsid w:val="006F08BD"/>
    <w:rsid w:val="00707A17"/>
    <w:rsid w:val="0071716A"/>
    <w:rsid w:val="00721E63"/>
    <w:rsid w:val="00752D83"/>
    <w:rsid w:val="00763279"/>
    <w:rsid w:val="007639AB"/>
    <w:rsid w:val="00774CCC"/>
    <w:rsid w:val="0077639B"/>
    <w:rsid w:val="007772B4"/>
    <w:rsid w:val="007925FE"/>
    <w:rsid w:val="00795CAC"/>
    <w:rsid w:val="007A26E3"/>
    <w:rsid w:val="007A4566"/>
    <w:rsid w:val="007C6401"/>
    <w:rsid w:val="007D6020"/>
    <w:rsid w:val="007F5AA2"/>
    <w:rsid w:val="00800951"/>
    <w:rsid w:val="00815090"/>
    <w:rsid w:val="008264E7"/>
    <w:rsid w:val="00827EC1"/>
    <w:rsid w:val="00851CBC"/>
    <w:rsid w:val="008A1D9A"/>
    <w:rsid w:val="008B619C"/>
    <w:rsid w:val="008B6CE4"/>
    <w:rsid w:val="008B701B"/>
    <w:rsid w:val="008C0C03"/>
    <w:rsid w:val="008C5E07"/>
    <w:rsid w:val="008D7468"/>
    <w:rsid w:val="008E6E6D"/>
    <w:rsid w:val="008F7699"/>
    <w:rsid w:val="00900D38"/>
    <w:rsid w:val="009070C3"/>
    <w:rsid w:val="00913D10"/>
    <w:rsid w:val="00920776"/>
    <w:rsid w:val="00922893"/>
    <w:rsid w:val="00924B6F"/>
    <w:rsid w:val="00956B46"/>
    <w:rsid w:val="00965F9E"/>
    <w:rsid w:val="00971B7E"/>
    <w:rsid w:val="00982482"/>
    <w:rsid w:val="009C0870"/>
    <w:rsid w:val="009E6A3A"/>
    <w:rsid w:val="009F6317"/>
    <w:rsid w:val="00A043D9"/>
    <w:rsid w:val="00A22A08"/>
    <w:rsid w:val="00A309ED"/>
    <w:rsid w:val="00A561E8"/>
    <w:rsid w:val="00A63D6D"/>
    <w:rsid w:val="00A9412C"/>
    <w:rsid w:val="00AB4A75"/>
    <w:rsid w:val="00AC5D40"/>
    <w:rsid w:val="00AF347F"/>
    <w:rsid w:val="00B10084"/>
    <w:rsid w:val="00B11820"/>
    <w:rsid w:val="00B12FBA"/>
    <w:rsid w:val="00B27D79"/>
    <w:rsid w:val="00B56EC7"/>
    <w:rsid w:val="00B74516"/>
    <w:rsid w:val="00B8203A"/>
    <w:rsid w:val="00B826FA"/>
    <w:rsid w:val="00B93B2E"/>
    <w:rsid w:val="00BA5BAA"/>
    <w:rsid w:val="00BA5F5A"/>
    <w:rsid w:val="00BD500E"/>
    <w:rsid w:val="00BE0E7B"/>
    <w:rsid w:val="00BF38F1"/>
    <w:rsid w:val="00C02112"/>
    <w:rsid w:val="00C27D34"/>
    <w:rsid w:val="00C339BF"/>
    <w:rsid w:val="00C35007"/>
    <w:rsid w:val="00C354BA"/>
    <w:rsid w:val="00C44A13"/>
    <w:rsid w:val="00C46CAE"/>
    <w:rsid w:val="00C703F5"/>
    <w:rsid w:val="00C71FEB"/>
    <w:rsid w:val="00C73125"/>
    <w:rsid w:val="00C80F6E"/>
    <w:rsid w:val="00C81AA7"/>
    <w:rsid w:val="00C9664B"/>
    <w:rsid w:val="00C9683E"/>
    <w:rsid w:val="00C97CB0"/>
    <w:rsid w:val="00C97D45"/>
    <w:rsid w:val="00CB750A"/>
    <w:rsid w:val="00CC15CA"/>
    <w:rsid w:val="00CC7093"/>
    <w:rsid w:val="00CF4B9F"/>
    <w:rsid w:val="00D0334E"/>
    <w:rsid w:val="00D15268"/>
    <w:rsid w:val="00D167D7"/>
    <w:rsid w:val="00D260F4"/>
    <w:rsid w:val="00D35A0C"/>
    <w:rsid w:val="00D41452"/>
    <w:rsid w:val="00D41561"/>
    <w:rsid w:val="00D7212A"/>
    <w:rsid w:val="00D759C7"/>
    <w:rsid w:val="00D87730"/>
    <w:rsid w:val="00DB2065"/>
    <w:rsid w:val="00DB51C1"/>
    <w:rsid w:val="00DB563B"/>
    <w:rsid w:val="00DC327E"/>
    <w:rsid w:val="00DC39CE"/>
    <w:rsid w:val="00DD3E68"/>
    <w:rsid w:val="00DE46F5"/>
    <w:rsid w:val="00DF2901"/>
    <w:rsid w:val="00DF3D3A"/>
    <w:rsid w:val="00E00750"/>
    <w:rsid w:val="00E16D38"/>
    <w:rsid w:val="00E46078"/>
    <w:rsid w:val="00E63BC5"/>
    <w:rsid w:val="00E651EE"/>
    <w:rsid w:val="00E67D38"/>
    <w:rsid w:val="00E75249"/>
    <w:rsid w:val="00EA2221"/>
    <w:rsid w:val="00EB62FB"/>
    <w:rsid w:val="00EC005D"/>
    <w:rsid w:val="00EC4DFF"/>
    <w:rsid w:val="00EC7041"/>
    <w:rsid w:val="00ED738E"/>
    <w:rsid w:val="00EE0BDF"/>
    <w:rsid w:val="00EF4F63"/>
    <w:rsid w:val="00F352E9"/>
    <w:rsid w:val="00F42E3C"/>
    <w:rsid w:val="00F6402D"/>
    <w:rsid w:val="00F77BAE"/>
    <w:rsid w:val="00F93B66"/>
    <w:rsid w:val="00F93B95"/>
    <w:rsid w:val="00F95F4E"/>
    <w:rsid w:val="00F968E5"/>
    <w:rsid w:val="00FB2720"/>
    <w:rsid w:val="00FB45DF"/>
    <w:rsid w:val="00FB47AD"/>
    <w:rsid w:val="00FB747E"/>
    <w:rsid w:val="00FC1093"/>
    <w:rsid w:val="00FD1571"/>
    <w:rsid w:val="00FD6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350D"/>
    <w:rPr>
      <w:rFonts w:ascii="Arial" w:hAnsi="Arial"/>
      <w:sz w:val="24"/>
      <w:szCs w:val="24"/>
      <w:lang w:eastAsia="en-US"/>
    </w:rPr>
  </w:style>
  <w:style w:type="paragraph" w:styleId="1">
    <w:name w:val="heading 1"/>
    <w:basedOn w:val="a0"/>
    <w:next w:val="a0"/>
    <w:link w:val="10"/>
    <w:uiPriority w:val="9"/>
    <w:qFormat/>
    <w:rsid w:val="006C350D"/>
    <w:pPr>
      <w:keepNext/>
      <w:spacing w:before="240" w:after="60"/>
      <w:outlineLvl w:val="0"/>
    </w:pPr>
    <w:rPr>
      <w:b/>
      <w:bCs/>
      <w:kern w:val="32"/>
      <w:sz w:val="32"/>
      <w:szCs w:val="32"/>
      <w:lang w:val="x-none" w:eastAsia="x-none"/>
    </w:rPr>
  </w:style>
  <w:style w:type="paragraph" w:styleId="2">
    <w:name w:val="heading 2"/>
    <w:basedOn w:val="a0"/>
    <w:next w:val="a0"/>
    <w:link w:val="20"/>
    <w:uiPriority w:val="9"/>
    <w:unhideWhenUsed/>
    <w:qFormat/>
    <w:rsid w:val="006C350D"/>
    <w:pPr>
      <w:keepNext/>
      <w:spacing w:before="240" w:after="60"/>
      <w:outlineLvl w:val="1"/>
    </w:pPr>
    <w:rPr>
      <w:b/>
      <w:bCs/>
      <w:iCs/>
      <w:sz w:val="28"/>
      <w:szCs w:val="28"/>
      <w:lang w:val="x-none" w:eastAsia="x-none"/>
    </w:rPr>
  </w:style>
  <w:style w:type="paragraph" w:styleId="3">
    <w:name w:val="heading 3"/>
    <w:basedOn w:val="a0"/>
    <w:next w:val="a0"/>
    <w:link w:val="30"/>
    <w:uiPriority w:val="9"/>
    <w:unhideWhenUsed/>
    <w:qFormat/>
    <w:rsid w:val="006C350D"/>
    <w:pPr>
      <w:keepNext/>
      <w:spacing w:before="240" w:after="60"/>
      <w:outlineLvl w:val="2"/>
    </w:pPr>
    <w:rPr>
      <w:b/>
      <w:bCs/>
      <w:i/>
      <w:szCs w:val="26"/>
      <w:lang w:val="x-none" w:eastAsia="x-none"/>
    </w:rPr>
  </w:style>
  <w:style w:type="paragraph" w:styleId="4">
    <w:name w:val="heading 4"/>
    <w:basedOn w:val="a0"/>
    <w:next w:val="a0"/>
    <w:link w:val="40"/>
    <w:uiPriority w:val="9"/>
    <w:unhideWhenUsed/>
    <w:qFormat/>
    <w:rsid w:val="006C350D"/>
    <w:pPr>
      <w:keepNext/>
      <w:spacing w:before="240" w:after="60"/>
      <w:outlineLvl w:val="3"/>
    </w:pPr>
    <w:rPr>
      <w:rFonts w:ascii="Calibri" w:hAnsi="Calibri"/>
      <w:b/>
      <w:bCs/>
      <w:sz w:val="28"/>
      <w:szCs w:val="28"/>
      <w:lang w:val="x-none" w:eastAsia="x-none"/>
    </w:rPr>
  </w:style>
  <w:style w:type="paragraph" w:styleId="5">
    <w:name w:val="heading 5"/>
    <w:basedOn w:val="a0"/>
    <w:next w:val="a0"/>
    <w:link w:val="50"/>
    <w:uiPriority w:val="9"/>
    <w:semiHidden/>
    <w:unhideWhenUsed/>
    <w:qFormat/>
    <w:rsid w:val="006C350D"/>
    <w:pPr>
      <w:spacing w:before="240" w:after="60"/>
      <w:outlineLvl w:val="4"/>
    </w:pPr>
    <w:rPr>
      <w:rFonts w:ascii="Calibri" w:hAnsi="Calibri"/>
      <w:b/>
      <w:bCs/>
      <w:i/>
      <w:iCs/>
      <w:sz w:val="26"/>
      <w:szCs w:val="26"/>
      <w:lang w:val="x-none" w:eastAsia="x-none"/>
    </w:rPr>
  </w:style>
  <w:style w:type="paragraph" w:styleId="6">
    <w:name w:val="heading 6"/>
    <w:basedOn w:val="a0"/>
    <w:next w:val="a0"/>
    <w:link w:val="60"/>
    <w:uiPriority w:val="9"/>
    <w:semiHidden/>
    <w:unhideWhenUsed/>
    <w:qFormat/>
    <w:rsid w:val="006C350D"/>
    <w:pPr>
      <w:spacing w:before="240" w:after="60"/>
      <w:outlineLvl w:val="5"/>
    </w:pPr>
    <w:rPr>
      <w:rFonts w:ascii="Calibri" w:hAnsi="Calibri"/>
      <w:b/>
      <w:bCs/>
      <w:sz w:val="20"/>
      <w:szCs w:val="20"/>
      <w:lang w:val="x-none" w:eastAsia="x-none"/>
    </w:rPr>
  </w:style>
  <w:style w:type="paragraph" w:styleId="7">
    <w:name w:val="heading 7"/>
    <w:basedOn w:val="a0"/>
    <w:next w:val="a0"/>
    <w:link w:val="70"/>
    <w:uiPriority w:val="9"/>
    <w:unhideWhenUsed/>
    <w:qFormat/>
    <w:rsid w:val="006C350D"/>
    <w:pPr>
      <w:spacing w:before="240" w:after="60"/>
      <w:outlineLvl w:val="6"/>
    </w:pPr>
    <w:rPr>
      <w:rFonts w:ascii="Calibri" w:hAnsi="Calibri"/>
      <w:lang w:val="x-none" w:eastAsia="x-none"/>
    </w:rPr>
  </w:style>
  <w:style w:type="paragraph" w:styleId="8">
    <w:name w:val="heading 8"/>
    <w:basedOn w:val="a0"/>
    <w:next w:val="a0"/>
    <w:link w:val="80"/>
    <w:uiPriority w:val="9"/>
    <w:semiHidden/>
    <w:unhideWhenUsed/>
    <w:qFormat/>
    <w:rsid w:val="006C350D"/>
    <w:pPr>
      <w:spacing w:before="240" w:after="60"/>
      <w:outlineLvl w:val="7"/>
    </w:pPr>
    <w:rPr>
      <w:rFonts w:ascii="Calibri" w:hAnsi="Calibri"/>
      <w:i/>
      <w:iCs/>
      <w:lang w:val="x-none" w:eastAsia="x-none"/>
    </w:rPr>
  </w:style>
  <w:style w:type="paragraph" w:styleId="9">
    <w:name w:val="heading 9"/>
    <w:basedOn w:val="a0"/>
    <w:next w:val="a0"/>
    <w:link w:val="90"/>
    <w:uiPriority w:val="9"/>
    <w:semiHidden/>
    <w:unhideWhenUsed/>
    <w:qFormat/>
    <w:rsid w:val="006C350D"/>
    <w:pPr>
      <w:spacing w:before="240" w:after="60"/>
      <w:outlineLvl w:val="8"/>
    </w:pPr>
    <w:rPr>
      <w:rFonts w:ascii="Cambria" w:hAnsi="Cambria"/>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1">
    <w:name w:val="S_Заголовок 1"/>
    <w:basedOn w:val="a0"/>
    <w:rsid w:val="00F93B66"/>
    <w:pPr>
      <w:numPr>
        <w:numId w:val="7"/>
      </w:numPr>
    </w:pPr>
    <w:rPr>
      <w:b/>
      <w:caps/>
      <w:sz w:val="28"/>
      <w:lang w:eastAsia="ru-RU"/>
    </w:rPr>
  </w:style>
  <w:style w:type="paragraph" w:customStyle="1" w:styleId="S2">
    <w:name w:val="S_Заголовок 2"/>
    <w:basedOn w:val="2"/>
    <w:rsid w:val="00F93B66"/>
    <w:pPr>
      <w:keepNext w:val="0"/>
      <w:numPr>
        <w:ilvl w:val="1"/>
        <w:numId w:val="7"/>
      </w:numPr>
      <w:tabs>
        <w:tab w:val="clear" w:pos="928"/>
        <w:tab w:val="num" w:pos="360"/>
      </w:tabs>
      <w:spacing w:before="120" w:after="120"/>
      <w:ind w:left="0" w:firstLine="0"/>
      <w:jc w:val="both"/>
    </w:pPr>
    <w:rPr>
      <w:bCs w:val="0"/>
      <w:szCs w:val="24"/>
    </w:rPr>
  </w:style>
  <w:style w:type="paragraph" w:customStyle="1" w:styleId="S3">
    <w:name w:val="S_Заголовок 3"/>
    <w:basedOn w:val="3"/>
    <w:rsid w:val="00F93B66"/>
    <w:pPr>
      <w:keepNext w:val="0"/>
      <w:numPr>
        <w:ilvl w:val="2"/>
        <w:numId w:val="7"/>
      </w:numPr>
      <w:tabs>
        <w:tab w:val="clear" w:pos="1440"/>
        <w:tab w:val="num" w:pos="360"/>
      </w:tabs>
      <w:spacing w:before="0" w:line="360" w:lineRule="auto"/>
      <w:ind w:left="0" w:firstLine="0"/>
    </w:pPr>
    <w:rPr>
      <w:bCs w:val="0"/>
      <w:i w:val="0"/>
      <w:szCs w:val="24"/>
      <w:lang w:eastAsia="ru-RU"/>
    </w:rPr>
  </w:style>
  <w:style w:type="paragraph" w:customStyle="1" w:styleId="S4">
    <w:name w:val="S_Заголовок 4"/>
    <w:basedOn w:val="4"/>
    <w:rsid w:val="00F93B66"/>
    <w:pPr>
      <w:keepNext w:val="0"/>
      <w:numPr>
        <w:ilvl w:val="3"/>
        <w:numId w:val="7"/>
      </w:numPr>
      <w:tabs>
        <w:tab w:val="clear" w:pos="2820"/>
        <w:tab w:val="num" w:pos="360"/>
      </w:tabs>
      <w:spacing w:before="0"/>
      <w:ind w:left="0" w:firstLine="0"/>
    </w:pPr>
    <w:rPr>
      <w:rFonts w:ascii="Arial" w:hAnsi="Arial"/>
      <w:bCs w:val="0"/>
      <w:iCs/>
      <w:sz w:val="24"/>
      <w:szCs w:val="24"/>
      <w:lang w:eastAsia="ru-RU"/>
    </w:rPr>
  </w:style>
  <w:style w:type="paragraph" w:customStyle="1" w:styleId="S5">
    <w:name w:val="S_Заголовок 5"/>
    <w:basedOn w:val="5"/>
    <w:rsid w:val="00F93B66"/>
    <w:pPr>
      <w:numPr>
        <w:ilvl w:val="4"/>
        <w:numId w:val="7"/>
      </w:numPr>
      <w:tabs>
        <w:tab w:val="clear" w:pos="1080"/>
        <w:tab w:val="num" w:pos="360"/>
      </w:tabs>
      <w:spacing w:before="0"/>
      <w:ind w:left="0" w:firstLine="0"/>
    </w:pPr>
    <w:rPr>
      <w:rFonts w:ascii="Times New Roman" w:hAnsi="Times New Roman"/>
      <w:sz w:val="24"/>
      <w:szCs w:val="24"/>
      <w:lang w:eastAsia="ru-RU"/>
    </w:rPr>
  </w:style>
  <w:style w:type="character" w:customStyle="1" w:styleId="20">
    <w:name w:val="Заголовок 2 Знак"/>
    <w:link w:val="2"/>
    <w:uiPriority w:val="9"/>
    <w:rsid w:val="006C350D"/>
    <w:rPr>
      <w:rFonts w:ascii="Arial" w:eastAsia="Times New Roman" w:hAnsi="Arial" w:cs="Times New Roman"/>
      <w:b/>
      <w:bCs/>
      <w:iCs/>
      <w:sz w:val="28"/>
      <w:szCs w:val="28"/>
    </w:rPr>
  </w:style>
  <w:style w:type="character" w:customStyle="1" w:styleId="30">
    <w:name w:val="Заголовок 3 Знак"/>
    <w:link w:val="3"/>
    <w:uiPriority w:val="9"/>
    <w:rsid w:val="006C350D"/>
    <w:rPr>
      <w:rFonts w:ascii="Arial" w:eastAsia="Times New Roman" w:hAnsi="Arial" w:cs="Times New Roman"/>
      <w:b/>
      <w:bCs/>
      <w:i/>
      <w:sz w:val="24"/>
      <w:szCs w:val="26"/>
    </w:rPr>
  </w:style>
  <w:style w:type="character" w:customStyle="1" w:styleId="40">
    <w:name w:val="Заголовок 4 Знак"/>
    <w:link w:val="4"/>
    <w:uiPriority w:val="9"/>
    <w:rsid w:val="006C350D"/>
    <w:rPr>
      <w:rFonts w:cs="Times New Roman"/>
      <w:b/>
      <w:bCs/>
      <w:sz w:val="28"/>
      <w:szCs w:val="28"/>
    </w:rPr>
  </w:style>
  <w:style w:type="character" w:customStyle="1" w:styleId="50">
    <w:name w:val="Заголовок 5 Знак"/>
    <w:link w:val="5"/>
    <w:uiPriority w:val="9"/>
    <w:semiHidden/>
    <w:rsid w:val="006C350D"/>
    <w:rPr>
      <w:rFonts w:cs="Times New Roman"/>
      <w:b/>
      <w:bCs/>
      <w:i/>
      <w:iCs/>
      <w:sz w:val="26"/>
      <w:szCs w:val="26"/>
    </w:rPr>
  </w:style>
  <w:style w:type="paragraph" w:styleId="a4">
    <w:name w:val="Balloon Text"/>
    <w:basedOn w:val="a0"/>
    <w:link w:val="a5"/>
    <w:uiPriority w:val="99"/>
    <w:semiHidden/>
    <w:unhideWhenUsed/>
    <w:rsid w:val="00D759C7"/>
    <w:rPr>
      <w:rFonts w:ascii="Tahoma" w:eastAsia="Calibri" w:hAnsi="Tahoma"/>
      <w:sz w:val="16"/>
      <w:szCs w:val="16"/>
      <w:lang w:val="x-none" w:eastAsia="x-none"/>
    </w:rPr>
  </w:style>
  <w:style w:type="character" w:customStyle="1" w:styleId="a5">
    <w:name w:val="Текст выноски Знак"/>
    <w:link w:val="a4"/>
    <w:uiPriority w:val="99"/>
    <w:semiHidden/>
    <w:rsid w:val="00D759C7"/>
    <w:rPr>
      <w:rFonts w:ascii="Tahoma" w:eastAsia="Calibri" w:hAnsi="Tahoma" w:cs="Tahoma"/>
      <w:sz w:val="16"/>
      <w:szCs w:val="16"/>
    </w:rPr>
  </w:style>
  <w:style w:type="character" w:styleId="a6">
    <w:name w:val="Hyperlink"/>
    <w:uiPriority w:val="99"/>
    <w:unhideWhenUsed/>
    <w:rsid w:val="00D260F4"/>
    <w:rPr>
      <w:color w:val="0000FF"/>
      <w:u w:val="single"/>
    </w:rPr>
  </w:style>
  <w:style w:type="paragraph" w:customStyle="1" w:styleId="ConsPlusNormal">
    <w:name w:val="ConsPlusNormal"/>
    <w:rsid w:val="00D260F4"/>
    <w:pPr>
      <w:widowControl w:val="0"/>
      <w:autoSpaceDE w:val="0"/>
      <w:autoSpaceDN w:val="0"/>
      <w:adjustRightInd w:val="0"/>
      <w:ind w:firstLine="720"/>
    </w:pPr>
    <w:rPr>
      <w:rFonts w:ascii="Arial" w:hAnsi="Arial" w:cs="Arial"/>
    </w:rPr>
  </w:style>
  <w:style w:type="character" w:customStyle="1" w:styleId="10">
    <w:name w:val="Заголовок 1 Знак"/>
    <w:link w:val="1"/>
    <w:uiPriority w:val="9"/>
    <w:rsid w:val="006C350D"/>
    <w:rPr>
      <w:rFonts w:ascii="Arial" w:eastAsia="Times New Roman" w:hAnsi="Arial" w:cs="Times New Roman"/>
      <w:b/>
      <w:bCs/>
      <w:kern w:val="32"/>
      <w:sz w:val="32"/>
      <w:szCs w:val="32"/>
    </w:rPr>
  </w:style>
  <w:style w:type="paragraph" w:customStyle="1" w:styleId="a7">
    <w:name w:val="Знак"/>
    <w:basedOn w:val="a0"/>
    <w:rsid w:val="00A043D9"/>
    <w:pPr>
      <w:spacing w:after="160" w:line="240" w:lineRule="exact"/>
    </w:pPr>
    <w:rPr>
      <w:rFonts w:ascii="Verdana" w:hAnsi="Verdana"/>
      <w:lang w:val="en-US"/>
    </w:rPr>
  </w:style>
  <w:style w:type="character" w:customStyle="1" w:styleId="70">
    <w:name w:val="Заголовок 7 Знак"/>
    <w:link w:val="7"/>
    <w:uiPriority w:val="9"/>
    <w:rsid w:val="006C350D"/>
    <w:rPr>
      <w:sz w:val="24"/>
      <w:szCs w:val="24"/>
    </w:rPr>
  </w:style>
  <w:style w:type="numbering" w:customStyle="1" w:styleId="11">
    <w:name w:val="Нет списка1"/>
    <w:next w:val="a3"/>
    <w:uiPriority w:val="99"/>
    <w:semiHidden/>
    <w:rsid w:val="00267FC0"/>
  </w:style>
  <w:style w:type="character" w:styleId="a8">
    <w:name w:val="FollowedHyperlink"/>
    <w:semiHidden/>
    <w:unhideWhenUsed/>
    <w:rsid w:val="00267FC0"/>
    <w:rPr>
      <w:color w:val="800080"/>
      <w:u w:val="single"/>
    </w:rPr>
  </w:style>
  <w:style w:type="character" w:styleId="a9">
    <w:name w:val="Strong"/>
    <w:uiPriority w:val="22"/>
    <w:qFormat/>
    <w:rsid w:val="006C350D"/>
    <w:rPr>
      <w:b/>
      <w:bCs/>
    </w:rPr>
  </w:style>
  <w:style w:type="paragraph" w:customStyle="1" w:styleId="maintext">
    <w:name w:val="maintext"/>
    <w:basedOn w:val="a0"/>
    <w:rsid w:val="00267FC0"/>
    <w:pPr>
      <w:spacing w:before="100" w:beforeAutospacing="1" w:after="100" w:afterAutospacing="1"/>
    </w:pPr>
    <w:rPr>
      <w:rFonts w:ascii="Times New Roman" w:hAnsi="Times New Roman"/>
      <w:lang w:eastAsia="ru-RU"/>
    </w:rPr>
  </w:style>
  <w:style w:type="paragraph" w:styleId="aa">
    <w:name w:val="Body Text Indent"/>
    <w:basedOn w:val="a0"/>
    <w:link w:val="ab"/>
    <w:rsid w:val="00267FC0"/>
    <w:pPr>
      <w:ind w:firstLine="708"/>
      <w:jc w:val="both"/>
    </w:pPr>
    <w:rPr>
      <w:rFonts w:ascii="Times New Roman" w:hAnsi="Times New Roman"/>
      <w:sz w:val="26"/>
      <w:lang w:val="x-none" w:eastAsia="ru-RU"/>
    </w:rPr>
  </w:style>
  <w:style w:type="character" w:customStyle="1" w:styleId="ab">
    <w:name w:val="Основной текст с отступом Знак"/>
    <w:link w:val="aa"/>
    <w:rsid w:val="00267FC0"/>
    <w:rPr>
      <w:rFonts w:ascii="Times New Roman" w:eastAsia="Times New Roman" w:hAnsi="Times New Roman" w:cs="Times New Roman"/>
      <w:sz w:val="26"/>
      <w:szCs w:val="24"/>
      <w:lang w:eastAsia="ru-RU"/>
    </w:rPr>
  </w:style>
  <w:style w:type="paragraph" w:styleId="ac">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a0"/>
    <w:link w:val="12"/>
    <w:rsid w:val="00267FC0"/>
    <w:pPr>
      <w:spacing w:after="120"/>
    </w:pPr>
    <w:rPr>
      <w:rFonts w:ascii="Times New Roman" w:hAnsi="Times New Roman"/>
      <w:lang w:val="x-none" w:eastAsia="ru-RU"/>
    </w:rPr>
  </w:style>
  <w:style w:type="character" w:customStyle="1" w:styleId="ad">
    <w:name w:val="Основной текст Знак"/>
    <w:uiPriority w:val="99"/>
    <w:semiHidden/>
    <w:rsid w:val="00267FC0"/>
    <w:rPr>
      <w:rFonts w:ascii="Calibri" w:eastAsia="Calibri" w:hAnsi="Calibri" w:cs="Times New Roman"/>
    </w:rPr>
  </w:style>
  <w:style w:type="character" w:customStyle="1" w:styleId="12">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c"/>
    <w:rsid w:val="00267FC0"/>
    <w:rPr>
      <w:rFonts w:ascii="Times New Roman" w:eastAsia="Times New Roman" w:hAnsi="Times New Roman" w:cs="Times New Roman"/>
      <w:sz w:val="24"/>
      <w:szCs w:val="24"/>
      <w:lang w:eastAsia="ru-RU"/>
    </w:rPr>
  </w:style>
  <w:style w:type="paragraph" w:styleId="31">
    <w:name w:val="Body Text Indent 3"/>
    <w:basedOn w:val="a0"/>
    <w:link w:val="32"/>
    <w:rsid w:val="00267FC0"/>
    <w:pPr>
      <w:spacing w:after="120"/>
      <w:ind w:left="283"/>
    </w:pPr>
    <w:rPr>
      <w:rFonts w:ascii="Times New Roman" w:hAnsi="Times New Roman"/>
      <w:sz w:val="16"/>
      <w:szCs w:val="16"/>
      <w:lang w:val="x-none" w:eastAsia="ru-RU"/>
    </w:rPr>
  </w:style>
  <w:style w:type="character" w:customStyle="1" w:styleId="32">
    <w:name w:val="Основной текст с отступом 3 Знак"/>
    <w:link w:val="31"/>
    <w:rsid w:val="00267FC0"/>
    <w:rPr>
      <w:rFonts w:ascii="Times New Roman" w:eastAsia="Times New Roman" w:hAnsi="Times New Roman" w:cs="Times New Roman"/>
      <w:sz w:val="16"/>
      <w:szCs w:val="16"/>
      <w:lang w:eastAsia="ru-RU"/>
    </w:rPr>
  </w:style>
  <w:style w:type="paragraph" w:customStyle="1" w:styleId="ConsNonformat">
    <w:name w:val="ConsNonformat"/>
    <w:rsid w:val="00267FC0"/>
    <w:pPr>
      <w:widowControl w:val="0"/>
    </w:pPr>
    <w:rPr>
      <w:rFonts w:ascii="Courier New" w:hAnsi="Courier New" w:cs="Courier New"/>
    </w:rPr>
  </w:style>
  <w:style w:type="paragraph" w:customStyle="1" w:styleId="ae">
    <w:name w:val="Знак"/>
    <w:basedOn w:val="a0"/>
    <w:rsid w:val="00267FC0"/>
    <w:pPr>
      <w:spacing w:before="100" w:beforeAutospacing="1" w:after="100" w:afterAutospacing="1"/>
    </w:pPr>
    <w:rPr>
      <w:rFonts w:ascii="Tahoma" w:hAnsi="Tahoma"/>
      <w:sz w:val="20"/>
      <w:szCs w:val="20"/>
      <w:lang w:val="en-US"/>
    </w:rPr>
  </w:style>
  <w:style w:type="character" w:styleId="af">
    <w:name w:val="Emphasis"/>
    <w:uiPriority w:val="20"/>
    <w:qFormat/>
    <w:rsid w:val="006C350D"/>
    <w:rPr>
      <w:rFonts w:ascii="Calibri" w:hAnsi="Calibri"/>
      <w:b/>
      <w:i/>
      <w:iCs/>
    </w:rPr>
  </w:style>
  <w:style w:type="paragraph" w:customStyle="1" w:styleId="af0">
    <w:name w:val="Текст (лев)"/>
    <w:rsid w:val="00267FC0"/>
    <w:pPr>
      <w:spacing w:before="60"/>
      <w:ind w:firstLine="567"/>
      <w:jc w:val="both"/>
    </w:pPr>
    <w:rPr>
      <w:rFonts w:ascii="Arial" w:hAnsi="Arial"/>
      <w:sz w:val="18"/>
    </w:rPr>
  </w:style>
  <w:style w:type="character" w:customStyle="1" w:styleId="af1">
    <w:name w:val="Выдел текст"/>
    <w:rsid w:val="00267FC0"/>
    <w:rPr>
      <w:rFonts w:ascii="Arial" w:hAnsi="Arial"/>
      <w:b/>
      <w:i/>
      <w:noProof w:val="0"/>
      <w:sz w:val="18"/>
      <w:lang w:val="ru-RU"/>
    </w:rPr>
  </w:style>
  <w:style w:type="paragraph" w:customStyle="1" w:styleId="af2">
    <w:name w:val="Текст (цнтр)"/>
    <w:basedOn w:val="af0"/>
    <w:next w:val="af0"/>
    <w:rsid w:val="00267FC0"/>
    <w:pPr>
      <w:spacing w:after="60"/>
      <w:ind w:firstLine="0"/>
      <w:jc w:val="center"/>
    </w:pPr>
  </w:style>
  <w:style w:type="character" w:customStyle="1" w:styleId="af3">
    <w:name w:val="Текст в табл"/>
    <w:rsid w:val="00267FC0"/>
    <w:rPr>
      <w:rFonts w:ascii="Arial" w:hAnsi="Arial"/>
      <w:noProof w:val="0"/>
      <w:sz w:val="16"/>
      <w:lang w:val="ru-RU"/>
    </w:rPr>
  </w:style>
  <w:style w:type="paragraph" w:customStyle="1" w:styleId="af4">
    <w:name w:val="Заголовок подраздела"/>
    <w:next w:val="af0"/>
    <w:rsid w:val="00267FC0"/>
    <w:pPr>
      <w:spacing w:before="60" w:after="60"/>
      <w:jc w:val="center"/>
      <w:outlineLvl w:val="1"/>
    </w:pPr>
    <w:rPr>
      <w:rFonts w:ascii="Arial" w:hAnsi="Arial"/>
      <w:b/>
    </w:rPr>
  </w:style>
  <w:style w:type="paragraph" w:customStyle="1" w:styleId="13">
    <w:name w:val="Обычный1"/>
    <w:rsid w:val="00267FC0"/>
    <w:pPr>
      <w:widowControl w:val="0"/>
    </w:pPr>
    <w:rPr>
      <w:rFonts w:ascii="Times New Roman" w:hAnsi="Times New Roman"/>
      <w:snapToGrid w:val="0"/>
    </w:rPr>
  </w:style>
  <w:style w:type="paragraph" w:styleId="af5">
    <w:name w:val="header"/>
    <w:basedOn w:val="a0"/>
    <w:link w:val="af6"/>
    <w:uiPriority w:val="99"/>
    <w:rsid w:val="00267FC0"/>
    <w:pPr>
      <w:jc w:val="center"/>
    </w:pPr>
    <w:rPr>
      <w:sz w:val="20"/>
      <w:szCs w:val="20"/>
      <w:lang w:val="x-none" w:eastAsia="ru-RU"/>
    </w:rPr>
  </w:style>
  <w:style w:type="character" w:customStyle="1" w:styleId="af6">
    <w:name w:val="Верхний колонтитул Знак"/>
    <w:link w:val="af5"/>
    <w:uiPriority w:val="99"/>
    <w:rsid w:val="00267FC0"/>
    <w:rPr>
      <w:rFonts w:ascii="Arial" w:eastAsia="Times New Roman" w:hAnsi="Arial" w:cs="Times New Roman"/>
      <w:sz w:val="20"/>
      <w:szCs w:val="20"/>
      <w:lang w:eastAsia="ru-RU"/>
    </w:rPr>
  </w:style>
  <w:style w:type="character" w:customStyle="1" w:styleId="af7">
    <w:name w:val="Выдел текст табл НК"/>
    <w:rsid w:val="00267FC0"/>
    <w:rPr>
      <w:rFonts w:ascii="Arial" w:hAnsi="Arial"/>
      <w:b/>
      <w:sz w:val="16"/>
    </w:rPr>
  </w:style>
  <w:style w:type="character" w:customStyle="1" w:styleId="af8">
    <w:name w:val="Выдел текст табл"/>
    <w:rsid w:val="00267FC0"/>
    <w:rPr>
      <w:rFonts w:ascii="Arial" w:hAnsi="Arial"/>
      <w:b/>
      <w:i/>
      <w:noProof w:val="0"/>
      <w:sz w:val="16"/>
      <w:lang w:val="ru-RU"/>
    </w:rPr>
  </w:style>
  <w:style w:type="paragraph" w:customStyle="1" w:styleId="af9">
    <w:name w:val="Заголовок раздела"/>
    <w:next w:val="af0"/>
    <w:rsid w:val="00267FC0"/>
    <w:pPr>
      <w:spacing w:before="120" w:after="120"/>
      <w:jc w:val="center"/>
      <w:outlineLvl w:val="0"/>
    </w:pPr>
    <w:rPr>
      <w:rFonts w:ascii="Arial" w:hAnsi="Arial"/>
      <w:b/>
      <w:caps/>
      <w:spacing w:val="24"/>
    </w:rPr>
  </w:style>
  <w:style w:type="paragraph" w:customStyle="1" w:styleId="14">
    <w:name w:val="Заголовок 1._Подзаголовок"/>
    <w:basedOn w:val="a0"/>
    <w:next w:val="a0"/>
    <w:rsid w:val="00267FC0"/>
    <w:pPr>
      <w:keepNext/>
      <w:tabs>
        <w:tab w:val="left" w:pos="85"/>
        <w:tab w:val="left" w:pos="170"/>
        <w:tab w:val="left" w:pos="255"/>
      </w:tabs>
      <w:ind w:left="170"/>
    </w:pPr>
    <w:rPr>
      <w:rFonts w:ascii="Times New Roman" w:hAnsi="Times New Roman"/>
      <w:sz w:val="20"/>
      <w:szCs w:val="20"/>
      <w:lang w:eastAsia="ru-RU"/>
    </w:rPr>
  </w:style>
  <w:style w:type="paragraph" w:styleId="afa">
    <w:name w:val="footnote text"/>
    <w:basedOn w:val="a0"/>
    <w:link w:val="afb"/>
    <w:semiHidden/>
    <w:rsid w:val="00267FC0"/>
    <w:rPr>
      <w:rFonts w:ascii="Times New Roman" w:hAnsi="Times New Roman"/>
      <w:sz w:val="20"/>
      <w:szCs w:val="20"/>
      <w:lang w:val="x-none" w:eastAsia="ru-RU"/>
    </w:rPr>
  </w:style>
  <w:style w:type="character" w:customStyle="1" w:styleId="afb">
    <w:name w:val="Текст сноски Знак"/>
    <w:link w:val="afa"/>
    <w:semiHidden/>
    <w:rsid w:val="00267FC0"/>
    <w:rPr>
      <w:rFonts w:ascii="Times New Roman" w:eastAsia="Times New Roman" w:hAnsi="Times New Roman" w:cs="Times New Roman"/>
      <w:sz w:val="20"/>
      <w:szCs w:val="20"/>
      <w:lang w:eastAsia="ru-RU"/>
    </w:rPr>
  </w:style>
  <w:style w:type="table" w:styleId="afc">
    <w:name w:val="Table Grid"/>
    <w:basedOn w:val="a2"/>
    <w:rsid w:val="00267FC0"/>
    <w:pPr>
      <w:widowControl w:val="0"/>
      <w:snapToGri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 Знак1 Знак"/>
    <w:basedOn w:val="a0"/>
    <w:rsid w:val="00267FC0"/>
    <w:pPr>
      <w:spacing w:after="160" w:line="240" w:lineRule="exact"/>
    </w:pPr>
    <w:rPr>
      <w:rFonts w:ascii="Verdana" w:hAnsi="Verdana" w:cs="Verdana"/>
      <w:sz w:val="20"/>
      <w:szCs w:val="20"/>
      <w:lang w:val="en-US"/>
    </w:rPr>
  </w:style>
  <w:style w:type="paragraph" w:customStyle="1" w:styleId="ConsPlusNonformat">
    <w:name w:val="ConsPlusNonformat"/>
    <w:rsid w:val="00267FC0"/>
    <w:pPr>
      <w:widowControl w:val="0"/>
      <w:autoSpaceDE w:val="0"/>
      <w:autoSpaceDN w:val="0"/>
      <w:adjustRightInd w:val="0"/>
    </w:pPr>
    <w:rPr>
      <w:rFonts w:ascii="Courier New" w:hAnsi="Courier New" w:cs="Courier New"/>
    </w:rPr>
  </w:style>
  <w:style w:type="paragraph" w:customStyle="1" w:styleId="ConsPlusTitle">
    <w:name w:val="ConsPlusTitle"/>
    <w:rsid w:val="00267FC0"/>
    <w:pPr>
      <w:widowControl w:val="0"/>
      <w:autoSpaceDE w:val="0"/>
      <w:autoSpaceDN w:val="0"/>
      <w:adjustRightInd w:val="0"/>
    </w:pPr>
    <w:rPr>
      <w:rFonts w:ascii="Arial" w:hAnsi="Arial" w:cs="Arial"/>
      <w:b/>
      <w:bCs/>
    </w:rPr>
  </w:style>
  <w:style w:type="paragraph" w:styleId="afd">
    <w:name w:val="Normal (Web)"/>
    <w:basedOn w:val="a0"/>
    <w:rsid w:val="00267FC0"/>
    <w:pPr>
      <w:spacing w:before="100" w:beforeAutospacing="1" w:after="100" w:afterAutospacing="1"/>
    </w:pPr>
    <w:rPr>
      <w:rFonts w:ascii="Times New Roman" w:hAnsi="Times New Roman"/>
      <w:lang w:eastAsia="ru-RU"/>
    </w:rPr>
  </w:style>
  <w:style w:type="paragraph" w:styleId="21">
    <w:name w:val="Body Text Indent 2"/>
    <w:basedOn w:val="a0"/>
    <w:link w:val="22"/>
    <w:rsid w:val="00267FC0"/>
    <w:pPr>
      <w:spacing w:after="120" w:line="480" w:lineRule="auto"/>
      <w:ind w:left="283"/>
    </w:pPr>
    <w:rPr>
      <w:rFonts w:ascii="Times New Roman" w:hAnsi="Times New Roman"/>
      <w:lang w:val="x-none" w:eastAsia="ru-RU"/>
    </w:rPr>
  </w:style>
  <w:style w:type="character" w:customStyle="1" w:styleId="22">
    <w:name w:val="Основной текст с отступом 2 Знак"/>
    <w:link w:val="21"/>
    <w:rsid w:val="00267FC0"/>
    <w:rPr>
      <w:rFonts w:ascii="Times New Roman" w:eastAsia="Times New Roman" w:hAnsi="Times New Roman" w:cs="Times New Roman"/>
      <w:sz w:val="24"/>
      <w:szCs w:val="24"/>
      <w:lang w:eastAsia="ru-RU"/>
    </w:rPr>
  </w:style>
  <w:style w:type="paragraph" w:customStyle="1" w:styleId="ConsCell">
    <w:name w:val="ConsCell"/>
    <w:rsid w:val="00267FC0"/>
    <w:rPr>
      <w:rFonts w:ascii="Arial" w:hAnsi="Arial"/>
      <w:snapToGrid w:val="0"/>
    </w:rPr>
  </w:style>
  <w:style w:type="paragraph" w:customStyle="1" w:styleId="ConsNormal">
    <w:name w:val="ConsNormal"/>
    <w:rsid w:val="00267FC0"/>
    <w:pPr>
      <w:ind w:firstLine="720"/>
    </w:pPr>
    <w:rPr>
      <w:rFonts w:ascii="Consultant" w:hAnsi="Consultant"/>
    </w:rPr>
  </w:style>
  <w:style w:type="paragraph" w:customStyle="1" w:styleId="16">
    <w:name w:val="Обычный (веб)1"/>
    <w:basedOn w:val="a0"/>
    <w:rsid w:val="00267FC0"/>
    <w:pPr>
      <w:spacing w:before="100" w:after="100"/>
    </w:pPr>
    <w:rPr>
      <w:rFonts w:ascii="Times New Roman" w:hAnsi="Times New Roman"/>
      <w:szCs w:val="20"/>
      <w:lang w:eastAsia="ru-RU"/>
    </w:rPr>
  </w:style>
  <w:style w:type="paragraph" w:customStyle="1" w:styleId="afe">
    <w:name w:val="Знак Знак Знак Знак Знак Знак Знак Знак Знак Знак Знак Знак Знак Знак Знак Знак Знак Знак Знак Знак Знак Знак"/>
    <w:basedOn w:val="a0"/>
    <w:rsid w:val="00267FC0"/>
    <w:pPr>
      <w:tabs>
        <w:tab w:val="num" w:pos="1980"/>
      </w:tabs>
      <w:spacing w:after="160" w:line="240" w:lineRule="exact"/>
    </w:pPr>
    <w:rPr>
      <w:rFonts w:ascii="Times New Roman" w:hAnsi="Times New Roman"/>
      <w:sz w:val="20"/>
      <w:szCs w:val="20"/>
      <w:lang w:eastAsia="zh-CN"/>
    </w:rPr>
  </w:style>
  <w:style w:type="paragraph" w:customStyle="1" w:styleId="aff">
    <w:name w:val="Абзац"/>
    <w:basedOn w:val="a0"/>
    <w:link w:val="aff0"/>
    <w:rsid w:val="00267FC0"/>
    <w:pPr>
      <w:spacing w:before="120" w:after="60"/>
      <w:ind w:firstLine="567"/>
      <w:jc w:val="both"/>
    </w:pPr>
    <w:rPr>
      <w:rFonts w:ascii="Times New Roman" w:hAnsi="Times New Roman"/>
      <w:lang w:val="x-none" w:eastAsia="x-none"/>
    </w:rPr>
  </w:style>
  <w:style w:type="character" w:customStyle="1" w:styleId="aff0">
    <w:name w:val="Абзац Знак"/>
    <w:link w:val="aff"/>
    <w:rsid w:val="00267FC0"/>
    <w:rPr>
      <w:rFonts w:ascii="Times New Roman" w:eastAsia="Times New Roman" w:hAnsi="Times New Roman" w:cs="Times New Roman"/>
      <w:sz w:val="24"/>
      <w:szCs w:val="24"/>
      <w:lang w:val="x-none" w:eastAsia="x-none"/>
    </w:rPr>
  </w:style>
  <w:style w:type="paragraph" w:customStyle="1" w:styleId="11pt">
    <w:name w:val="Обычный + 11 pt"/>
    <w:aliases w:val="Черный"/>
    <w:basedOn w:val="a0"/>
    <w:rsid w:val="00267FC0"/>
    <w:pPr>
      <w:autoSpaceDE w:val="0"/>
      <w:autoSpaceDN w:val="0"/>
      <w:adjustRightInd w:val="0"/>
      <w:ind w:firstLine="709"/>
      <w:jc w:val="both"/>
    </w:pPr>
    <w:rPr>
      <w:rFonts w:cs="Arial"/>
      <w:color w:val="000000"/>
      <w:sz w:val="18"/>
      <w:szCs w:val="18"/>
      <w:lang w:eastAsia="ru-RU"/>
    </w:rPr>
  </w:style>
  <w:style w:type="paragraph" w:customStyle="1" w:styleId="131276">
    <w:name w:val="Стиль 13 пт По ширине Первая строка:  127 см Перед:  6 пт"/>
    <w:basedOn w:val="a0"/>
    <w:rsid w:val="00267FC0"/>
    <w:pPr>
      <w:shd w:val="clear" w:color="auto" w:fill="FFFFFF"/>
      <w:ind w:firstLine="709"/>
      <w:jc w:val="both"/>
    </w:pPr>
    <w:rPr>
      <w:rFonts w:ascii="Times New Roman" w:hAnsi="Times New Roman"/>
      <w:sz w:val="26"/>
      <w:szCs w:val="26"/>
      <w:lang w:eastAsia="ru-RU"/>
    </w:rPr>
  </w:style>
  <w:style w:type="character" w:styleId="aff1">
    <w:name w:val="footnote reference"/>
    <w:semiHidden/>
    <w:rsid w:val="00267FC0"/>
    <w:rPr>
      <w:vertAlign w:val="superscript"/>
    </w:rPr>
  </w:style>
  <w:style w:type="paragraph" w:customStyle="1" w:styleId="aff2">
    <w:name w:val="Текст (лп)"/>
    <w:basedOn w:val="af0"/>
    <w:next w:val="af0"/>
    <w:rsid w:val="00267FC0"/>
    <w:pPr>
      <w:ind w:firstLine="0"/>
    </w:pPr>
    <w:rPr>
      <w:rFonts w:cs="Arial"/>
      <w:szCs w:val="18"/>
    </w:rPr>
  </w:style>
  <w:style w:type="table" w:customStyle="1" w:styleId="17">
    <w:name w:val="Сетка таблицы1"/>
    <w:basedOn w:val="a2"/>
    <w:next w:val="afc"/>
    <w:rsid w:val="00267F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0"/>
    <w:rsid w:val="00267FC0"/>
    <w:pPr>
      <w:tabs>
        <w:tab w:val="left" w:pos="284"/>
      </w:tabs>
      <w:jc w:val="both"/>
    </w:pPr>
    <w:rPr>
      <w:rFonts w:ascii="TimesET" w:hAnsi="TimesET"/>
      <w:sz w:val="18"/>
      <w:szCs w:val="20"/>
      <w:lang w:eastAsia="ru-RU"/>
    </w:rPr>
  </w:style>
  <w:style w:type="paragraph" w:styleId="aff3">
    <w:name w:val="Title"/>
    <w:basedOn w:val="a0"/>
    <w:next w:val="a0"/>
    <w:link w:val="aff4"/>
    <w:uiPriority w:val="10"/>
    <w:qFormat/>
    <w:rsid w:val="006C350D"/>
    <w:pPr>
      <w:spacing w:before="240" w:after="60"/>
      <w:jc w:val="center"/>
      <w:outlineLvl w:val="0"/>
    </w:pPr>
    <w:rPr>
      <w:rFonts w:ascii="Cambria" w:hAnsi="Cambria"/>
      <w:b/>
      <w:bCs/>
      <w:kern w:val="28"/>
      <w:sz w:val="32"/>
      <w:szCs w:val="32"/>
      <w:lang w:val="x-none" w:eastAsia="x-none"/>
    </w:rPr>
  </w:style>
  <w:style w:type="character" w:customStyle="1" w:styleId="aff4">
    <w:name w:val="Название Знак"/>
    <w:link w:val="aff3"/>
    <w:uiPriority w:val="10"/>
    <w:rsid w:val="006C350D"/>
    <w:rPr>
      <w:rFonts w:ascii="Cambria" w:eastAsia="Times New Roman" w:hAnsi="Cambria"/>
      <w:b/>
      <w:bCs/>
      <w:kern w:val="28"/>
      <w:sz w:val="32"/>
      <w:szCs w:val="32"/>
    </w:rPr>
  </w:style>
  <w:style w:type="paragraph" w:styleId="HTML">
    <w:name w:val="HTML Preformatted"/>
    <w:basedOn w:val="a0"/>
    <w:link w:val="HTML0"/>
    <w:rsid w:val="00267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ru-RU"/>
    </w:rPr>
  </w:style>
  <w:style w:type="character" w:customStyle="1" w:styleId="HTML0">
    <w:name w:val="Стандартный HTML Знак"/>
    <w:link w:val="HTML"/>
    <w:rsid w:val="00267FC0"/>
    <w:rPr>
      <w:rFonts w:ascii="Courier New" w:eastAsia="Times New Roman" w:hAnsi="Courier New" w:cs="Courier New"/>
      <w:sz w:val="20"/>
      <w:szCs w:val="20"/>
      <w:lang w:eastAsia="ru-RU"/>
    </w:rPr>
  </w:style>
  <w:style w:type="character" w:customStyle="1" w:styleId="style9">
    <w:name w:val="style9"/>
    <w:basedOn w:val="a1"/>
    <w:rsid w:val="00267FC0"/>
  </w:style>
  <w:style w:type="paragraph" w:customStyle="1" w:styleId="51">
    <w:name w:val="Знак Знак5"/>
    <w:basedOn w:val="a0"/>
    <w:rsid w:val="00267FC0"/>
    <w:pPr>
      <w:tabs>
        <w:tab w:val="num" w:pos="1980"/>
      </w:tabs>
      <w:spacing w:after="160" w:line="240" w:lineRule="exact"/>
    </w:pPr>
    <w:rPr>
      <w:rFonts w:ascii="Times New Roman" w:hAnsi="Times New Roman"/>
      <w:sz w:val="20"/>
      <w:szCs w:val="20"/>
      <w:lang w:eastAsia="zh-CN"/>
    </w:rPr>
  </w:style>
  <w:style w:type="paragraph" w:customStyle="1" w:styleId="23">
    <w:name w:val="Обычный2"/>
    <w:rsid w:val="00267FC0"/>
    <w:pPr>
      <w:widowControl w:val="0"/>
      <w:snapToGrid w:val="0"/>
      <w:spacing w:before="280" w:line="300" w:lineRule="auto"/>
      <w:ind w:firstLine="700"/>
      <w:jc w:val="both"/>
    </w:pPr>
    <w:rPr>
      <w:rFonts w:ascii="Times New Roman" w:hAnsi="Times New Roman"/>
      <w:sz w:val="24"/>
    </w:rPr>
  </w:style>
  <w:style w:type="paragraph" w:styleId="aff5">
    <w:name w:val="footer"/>
    <w:basedOn w:val="a0"/>
    <w:link w:val="aff6"/>
    <w:uiPriority w:val="99"/>
    <w:rsid w:val="00267FC0"/>
    <w:pPr>
      <w:tabs>
        <w:tab w:val="center" w:pos="4677"/>
        <w:tab w:val="right" w:pos="9355"/>
      </w:tabs>
      <w:spacing w:after="200" w:line="276" w:lineRule="auto"/>
    </w:pPr>
    <w:rPr>
      <w:rFonts w:ascii="Calibri" w:eastAsia="Calibri" w:hAnsi="Calibri"/>
      <w:sz w:val="20"/>
      <w:szCs w:val="20"/>
      <w:lang w:val="x-none" w:eastAsia="x-none"/>
    </w:rPr>
  </w:style>
  <w:style w:type="character" w:customStyle="1" w:styleId="aff6">
    <w:name w:val="Нижний колонтитул Знак"/>
    <w:link w:val="aff5"/>
    <w:uiPriority w:val="99"/>
    <w:rsid w:val="00267FC0"/>
    <w:rPr>
      <w:rFonts w:ascii="Calibri" w:eastAsia="Calibri" w:hAnsi="Calibri" w:cs="Times New Roman"/>
      <w:lang w:val="x-none"/>
    </w:rPr>
  </w:style>
  <w:style w:type="paragraph" w:styleId="aff7">
    <w:name w:val="No Spacing"/>
    <w:basedOn w:val="a0"/>
    <w:link w:val="aff8"/>
    <w:uiPriority w:val="1"/>
    <w:qFormat/>
    <w:rsid w:val="006C350D"/>
    <w:rPr>
      <w:rFonts w:ascii="Calibri" w:hAnsi="Calibri"/>
      <w:szCs w:val="32"/>
      <w:lang w:val="x-none" w:eastAsia="x-none"/>
    </w:rPr>
  </w:style>
  <w:style w:type="character" w:customStyle="1" w:styleId="aff8">
    <w:name w:val="Без интервала Знак"/>
    <w:link w:val="aff7"/>
    <w:uiPriority w:val="1"/>
    <w:rsid w:val="00267FC0"/>
    <w:rPr>
      <w:sz w:val="24"/>
      <w:szCs w:val="32"/>
    </w:rPr>
  </w:style>
  <w:style w:type="paragraph" w:customStyle="1" w:styleId="18">
    <w:name w:val="Абзац списка1"/>
    <w:basedOn w:val="a0"/>
    <w:rsid w:val="00267FC0"/>
    <w:pPr>
      <w:widowControl w:val="0"/>
      <w:autoSpaceDE w:val="0"/>
      <w:autoSpaceDN w:val="0"/>
      <w:adjustRightInd w:val="0"/>
      <w:ind w:left="708"/>
    </w:pPr>
    <w:rPr>
      <w:rFonts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267FC0"/>
    <w:pPr>
      <w:spacing w:before="100" w:beforeAutospacing="1" w:after="100" w:afterAutospacing="1"/>
    </w:pPr>
    <w:rPr>
      <w:rFonts w:ascii="Tahoma" w:hAnsi="Tahoma"/>
      <w:sz w:val="20"/>
      <w:szCs w:val="20"/>
      <w:lang w:val="en-US"/>
    </w:rPr>
  </w:style>
  <w:style w:type="paragraph" w:styleId="19">
    <w:name w:val="toc 1"/>
    <w:basedOn w:val="a0"/>
    <w:next w:val="a0"/>
    <w:autoRedefine/>
    <w:uiPriority w:val="39"/>
    <w:rsid w:val="00267FC0"/>
    <w:pPr>
      <w:spacing w:after="200" w:line="276" w:lineRule="auto"/>
    </w:pPr>
  </w:style>
  <w:style w:type="paragraph" w:styleId="24">
    <w:name w:val="toc 2"/>
    <w:basedOn w:val="a0"/>
    <w:next w:val="a0"/>
    <w:autoRedefine/>
    <w:uiPriority w:val="39"/>
    <w:rsid w:val="00C97D45"/>
    <w:pPr>
      <w:tabs>
        <w:tab w:val="left" w:pos="880"/>
        <w:tab w:val="right" w:leader="dot" w:pos="9345"/>
      </w:tabs>
      <w:ind w:left="113" w:firstLine="313"/>
    </w:pPr>
  </w:style>
  <w:style w:type="paragraph" w:styleId="33">
    <w:name w:val="toc 3"/>
    <w:basedOn w:val="a0"/>
    <w:next w:val="a0"/>
    <w:autoRedefine/>
    <w:uiPriority w:val="39"/>
    <w:rsid w:val="00C97D45"/>
    <w:pPr>
      <w:tabs>
        <w:tab w:val="left" w:pos="1320"/>
        <w:tab w:val="right" w:leader="dot" w:pos="9345"/>
      </w:tabs>
      <w:ind w:left="113" w:firstLine="738"/>
    </w:pPr>
  </w:style>
  <w:style w:type="table" w:customStyle="1" w:styleId="25">
    <w:name w:val="Сетка таблицы2"/>
    <w:basedOn w:val="a2"/>
    <w:next w:val="afc"/>
    <w:rsid w:val="00C81AA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c"/>
    <w:rsid w:val="003C792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Знак Знак3"/>
    <w:basedOn w:val="a0"/>
    <w:rsid w:val="00DB563B"/>
    <w:pPr>
      <w:tabs>
        <w:tab w:val="num" w:pos="1980"/>
      </w:tabs>
      <w:spacing w:after="160" w:line="240" w:lineRule="exact"/>
    </w:pPr>
    <w:rPr>
      <w:rFonts w:ascii="Times New Roman" w:hAnsi="Times New Roman"/>
      <w:sz w:val="20"/>
      <w:szCs w:val="20"/>
      <w:lang w:eastAsia="zh-CN"/>
    </w:rPr>
  </w:style>
  <w:style w:type="paragraph" w:customStyle="1" w:styleId="52">
    <w:name w:val="Знак Знак5 Знак Знак"/>
    <w:basedOn w:val="a0"/>
    <w:rsid w:val="005B6E1B"/>
    <w:pPr>
      <w:tabs>
        <w:tab w:val="num" w:pos="1980"/>
      </w:tabs>
      <w:spacing w:after="160" w:line="240" w:lineRule="exact"/>
    </w:pPr>
    <w:rPr>
      <w:rFonts w:ascii="Times New Roman" w:hAnsi="Times New Roman"/>
      <w:sz w:val="20"/>
      <w:szCs w:val="20"/>
      <w:lang w:eastAsia="zh-CN"/>
    </w:rPr>
  </w:style>
  <w:style w:type="paragraph" w:styleId="a">
    <w:name w:val="List"/>
    <w:basedOn w:val="a0"/>
    <w:unhideWhenUsed/>
    <w:rsid w:val="00D0334E"/>
    <w:pPr>
      <w:numPr>
        <w:numId w:val="15"/>
      </w:numPr>
      <w:tabs>
        <w:tab w:val="left" w:pos="992"/>
      </w:tabs>
      <w:snapToGrid w:val="0"/>
      <w:ind w:left="0" w:firstLine="709"/>
      <w:jc w:val="both"/>
    </w:pPr>
    <w:rPr>
      <w:lang w:val="x-none" w:eastAsia="x-none"/>
    </w:rPr>
  </w:style>
  <w:style w:type="numbering" w:customStyle="1" w:styleId="1111111">
    <w:name w:val="1 / 1.1 / 1.1.11"/>
    <w:rsid w:val="00D0334E"/>
    <w:pPr>
      <w:numPr>
        <w:numId w:val="15"/>
      </w:numPr>
    </w:pPr>
  </w:style>
  <w:style w:type="character" w:customStyle="1" w:styleId="60">
    <w:name w:val="Заголовок 6 Знак"/>
    <w:link w:val="6"/>
    <w:uiPriority w:val="9"/>
    <w:semiHidden/>
    <w:rsid w:val="006C350D"/>
    <w:rPr>
      <w:b/>
      <w:bCs/>
    </w:rPr>
  </w:style>
  <w:style w:type="character" w:customStyle="1" w:styleId="80">
    <w:name w:val="Заголовок 8 Знак"/>
    <w:link w:val="8"/>
    <w:uiPriority w:val="9"/>
    <w:semiHidden/>
    <w:rsid w:val="006C350D"/>
    <w:rPr>
      <w:i/>
      <w:iCs/>
      <w:sz w:val="24"/>
      <w:szCs w:val="24"/>
    </w:rPr>
  </w:style>
  <w:style w:type="character" w:customStyle="1" w:styleId="90">
    <w:name w:val="Заголовок 9 Знак"/>
    <w:link w:val="9"/>
    <w:uiPriority w:val="9"/>
    <w:semiHidden/>
    <w:rsid w:val="006C350D"/>
    <w:rPr>
      <w:rFonts w:ascii="Cambria" w:eastAsia="Times New Roman" w:hAnsi="Cambria"/>
    </w:rPr>
  </w:style>
  <w:style w:type="paragraph" w:styleId="aff9">
    <w:name w:val="Subtitle"/>
    <w:basedOn w:val="a0"/>
    <w:next w:val="a0"/>
    <w:link w:val="affa"/>
    <w:uiPriority w:val="11"/>
    <w:qFormat/>
    <w:rsid w:val="006C350D"/>
    <w:pPr>
      <w:spacing w:after="60"/>
      <w:jc w:val="center"/>
      <w:outlineLvl w:val="1"/>
    </w:pPr>
    <w:rPr>
      <w:rFonts w:ascii="Cambria" w:hAnsi="Cambria"/>
      <w:lang w:val="x-none" w:eastAsia="x-none"/>
    </w:rPr>
  </w:style>
  <w:style w:type="character" w:customStyle="1" w:styleId="affa">
    <w:name w:val="Подзаголовок Знак"/>
    <w:link w:val="aff9"/>
    <w:uiPriority w:val="11"/>
    <w:rsid w:val="006C350D"/>
    <w:rPr>
      <w:rFonts w:ascii="Cambria" w:eastAsia="Times New Roman" w:hAnsi="Cambria"/>
      <w:sz w:val="24"/>
      <w:szCs w:val="24"/>
    </w:rPr>
  </w:style>
  <w:style w:type="paragraph" w:styleId="affb">
    <w:name w:val="List Paragraph"/>
    <w:basedOn w:val="a0"/>
    <w:uiPriority w:val="34"/>
    <w:qFormat/>
    <w:rsid w:val="006C350D"/>
    <w:pPr>
      <w:ind w:left="720"/>
      <w:contextualSpacing/>
    </w:pPr>
  </w:style>
  <w:style w:type="paragraph" w:styleId="26">
    <w:name w:val="Quote"/>
    <w:basedOn w:val="a0"/>
    <w:next w:val="a0"/>
    <w:link w:val="27"/>
    <w:uiPriority w:val="29"/>
    <w:qFormat/>
    <w:rsid w:val="006C350D"/>
    <w:rPr>
      <w:rFonts w:ascii="Calibri" w:hAnsi="Calibri"/>
      <w:i/>
      <w:lang w:val="x-none" w:eastAsia="x-none"/>
    </w:rPr>
  </w:style>
  <w:style w:type="character" w:customStyle="1" w:styleId="27">
    <w:name w:val="Цитата 2 Знак"/>
    <w:link w:val="26"/>
    <w:uiPriority w:val="29"/>
    <w:rsid w:val="006C350D"/>
    <w:rPr>
      <w:i/>
      <w:sz w:val="24"/>
      <w:szCs w:val="24"/>
    </w:rPr>
  </w:style>
  <w:style w:type="paragraph" w:styleId="affc">
    <w:name w:val="Intense Quote"/>
    <w:basedOn w:val="a0"/>
    <w:next w:val="a0"/>
    <w:link w:val="affd"/>
    <w:uiPriority w:val="30"/>
    <w:qFormat/>
    <w:rsid w:val="006C350D"/>
    <w:pPr>
      <w:ind w:left="720" w:right="720"/>
    </w:pPr>
    <w:rPr>
      <w:rFonts w:ascii="Calibri" w:hAnsi="Calibri"/>
      <w:b/>
      <w:i/>
      <w:szCs w:val="20"/>
      <w:lang w:val="x-none" w:eastAsia="x-none"/>
    </w:rPr>
  </w:style>
  <w:style w:type="character" w:customStyle="1" w:styleId="affd">
    <w:name w:val="Выделенная цитата Знак"/>
    <w:link w:val="affc"/>
    <w:uiPriority w:val="30"/>
    <w:rsid w:val="006C350D"/>
    <w:rPr>
      <w:b/>
      <w:i/>
      <w:sz w:val="24"/>
    </w:rPr>
  </w:style>
  <w:style w:type="character" w:styleId="affe">
    <w:name w:val="Subtle Emphasis"/>
    <w:uiPriority w:val="19"/>
    <w:qFormat/>
    <w:rsid w:val="006C350D"/>
    <w:rPr>
      <w:i/>
      <w:color w:val="5A5A5A"/>
    </w:rPr>
  </w:style>
  <w:style w:type="character" w:styleId="afff">
    <w:name w:val="Intense Emphasis"/>
    <w:uiPriority w:val="21"/>
    <w:qFormat/>
    <w:rsid w:val="006C350D"/>
    <w:rPr>
      <w:b/>
      <w:i/>
      <w:sz w:val="24"/>
      <w:szCs w:val="24"/>
      <w:u w:val="single"/>
    </w:rPr>
  </w:style>
  <w:style w:type="character" w:styleId="afff0">
    <w:name w:val="Subtle Reference"/>
    <w:uiPriority w:val="31"/>
    <w:qFormat/>
    <w:rsid w:val="006C350D"/>
    <w:rPr>
      <w:sz w:val="24"/>
      <w:szCs w:val="24"/>
      <w:u w:val="single"/>
    </w:rPr>
  </w:style>
  <w:style w:type="character" w:styleId="afff1">
    <w:name w:val="Intense Reference"/>
    <w:uiPriority w:val="32"/>
    <w:qFormat/>
    <w:rsid w:val="006C350D"/>
    <w:rPr>
      <w:b/>
      <w:sz w:val="24"/>
      <w:u w:val="single"/>
    </w:rPr>
  </w:style>
  <w:style w:type="character" w:styleId="afff2">
    <w:name w:val="Book Title"/>
    <w:uiPriority w:val="33"/>
    <w:qFormat/>
    <w:rsid w:val="006C350D"/>
    <w:rPr>
      <w:rFonts w:ascii="Cambria" w:eastAsia="Times New Roman" w:hAnsi="Cambria"/>
      <w:b/>
      <w:i/>
      <w:sz w:val="24"/>
      <w:szCs w:val="24"/>
    </w:rPr>
  </w:style>
  <w:style w:type="paragraph" w:styleId="afff3">
    <w:name w:val="TOC Heading"/>
    <w:basedOn w:val="1"/>
    <w:next w:val="a0"/>
    <w:uiPriority w:val="39"/>
    <w:semiHidden/>
    <w:unhideWhenUsed/>
    <w:qFormat/>
    <w:rsid w:val="006C350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350D"/>
    <w:rPr>
      <w:rFonts w:ascii="Arial" w:hAnsi="Arial"/>
      <w:sz w:val="24"/>
      <w:szCs w:val="24"/>
      <w:lang w:eastAsia="en-US"/>
    </w:rPr>
  </w:style>
  <w:style w:type="paragraph" w:styleId="1">
    <w:name w:val="heading 1"/>
    <w:basedOn w:val="a0"/>
    <w:next w:val="a0"/>
    <w:link w:val="10"/>
    <w:uiPriority w:val="9"/>
    <w:qFormat/>
    <w:rsid w:val="006C350D"/>
    <w:pPr>
      <w:keepNext/>
      <w:spacing w:before="240" w:after="60"/>
      <w:outlineLvl w:val="0"/>
    </w:pPr>
    <w:rPr>
      <w:b/>
      <w:bCs/>
      <w:kern w:val="32"/>
      <w:sz w:val="32"/>
      <w:szCs w:val="32"/>
      <w:lang w:val="x-none" w:eastAsia="x-none"/>
    </w:rPr>
  </w:style>
  <w:style w:type="paragraph" w:styleId="2">
    <w:name w:val="heading 2"/>
    <w:basedOn w:val="a0"/>
    <w:next w:val="a0"/>
    <w:link w:val="20"/>
    <w:uiPriority w:val="9"/>
    <w:unhideWhenUsed/>
    <w:qFormat/>
    <w:rsid w:val="006C350D"/>
    <w:pPr>
      <w:keepNext/>
      <w:spacing w:before="240" w:after="60"/>
      <w:outlineLvl w:val="1"/>
    </w:pPr>
    <w:rPr>
      <w:b/>
      <w:bCs/>
      <w:iCs/>
      <w:sz w:val="28"/>
      <w:szCs w:val="28"/>
      <w:lang w:val="x-none" w:eastAsia="x-none"/>
    </w:rPr>
  </w:style>
  <w:style w:type="paragraph" w:styleId="3">
    <w:name w:val="heading 3"/>
    <w:basedOn w:val="a0"/>
    <w:next w:val="a0"/>
    <w:link w:val="30"/>
    <w:uiPriority w:val="9"/>
    <w:unhideWhenUsed/>
    <w:qFormat/>
    <w:rsid w:val="006C350D"/>
    <w:pPr>
      <w:keepNext/>
      <w:spacing w:before="240" w:after="60"/>
      <w:outlineLvl w:val="2"/>
    </w:pPr>
    <w:rPr>
      <w:b/>
      <w:bCs/>
      <w:i/>
      <w:szCs w:val="26"/>
      <w:lang w:val="x-none" w:eastAsia="x-none"/>
    </w:rPr>
  </w:style>
  <w:style w:type="paragraph" w:styleId="4">
    <w:name w:val="heading 4"/>
    <w:basedOn w:val="a0"/>
    <w:next w:val="a0"/>
    <w:link w:val="40"/>
    <w:uiPriority w:val="9"/>
    <w:unhideWhenUsed/>
    <w:qFormat/>
    <w:rsid w:val="006C350D"/>
    <w:pPr>
      <w:keepNext/>
      <w:spacing w:before="240" w:after="60"/>
      <w:outlineLvl w:val="3"/>
    </w:pPr>
    <w:rPr>
      <w:rFonts w:ascii="Calibri" w:hAnsi="Calibri"/>
      <w:b/>
      <w:bCs/>
      <w:sz w:val="28"/>
      <w:szCs w:val="28"/>
      <w:lang w:val="x-none" w:eastAsia="x-none"/>
    </w:rPr>
  </w:style>
  <w:style w:type="paragraph" w:styleId="5">
    <w:name w:val="heading 5"/>
    <w:basedOn w:val="a0"/>
    <w:next w:val="a0"/>
    <w:link w:val="50"/>
    <w:uiPriority w:val="9"/>
    <w:semiHidden/>
    <w:unhideWhenUsed/>
    <w:qFormat/>
    <w:rsid w:val="006C350D"/>
    <w:pPr>
      <w:spacing w:before="240" w:after="60"/>
      <w:outlineLvl w:val="4"/>
    </w:pPr>
    <w:rPr>
      <w:rFonts w:ascii="Calibri" w:hAnsi="Calibri"/>
      <w:b/>
      <w:bCs/>
      <w:i/>
      <w:iCs/>
      <w:sz w:val="26"/>
      <w:szCs w:val="26"/>
      <w:lang w:val="x-none" w:eastAsia="x-none"/>
    </w:rPr>
  </w:style>
  <w:style w:type="paragraph" w:styleId="6">
    <w:name w:val="heading 6"/>
    <w:basedOn w:val="a0"/>
    <w:next w:val="a0"/>
    <w:link w:val="60"/>
    <w:uiPriority w:val="9"/>
    <w:semiHidden/>
    <w:unhideWhenUsed/>
    <w:qFormat/>
    <w:rsid w:val="006C350D"/>
    <w:pPr>
      <w:spacing w:before="240" w:after="60"/>
      <w:outlineLvl w:val="5"/>
    </w:pPr>
    <w:rPr>
      <w:rFonts w:ascii="Calibri" w:hAnsi="Calibri"/>
      <w:b/>
      <w:bCs/>
      <w:sz w:val="20"/>
      <w:szCs w:val="20"/>
      <w:lang w:val="x-none" w:eastAsia="x-none"/>
    </w:rPr>
  </w:style>
  <w:style w:type="paragraph" w:styleId="7">
    <w:name w:val="heading 7"/>
    <w:basedOn w:val="a0"/>
    <w:next w:val="a0"/>
    <w:link w:val="70"/>
    <w:uiPriority w:val="9"/>
    <w:unhideWhenUsed/>
    <w:qFormat/>
    <w:rsid w:val="006C350D"/>
    <w:pPr>
      <w:spacing w:before="240" w:after="60"/>
      <w:outlineLvl w:val="6"/>
    </w:pPr>
    <w:rPr>
      <w:rFonts w:ascii="Calibri" w:hAnsi="Calibri"/>
      <w:lang w:val="x-none" w:eastAsia="x-none"/>
    </w:rPr>
  </w:style>
  <w:style w:type="paragraph" w:styleId="8">
    <w:name w:val="heading 8"/>
    <w:basedOn w:val="a0"/>
    <w:next w:val="a0"/>
    <w:link w:val="80"/>
    <w:uiPriority w:val="9"/>
    <w:semiHidden/>
    <w:unhideWhenUsed/>
    <w:qFormat/>
    <w:rsid w:val="006C350D"/>
    <w:pPr>
      <w:spacing w:before="240" w:after="60"/>
      <w:outlineLvl w:val="7"/>
    </w:pPr>
    <w:rPr>
      <w:rFonts w:ascii="Calibri" w:hAnsi="Calibri"/>
      <w:i/>
      <w:iCs/>
      <w:lang w:val="x-none" w:eastAsia="x-none"/>
    </w:rPr>
  </w:style>
  <w:style w:type="paragraph" w:styleId="9">
    <w:name w:val="heading 9"/>
    <w:basedOn w:val="a0"/>
    <w:next w:val="a0"/>
    <w:link w:val="90"/>
    <w:uiPriority w:val="9"/>
    <w:semiHidden/>
    <w:unhideWhenUsed/>
    <w:qFormat/>
    <w:rsid w:val="006C350D"/>
    <w:pPr>
      <w:spacing w:before="240" w:after="60"/>
      <w:outlineLvl w:val="8"/>
    </w:pPr>
    <w:rPr>
      <w:rFonts w:ascii="Cambria" w:hAnsi="Cambria"/>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1">
    <w:name w:val="S_Заголовок 1"/>
    <w:basedOn w:val="a0"/>
    <w:rsid w:val="00F93B66"/>
    <w:pPr>
      <w:numPr>
        <w:numId w:val="7"/>
      </w:numPr>
    </w:pPr>
    <w:rPr>
      <w:b/>
      <w:caps/>
      <w:sz w:val="28"/>
      <w:lang w:eastAsia="ru-RU"/>
    </w:rPr>
  </w:style>
  <w:style w:type="paragraph" w:customStyle="1" w:styleId="S2">
    <w:name w:val="S_Заголовок 2"/>
    <w:basedOn w:val="2"/>
    <w:rsid w:val="00F93B66"/>
    <w:pPr>
      <w:keepNext w:val="0"/>
      <w:numPr>
        <w:ilvl w:val="1"/>
        <w:numId w:val="7"/>
      </w:numPr>
      <w:tabs>
        <w:tab w:val="clear" w:pos="928"/>
        <w:tab w:val="num" w:pos="360"/>
      </w:tabs>
      <w:spacing w:before="120" w:after="120"/>
      <w:ind w:left="0" w:firstLine="0"/>
      <w:jc w:val="both"/>
    </w:pPr>
    <w:rPr>
      <w:bCs w:val="0"/>
      <w:szCs w:val="24"/>
    </w:rPr>
  </w:style>
  <w:style w:type="paragraph" w:customStyle="1" w:styleId="S3">
    <w:name w:val="S_Заголовок 3"/>
    <w:basedOn w:val="3"/>
    <w:rsid w:val="00F93B66"/>
    <w:pPr>
      <w:keepNext w:val="0"/>
      <w:numPr>
        <w:ilvl w:val="2"/>
        <w:numId w:val="7"/>
      </w:numPr>
      <w:tabs>
        <w:tab w:val="clear" w:pos="1440"/>
        <w:tab w:val="num" w:pos="360"/>
      </w:tabs>
      <w:spacing w:before="0" w:line="360" w:lineRule="auto"/>
      <w:ind w:left="0" w:firstLine="0"/>
    </w:pPr>
    <w:rPr>
      <w:bCs w:val="0"/>
      <w:i w:val="0"/>
      <w:szCs w:val="24"/>
      <w:lang w:eastAsia="ru-RU"/>
    </w:rPr>
  </w:style>
  <w:style w:type="paragraph" w:customStyle="1" w:styleId="S4">
    <w:name w:val="S_Заголовок 4"/>
    <w:basedOn w:val="4"/>
    <w:rsid w:val="00F93B66"/>
    <w:pPr>
      <w:keepNext w:val="0"/>
      <w:numPr>
        <w:ilvl w:val="3"/>
        <w:numId w:val="7"/>
      </w:numPr>
      <w:tabs>
        <w:tab w:val="clear" w:pos="2820"/>
        <w:tab w:val="num" w:pos="360"/>
      </w:tabs>
      <w:spacing w:before="0"/>
      <w:ind w:left="0" w:firstLine="0"/>
    </w:pPr>
    <w:rPr>
      <w:rFonts w:ascii="Arial" w:hAnsi="Arial"/>
      <w:bCs w:val="0"/>
      <w:iCs/>
      <w:sz w:val="24"/>
      <w:szCs w:val="24"/>
      <w:lang w:eastAsia="ru-RU"/>
    </w:rPr>
  </w:style>
  <w:style w:type="paragraph" w:customStyle="1" w:styleId="S5">
    <w:name w:val="S_Заголовок 5"/>
    <w:basedOn w:val="5"/>
    <w:rsid w:val="00F93B66"/>
    <w:pPr>
      <w:numPr>
        <w:ilvl w:val="4"/>
        <w:numId w:val="7"/>
      </w:numPr>
      <w:tabs>
        <w:tab w:val="clear" w:pos="1080"/>
        <w:tab w:val="num" w:pos="360"/>
      </w:tabs>
      <w:spacing w:before="0"/>
      <w:ind w:left="0" w:firstLine="0"/>
    </w:pPr>
    <w:rPr>
      <w:rFonts w:ascii="Times New Roman" w:hAnsi="Times New Roman"/>
      <w:sz w:val="24"/>
      <w:szCs w:val="24"/>
      <w:lang w:eastAsia="ru-RU"/>
    </w:rPr>
  </w:style>
  <w:style w:type="character" w:customStyle="1" w:styleId="20">
    <w:name w:val="Заголовок 2 Знак"/>
    <w:link w:val="2"/>
    <w:uiPriority w:val="9"/>
    <w:rsid w:val="006C350D"/>
    <w:rPr>
      <w:rFonts w:ascii="Arial" w:eastAsia="Times New Roman" w:hAnsi="Arial" w:cs="Times New Roman"/>
      <w:b/>
      <w:bCs/>
      <w:iCs/>
      <w:sz w:val="28"/>
      <w:szCs w:val="28"/>
    </w:rPr>
  </w:style>
  <w:style w:type="character" w:customStyle="1" w:styleId="30">
    <w:name w:val="Заголовок 3 Знак"/>
    <w:link w:val="3"/>
    <w:uiPriority w:val="9"/>
    <w:rsid w:val="006C350D"/>
    <w:rPr>
      <w:rFonts w:ascii="Arial" w:eastAsia="Times New Roman" w:hAnsi="Arial" w:cs="Times New Roman"/>
      <w:b/>
      <w:bCs/>
      <w:i/>
      <w:sz w:val="24"/>
      <w:szCs w:val="26"/>
    </w:rPr>
  </w:style>
  <w:style w:type="character" w:customStyle="1" w:styleId="40">
    <w:name w:val="Заголовок 4 Знак"/>
    <w:link w:val="4"/>
    <w:uiPriority w:val="9"/>
    <w:rsid w:val="006C350D"/>
    <w:rPr>
      <w:rFonts w:cs="Times New Roman"/>
      <w:b/>
      <w:bCs/>
      <w:sz w:val="28"/>
      <w:szCs w:val="28"/>
    </w:rPr>
  </w:style>
  <w:style w:type="character" w:customStyle="1" w:styleId="50">
    <w:name w:val="Заголовок 5 Знак"/>
    <w:link w:val="5"/>
    <w:uiPriority w:val="9"/>
    <w:semiHidden/>
    <w:rsid w:val="006C350D"/>
    <w:rPr>
      <w:rFonts w:cs="Times New Roman"/>
      <w:b/>
      <w:bCs/>
      <w:i/>
      <w:iCs/>
      <w:sz w:val="26"/>
      <w:szCs w:val="26"/>
    </w:rPr>
  </w:style>
  <w:style w:type="paragraph" w:styleId="a4">
    <w:name w:val="Balloon Text"/>
    <w:basedOn w:val="a0"/>
    <w:link w:val="a5"/>
    <w:uiPriority w:val="99"/>
    <w:semiHidden/>
    <w:unhideWhenUsed/>
    <w:rsid w:val="00D759C7"/>
    <w:rPr>
      <w:rFonts w:ascii="Tahoma" w:eastAsia="Calibri" w:hAnsi="Tahoma"/>
      <w:sz w:val="16"/>
      <w:szCs w:val="16"/>
      <w:lang w:val="x-none" w:eastAsia="x-none"/>
    </w:rPr>
  </w:style>
  <w:style w:type="character" w:customStyle="1" w:styleId="a5">
    <w:name w:val="Текст выноски Знак"/>
    <w:link w:val="a4"/>
    <w:uiPriority w:val="99"/>
    <w:semiHidden/>
    <w:rsid w:val="00D759C7"/>
    <w:rPr>
      <w:rFonts w:ascii="Tahoma" w:eastAsia="Calibri" w:hAnsi="Tahoma" w:cs="Tahoma"/>
      <w:sz w:val="16"/>
      <w:szCs w:val="16"/>
    </w:rPr>
  </w:style>
  <w:style w:type="character" w:styleId="a6">
    <w:name w:val="Hyperlink"/>
    <w:uiPriority w:val="99"/>
    <w:unhideWhenUsed/>
    <w:rsid w:val="00D260F4"/>
    <w:rPr>
      <w:color w:val="0000FF"/>
      <w:u w:val="single"/>
    </w:rPr>
  </w:style>
  <w:style w:type="paragraph" w:customStyle="1" w:styleId="ConsPlusNormal">
    <w:name w:val="ConsPlusNormal"/>
    <w:rsid w:val="00D260F4"/>
    <w:pPr>
      <w:widowControl w:val="0"/>
      <w:autoSpaceDE w:val="0"/>
      <w:autoSpaceDN w:val="0"/>
      <w:adjustRightInd w:val="0"/>
      <w:ind w:firstLine="720"/>
    </w:pPr>
    <w:rPr>
      <w:rFonts w:ascii="Arial" w:hAnsi="Arial" w:cs="Arial"/>
    </w:rPr>
  </w:style>
  <w:style w:type="character" w:customStyle="1" w:styleId="10">
    <w:name w:val="Заголовок 1 Знак"/>
    <w:link w:val="1"/>
    <w:uiPriority w:val="9"/>
    <w:rsid w:val="006C350D"/>
    <w:rPr>
      <w:rFonts w:ascii="Arial" w:eastAsia="Times New Roman" w:hAnsi="Arial" w:cs="Times New Roman"/>
      <w:b/>
      <w:bCs/>
      <w:kern w:val="32"/>
      <w:sz w:val="32"/>
      <w:szCs w:val="32"/>
    </w:rPr>
  </w:style>
  <w:style w:type="paragraph" w:customStyle="1" w:styleId="a7">
    <w:name w:val="Знак"/>
    <w:basedOn w:val="a0"/>
    <w:rsid w:val="00A043D9"/>
    <w:pPr>
      <w:spacing w:after="160" w:line="240" w:lineRule="exact"/>
    </w:pPr>
    <w:rPr>
      <w:rFonts w:ascii="Verdana" w:hAnsi="Verdana"/>
      <w:lang w:val="en-US"/>
    </w:rPr>
  </w:style>
  <w:style w:type="character" w:customStyle="1" w:styleId="70">
    <w:name w:val="Заголовок 7 Знак"/>
    <w:link w:val="7"/>
    <w:uiPriority w:val="9"/>
    <w:rsid w:val="006C350D"/>
    <w:rPr>
      <w:sz w:val="24"/>
      <w:szCs w:val="24"/>
    </w:rPr>
  </w:style>
  <w:style w:type="numbering" w:customStyle="1" w:styleId="11">
    <w:name w:val="Нет списка1"/>
    <w:next w:val="a3"/>
    <w:uiPriority w:val="99"/>
    <w:semiHidden/>
    <w:rsid w:val="00267FC0"/>
  </w:style>
  <w:style w:type="character" w:styleId="a8">
    <w:name w:val="FollowedHyperlink"/>
    <w:semiHidden/>
    <w:unhideWhenUsed/>
    <w:rsid w:val="00267FC0"/>
    <w:rPr>
      <w:color w:val="800080"/>
      <w:u w:val="single"/>
    </w:rPr>
  </w:style>
  <w:style w:type="character" w:styleId="a9">
    <w:name w:val="Strong"/>
    <w:uiPriority w:val="22"/>
    <w:qFormat/>
    <w:rsid w:val="006C350D"/>
    <w:rPr>
      <w:b/>
      <w:bCs/>
    </w:rPr>
  </w:style>
  <w:style w:type="paragraph" w:customStyle="1" w:styleId="maintext">
    <w:name w:val="maintext"/>
    <w:basedOn w:val="a0"/>
    <w:rsid w:val="00267FC0"/>
    <w:pPr>
      <w:spacing w:before="100" w:beforeAutospacing="1" w:after="100" w:afterAutospacing="1"/>
    </w:pPr>
    <w:rPr>
      <w:rFonts w:ascii="Times New Roman" w:hAnsi="Times New Roman"/>
      <w:lang w:eastAsia="ru-RU"/>
    </w:rPr>
  </w:style>
  <w:style w:type="paragraph" w:styleId="aa">
    <w:name w:val="Body Text Indent"/>
    <w:basedOn w:val="a0"/>
    <w:link w:val="ab"/>
    <w:rsid w:val="00267FC0"/>
    <w:pPr>
      <w:ind w:firstLine="708"/>
      <w:jc w:val="both"/>
    </w:pPr>
    <w:rPr>
      <w:rFonts w:ascii="Times New Roman" w:hAnsi="Times New Roman"/>
      <w:sz w:val="26"/>
      <w:lang w:val="x-none" w:eastAsia="ru-RU"/>
    </w:rPr>
  </w:style>
  <w:style w:type="character" w:customStyle="1" w:styleId="ab">
    <w:name w:val="Основной текст с отступом Знак"/>
    <w:link w:val="aa"/>
    <w:rsid w:val="00267FC0"/>
    <w:rPr>
      <w:rFonts w:ascii="Times New Roman" w:eastAsia="Times New Roman" w:hAnsi="Times New Roman" w:cs="Times New Roman"/>
      <w:sz w:val="26"/>
      <w:szCs w:val="24"/>
      <w:lang w:eastAsia="ru-RU"/>
    </w:rPr>
  </w:style>
  <w:style w:type="paragraph" w:styleId="ac">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a0"/>
    <w:link w:val="12"/>
    <w:rsid w:val="00267FC0"/>
    <w:pPr>
      <w:spacing w:after="120"/>
    </w:pPr>
    <w:rPr>
      <w:rFonts w:ascii="Times New Roman" w:hAnsi="Times New Roman"/>
      <w:lang w:val="x-none" w:eastAsia="ru-RU"/>
    </w:rPr>
  </w:style>
  <w:style w:type="character" w:customStyle="1" w:styleId="ad">
    <w:name w:val="Основной текст Знак"/>
    <w:uiPriority w:val="99"/>
    <w:semiHidden/>
    <w:rsid w:val="00267FC0"/>
    <w:rPr>
      <w:rFonts w:ascii="Calibri" w:eastAsia="Calibri" w:hAnsi="Calibri" w:cs="Times New Roman"/>
    </w:rPr>
  </w:style>
  <w:style w:type="character" w:customStyle="1" w:styleId="12">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c"/>
    <w:rsid w:val="00267FC0"/>
    <w:rPr>
      <w:rFonts w:ascii="Times New Roman" w:eastAsia="Times New Roman" w:hAnsi="Times New Roman" w:cs="Times New Roman"/>
      <w:sz w:val="24"/>
      <w:szCs w:val="24"/>
      <w:lang w:eastAsia="ru-RU"/>
    </w:rPr>
  </w:style>
  <w:style w:type="paragraph" w:styleId="31">
    <w:name w:val="Body Text Indent 3"/>
    <w:basedOn w:val="a0"/>
    <w:link w:val="32"/>
    <w:rsid w:val="00267FC0"/>
    <w:pPr>
      <w:spacing w:after="120"/>
      <w:ind w:left="283"/>
    </w:pPr>
    <w:rPr>
      <w:rFonts w:ascii="Times New Roman" w:hAnsi="Times New Roman"/>
      <w:sz w:val="16"/>
      <w:szCs w:val="16"/>
      <w:lang w:val="x-none" w:eastAsia="ru-RU"/>
    </w:rPr>
  </w:style>
  <w:style w:type="character" w:customStyle="1" w:styleId="32">
    <w:name w:val="Основной текст с отступом 3 Знак"/>
    <w:link w:val="31"/>
    <w:rsid w:val="00267FC0"/>
    <w:rPr>
      <w:rFonts w:ascii="Times New Roman" w:eastAsia="Times New Roman" w:hAnsi="Times New Roman" w:cs="Times New Roman"/>
      <w:sz w:val="16"/>
      <w:szCs w:val="16"/>
      <w:lang w:eastAsia="ru-RU"/>
    </w:rPr>
  </w:style>
  <w:style w:type="paragraph" w:customStyle="1" w:styleId="ConsNonformat">
    <w:name w:val="ConsNonformat"/>
    <w:rsid w:val="00267FC0"/>
    <w:pPr>
      <w:widowControl w:val="0"/>
    </w:pPr>
    <w:rPr>
      <w:rFonts w:ascii="Courier New" w:hAnsi="Courier New" w:cs="Courier New"/>
    </w:rPr>
  </w:style>
  <w:style w:type="paragraph" w:customStyle="1" w:styleId="ae">
    <w:name w:val="Знак"/>
    <w:basedOn w:val="a0"/>
    <w:rsid w:val="00267FC0"/>
    <w:pPr>
      <w:spacing w:before="100" w:beforeAutospacing="1" w:after="100" w:afterAutospacing="1"/>
    </w:pPr>
    <w:rPr>
      <w:rFonts w:ascii="Tahoma" w:hAnsi="Tahoma"/>
      <w:sz w:val="20"/>
      <w:szCs w:val="20"/>
      <w:lang w:val="en-US"/>
    </w:rPr>
  </w:style>
  <w:style w:type="character" w:styleId="af">
    <w:name w:val="Emphasis"/>
    <w:uiPriority w:val="20"/>
    <w:qFormat/>
    <w:rsid w:val="006C350D"/>
    <w:rPr>
      <w:rFonts w:ascii="Calibri" w:hAnsi="Calibri"/>
      <w:b/>
      <w:i/>
      <w:iCs/>
    </w:rPr>
  </w:style>
  <w:style w:type="paragraph" w:customStyle="1" w:styleId="af0">
    <w:name w:val="Текст (лев)"/>
    <w:rsid w:val="00267FC0"/>
    <w:pPr>
      <w:spacing w:before="60"/>
      <w:ind w:firstLine="567"/>
      <w:jc w:val="both"/>
    </w:pPr>
    <w:rPr>
      <w:rFonts w:ascii="Arial" w:hAnsi="Arial"/>
      <w:sz w:val="18"/>
    </w:rPr>
  </w:style>
  <w:style w:type="character" w:customStyle="1" w:styleId="af1">
    <w:name w:val="Выдел текст"/>
    <w:rsid w:val="00267FC0"/>
    <w:rPr>
      <w:rFonts w:ascii="Arial" w:hAnsi="Arial"/>
      <w:b/>
      <w:i/>
      <w:noProof w:val="0"/>
      <w:sz w:val="18"/>
      <w:lang w:val="ru-RU"/>
    </w:rPr>
  </w:style>
  <w:style w:type="paragraph" w:customStyle="1" w:styleId="af2">
    <w:name w:val="Текст (цнтр)"/>
    <w:basedOn w:val="af0"/>
    <w:next w:val="af0"/>
    <w:rsid w:val="00267FC0"/>
    <w:pPr>
      <w:spacing w:after="60"/>
      <w:ind w:firstLine="0"/>
      <w:jc w:val="center"/>
    </w:pPr>
  </w:style>
  <w:style w:type="character" w:customStyle="1" w:styleId="af3">
    <w:name w:val="Текст в табл"/>
    <w:rsid w:val="00267FC0"/>
    <w:rPr>
      <w:rFonts w:ascii="Arial" w:hAnsi="Arial"/>
      <w:noProof w:val="0"/>
      <w:sz w:val="16"/>
      <w:lang w:val="ru-RU"/>
    </w:rPr>
  </w:style>
  <w:style w:type="paragraph" w:customStyle="1" w:styleId="af4">
    <w:name w:val="Заголовок подраздела"/>
    <w:next w:val="af0"/>
    <w:rsid w:val="00267FC0"/>
    <w:pPr>
      <w:spacing w:before="60" w:after="60"/>
      <w:jc w:val="center"/>
      <w:outlineLvl w:val="1"/>
    </w:pPr>
    <w:rPr>
      <w:rFonts w:ascii="Arial" w:hAnsi="Arial"/>
      <w:b/>
    </w:rPr>
  </w:style>
  <w:style w:type="paragraph" w:customStyle="1" w:styleId="13">
    <w:name w:val="Обычный1"/>
    <w:rsid w:val="00267FC0"/>
    <w:pPr>
      <w:widowControl w:val="0"/>
    </w:pPr>
    <w:rPr>
      <w:rFonts w:ascii="Times New Roman" w:hAnsi="Times New Roman"/>
      <w:snapToGrid w:val="0"/>
    </w:rPr>
  </w:style>
  <w:style w:type="paragraph" w:styleId="af5">
    <w:name w:val="header"/>
    <w:basedOn w:val="a0"/>
    <w:link w:val="af6"/>
    <w:uiPriority w:val="99"/>
    <w:rsid w:val="00267FC0"/>
    <w:pPr>
      <w:jc w:val="center"/>
    </w:pPr>
    <w:rPr>
      <w:sz w:val="20"/>
      <w:szCs w:val="20"/>
      <w:lang w:val="x-none" w:eastAsia="ru-RU"/>
    </w:rPr>
  </w:style>
  <w:style w:type="character" w:customStyle="1" w:styleId="af6">
    <w:name w:val="Верхний колонтитул Знак"/>
    <w:link w:val="af5"/>
    <w:uiPriority w:val="99"/>
    <w:rsid w:val="00267FC0"/>
    <w:rPr>
      <w:rFonts w:ascii="Arial" w:eastAsia="Times New Roman" w:hAnsi="Arial" w:cs="Times New Roman"/>
      <w:sz w:val="20"/>
      <w:szCs w:val="20"/>
      <w:lang w:eastAsia="ru-RU"/>
    </w:rPr>
  </w:style>
  <w:style w:type="character" w:customStyle="1" w:styleId="af7">
    <w:name w:val="Выдел текст табл НК"/>
    <w:rsid w:val="00267FC0"/>
    <w:rPr>
      <w:rFonts w:ascii="Arial" w:hAnsi="Arial"/>
      <w:b/>
      <w:sz w:val="16"/>
    </w:rPr>
  </w:style>
  <w:style w:type="character" w:customStyle="1" w:styleId="af8">
    <w:name w:val="Выдел текст табл"/>
    <w:rsid w:val="00267FC0"/>
    <w:rPr>
      <w:rFonts w:ascii="Arial" w:hAnsi="Arial"/>
      <w:b/>
      <w:i/>
      <w:noProof w:val="0"/>
      <w:sz w:val="16"/>
      <w:lang w:val="ru-RU"/>
    </w:rPr>
  </w:style>
  <w:style w:type="paragraph" w:customStyle="1" w:styleId="af9">
    <w:name w:val="Заголовок раздела"/>
    <w:next w:val="af0"/>
    <w:rsid w:val="00267FC0"/>
    <w:pPr>
      <w:spacing w:before="120" w:after="120"/>
      <w:jc w:val="center"/>
      <w:outlineLvl w:val="0"/>
    </w:pPr>
    <w:rPr>
      <w:rFonts w:ascii="Arial" w:hAnsi="Arial"/>
      <w:b/>
      <w:caps/>
      <w:spacing w:val="24"/>
    </w:rPr>
  </w:style>
  <w:style w:type="paragraph" w:customStyle="1" w:styleId="14">
    <w:name w:val="Заголовок 1._Подзаголовок"/>
    <w:basedOn w:val="a0"/>
    <w:next w:val="a0"/>
    <w:rsid w:val="00267FC0"/>
    <w:pPr>
      <w:keepNext/>
      <w:tabs>
        <w:tab w:val="left" w:pos="85"/>
        <w:tab w:val="left" w:pos="170"/>
        <w:tab w:val="left" w:pos="255"/>
      </w:tabs>
      <w:ind w:left="170"/>
    </w:pPr>
    <w:rPr>
      <w:rFonts w:ascii="Times New Roman" w:hAnsi="Times New Roman"/>
      <w:sz w:val="20"/>
      <w:szCs w:val="20"/>
      <w:lang w:eastAsia="ru-RU"/>
    </w:rPr>
  </w:style>
  <w:style w:type="paragraph" w:styleId="afa">
    <w:name w:val="footnote text"/>
    <w:basedOn w:val="a0"/>
    <w:link w:val="afb"/>
    <w:semiHidden/>
    <w:rsid w:val="00267FC0"/>
    <w:rPr>
      <w:rFonts w:ascii="Times New Roman" w:hAnsi="Times New Roman"/>
      <w:sz w:val="20"/>
      <w:szCs w:val="20"/>
      <w:lang w:val="x-none" w:eastAsia="ru-RU"/>
    </w:rPr>
  </w:style>
  <w:style w:type="character" w:customStyle="1" w:styleId="afb">
    <w:name w:val="Текст сноски Знак"/>
    <w:link w:val="afa"/>
    <w:semiHidden/>
    <w:rsid w:val="00267FC0"/>
    <w:rPr>
      <w:rFonts w:ascii="Times New Roman" w:eastAsia="Times New Roman" w:hAnsi="Times New Roman" w:cs="Times New Roman"/>
      <w:sz w:val="20"/>
      <w:szCs w:val="20"/>
      <w:lang w:eastAsia="ru-RU"/>
    </w:rPr>
  </w:style>
  <w:style w:type="table" w:styleId="afc">
    <w:name w:val="Table Grid"/>
    <w:basedOn w:val="a2"/>
    <w:rsid w:val="00267FC0"/>
    <w:pPr>
      <w:widowControl w:val="0"/>
      <w:snapToGri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 Знак1 Знак"/>
    <w:basedOn w:val="a0"/>
    <w:rsid w:val="00267FC0"/>
    <w:pPr>
      <w:spacing w:after="160" w:line="240" w:lineRule="exact"/>
    </w:pPr>
    <w:rPr>
      <w:rFonts w:ascii="Verdana" w:hAnsi="Verdana" w:cs="Verdana"/>
      <w:sz w:val="20"/>
      <w:szCs w:val="20"/>
      <w:lang w:val="en-US"/>
    </w:rPr>
  </w:style>
  <w:style w:type="paragraph" w:customStyle="1" w:styleId="ConsPlusNonformat">
    <w:name w:val="ConsPlusNonformat"/>
    <w:rsid w:val="00267FC0"/>
    <w:pPr>
      <w:widowControl w:val="0"/>
      <w:autoSpaceDE w:val="0"/>
      <w:autoSpaceDN w:val="0"/>
      <w:adjustRightInd w:val="0"/>
    </w:pPr>
    <w:rPr>
      <w:rFonts w:ascii="Courier New" w:hAnsi="Courier New" w:cs="Courier New"/>
    </w:rPr>
  </w:style>
  <w:style w:type="paragraph" w:customStyle="1" w:styleId="ConsPlusTitle">
    <w:name w:val="ConsPlusTitle"/>
    <w:rsid w:val="00267FC0"/>
    <w:pPr>
      <w:widowControl w:val="0"/>
      <w:autoSpaceDE w:val="0"/>
      <w:autoSpaceDN w:val="0"/>
      <w:adjustRightInd w:val="0"/>
    </w:pPr>
    <w:rPr>
      <w:rFonts w:ascii="Arial" w:hAnsi="Arial" w:cs="Arial"/>
      <w:b/>
      <w:bCs/>
    </w:rPr>
  </w:style>
  <w:style w:type="paragraph" w:styleId="afd">
    <w:name w:val="Normal (Web)"/>
    <w:basedOn w:val="a0"/>
    <w:rsid w:val="00267FC0"/>
    <w:pPr>
      <w:spacing w:before="100" w:beforeAutospacing="1" w:after="100" w:afterAutospacing="1"/>
    </w:pPr>
    <w:rPr>
      <w:rFonts w:ascii="Times New Roman" w:hAnsi="Times New Roman"/>
      <w:lang w:eastAsia="ru-RU"/>
    </w:rPr>
  </w:style>
  <w:style w:type="paragraph" w:styleId="21">
    <w:name w:val="Body Text Indent 2"/>
    <w:basedOn w:val="a0"/>
    <w:link w:val="22"/>
    <w:rsid w:val="00267FC0"/>
    <w:pPr>
      <w:spacing w:after="120" w:line="480" w:lineRule="auto"/>
      <w:ind w:left="283"/>
    </w:pPr>
    <w:rPr>
      <w:rFonts w:ascii="Times New Roman" w:hAnsi="Times New Roman"/>
      <w:lang w:val="x-none" w:eastAsia="ru-RU"/>
    </w:rPr>
  </w:style>
  <w:style w:type="character" w:customStyle="1" w:styleId="22">
    <w:name w:val="Основной текст с отступом 2 Знак"/>
    <w:link w:val="21"/>
    <w:rsid w:val="00267FC0"/>
    <w:rPr>
      <w:rFonts w:ascii="Times New Roman" w:eastAsia="Times New Roman" w:hAnsi="Times New Roman" w:cs="Times New Roman"/>
      <w:sz w:val="24"/>
      <w:szCs w:val="24"/>
      <w:lang w:eastAsia="ru-RU"/>
    </w:rPr>
  </w:style>
  <w:style w:type="paragraph" w:customStyle="1" w:styleId="ConsCell">
    <w:name w:val="ConsCell"/>
    <w:rsid w:val="00267FC0"/>
    <w:rPr>
      <w:rFonts w:ascii="Arial" w:hAnsi="Arial"/>
      <w:snapToGrid w:val="0"/>
    </w:rPr>
  </w:style>
  <w:style w:type="paragraph" w:customStyle="1" w:styleId="ConsNormal">
    <w:name w:val="ConsNormal"/>
    <w:rsid w:val="00267FC0"/>
    <w:pPr>
      <w:ind w:firstLine="720"/>
    </w:pPr>
    <w:rPr>
      <w:rFonts w:ascii="Consultant" w:hAnsi="Consultant"/>
    </w:rPr>
  </w:style>
  <w:style w:type="paragraph" w:customStyle="1" w:styleId="16">
    <w:name w:val="Обычный (веб)1"/>
    <w:basedOn w:val="a0"/>
    <w:rsid w:val="00267FC0"/>
    <w:pPr>
      <w:spacing w:before="100" w:after="100"/>
    </w:pPr>
    <w:rPr>
      <w:rFonts w:ascii="Times New Roman" w:hAnsi="Times New Roman"/>
      <w:szCs w:val="20"/>
      <w:lang w:eastAsia="ru-RU"/>
    </w:rPr>
  </w:style>
  <w:style w:type="paragraph" w:customStyle="1" w:styleId="afe">
    <w:name w:val="Знак Знак Знак Знак Знак Знак Знак Знак Знак Знак Знак Знак Знак Знак Знак Знак Знак Знак Знак Знак Знак Знак"/>
    <w:basedOn w:val="a0"/>
    <w:rsid w:val="00267FC0"/>
    <w:pPr>
      <w:tabs>
        <w:tab w:val="num" w:pos="1980"/>
      </w:tabs>
      <w:spacing w:after="160" w:line="240" w:lineRule="exact"/>
    </w:pPr>
    <w:rPr>
      <w:rFonts w:ascii="Times New Roman" w:hAnsi="Times New Roman"/>
      <w:sz w:val="20"/>
      <w:szCs w:val="20"/>
      <w:lang w:eastAsia="zh-CN"/>
    </w:rPr>
  </w:style>
  <w:style w:type="paragraph" w:customStyle="1" w:styleId="aff">
    <w:name w:val="Абзац"/>
    <w:basedOn w:val="a0"/>
    <w:link w:val="aff0"/>
    <w:rsid w:val="00267FC0"/>
    <w:pPr>
      <w:spacing w:before="120" w:after="60"/>
      <w:ind w:firstLine="567"/>
      <w:jc w:val="both"/>
    </w:pPr>
    <w:rPr>
      <w:rFonts w:ascii="Times New Roman" w:hAnsi="Times New Roman"/>
      <w:lang w:val="x-none" w:eastAsia="x-none"/>
    </w:rPr>
  </w:style>
  <w:style w:type="character" w:customStyle="1" w:styleId="aff0">
    <w:name w:val="Абзац Знак"/>
    <w:link w:val="aff"/>
    <w:rsid w:val="00267FC0"/>
    <w:rPr>
      <w:rFonts w:ascii="Times New Roman" w:eastAsia="Times New Roman" w:hAnsi="Times New Roman" w:cs="Times New Roman"/>
      <w:sz w:val="24"/>
      <w:szCs w:val="24"/>
      <w:lang w:val="x-none" w:eastAsia="x-none"/>
    </w:rPr>
  </w:style>
  <w:style w:type="paragraph" w:customStyle="1" w:styleId="11pt">
    <w:name w:val="Обычный + 11 pt"/>
    <w:aliases w:val="Черный"/>
    <w:basedOn w:val="a0"/>
    <w:rsid w:val="00267FC0"/>
    <w:pPr>
      <w:autoSpaceDE w:val="0"/>
      <w:autoSpaceDN w:val="0"/>
      <w:adjustRightInd w:val="0"/>
      <w:ind w:firstLine="709"/>
      <w:jc w:val="both"/>
    </w:pPr>
    <w:rPr>
      <w:rFonts w:cs="Arial"/>
      <w:color w:val="000000"/>
      <w:sz w:val="18"/>
      <w:szCs w:val="18"/>
      <w:lang w:eastAsia="ru-RU"/>
    </w:rPr>
  </w:style>
  <w:style w:type="paragraph" w:customStyle="1" w:styleId="131276">
    <w:name w:val="Стиль 13 пт По ширине Первая строка:  127 см Перед:  6 пт"/>
    <w:basedOn w:val="a0"/>
    <w:rsid w:val="00267FC0"/>
    <w:pPr>
      <w:shd w:val="clear" w:color="auto" w:fill="FFFFFF"/>
      <w:ind w:firstLine="709"/>
      <w:jc w:val="both"/>
    </w:pPr>
    <w:rPr>
      <w:rFonts w:ascii="Times New Roman" w:hAnsi="Times New Roman"/>
      <w:sz w:val="26"/>
      <w:szCs w:val="26"/>
      <w:lang w:eastAsia="ru-RU"/>
    </w:rPr>
  </w:style>
  <w:style w:type="character" w:styleId="aff1">
    <w:name w:val="footnote reference"/>
    <w:semiHidden/>
    <w:rsid w:val="00267FC0"/>
    <w:rPr>
      <w:vertAlign w:val="superscript"/>
    </w:rPr>
  </w:style>
  <w:style w:type="paragraph" w:customStyle="1" w:styleId="aff2">
    <w:name w:val="Текст (лп)"/>
    <w:basedOn w:val="af0"/>
    <w:next w:val="af0"/>
    <w:rsid w:val="00267FC0"/>
    <w:pPr>
      <w:ind w:firstLine="0"/>
    </w:pPr>
    <w:rPr>
      <w:rFonts w:cs="Arial"/>
      <w:szCs w:val="18"/>
    </w:rPr>
  </w:style>
  <w:style w:type="table" w:customStyle="1" w:styleId="17">
    <w:name w:val="Сетка таблицы1"/>
    <w:basedOn w:val="a2"/>
    <w:next w:val="afc"/>
    <w:rsid w:val="00267F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0"/>
    <w:rsid w:val="00267FC0"/>
    <w:pPr>
      <w:tabs>
        <w:tab w:val="left" w:pos="284"/>
      </w:tabs>
      <w:jc w:val="both"/>
    </w:pPr>
    <w:rPr>
      <w:rFonts w:ascii="TimesET" w:hAnsi="TimesET"/>
      <w:sz w:val="18"/>
      <w:szCs w:val="20"/>
      <w:lang w:eastAsia="ru-RU"/>
    </w:rPr>
  </w:style>
  <w:style w:type="paragraph" w:styleId="aff3">
    <w:name w:val="Title"/>
    <w:basedOn w:val="a0"/>
    <w:next w:val="a0"/>
    <w:link w:val="aff4"/>
    <w:uiPriority w:val="10"/>
    <w:qFormat/>
    <w:rsid w:val="006C350D"/>
    <w:pPr>
      <w:spacing w:before="240" w:after="60"/>
      <w:jc w:val="center"/>
      <w:outlineLvl w:val="0"/>
    </w:pPr>
    <w:rPr>
      <w:rFonts w:ascii="Cambria" w:hAnsi="Cambria"/>
      <w:b/>
      <w:bCs/>
      <w:kern w:val="28"/>
      <w:sz w:val="32"/>
      <w:szCs w:val="32"/>
      <w:lang w:val="x-none" w:eastAsia="x-none"/>
    </w:rPr>
  </w:style>
  <w:style w:type="character" w:customStyle="1" w:styleId="aff4">
    <w:name w:val="Название Знак"/>
    <w:link w:val="aff3"/>
    <w:uiPriority w:val="10"/>
    <w:rsid w:val="006C350D"/>
    <w:rPr>
      <w:rFonts w:ascii="Cambria" w:eastAsia="Times New Roman" w:hAnsi="Cambria"/>
      <w:b/>
      <w:bCs/>
      <w:kern w:val="28"/>
      <w:sz w:val="32"/>
      <w:szCs w:val="32"/>
    </w:rPr>
  </w:style>
  <w:style w:type="paragraph" w:styleId="HTML">
    <w:name w:val="HTML Preformatted"/>
    <w:basedOn w:val="a0"/>
    <w:link w:val="HTML0"/>
    <w:rsid w:val="00267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ru-RU"/>
    </w:rPr>
  </w:style>
  <w:style w:type="character" w:customStyle="1" w:styleId="HTML0">
    <w:name w:val="Стандартный HTML Знак"/>
    <w:link w:val="HTML"/>
    <w:rsid w:val="00267FC0"/>
    <w:rPr>
      <w:rFonts w:ascii="Courier New" w:eastAsia="Times New Roman" w:hAnsi="Courier New" w:cs="Courier New"/>
      <w:sz w:val="20"/>
      <w:szCs w:val="20"/>
      <w:lang w:eastAsia="ru-RU"/>
    </w:rPr>
  </w:style>
  <w:style w:type="character" w:customStyle="1" w:styleId="style9">
    <w:name w:val="style9"/>
    <w:basedOn w:val="a1"/>
    <w:rsid w:val="00267FC0"/>
  </w:style>
  <w:style w:type="paragraph" w:customStyle="1" w:styleId="51">
    <w:name w:val="Знак Знак5"/>
    <w:basedOn w:val="a0"/>
    <w:rsid w:val="00267FC0"/>
    <w:pPr>
      <w:tabs>
        <w:tab w:val="num" w:pos="1980"/>
      </w:tabs>
      <w:spacing w:after="160" w:line="240" w:lineRule="exact"/>
    </w:pPr>
    <w:rPr>
      <w:rFonts w:ascii="Times New Roman" w:hAnsi="Times New Roman"/>
      <w:sz w:val="20"/>
      <w:szCs w:val="20"/>
      <w:lang w:eastAsia="zh-CN"/>
    </w:rPr>
  </w:style>
  <w:style w:type="paragraph" w:customStyle="1" w:styleId="23">
    <w:name w:val="Обычный2"/>
    <w:rsid w:val="00267FC0"/>
    <w:pPr>
      <w:widowControl w:val="0"/>
      <w:snapToGrid w:val="0"/>
      <w:spacing w:before="280" w:line="300" w:lineRule="auto"/>
      <w:ind w:firstLine="700"/>
      <w:jc w:val="both"/>
    </w:pPr>
    <w:rPr>
      <w:rFonts w:ascii="Times New Roman" w:hAnsi="Times New Roman"/>
      <w:sz w:val="24"/>
    </w:rPr>
  </w:style>
  <w:style w:type="paragraph" w:styleId="aff5">
    <w:name w:val="footer"/>
    <w:basedOn w:val="a0"/>
    <w:link w:val="aff6"/>
    <w:uiPriority w:val="99"/>
    <w:rsid w:val="00267FC0"/>
    <w:pPr>
      <w:tabs>
        <w:tab w:val="center" w:pos="4677"/>
        <w:tab w:val="right" w:pos="9355"/>
      </w:tabs>
      <w:spacing w:after="200" w:line="276" w:lineRule="auto"/>
    </w:pPr>
    <w:rPr>
      <w:rFonts w:ascii="Calibri" w:eastAsia="Calibri" w:hAnsi="Calibri"/>
      <w:sz w:val="20"/>
      <w:szCs w:val="20"/>
      <w:lang w:val="x-none" w:eastAsia="x-none"/>
    </w:rPr>
  </w:style>
  <w:style w:type="character" w:customStyle="1" w:styleId="aff6">
    <w:name w:val="Нижний колонтитул Знак"/>
    <w:link w:val="aff5"/>
    <w:uiPriority w:val="99"/>
    <w:rsid w:val="00267FC0"/>
    <w:rPr>
      <w:rFonts w:ascii="Calibri" w:eastAsia="Calibri" w:hAnsi="Calibri" w:cs="Times New Roman"/>
      <w:lang w:val="x-none"/>
    </w:rPr>
  </w:style>
  <w:style w:type="paragraph" w:styleId="aff7">
    <w:name w:val="No Spacing"/>
    <w:basedOn w:val="a0"/>
    <w:link w:val="aff8"/>
    <w:uiPriority w:val="1"/>
    <w:qFormat/>
    <w:rsid w:val="006C350D"/>
    <w:rPr>
      <w:rFonts w:ascii="Calibri" w:hAnsi="Calibri"/>
      <w:szCs w:val="32"/>
      <w:lang w:val="x-none" w:eastAsia="x-none"/>
    </w:rPr>
  </w:style>
  <w:style w:type="character" w:customStyle="1" w:styleId="aff8">
    <w:name w:val="Без интервала Знак"/>
    <w:link w:val="aff7"/>
    <w:uiPriority w:val="1"/>
    <w:rsid w:val="00267FC0"/>
    <w:rPr>
      <w:sz w:val="24"/>
      <w:szCs w:val="32"/>
    </w:rPr>
  </w:style>
  <w:style w:type="paragraph" w:customStyle="1" w:styleId="18">
    <w:name w:val="Абзац списка1"/>
    <w:basedOn w:val="a0"/>
    <w:rsid w:val="00267FC0"/>
    <w:pPr>
      <w:widowControl w:val="0"/>
      <w:autoSpaceDE w:val="0"/>
      <w:autoSpaceDN w:val="0"/>
      <w:adjustRightInd w:val="0"/>
      <w:ind w:left="708"/>
    </w:pPr>
    <w:rPr>
      <w:rFonts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267FC0"/>
    <w:pPr>
      <w:spacing w:before="100" w:beforeAutospacing="1" w:after="100" w:afterAutospacing="1"/>
    </w:pPr>
    <w:rPr>
      <w:rFonts w:ascii="Tahoma" w:hAnsi="Tahoma"/>
      <w:sz w:val="20"/>
      <w:szCs w:val="20"/>
      <w:lang w:val="en-US"/>
    </w:rPr>
  </w:style>
  <w:style w:type="paragraph" w:styleId="19">
    <w:name w:val="toc 1"/>
    <w:basedOn w:val="a0"/>
    <w:next w:val="a0"/>
    <w:autoRedefine/>
    <w:uiPriority w:val="39"/>
    <w:rsid w:val="00267FC0"/>
    <w:pPr>
      <w:spacing w:after="200" w:line="276" w:lineRule="auto"/>
    </w:pPr>
  </w:style>
  <w:style w:type="paragraph" w:styleId="24">
    <w:name w:val="toc 2"/>
    <w:basedOn w:val="a0"/>
    <w:next w:val="a0"/>
    <w:autoRedefine/>
    <w:uiPriority w:val="39"/>
    <w:rsid w:val="00C97D45"/>
    <w:pPr>
      <w:tabs>
        <w:tab w:val="left" w:pos="880"/>
        <w:tab w:val="right" w:leader="dot" w:pos="9345"/>
      </w:tabs>
      <w:ind w:left="113" w:firstLine="313"/>
    </w:pPr>
  </w:style>
  <w:style w:type="paragraph" w:styleId="33">
    <w:name w:val="toc 3"/>
    <w:basedOn w:val="a0"/>
    <w:next w:val="a0"/>
    <w:autoRedefine/>
    <w:uiPriority w:val="39"/>
    <w:rsid w:val="00C97D45"/>
    <w:pPr>
      <w:tabs>
        <w:tab w:val="left" w:pos="1320"/>
        <w:tab w:val="right" w:leader="dot" w:pos="9345"/>
      </w:tabs>
      <w:ind w:left="113" w:firstLine="738"/>
    </w:pPr>
  </w:style>
  <w:style w:type="table" w:customStyle="1" w:styleId="25">
    <w:name w:val="Сетка таблицы2"/>
    <w:basedOn w:val="a2"/>
    <w:next w:val="afc"/>
    <w:rsid w:val="00C81AA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c"/>
    <w:rsid w:val="003C792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Знак Знак3"/>
    <w:basedOn w:val="a0"/>
    <w:rsid w:val="00DB563B"/>
    <w:pPr>
      <w:tabs>
        <w:tab w:val="num" w:pos="1980"/>
      </w:tabs>
      <w:spacing w:after="160" w:line="240" w:lineRule="exact"/>
    </w:pPr>
    <w:rPr>
      <w:rFonts w:ascii="Times New Roman" w:hAnsi="Times New Roman"/>
      <w:sz w:val="20"/>
      <w:szCs w:val="20"/>
      <w:lang w:eastAsia="zh-CN"/>
    </w:rPr>
  </w:style>
  <w:style w:type="paragraph" w:customStyle="1" w:styleId="52">
    <w:name w:val="Знак Знак5 Знак Знак"/>
    <w:basedOn w:val="a0"/>
    <w:rsid w:val="005B6E1B"/>
    <w:pPr>
      <w:tabs>
        <w:tab w:val="num" w:pos="1980"/>
      </w:tabs>
      <w:spacing w:after="160" w:line="240" w:lineRule="exact"/>
    </w:pPr>
    <w:rPr>
      <w:rFonts w:ascii="Times New Roman" w:hAnsi="Times New Roman"/>
      <w:sz w:val="20"/>
      <w:szCs w:val="20"/>
      <w:lang w:eastAsia="zh-CN"/>
    </w:rPr>
  </w:style>
  <w:style w:type="paragraph" w:styleId="a">
    <w:name w:val="List"/>
    <w:basedOn w:val="a0"/>
    <w:unhideWhenUsed/>
    <w:rsid w:val="00D0334E"/>
    <w:pPr>
      <w:numPr>
        <w:numId w:val="15"/>
      </w:numPr>
      <w:tabs>
        <w:tab w:val="left" w:pos="992"/>
      </w:tabs>
      <w:snapToGrid w:val="0"/>
      <w:ind w:left="0" w:firstLine="709"/>
      <w:jc w:val="both"/>
    </w:pPr>
    <w:rPr>
      <w:lang w:val="x-none" w:eastAsia="x-none"/>
    </w:rPr>
  </w:style>
  <w:style w:type="numbering" w:customStyle="1" w:styleId="1111111">
    <w:name w:val="1 / 1.1 / 1.1.11"/>
    <w:rsid w:val="00D0334E"/>
    <w:pPr>
      <w:numPr>
        <w:numId w:val="15"/>
      </w:numPr>
    </w:pPr>
  </w:style>
  <w:style w:type="character" w:customStyle="1" w:styleId="60">
    <w:name w:val="Заголовок 6 Знак"/>
    <w:link w:val="6"/>
    <w:uiPriority w:val="9"/>
    <w:semiHidden/>
    <w:rsid w:val="006C350D"/>
    <w:rPr>
      <w:b/>
      <w:bCs/>
    </w:rPr>
  </w:style>
  <w:style w:type="character" w:customStyle="1" w:styleId="80">
    <w:name w:val="Заголовок 8 Знак"/>
    <w:link w:val="8"/>
    <w:uiPriority w:val="9"/>
    <w:semiHidden/>
    <w:rsid w:val="006C350D"/>
    <w:rPr>
      <w:i/>
      <w:iCs/>
      <w:sz w:val="24"/>
      <w:szCs w:val="24"/>
    </w:rPr>
  </w:style>
  <w:style w:type="character" w:customStyle="1" w:styleId="90">
    <w:name w:val="Заголовок 9 Знак"/>
    <w:link w:val="9"/>
    <w:uiPriority w:val="9"/>
    <w:semiHidden/>
    <w:rsid w:val="006C350D"/>
    <w:rPr>
      <w:rFonts w:ascii="Cambria" w:eastAsia="Times New Roman" w:hAnsi="Cambria"/>
    </w:rPr>
  </w:style>
  <w:style w:type="paragraph" w:styleId="aff9">
    <w:name w:val="Subtitle"/>
    <w:basedOn w:val="a0"/>
    <w:next w:val="a0"/>
    <w:link w:val="affa"/>
    <w:uiPriority w:val="11"/>
    <w:qFormat/>
    <w:rsid w:val="006C350D"/>
    <w:pPr>
      <w:spacing w:after="60"/>
      <w:jc w:val="center"/>
      <w:outlineLvl w:val="1"/>
    </w:pPr>
    <w:rPr>
      <w:rFonts w:ascii="Cambria" w:hAnsi="Cambria"/>
      <w:lang w:val="x-none" w:eastAsia="x-none"/>
    </w:rPr>
  </w:style>
  <w:style w:type="character" w:customStyle="1" w:styleId="affa">
    <w:name w:val="Подзаголовок Знак"/>
    <w:link w:val="aff9"/>
    <w:uiPriority w:val="11"/>
    <w:rsid w:val="006C350D"/>
    <w:rPr>
      <w:rFonts w:ascii="Cambria" w:eastAsia="Times New Roman" w:hAnsi="Cambria"/>
      <w:sz w:val="24"/>
      <w:szCs w:val="24"/>
    </w:rPr>
  </w:style>
  <w:style w:type="paragraph" w:styleId="affb">
    <w:name w:val="List Paragraph"/>
    <w:basedOn w:val="a0"/>
    <w:uiPriority w:val="34"/>
    <w:qFormat/>
    <w:rsid w:val="006C350D"/>
    <w:pPr>
      <w:ind w:left="720"/>
      <w:contextualSpacing/>
    </w:pPr>
  </w:style>
  <w:style w:type="paragraph" w:styleId="26">
    <w:name w:val="Quote"/>
    <w:basedOn w:val="a0"/>
    <w:next w:val="a0"/>
    <w:link w:val="27"/>
    <w:uiPriority w:val="29"/>
    <w:qFormat/>
    <w:rsid w:val="006C350D"/>
    <w:rPr>
      <w:rFonts w:ascii="Calibri" w:hAnsi="Calibri"/>
      <w:i/>
      <w:lang w:val="x-none" w:eastAsia="x-none"/>
    </w:rPr>
  </w:style>
  <w:style w:type="character" w:customStyle="1" w:styleId="27">
    <w:name w:val="Цитата 2 Знак"/>
    <w:link w:val="26"/>
    <w:uiPriority w:val="29"/>
    <w:rsid w:val="006C350D"/>
    <w:rPr>
      <w:i/>
      <w:sz w:val="24"/>
      <w:szCs w:val="24"/>
    </w:rPr>
  </w:style>
  <w:style w:type="paragraph" w:styleId="affc">
    <w:name w:val="Intense Quote"/>
    <w:basedOn w:val="a0"/>
    <w:next w:val="a0"/>
    <w:link w:val="affd"/>
    <w:uiPriority w:val="30"/>
    <w:qFormat/>
    <w:rsid w:val="006C350D"/>
    <w:pPr>
      <w:ind w:left="720" w:right="720"/>
    </w:pPr>
    <w:rPr>
      <w:rFonts w:ascii="Calibri" w:hAnsi="Calibri"/>
      <w:b/>
      <w:i/>
      <w:szCs w:val="20"/>
      <w:lang w:val="x-none" w:eastAsia="x-none"/>
    </w:rPr>
  </w:style>
  <w:style w:type="character" w:customStyle="1" w:styleId="affd">
    <w:name w:val="Выделенная цитата Знак"/>
    <w:link w:val="affc"/>
    <w:uiPriority w:val="30"/>
    <w:rsid w:val="006C350D"/>
    <w:rPr>
      <w:b/>
      <w:i/>
      <w:sz w:val="24"/>
    </w:rPr>
  </w:style>
  <w:style w:type="character" w:styleId="affe">
    <w:name w:val="Subtle Emphasis"/>
    <w:uiPriority w:val="19"/>
    <w:qFormat/>
    <w:rsid w:val="006C350D"/>
    <w:rPr>
      <w:i/>
      <w:color w:val="5A5A5A"/>
    </w:rPr>
  </w:style>
  <w:style w:type="character" w:styleId="afff">
    <w:name w:val="Intense Emphasis"/>
    <w:uiPriority w:val="21"/>
    <w:qFormat/>
    <w:rsid w:val="006C350D"/>
    <w:rPr>
      <w:b/>
      <w:i/>
      <w:sz w:val="24"/>
      <w:szCs w:val="24"/>
      <w:u w:val="single"/>
    </w:rPr>
  </w:style>
  <w:style w:type="character" w:styleId="afff0">
    <w:name w:val="Subtle Reference"/>
    <w:uiPriority w:val="31"/>
    <w:qFormat/>
    <w:rsid w:val="006C350D"/>
    <w:rPr>
      <w:sz w:val="24"/>
      <w:szCs w:val="24"/>
      <w:u w:val="single"/>
    </w:rPr>
  </w:style>
  <w:style w:type="character" w:styleId="afff1">
    <w:name w:val="Intense Reference"/>
    <w:uiPriority w:val="32"/>
    <w:qFormat/>
    <w:rsid w:val="006C350D"/>
    <w:rPr>
      <w:b/>
      <w:sz w:val="24"/>
      <w:u w:val="single"/>
    </w:rPr>
  </w:style>
  <w:style w:type="character" w:styleId="afff2">
    <w:name w:val="Book Title"/>
    <w:uiPriority w:val="33"/>
    <w:qFormat/>
    <w:rsid w:val="006C350D"/>
    <w:rPr>
      <w:rFonts w:ascii="Cambria" w:eastAsia="Times New Roman" w:hAnsi="Cambria"/>
      <w:b/>
      <w:i/>
      <w:sz w:val="24"/>
      <w:szCs w:val="24"/>
    </w:rPr>
  </w:style>
  <w:style w:type="paragraph" w:styleId="afff3">
    <w:name w:val="TOC Heading"/>
    <w:basedOn w:val="1"/>
    <w:next w:val="a0"/>
    <w:uiPriority w:val="39"/>
    <w:semiHidden/>
    <w:unhideWhenUsed/>
    <w:qFormat/>
    <w:rsid w:val="006C35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329436">
      <w:bodyDiv w:val="1"/>
      <w:marLeft w:val="0"/>
      <w:marRight w:val="0"/>
      <w:marTop w:val="0"/>
      <w:marBottom w:val="0"/>
      <w:divBdr>
        <w:top w:val="none" w:sz="0" w:space="0" w:color="auto"/>
        <w:left w:val="none" w:sz="0" w:space="0" w:color="auto"/>
        <w:bottom w:val="none" w:sz="0" w:space="0" w:color="auto"/>
        <w:right w:val="none" w:sz="0" w:space="0" w:color="auto"/>
      </w:divBdr>
    </w:div>
    <w:div w:id="129894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A%D0%B0%D1%80%D0%BF%D0%BE%D0%B3%D0%BE%D1%80%D1%81%D0%BA%D0%B8%D0%B9_%D1%80%D0%B0%D0%B9%D0%BE%D0%BD"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u.wikipedia.org/wiki/1932_%D0%B3%D0%BE%D0%B4" TargetMode="Externa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hyperlink" Target="http://ru.wikipedia.org/wiki/%D0%9C%D1%83%D0%BD%D0%B8%D1%86%D0%B8%D0%BF%D0%B0%D0%BB%D1%8C%D0%BD%D0%BE%D0%B5_%D0%BE%D0%B1%D1%80%D0%B0%D0%B7%D0%BE%D0%B2%D0%B0%D0%BD%D0%B8%D0%B5_%C2%AB%D0%9A%D0%B0%D1%80%D0%BF%D0%BE%D0%B3%D0%BE%D1%80%D1%81%D0%BA%D0%BE%D0%B5%C2%BB" TargetMode="External"/><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1.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2006_%D0%B3%D0%BE%D0%B4" TargetMode="External"/><Relationship Id="rId24" Type="http://schemas.openxmlformats.org/officeDocument/2006/relationships/image" Target="media/image11.jpeg"/><Relationship Id="rId32" Type="http://schemas.openxmlformats.org/officeDocument/2006/relationships/hyperlink" Target="http://ru.wikipedia.org/wiki/2005_%D0%B3%D0%BE%D0%B4" TargetMode="External"/><Relationship Id="rId37" Type="http://schemas.openxmlformats.org/officeDocument/2006/relationships/hyperlink" Target="http://ru.wikipedia.org/w/index.php?title=%D0%A8%D0%B0%D0%BD%D0%B3%D0%B0%D1%81&amp;action=edit&amp;redlink=1" TargetMode="External"/><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ru.wikipedia.org/wiki/1954_%D0%B3%D0%BE%D0%B4"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ru.wikipedia.org/w/index.php?title=%D0%9C%D0%B5%D0%B7%D0%B5%D0%BD%D1%81%D0%BA%D0%B0%D1%8F_%D0%B6%D0%B5%D0%BB%D0%B5%D0%B7%D0%BD%D0%B0%D1%8F_%D0%B4%D0%BE%D1%80%D0%BE%D0%B3%D0%B0&amp;action=edit&amp;redlink=1"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ru.wikipedia.org/wiki/%D0%9C%D1%83%D0%BD%D0%B8%D1%86%D0%B8%D0%BF%D0%B0%D0%BB%D1%8C%D0%BD%D0%BE%D0%B5_%D0%BE%D0%B1%D1%80%D0%B0%D0%B7%D0%BE%D0%B2%D0%B0%D0%BD%D0%B8%D0%B5_%C2%AB%D0%9A%D0%B0%D1%80%D0%BF%D0%BE%D0%B3%D0%BE%D1%80%D1%81%D0%BA%D0%BE%D0%B5%C2%BB"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A1%D0%B5%D0%B2%D0%B5%D1%80%D0%BD%D1%8B%D0%B9_%D0%BA%D1%80%D0%B0%D0%B9"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ru.wikipedia.org/wiki/%D0%92%D1%81%D0%B5%D1%80%D0%BE%D1%81%D1%81%D0%B8%D0%B9%D1%81%D0%BA%D0%B0%D1%8F_%D0%BF%D0%B5%D1%80%D0%B5%D0%BF%D0%B8%D1%81%D1%8C_%D0%BD%D0%B0%D1%81%D0%B5%D0%BB%D0%B5%D0%BD%D0%B8%D1%8F_%282010%29" TargetMode="External"/><Relationship Id="rId35" Type="http://schemas.openxmlformats.org/officeDocument/2006/relationships/hyperlink" Target="http://ru.wikipedia.org/wiki/%D0%9E%D0%90%D0%9E_%C2%AB%D0%A0%D0%96%D0%94%C2%BB" TargetMode="External"/><Relationship Id="rId43"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численности населения в разрезе населенных пунктов на 01.01.2011год</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cat>
            <c:strRef>
              <c:f>Лист1!$A$2:$A$10</c:f>
              <c:strCache>
                <c:ptCount val="7"/>
                <c:pt idx="0">
                  <c:v>Шардомень 7,05%</c:v>
                </c:pt>
                <c:pt idx="1">
                  <c:v>Церкова 1,85%</c:v>
                </c:pt>
                <c:pt idx="2">
                  <c:v>Айнова 1,13%</c:v>
                </c:pt>
                <c:pt idx="3">
                  <c:v>Ваймуша 11,54%</c:v>
                </c:pt>
                <c:pt idx="4">
                  <c:v>Карпогоры 70,17%</c:v>
                </c:pt>
                <c:pt idx="5">
                  <c:v>Шотова 7,50%</c:v>
                </c:pt>
                <c:pt idx="6">
                  <c:v>Марьина 0,76%</c:v>
                </c:pt>
              </c:strCache>
            </c:strRef>
          </c:cat>
          <c:val>
            <c:numRef>
              <c:f>Лист1!$B$2:$B$10</c:f>
              <c:numCache>
                <c:formatCode>General</c:formatCode>
                <c:ptCount val="9"/>
                <c:pt idx="0">
                  <c:v>461</c:v>
                </c:pt>
                <c:pt idx="1">
                  <c:v>121</c:v>
                </c:pt>
                <c:pt idx="2">
                  <c:v>74</c:v>
                </c:pt>
                <c:pt idx="3">
                  <c:v>755</c:v>
                </c:pt>
                <c:pt idx="4">
                  <c:v>4592</c:v>
                </c:pt>
                <c:pt idx="5">
                  <c:v>491</c:v>
                </c:pt>
                <c:pt idx="6">
                  <c:v>0</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05EFD-4F66-41CA-88E8-C32286530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33957</Words>
  <Characters>193555</Characters>
  <Application>Microsoft Office Word</Application>
  <DocSecurity>0</DocSecurity>
  <Lines>1612</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227058</CharactersWithSpaces>
  <SharedDoc>false</SharedDoc>
  <HLinks>
    <vt:vector size="408" baseType="variant">
      <vt:variant>
        <vt:i4>4259856</vt:i4>
      </vt:variant>
      <vt:variant>
        <vt:i4>375</vt:i4>
      </vt:variant>
      <vt:variant>
        <vt:i4>0</vt:i4>
      </vt:variant>
      <vt:variant>
        <vt:i4>5</vt:i4>
      </vt:variant>
      <vt:variant>
        <vt:lpwstr>http://ru.wikipedia.org/w/index.php?title=%D0%A8%D0%B0%D0%BD%D0%B3%D0%B0%D1%81&amp;action=edit&amp;redlink=1</vt:lpwstr>
      </vt:variant>
      <vt:variant>
        <vt:lpwstr/>
      </vt:variant>
      <vt:variant>
        <vt:i4>7012401</vt:i4>
      </vt:variant>
      <vt:variant>
        <vt:i4>372</vt:i4>
      </vt:variant>
      <vt:variant>
        <vt:i4>0</vt:i4>
      </vt:variant>
      <vt:variant>
        <vt:i4>5</vt:i4>
      </vt:variant>
      <vt:variant>
        <vt:lpwstr>http://ru.wikipedia.org/w/index.php?title=%D0%9C%D0%B5%D0%B7%D0%B5%D0%BD%D1%81%D0%BA%D0%B0%D1%8F_%D0%B6%D0%B5%D0%BB%D0%B5%D0%B7%D0%BD%D0%B0%D1%8F_%D0%B4%D0%BE%D1%80%D0%BE%D0%B3%D0%B0&amp;action=edit&amp;redlink=1</vt:lpwstr>
      </vt:variant>
      <vt:variant>
        <vt:lpwstr/>
      </vt:variant>
      <vt:variant>
        <vt:i4>524328</vt:i4>
      </vt:variant>
      <vt:variant>
        <vt:i4>369</vt:i4>
      </vt:variant>
      <vt:variant>
        <vt:i4>0</vt:i4>
      </vt:variant>
      <vt:variant>
        <vt:i4>5</vt:i4>
      </vt:variant>
      <vt:variant>
        <vt:lpwstr>http://ru.wikipedia.org/wiki/%D0%9E%D0%90%D0%9E_%C2%AB%D0%A0%D0%96%D0%94%C2%BB</vt:lpwstr>
      </vt:variant>
      <vt:variant>
        <vt:lpwstr/>
      </vt:variant>
      <vt:variant>
        <vt:i4>6553631</vt:i4>
      </vt:variant>
      <vt:variant>
        <vt:i4>366</vt:i4>
      </vt:variant>
      <vt:variant>
        <vt:i4>0</vt:i4>
      </vt:variant>
      <vt:variant>
        <vt:i4>5</vt:i4>
      </vt:variant>
      <vt:variant>
        <vt:lpwstr>http://ru.wikipedia.org/wiki/%D0%9C%D1%83%D0%BD%D0%B8%D1%86%D0%B8%D0%BF%D0%B0%D0%BB%D1%8C%D0%BD%D0%BE%D0%B5_%D0%BE%D0%B1%D1%80%D0%B0%D0%B7%D0%BE%D0%B2%D0%B0%D0%BD%D0%B8%D0%B5_%C2%AB%D0%9A%D0%B0%D1%80%D0%BF%D0%BE%D0%B3%D0%BE%D1%80%D1%81%D0%BA%D0%BE%D0%B5%C2%BB</vt:lpwstr>
      </vt:variant>
      <vt:variant>
        <vt:lpwstr>cite_note-2</vt:lpwstr>
      </vt:variant>
      <vt:variant>
        <vt:i4>7733340</vt:i4>
      </vt:variant>
      <vt:variant>
        <vt:i4>363</vt:i4>
      </vt:variant>
      <vt:variant>
        <vt:i4>0</vt:i4>
      </vt:variant>
      <vt:variant>
        <vt:i4>5</vt:i4>
      </vt:variant>
      <vt:variant>
        <vt:lpwstr>http://ru.wikipedia.org/wiki/2005_%D0%B3%D0%BE%D0%B4</vt:lpwstr>
      </vt:variant>
      <vt:variant>
        <vt:lpwstr/>
      </vt:variant>
      <vt:variant>
        <vt:i4>6553631</vt:i4>
      </vt:variant>
      <vt:variant>
        <vt:i4>360</vt:i4>
      </vt:variant>
      <vt:variant>
        <vt:i4>0</vt:i4>
      </vt:variant>
      <vt:variant>
        <vt:i4>5</vt:i4>
      </vt:variant>
      <vt:variant>
        <vt:lpwstr>http://ru.wikipedia.org/wiki/%D0%9C%D1%83%D0%BD%D0%B8%D1%86%D0%B8%D0%BF%D0%B0%D0%BB%D1%8C%D0%BD%D0%BE%D0%B5_%D0%BE%D0%B1%D1%80%D0%B0%D0%B7%D0%BE%D0%B2%D0%B0%D0%BD%D0%B8%D0%B5_%C2%AB%D0%9A%D0%B0%D1%80%D0%BF%D0%BE%D0%B3%D0%BE%D1%80%D1%81%D0%BA%D0%BE%D0%B5%C2%BB</vt:lpwstr>
      </vt:variant>
      <vt:variant>
        <vt:lpwstr>cite_note-3</vt:lpwstr>
      </vt:variant>
      <vt:variant>
        <vt:i4>2359388</vt:i4>
      </vt:variant>
      <vt:variant>
        <vt:i4>357</vt:i4>
      </vt:variant>
      <vt:variant>
        <vt:i4>0</vt:i4>
      </vt:variant>
      <vt:variant>
        <vt:i4>5</vt:i4>
      </vt:variant>
      <vt:variant>
        <vt:lpwstr>http://ru.wikipedia.org/wiki/%D0%92%D1%81%D0%B5%D1%80%D0%BE%D1%81%D1%81%D0%B8%D0%B9%D1%81%D0%BA%D0%B0%D1%8F_%D0%BF%D0%B5%D1%80%D0%B5%D0%BF%D0%B8%D1%81%D1%8C_%D0%BD%D0%B0%D1%81%D0%B5%D0%BB%D0%B5%D0%BD%D0%B8%D1%8F_%282010%29</vt:lpwstr>
      </vt:variant>
      <vt:variant>
        <vt:lpwstr/>
      </vt:variant>
      <vt:variant>
        <vt:i4>7340116</vt:i4>
      </vt:variant>
      <vt:variant>
        <vt:i4>351</vt:i4>
      </vt:variant>
      <vt:variant>
        <vt:i4>0</vt:i4>
      </vt:variant>
      <vt:variant>
        <vt:i4>5</vt:i4>
      </vt:variant>
      <vt:variant>
        <vt:lpwstr>http://ru.wikipedia.org/wiki/1954_%D0%B3%D0%BE%D0%B4</vt:lpwstr>
      </vt:variant>
      <vt:variant>
        <vt:lpwstr/>
      </vt:variant>
      <vt:variant>
        <vt:i4>786553</vt:i4>
      </vt:variant>
      <vt:variant>
        <vt:i4>348</vt:i4>
      </vt:variant>
      <vt:variant>
        <vt:i4>0</vt:i4>
      </vt:variant>
      <vt:variant>
        <vt:i4>5</vt:i4>
      </vt:variant>
      <vt:variant>
        <vt:lpwstr>http://ru.wikipedia.org/wiki/%D0%A1%D0%B5%D0%B2%D0%B5%D1%80%D0%BD%D1%8B%D0%B9_%D0%BA%D1%80%D0%B0%D0%B9</vt:lpwstr>
      </vt:variant>
      <vt:variant>
        <vt:lpwstr/>
      </vt:variant>
      <vt:variant>
        <vt:i4>3014743</vt:i4>
      </vt:variant>
      <vt:variant>
        <vt:i4>345</vt:i4>
      </vt:variant>
      <vt:variant>
        <vt:i4>0</vt:i4>
      </vt:variant>
      <vt:variant>
        <vt:i4>5</vt:i4>
      </vt:variant>
      <vt:variant>
        <vt:lpwstr>http://ru.wikipedia.org/wiki/%D0%9A%D0%B0%D1%80%D0%BF%D0%BE%D0%B3%D0%BE%D1%80%D1%81%D0%BA%D0%B8%D0%B9_%D1%80%D0%B0%D0%B9%D0%BE%D0%BD</vt:lpwstr>
      </vt:variant>
      <vt:variant>
        <vt:lpwstr/>
      </vt:variant>
      <vt:variant>
        <vt:i4>7733330</vt:i4>
      </vt:variant>
      <vt:variant>
        <vt:i4>342</vt:i4>
      </vt:variant>
      <vt:variant>
        <vt:i4>0</vt:i4>
      </vt:variant>
      <vt:variant>
        <vt:i4>5</vt:i4>
      </vt:variant>
      <vt:variant>
        <vt:lpwstr>http://ru.wikipedia.org/wiki/1932_%D0%B3%D0%BE%D0%B4</vt:lpwstr>
      </vt:variant>
      <vt:variant>
        <vt:lpwstr/>
      </vt:variant>
      <vt:variant>
        <vt:i4>7733343</vt:i4>
      </vt:variant>
      <vt:variant>
        <vt:i4>339</vt:i4>
      </vt:variant>
      <vt:variant>
        <vt:i4>0</vt:i4>
      </vt:variant>
      <vt:variant>
        <vt:i4>5</vt:i4>
      </vt:variant>
      <vt:variant>
        <vt:lpwstr>http://ru.wikipedia.org/wiki/2006_%D0%B3%D0%BE%D0%B4</vt:lpwstr>
      </vt:variant>
      <vt:variant>
        <vt:lpwstr/>
      </vt:variant>
      <vt:variant>
        <vt:i4>1245236</vt:i4>
      </vt:variant>
      <vt:variant>
        <vt:i4>332</vt:i4>
      </vt:variant>
      <vt:variant>
        <vt:i4>0</vt:i4>
      </vt:variant>
      <vt:variant>
        <vt:i4>5</vt:i4>
      </vt:variant>
      <vt:variant>
        <vt:lpwstr/>
      </vt:variant>
      <vt:variant>
        <vt:lpwstr>_Toc354667501</vt:lpwstr>
      </vt:variant>
      <vt:variant>
        <vt:i4>1245236</vt:i4>
      </vt:variant>
      <vt:variant>
        <vt:i4>326</vt:i4>
      </vt:variant>
      <vt:variant>
        <vt:i4>0</vt:i4>
      </vt:variant>
      <vt:variant>
        <vt:i4>5</vt:i4>
      </vt:variant>
      <vt:variant>
        <vt:lpwstr/>
      </vt:variant>
      <vt:variant>
        <vt:lpwstr>_Toc354667500</vt:lpwstr>
      </vt:variant>
      <vt:variant>
        <vt:i4>1703989</vt:i4>
      </vt:variant>
      <vt:variant>
        <vt:i4>320</vt:i4>
      </vt:variant>
      <vt:variant>
        <vt:i4>0</vt:i4>
      </vt:variant>
      <vt:variant>
        <vt:i4>5</vt:i4>
      </vt:variant>
      <vt:variant>
        <vt:lpwstr/>
      </vt:variant>
      <vt:variant>
        <vt:lpwstr>_Toc354667499</vt:lpwstr>
      </vt:variant>
      <vt:variant>
        <vt:i4>1703989</vt:i4>
      </vt:variant>
      <vt:variant>
        <vt:i4>314</vt:i4>
      </vt:variant>
      <vt:variant>
        <vt:i4>0</vt:i4>
      </vt:variant>
      <vt:variant>
        <vt:i4>5</vt:i4>
      </vt:variant>
      <vt:variant>
        <vt:lpwstr/>
      </vt:variant>
      <vt:variant>
        <vt:lpwstr>_Toc354667498</vt:lpwstr>
      </vt:variant>
      <vt:variant>
        <vt:i4>1703989</vt:i4>
      </vt:variant>
      <vt:variant>
        <vt:i4>308</vt:i4>
      </vt:variant>
      <vt:variant>
        <vt:i4>0</vt:i4>
      </vt:variant>
      <vt:variant>
        <vt:i4>5</vt:i4>
      </vt:variant>
      <vt:variant>
        <vt:lpwstr/>
      </vt:variant>
      <vt:variant>
        <vt:lpwstr>_Toc354667497</vt:lpwstr>
      </vt:variant>
      <vt:variant>
        <vt:i4>1703989</vt:i4>
      </vt:variant>
      <vt:variant>
        <vt:i4>302</vt:i4>
      </vt:variant>
      <vt:variant>
        <vt:i4>0</vt:i4>
      </vt:variant>
      <vt:variant>
        <vt:i4>5</vt:i4>
      </vt:variant>
      <vt:variant>
        <vt:lpwstr/>
      </vt:variant>
      <vt:variant>
        <vt:lpwstr>_Toc354667496</vt:lpwstr>
      </vt:variant>
      <vt:variant>
        <vt:i4>1703989</vt:i4>
      </vt:variant>
      <vt:variant>
        <vt:i4>296</vt:i4>
      </vt:variant>
      <vt:variant>
        <vt:i4>0</vt:i4>
      </vt:variant>
      <vt:variant>
        <vt:i4>5</vt:i4>
      </vt:variant>
      <vt:variant>
        <vt:lpwstr/>
      </vt:variant>
      <vt:variant>
        <vt:lpwstr>_Toc354667495</vt:lpwstr>
      </vt:variant>
      <vt:variant>
        <vt:i4>1703989</vt:i4>
      </vt:variant>
      <vt:variant>
        <vt:i4>290</vt:i4>
      </vt:variant>
      <vt:variant>
        <vt:i4>0</vt:i4>
      </vt:variant>
      <vt:variant>
        <vt:i4>5</vt:i4>
      </vt:variant>
      <vt:variant>
        <vt:lpwstr/>
      </vt:variant>
      <vt:variant>
        <vt:lpwstr>_Toc354667494</vt:lpwstr>
      </vt:variant>
      <vt:variant>
        <vt:i4>1703989</vt:i4>
      </vt:variant>
      <vt:variant>
        <vt:i4>284</vt:i4>
      </vt:variant>
      <vt:variant>
        <vt:i4>0</vt:i4>
      </vt:variant>
      <vt:variant>
        <vt:i4>5</vt:i4>
      </vt:variant>
      <vt:variant>
        <vt:lpwstr/>
      </vt:variant>
      <vt:variant>
        <vt:lpwstr>_Toc354667493</vt:lpwstr>
      </vt:variant>
      <vt:variant>
        <vt:i4>1703989</vt:i4>
      </vt:variant>
      <vt:variant>
        <vt:i4>278</vt:i4>
      </vt:variant>
      <vt:variant>
        <vt:i4>0</vt:i4>
      </vt:variant>
      <vt:variant>
        <vt:i4>5</vt:i4>
      </vt:variant>
      <vt:variant>
        <vt:lpwstr/>
      </vt:variant>
      <vt:variant>
        <vt:lpwstr>_Toc354667492</vt:lpwstr>
      </vt:variant>
      <vt:variant>
        <vt:i4>1703989</vt:i4>
      </vt:variant>
      <vt:variant>
        <vt:i4>272</vt:i4>
      </vt:variant>
      <vt:variant>
        <vt:i4>0</vt:i4>
      </vt:variant>
      <vt:variant>
        <vt:i4>5</vt:i4>
      </vt:variant>
      <vt:variant>
        <vt:lpwstr/>
      </vt:variant>
      <vt:variant>
        <vt:lpwstr>_Toc354667491</vt:lpwstr>
      </vt:variant>
      <vt:variant>
        <vt:i4>1703989</vt:i4>
      </vt:variant>
      <vt:variant>
        <vt:i4>266</vt:i4>
      </vt:variant>
      <vt:variant>
        <vt:i4>0</vt:i4>
      </vt:variant>
      <vt:variant>
        <vt:i4>5</vt:i4>
      </vt:variant>
      <vt:variant>
        <vt:lpwstr/>
      </vt:variant>
      <vt:variant>
        <vt:lpwstr>_Toc354667490</vt:lpwstr>
      </vt:variant>
      <vt:variant>
        <vt:i4>1769525</vt:i4>
      </vt:variant>
      <vt:variant>
        <vt:i4>260</vt:i4>
      </vt:variant>
      <vt:variant>
        <vt:i4>0</vt:i4>
      </vt:variant>
      <vt:variant>
        <vt:i4>5</vt:i4>
      </vt:variant>
      <vt:variant>
        <vt:lpwstr/>
      </vt:variant>
      <vt:variant>
        <vt:lpwstr>_Toc354667489</vt:lpwstr>
      </vt:variant>
      <vt:variant>
        <vt:i4>1769525</vt:i4>
      </vt:variant>
      <vt:variant>
        <vt:i4>254</vt:i4>
      </vt:variant>
      <vt:variant>
        <vt:i4>0</vt:i4>
      </vt:variant>
      <vt:variant>
        <vt:i4>5</vt:i4>
      </vt:variant>
      <vt:variant>
        <vt:lpwstr/>
      </vt:variant>
      <vt:variant>
        <vt:lpwstr>_Toc354667488</vt:lpwstr>
      </vt:variant>
      <vt:variant>
        <vt:i4>1769525</vt:i4>
      </vt:variant>
      <vt:variant>
        <vt:i4>248</vt:i4>
      </vt:variant>
      <vt:variant>
        <vt:i4>0</vt:i4>
      </vt:variant>
      <vt:variant>
        <vt:i4>5</vt:i4>
      </vt:variant>
      <vt:variant>
        <vt:lpwstr/>
      </vt:variant>
      <vt:variant>
        <vt:lpwstr>_Toc354667487</vt:lpwstr>
      </vt:variant>
      <vt:variant>
        <vt:i4>1769525</vt:i4>
      </vt:variant>
      <vt:variant>
        <vt:i4>242</vt:i4>
      </vt:variant>
      <vt:variant>
        <vt:i4>0</vt:i4>
      </vt:variant>
      <vt:variant>
        <vt:i4>5</vt:i4>
      </vt:variant>
      <vt:variant>
        <vt:lpwstr/>
      </vt:variant>
      <vt:variant>
        <vt:lpwstr>_Toc354667486</vt:lpwstr>
      </vt:variant>
      <vt:variant>
        <vt:i4>1769525</vt:i4>
      </vt:variant>
      <vt:variant>
        <vt:i4>236</vt:i4>
      </vt:variant>
      <vt:variant>
        <vt:i4>0</vt:i4>
      </vt:variant>
      <vt:variant>
        <vt:i4>5</vt:i4>
      </vt:variant>
      <vt:variant>
        <vt:lpwstr/>
      </vt:variant>
      <vt:variant>
        <vt:lpwstr>_Toc354667485</vt:lpwstr>
      </vt:variant>
      <vt:variant>
        <vt:i4>1769525</vt:i4>
      </vt:variant>
      <vt:variant>
        <vt:i4>230</vt:i4>
      </vt:variant>
      <vt:variant>
        <vt:i4>0</vt:i4>
      </vt:variant>
      <vt:variant>
        <vt:i4>5</vt:i4>
      </vt:variant>
      <vt:variant>
        <vt:lpwstr/>
      </vt:variant>
      <vt:variant>
        <vt:lpwstr>_Toc354667484</vt:lpwstr>
      </vt:variant>
      <vt:variant>
        <vt:i4>1769525</vt:i4>
      </vt:variant>
      <vt:variant>
        <vt:i4>224</vt:i4>
      </vt:variant>
      <vt:variant>
        <vt:i4>0</vt:i4>
      </vt:variant>
      <vt:variant>
        <vt:i4>5</vt:i4>
      </vt:variant>
      <vt:variant>
        <vt:lpwstr/>
      </vt:variant>
      <vt:variant>
        <vt:lpwstr>_Toc354667483</vt:lpwstr>
      </vt:variant>
      <vt:variant>
        <vt:i4>1769525</vt:i4>
      </vt:variant>
      <vt:variant>
        <vt:i4>218</vt:i4>
      </vt:variant>
      <vt:variant>
        <vt:i4>0</vt:i4>
      </vt:variant>
      <vt:variant>
        <vt:i4>5</vt:i4>
      </vt:variant>
      <vt:variant>
        <vt:lpwstr/>
      </vt:variant>
      <vt:variant>
        <vt:lpwstr>_Toc354667482</vt:lpwstr>
      </vt:variant>
      <vt:variant>
        <vt:i4>1769525</vt:i4>
      </vt:variant>
      <vt:variant>
        <vt:i4>212</vt:i4>
      </vt:variant>
      <vt:variant>
        <vt:i4>0</vt:i4>
      </vt:variant>
      <vt:variant>
        <vt:i4>5</vt:i4>
      </vt:variant>
      <vt:variant>
        <vt:lpwstr/>
      </vt:variant>
      <vt:variant>
        <vt:lpwstr>_Toc354667481</vt:lpwstr>
      </vt:variant>
      <vt:variant>
        <vt:i4>1769525</vt:i4>
      </vt:variant>
      <vt:variant>
        <vt:i4>206</vt:i4>
      </vt:variant>
      <vt:variant>
        <vt:i4>0</vt:i4>
      </vt:variant>
      <vt:variant>
        <vt:i4>5</vt:i4>
      </vt:variant>
      <vt:variant>
        <vt:lpwstr/>
      </vt:variant>
      <vt:variant>
        <vt:lpwstr>_Toc354667480</vt:lpwstr>
      </vt:variant>
      <vt:variant>
        <vt:i4>1310773</vt:i4>
      </vt:variant>
      <vt:variant>
        <vt:i4>200</vt:i4>
      </vt:variant>
      <vt:variant>
        <vt:i4>0</vt:i4>
      </vt:variant>
      <vt:variant>
        <vt:i4>5</vt:i4>
      </vt:variant>
      <vt:variant>
        <vt:lpwstr/>
      </vt:variant>
      <vt:variant>
        <vt:lpwstr>_Toc354667479</vt:lpwstr>
      </vt:variant>
      <vt:variant>
        <vt:i4>1310773</vt:i4>
      </vt:variant>
      <vt:variant>
        <vt:i4>194</vt:i4>
      </vt:variant>
      <vt:variant>
        <vt:i4>0</vt:i4>
      </vt:variant>
      <vt:variant>
        <vt:i4>5</vt:i4>
      </vt:variant>
      <vt:variant>
        <vt:lpwstr/>
      </vt:variant>
      <vt:variant>
        <vt:lpwstr>_Toc354667478</vt:lpwstr>
      </vt:variant>
      <vt:variant>
        <vt:i4>1310773</vt:i4>
      </vt:variant>
      <vt:variant>
        <vt:i4>188</vt:i4>
      </vt:variant>
      <vt:variant>
        <vt:i4>0</vt:i4>
      </vt:variant>
      <vt:variant>
        <vt:i4>5</vt:i4>
      </vt:variant>
      <vt:variant>
        <vt:lpwstr/>
      </vt:variant>
      <vt:variant>
        <vt:lpwstr>_Toc354667477</vt:lpwstr>
      </vt:variant>
      <vt:variant>
        <vt:i4>1310773</vt:i4>
      </vt:variant>
      <vt:variant>
        <vt:i4>182</vt:i4>
      </vt:variant>
      <vt:variant>
        <vt:i4>0</vt:i4>
      </vt:variant>
      <vt:variant>
        <vt:i4>5</vt:i4>
      </vt:variant>
      <vt:variant>
        <vt:lpwstr/>
      </vt:variant>
      <vt:variant>
        <vt:lpwstr>_Toc354667476</vt:lpwstr>
      </vt:variant>
      <vt:variant>
        <vt:i4>1310773</vt:i4>
      </vt:variant>
      <vt:variant>
        <vt:i4>176</vt:i4>
      </vt:variant>
      <vt:variant>
        <vt:i4>0</vt:i4>
      </vt:variant>
      <vt:variant>
        <vt:i4>5</vt:i4>
      </vt:variant>
      <vt:variant>
        <vt:lpwstr/>
      </vt:variant>
      <vt:variant>
        <vt:lpwstr>_Toc354667475</vt:lpwstr>
      </vt:variant>
      <vt:variant>
        <vt:i4>1310773</vt:i4>
      </vt:variant>
      <vt:variant>
        <vt:i4>170</vt:i4>
      </vt:variant>
      <vt:variant>
        <vt:i4>0</vt:i4>
      </vt:variant>
      <vt:variant>
        <vt:i4>5</vt:i4>
      </vt:variant>
      <vt:variant>
        <vt:lpwstr/>
      </vt:variant>
      <vt:variant>
        <vt:lpwstr>_Toc354667474</vt:lpwstr>
      </vt:variant>
      <vt:variant>
        <vt:i4>1310773</vt:i4>
      </vt:variant>
      <vt:variant>
        <vt:i4>164</vt:i4>
      </vt:variant>
      <vt:variant>
        <vt:i4>0</vt:i4>
      </vt:variant>
      <vt:variant>
        <vt:i4>5</vt:i4>
      </vt:variant>
      <vt:variant>
        <vt:lpwstr/>
      </vt:variant>
      <vt:variant>
        <vt:lpwstr>_Toc354667473</vt:lpwstr>
      </vt:variant>
      <vt:variant>
        <vt:i4>1310773</vt:i4>
      </vt:variant>
      <vt:variant>
        <vt:i4>158</vt:i4>
      </vt:variant>
      <vt:variant>
        <vt:i4>0</vt:i4>
      </vt:variant>
      <vt:variant>
        <vt:i4>5</vt:i4>
      </vt:variant>
      <vt:variant>
        <vt:lpwstr/>
      </vt:variant>
      <vt:variant>
        <vt:lpwstr>_Toc354667472</vt:lpwstr>
      </vt:variant>
      <vt:variant>
        <vt:i4>1310773</vt:i4>
      </vt:variant>
      <vt:variant>
        <vt:i4>152</vt:i4>
      </vt:variant>
      <vt:variant>
        <vt:i4>0</vt:i4>
      </vt:variant>
      <vt:variant>
        <vt:i4>5</vt:i4>
      </vt:variant>
      <vt:variant>
        <vt:lpwstr/>
      </vt:variant>
      <vt:variant>
        <vt:lpwstr>_Toc354667471</vt:lpwstr>
      </vt:variant>
      <vt:variant>
        <vt:i4>1310773</vt:i4>
      </vt:variant>
      <vt:variant>
        <vt:i4>146</vt:i4>
      </vt:variant>
      <vt:variant>
        <vt:i4>0</vt:i4>
      </vt:variant>
      <vt:variant>
        <vt:i4>5</vt:i4>
      </vt:variant>
      <vt:variant>
        <vt:lpwstr/>
      </vt:variant>
      <vt:variant>
        <vt:lpwstr>_Toc354667470</vt:lpwstr>
      </vt:variant>
      <vt:variant>
        <vt:i4>1376309</vt:i4>
      </vt:variant>
      <vt:variant>
        <vt:i4>140</vt:i4>
      </vt:variant>
      <vt:variant>
        <vt:i4>0</vt:i4>
      </vt:variant>
      <vt:variant>
        <vt:i4>5</vt:i4>
      </vt:variant>
      <vt:variant>
        <vt:lpwstr/>
      </vt:variant>
      <vt:variant>
        <vt:lpwstr>_Toc354667469</vt:lpwstr>
      </vt:variant>
      <vt:variant>
        <vt:i4>1376309</vt:i4>
      </vt:variant>
      <vt:variant>
        <vt:i4>134</vt:i4>
      </vt:variant>
      <vt:variant>
        <vt:i4>0</vt:i4>
      </vt:variant>
      <vt:variant>
        <vt:i4>5</vt:i4>
      </vt:variant>
      <vt:variant>
        <vt:lpwstr/>
      </vt:variant>
      <vt:variant>
        <vt:lpwstr>_Toc354667468</vt:lpwstr>
      </vt:variant>
      <vt:variant>
        <vt:i4>1376309</vt:i4>
      </vt:variant>
      <vt:variant>
        <vt:i4>128</vt:i4>
      </vt:variant>
      <vt:variant>
        <vt:i4>0</vt:i4>
      </vt:variant>
      <vt:variant>
        <vt:i4>5</vt:i4>
      </vt:variant>
      <vt:variant>
        <vt:lpwstr/>
      </vt:variant>
      <vt:variant>
        <vt:lpwstr>_Toc354667467</vt:lpwstr>
      </vt:variant>
      <vt:variant>
        <vt:i4>1376309</vt:i4>
      </vt:variant>
      <vt:variant>
        <vt:i4>122</vt:i4>
      </vt:variant>
      <vt:variant>
        <vt:i4>0</vt:i4>
      </vt:variant>
      <vt:variant>
        <vt:i4>5</vt:i4>
      </vt:variant>
      <vt:variant>
        <vt:lpwstr/>
      </vt:variant>
      <vt:variant>
        <vt:lpwstr>_Toc354667466</vt:lpwstr>
      </vt:variant>
      <vt:variant>
        <vt:i4>1376309</vt:i4>
      </vt:variant>
      <vt:variant>
        <vt:i4>116</vt:i4>
      </vt:variant>
      <vt:variant>
        <vt:i4>0</vt:i4>
      </vt:variant>
      <vt:variant>
        <vt:i4>5</vt:i4>
      </vt:variant>
      <vt:variant>
        <vt:lpwstr/>
      </vt:variant>
      <vt:variant>
        <vt:lpwstr>_Toc354667465</vt:lpwstr>
      </vt:variant>
      <vt:variant>
        <vt:i4>1376309</vt:i4>
      </vt:variant>
      <vt:variant>
        <vt:i4>110</vt:i4>
      </vt:variant>
      <vt:variant>
        <vt:i4>0</vt:i4>
      </vt:variant>
      <vt:variant>
        <vt:i4>5</vt:i4>
      </vt:variant>
      <vt:variant>
        <vt:lpwstr/>
      </vt:variant>
      <vt:variant>
        <vt:lpwstr>_Toc354667464</vt:lpwstr>
      </vt:variant>
      <vt:variant>
        <vt:i4>1376309</vt:i4>
      </vt:variant>
      <vt:variant>
        <vt:i4>104</vt:i4>
      </vt:variant>
      <vt:variant>
        <vt:i4>0</vt:i4>
      </vt:variant>
      <vt:variant>
        <vt:i4>5</vt:i4>
      </vt:variant>
      <vt:variant>
        <vt:lpwstr/>
      </vt:variant>
      <vt:variant>
        <vt:lpwstr>_Toc354667463</vt:lpwstr>
      </vt:variant>
      <vt:variant>
        <vt:i4>1376309</vt:i4>
      </vt:variant>
      <vt:variant>
        <vt:i4>98</vt:i4>
      </vt:variant>
      <vt:variant>
        <vt:i4>0</vt:i4>
      </vt:variant>
      <vt:variant>
        <vt:i4>5</vt:i4>
      </vt:variant>
      <vt:variant>
        <vt:lpwstr/>
      </vt:variant>
      <vt:variant>
        <vt:lpwstr>_Toc354667462</vt:lpwstr>
      </vt:variant>
      <vt:variant>
        <vt:i4>1376309</vt:i4>
      </vt:variant>
      <vt:variant>
        <vt:i4>92</vt:i4>
      </vt:variant>
      <vt:variant>
        <vt:i4>0</vt:i4>
      </vt:variant>
      <vt:variant>
        <vt:i4>5</vt:i4>
      </vt:variant>
      <vt:variant>
        <vt:lpwstr/>
      </vt:variant>
      <vt:variant>
        <vt:lpwstr>_Toc354667461</vt:lpwstr>
      </vt:variant>
      <vt:variant>
        <vt:i4>1376309</vt:i4>
      </vt:variant>
      <vt:variant>
        <vt:i4>86</vt:i4>
      </vt:variant>
      <vt:variant>
        <vt:i4>0</vt:i4>
      </vt:variant>
      <vt:variant>
        <vt:i4>5</vt:i4>
      </vt:variant>
      <vt:variant>
        <vt:lpwstr/>
      </vt:variant>
      <vt:variant>
        <vt:lpwstr>_Toc354667460</vt:lpwstr>
      </vt:variant>
      <vt:variant>
        <vt:i4>1441845</vt:i4>
      </vt:variant>
      <vt:variant>
        <vt:i4>80</vt:i4>
      </vt:variant>
      <vt:variant>
        <vt:i4>0</vt:i4>
      </vt:variant>
      <vt:variant>
        <vt:i4>5</vt:i4>
      </vt:variant>
      <vt:variant>
        <vt:lpwstr/>
      </vt:variant>
      <vt:variant>
        <vt:lpwstr>_Toc354667459</vt:lpwstr>
      </vt:variant>
      <vt:variant>
        <vt:i4>1441845</vt:i4>
      </vt:variant>
      <vt:variant>
        <vt:i4>74</vt:i4>
      </vt:variant>
      <vt:variant>
        <vt:i4>0</vt:i4>
      </vt:variant>
      <vt:variant>
        <vt:i4>5</vt:i4>
      </vt:variant>
      <vt:variant>
        <vt:lpwstr/>
      </vt:variant>
      <vt:variant>
        <vt:lpwstr>_Toc354667458</vt:lpwstr>
      </vt:variant>
      <vt:variant>
        <vt:i4>1441845</vt:i4>
      </vt:variant>
      <vt:variant>
        <vt:i4>68</vt:i4>
      </vt:variant>
      <vt:variant>
        <vt:i4>0</vt:i4>
      </vt:variant>
      <vt:variant>
        <vt:i4>5</vt:i4>
      </vt:variant>
      <vt:variant>
        <vt:lpwstr/>
      </vt:variant>
      <vt:variant>
        <vt:lpwstr>_Toc354667457</vt:lpwstr>
      </vt:variant>
      <vt:variant>
        <vt:i4>1441845</vt:i4>
      </vt:variant>
      <vt:variant>
        <vt:i4>62</vt:i4>
      </vt:variant>
      <vt:variant>
        <vt:i4>0</vt:i4>
      </vt:variant>
      <vt:variant>
        <vt:i4>5</vt:i4>
      </vt:variant>
      <vt:variant>
        <vt:lpwstr/>
      </vt:variant>
      <vt:variant>
        <vt:lpwstr>_Toc354667456</vt:lpwstr>
      </vt:variant>
      <vt:variant>
        <vt:i4>1441845</vt:i4>
      </vt:variant>
      <vt:variant>
        <vt:i4>56</vt:i4>
      </vt:variant>
      <vt:variant>
        <vt:i4>0</vt:i4>
      </vt:variant>
      <vt:variant>
        <vt:i4>5</vt:i4>
      </vt:variant>
      <vt:variant>
        <vt:lpwstr/>
      </vt:variant>
      <vt:variant>
        <vt:lpwstr>_Toc354667455</vt:lpwstr>
      </vt:variant>
      <vt:variant>
        <vt:i4>1441845</vt:i4>
      </vt:variant>
      <vt:variant>
        <vt:i4>50</vt:i4>
      </vt:variant>
      <vt:variant>
        <vt:i4>0</vt:i4>
      </vt:variant>
      <vt:variant>
        <vt:i4>5</vt:i4>
      </vt:variant>
      <vt:variant>
        <vt:lpwstr/>
      </vt:variant>
      <vt:variant>
        <vt:lpwstr>_Toc354667454</vt:lpwstr>
      </vt:variant>
      <vt:variant>
        <vt:i4>1441845</vt:i4>
      </vt:variant>
      <vt:variant>
        <vt:i4>44</vt:i4>
      </vt:variant>
      <vt:variant>
        <vt:i4>0</vt:i4>
      </vt:variant>
      <vt:variant>
        <vt:i4>5</vt:i4>
      </vt:variant>
      <vt:variant>
        <vt:lpwstr/>
      </vt:variant>
      <vt:variant>
        <vt:lpwstr>_Toc354667453</vt:lpwstr>
      </vt:variant>
      <vt:variant>
        <vt:i4>1441845</vt:i4>
      </vt:variant>
      <vt:variant>
        <vt:i4>38</vt:i4>
      </vt:variant>
      <vt:variant>
        <vt:i4>0</vt:i4>
      </vt:variant>
      <vt:variant>
        <vt:i4>5</vt:i4>
      </vt:variant>
      <vt:variant>
        <vt:lpwstr/>
      </vt:variant>
      <vt:variant>
        <vt:lpwstr>_Toc354667452</vt:lpwstr>
      </vt:variant>
      <vt:variant>
        <vt:i4>1441845</vt:i4>
      </vt:variant>
      <vt:variant>
        <vt:i4>32</vt:i4>
      </vt:variant>
      <vt:variant>
        <vt:i4>0</vt:i4>
      </vt:variant>
      <vt:variant>
        <vt:i4>5</vt:i4>
      </vt:variant>
      <vt:variant>
        <vt:lpwstr/>
      </vt:variant>
      <vt:variant>
        <vt:lpwstr>_Toc354667451</vt:lpwstr>
      </vt:variant>
      <vt:variant>
        <vt:i4>1441845</vt:i4>
      </vt:variant>
      <vt:variant>
        <vt:i4>26</vt:i4>
      </vt:variant>
      <vt:variant>
        <vt:i4>0</vt:i4>
      </vt:variant>
      <vt:variant>
        <vt:i4>5</vt:i4>
      </vt:variant>
      <vt:variant>
        <vt:lpwstr/>
      </vt:variant>
      <vt:variant>
        <vt:lpwstr>_Toc354667450</vt:lpwstr>
      </vt:variant>
      <vt:variant>
        <vt:i4>1507381</vt:i4>
      </vt:variant>
      <vt:variant>
        <vt:i4>20</vt:i4>
      </vt:variant>
      <vt:variant>
        <vt:i4>0</vt:i4>
      </vt:variant>
      <vt:variant>
        <vt:i4>5</vt:i4>
      </vt:variant>
      <vt:variant>
        <vt:lpwstr/>
      </vt:variant>
      <vt:variant>
        <vt:lpwstr>_Toc354667449</vt:lpwstr>
      </vt:variant>
      <vt:variant>
        <vt:i4>1507381</vt:i4>
      </vt:variant>
      <vt:variant>
        <vt:i4>14</vt:i4>
      </vt:variant>
      <vt:variant>
        <vt:i4>0</vt:i4>
      </vt:variant>
      <vt:variant>
        <vt:i4>5</vt:i4>
      </vt:variant>
      <vt:variant>
        <vt:lpwstr/>
      </vt:variant>
      <vt:variant>
        <vt:lpwstr>_Toc354667448</vt:lpwstr>
      </vt:variant>
      <vt:variant>
        <vt:i4>1507381</vt:i4>
      </vt:variant>
      <vt:variant>
        <vt:i4>8</vt:i4>
      </vt:variant>
      <vt:variant>
        <vt:i4>0</vt:i4>
      </vt:variant>
      <vt:variant>
        <vt:i4>5</vt:i4>
      </vt:variant>
      <vt:variant>
        <vt:lpwstr/>
      </vt:variant>
      <vt:variant>
        <vt:lpwstr>_Toc354667447</vt:lpwstr>
      </vt:variant>
      <vt:variant>
        <vt:i4>1507381</vt:i4>
      </vt:variant>
      <vt:variant>
        <vt:i4>2</vt:i4>
      </vt:variant>
      <vt:variant>
        <vt:i4>0</vt:i4>
      </vt:variant>
      <vt:variant>
        <vt:i4>5</vt:i4>
      </vt:variant>
      <vt:variant>
        <vt:lpwstr/>
      </vt:variant>
      <vt:variant>
        <vt:lpwstr>_Toc354667446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oit_3</cp:lastModifiedBy>
  <cp:revision>2</cp:revision>
  <cp:lastPrinted>2018-11-16T06:16:00Z</cp:lastPrinted>
  <dcterms:created xsi:type="dcterms:W3CDTF">2018-11-27T13:20:00Z</dcterms:created>
  <dcterms:modified xsi:type="dcterms:W3CDTF">2018-11-27T13:20:00Z</dcterms:modified>
</cp:coreProperties>
</file>