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B1" w:rsidRPr="00B372A2" w:rsidRDefault="005165B1" w:rsidP="005165B1">
      <w:pPr>
        <w:pStyle w:val="afb"/>
        <w:jc w:val="center"/>
        <w:rPr>
          <w:rFonts w:cs="Times New Roman"/>
          <w:color w:val="000000" w:themeColor="text1"/>
          <w:szCs w:val="24"/>
          <w:lang w:val="ru-RU"/>
        </w:rPr>
      </w:pPr>
      <w:r w:rsidRPr="00D87195">
        <w:rPr>
          <w:rFonts w:eastAsia="Times New Roman" w:cs="Times New Roman"/>
          <w:color w:val="000000" w:themeColor="text1"/>
          <w:lang w:val="ru-RU"/>
        </w:rPr>
        <w:t>"</w:t>
      </w:r>
      <w:r w:rsidRPr="00B372A2">
        <w:rPr>
          <w:rFonts w:cs="Times New Roman"/>
          <w:color w:val="000000" w:themeColor="text1"/>
          <w:szCs w:val="24"/>
          <w:lang w:val="ru-RU"/>
        </w:rPr>
        <w:t>ООО «Геодезия и Межевание»</w:t>
      </w:r>
    </w:p>
    <w:p w:rsidR="005165B1" w:rsidRPr="00B372A2" w:rsidRDefault="005165B1" w:rsidP="005165B1">
      <w:pPr>
        <w:pStyle w:val="afb"/>
        <w:jc w:val="center"/>
        <w:rPr>
          <w:rFonts w:cs="Times New Roman"/>
          <w:color w:val="000000" w:themeColor="text1"/>
          <w:szCs w:val="24"/>
          <w:lang w:val="ru-RU"/>
        </w:rPr>
      </w:pPr>
      <w:r w:rsidRPr="00B372A2">
        <w:rPr>
          <w:rFonts w:cs="Times New Roman"/>
          <w:color w:val="000000" w:themeColor="text1"/>
          <w:szCs w:val="24"/>
          <w:lang w:val="ru-RU"/>
        </w:rPr>
        <w:t>150002 Россия, г. Ярославль, Комсомольская пл., д. 7</w:t>
      </w:r>
    </w:p>
    <w:p w:rsidR="005165B1" w:rsidRPr="00B372A2" w:rsidRDefault="005165B1" w:rsidP="005165B1">
      <w:pPr>
        <w:pStyle w:val="afb"/>
        <w:rPr>
          <w:color w:val="000000" w:themeColor="text1"/>
          <w:szCs w:val="24"/>
          <w:lang w:val="ru-RU"/>
        </w:rPr>
      </w:pPr>
    </w:p>
    <w:p w:rsidR="005165B1" w:rsidRPr="00B372A2" w:rsidRDefault="005165B1" w:rsidP="005165B1">
      <w:pPr>
        <w:pStyle w:val="afb"/>
        <w:rPr>
          <w:b/>
          <w:color w:val="000000" w:themeColor="text1"/>
          <w:szCs w:val="24"/>
          <w:lang w:val="ru-RU"/>
        </w:rPr>
      </w:pPr>
    </w:p>
    <w:p w:rsidR="005165B1" w:rsidRPr="00B372A2" w:rsidRDefault="005165B1" w:rsidP="005165B1">
      <w:pPr>
        <w:pStyle w:val="afb"/>
        <w:rPr>
          <w:b/>
          <w:color w:val="000000" w:themeColor="text1"/>
          <w:szCs w:val="24"/>
          <w:lang w:val="ru-RU"/>
        </w:rPr>
      </w:pPr>
    </w:p>
    <w:p w:rsidR="005165B1" w:rsidRPr="00B372A2" w:rsidRDefault="005165B1" w:rsidP="005165B1">
      <w:pPr>
        <w:pStyle w:val="afb"/>
        <w:rPr>
          <w:b/>
          <w:color w:val="000000" w:themeColor="text1"/>
          <w:szCs w:val="24"/>
          <w:lang w:val="ru-RU"/>
        </w:rPr>
      </w:pPr>
    </w:p>
    <w:p w:rsidR="005165B1" w:rsidRPr="00B372A2" w:rsidRDefault="005165B1" w:rsidP="005165B1">
      <w:pPr>
        <w:pStyle w:val="afb"/>
        <w:ind w:left="5387"/>
        <w:rPr>
          <w:rFonts w:cs="Times New Roman"/>
          <w:color w:val="000000" w:themeColor="text1"/>
          <w:szCs w:val="24"/>
          <w:lang w:val="ru-RU"/>
        </w:rPr>
      </w:pPr>
      <w:r w:rsidRPr="00B372A2">
        <w:rPr>
          <w:rFonts w:cs="Times New Roman"/>
          <w:color w:val="000000" w:themeColor="text1"/>
          <w:szCs w:val="24"/>
          <w:lang w:val="ru-RU"/>
        </w:rPr>
        <w:t>Заказчик: Администрация муниципального образования «</w:t>
      </w:r>
      <w:proofErr w:type="spellStart"/>
      <w:r>
        <w:rPr>
          <w:rFonts w:cs="Times New Roman"/>
          <w:color w:val="000000" w:themeColor="text1"/>
          <w:szCs w:val="24"/>
          <w:lang w:val="ru-RU"/>
        </w:rPr>
        <w:t>Шилегское</w:t>
      </w:r>
      <w:proofErr w:type="spellEnd"/>
      <w:r w:rsidRPr="00B372A2">
        <w:rPr>
          <w:rFonts w:cs="Times New Roman"/>
          <w:color w:val="000000" w:themeColor="text1"/>
          <w:szCs w:val="24"/>
          <w:lang w:val="ru-RU"/>
        </w:rPr>
        <w:t xml:space="preserve">» </w:t>
      </w:r>
    </w:p>
    <w:p w:rsidR="005165B1" w:rsidRPr="00B372A2" w:rsidRDefault="005165B1" w:rsidP="005165B1">
      <w:pPr>
        <w:pStyle w:val="afb"/>
        <w:ind w:left="5387"/>
        <w:rPr>
          <w:rFonts w:cs="Times New Roman"/>
          <w:color w:val="000000" w:themeColor="text1"/>
          <w:szCs w:val="24"/>
          <w:lang w:val="ru-RU"/>
        </w:rPr>
      </w:pPr>
      <w:proofErr w:type="spellStart"/>
      <w:r>
        <w:rPr>
          <w:rFonts w:cs="Times New Roman"/>
          <w:color w:val="000000" w:themeColor="text1"/>
          <w:szCs w:val="24"/>
          <w:lang w:val="ru-RU"/>
        </w:rPr>
        <w:t>Пинежск</w:t>
      </w:r>
      <w:r w:rsidRPr="00B372A2">
        <w:rPr>
          <w:rFonts w:cs="Times New Roman"/>
          <w:color w:val="000000" w:themeColor="text1"/>
          <w:szCs w:val="24"/>
          <w:lang w:val="ru-RU"/>
        </w:rPr>
        <w:t>ого</w:t>
      </w:r>
      <w:proofErr w:type="spellEnd"/>
      <w:r w:rsidRPr="00B372A2">
        <w:rPr>
          <w:rFonts w:cs="Times New Roman"/>
          <w:color w:val="000000" w:themeColor="text1"/>
          <w:szCs w:val="24"/>
          <w:lang w:val="ru-RU"/>
        </w:rPr>
        <w:t xml:space="preserve"> муниципального района Архангельской области</w:t>
      </w:r>
    </w:p>
    <w:p w:rsidR="005165B1" w:rsidRPr="00B372A2" w:rsidRDefault="005165B1" w:rsidP="005165B1">
      <w:pPr>
        <w:pStyle w:val="afb"/>
        <w:ind w:left="5387"/>
        <w:rPr>
          <w:rFonts w:cs="Times New Roman"/>
          <w:color w:val="000000" w:themeColor="text1"/>
          <w:szCs w:val="24"/>
          <w:lang w:val="ru-RU"/>
        </w:rPr>
      </w:pPr>
    </w:p>
    <w:p w:rsidR="005165B1" w:rsidRPr="00B372A2" w:rsidRDefault="005165B1" w:rsidP="005165B1">
      <w:pPr>
        <w:pStyle w:val="afb"/>
        <w:ind w:left="5387"/>
        <w:rPr>
          <w:rFonts w:cs="Times New Roman"/>
          <w:color w:val="000000" w:themeColor="text1"/>
          <w:szCs w:val="24"/>
          <w:lang w:val="ru-RU"/>
        </w:rPr>
      </w:pPr>
      <w:r w:rsidRPr="00B372A2">
        <w:rPr>
          <w:rFonts w:cs="Times New Roman"/>
          <w:color w:val="000000" w:themeColor="text1"/>
          <w:szCs w:val="24"/>
          <w:lang w:val="ru-RU"/>
        </w:rPr>
        <w:t xml:space="preserve">Муниципальный контракт: </w:t>
      </w:r>
      <w:r w:rsidRPr="00B372A2">
        <w:rPr>
          <w:color w:val="000000" w:themeColor="text1"/>
          <w:lang w:val="ru-RU"/>
        </w:rPr>
        <w:t xml:space="preserve">от </w:t>
      </w:r>
      <w:r>
        <w:rPr>
          <w:color w:val="000000" w:themeColor="text1"/>
          <w:lang w:val="ru-RU"/>
        </w:rPr>
        <w:t>05</w:t>
      </w:r>
      <w:r w:rsidRPr="00B372A2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декабря</w:t>
      </w:r>
      <w:r w:rsidRPr="00B372A2">
        <w:rPr>
          <w:color w:val="000000" w:themeColor="text1"/>
          <w:lang w:val="ru-RU"/>
        </w:rPr>
        <w:t xml:space="preserve"> 2014 г</w:t>
      </w:r>
      <w:r>
        <w:rPr>
          <w:color w:val="000000" w:themeColor="text1"/>
          <w:lang w:val="ru-RU"/>
        </w:rPr>
        <w:t>.</w:t>
      </w:r>
      <w:r w:rsidRPr="00B372A2">
        <w:rPr>
          <w:rFonts w:cs="Times New Roman"/>
          <w:color w:val="000000" w:themeColor="text1"/>
          <w:szCs w:val="24"/>
          <w:lang w:val="ru-RU"/>
        </w:rPr>
        <w:t xml:space="preserve"> </w:t>
      </w:r>
      <w:r>
        <w:rPr>
          <w:rFonts w:cs="Times New Roman"/>
          <w:color w:val="000000" w:themeColor="text1"/>
          <w:szCs w:val="24"/>
          <w:lang w:val="ru-RU"/>
        </w:rPr>
        <w:t>№ 17-05/12/2014</w:t>
      </w:r>
    </w:p>
    <w:p w:rsidR="005165B1" w:rsidRPr="00B372A2" w:rsidRDefault="005165B1" w:rsidP="005165B1">
      <w:pPr>
        <w:pStyle w:val="afb"/>
        <w:ind w:left="5387"/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color w:val="000000" w:themeColor="text1"/>
          <w:szCs w:val="24"/>
          <w:lang w:val="ru-RU"/>
        </w:rPr>
        <w:t>Инвентарный</w:t>
      </w:r>
      <w:r w:rsidRPr="00B372A2">
        <w:rPr>
          <w:rFonts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B372A2">
        <w:rPr>
          <w:rFonts w:cs="Times New Roman"/>
          <w:color w:val="000000" w:themeColor="text1"/>
          <w:szCs w:val="24"/>
          <w:lang w:val="ru-RU"/>
        </w:rPr>
        <w:t>ГиМ</w:t>
      </w:r>
      <w:proofErr w:type="spellEnd"/>
      <w:r w:rsidRPr="00B372A2">
        <w:rPr>
          <w:rFonts w:cs="Times New Roman"/>
          <w:color w:val="000000" w:themeColor="text1"/>
          <w:szCs w:val="24"/>
          <w:lang w:val="ru-RU"/>
        </w:rPr>
        <w:t xml:space="preserve"> – 2014</w:t>
      </w:r>
      <w:r>
        <w:rPr>
          <w:rFonts w:cs="Times New Roman"/>
          <w:color w:val="000000" w:themeColor="text1"/>
          <w:szCs w:val="24"/>
          <w:lang w:val="ru-RU"/>
        </w:rPr>
        <w:t>/21</w:t>
      </w:r>
    </w:p>
    <w:p w:rsidR="005165B1" w:rsidRPr="00B372A2" w:rsidRDefault="005165B1" w:rsidP="005165B1">
      <w:pPr>
        <w:pStyle w:val="afb"/>
        <w:rPr>
          <w:rFonts w:cs="Times New Roman"/>
          <w:b/>
          <w:color w:val="000000" w:themeColor="text1"/>
          <w:szCs w:val="24"/>
          <w:lang w:val="ru-RU"/>
        </w:rPr>
      </w:pPr>
    </w:p>
    <w:p w:rsidR="005165B1" w:rsidRPr="0009102F" w:rsidRDefault="005165B1" w:rsidP="005165B1">
      <w:pPr>
        <w:pStyle w:val="afb"/>
        <w:rPr>
          <w:b/>
          <w:color w:val="FF0000"/>
          <w:szCs w:val="24"/>
          <w:lang w:val="ru-RU"/>
        </w:rPr>
      </w:pPr>
    </w:p>
    <w:p w:rsidR="005165B1" w:rsidRPr="0009102F" w:rsidRDefault="005165B1" w:rsidP="005165B1">
      <w:pPr>
        <w:pStyle w:val="afb"/>
        <w:rPr>
          <w:b/>
          <w:color w:val="FF0000"/>
          <w:szCs w:val="22"/>
          <w:lang w:val="ru-RU"/>
        </w:rPr>
      </w:pPr>
    </w:p>
    <w:p w:rsidR="005165B1" w:rsidRPr="0009102F" w:rsidRDefault="005165B1" w:rsidP="005165B1">
      <w:pPr>
        <w:pStyle w:val="afb"/>
        <w:rPr>
          <w:b/>
          <w:color w:val="FF0000"/>
          <w:szCs w:val="22"/>
          <w:lang w:val="ru-RU"/>
        </w:rPr>
      </w:pPr>
    </w:p>
    <w:p w:rsidR="005165B1" w:rsidRPr="0009102F" w:rsidRDefault="005165B1" w:rsidP="005165B1">
      <w:pPr>
        <w:pStyle w:val="afb"/>
        <w:rPr>
          <w:b/>
          <w:color w:val="FF0000"/>
          <w:szCs w:val="22"/>
          <w:lang w:val="ru-RU"/>
        </w:rPr>
      </w:pPr>
    </w:p>
    <w:p w:rsidR="005165B1" w:rsidRPr="00B372A2" w:rsidRDefault="005165B1" w:rsidP="005165B1">
      <w:pPr>
        <w:pStyle w:val="afb"/>
        <w:jc w:val="center"/>
        <w:rPr>
          <w:rFonts w:cs="Times New Roman"/>
          <w:b/>
          <w:color w:val="000000" w:themeColor="text1"/>
          <w:sz w:val="32"/>
          <w:szCs w:val="32"/>
          <w:lang w:val="ru-RU"/>
        </w:rPr>
      </w:pPr>
      <w:r w:rsidRPr="00B372A2">
        <w:rPr>
          <w:rFonts w:cs="Times New Roman"/>
          <w:b/>
          <w:color w:val="000000" w:themeColor="text1"/>
          <w:sz w:val="32"/>
          <w:szCs w:val="32"/>
          <w:lang w:val="ru-RU"/>
        </w:rPr>
        <w:t>Генеральный план</w:t>
      </w:r>
    </w:p>
    <w:p w:rsidR="005165B1" w:rsidRPr="00B372A2" w:rsidRDefault="005165B1" w:rsidP="005165B1">
      <w:pPr>
        <w:pStyle w:val="afb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B372A2">
        <w:rPr>
          <w:rFonts w:cs="Times New Roman"/>
          <w:color w:val="000000" w:themeColor="text1"/>
          <w:sz w:val="28"/>
          <w:szCs w:val="28"/>
          <w:lang w:val="ru-RU"/>
        </w:rPr>
        <w:t xml:space="preserve">муниципального образования </w:t>
      </w:r>
    </w:p>
    <w:p w:rsidR="005165B1" w:rsidRPr="00B372A2" w:rsidRDefault="005165B1" w:rsidP="005165B1">
      <w:pPr>
        <w:pStyle w:val="afb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B372A2">
        <w:rPr>
          <w:rFonts w:cs="Times New Roman"/>
          <w:b/>
          <w:color w:val="000000" w:themeColor="text1"/>
          <w:sz w:val="28"/>
          <w:szCs w:val="28"/>
          <w:lang w:val="ru-RU"/>
        </w:rPr>
        <w:t>«</w:t>
      </w:r>
      <w:proofErr w:type="spellStart"/>
      <w:r>
        <w:rPr>
          <w:rFonts w:cs="Times New Roman"/>
          <w:b/>
          <w:color w:val="000000" w:themeColor="text1"/>
          <w:sz w:val="28"/>
          <w:szCs w:val="28"/>
          <w:lang w:val="ru-RU"/>
        </w:rPr>
        <w:t>Шилегское</w:t>
      </w:r>
      <w:proofErr w:type="spellEnd"/>
      <w:r w:rsidRPr="00B372A2">
        <w:rPr>
          <w:rFonts w:cs="Times New Roman"/>
          <w:b/>
          <w:color w:val="000000" w:themeColor="text1"/>
          <w:sz w:val="28"/>
          <w:szCs w:val="28"/>
          <w:lang w:val="ru-RU"/>
        </w:rPr>
        <w:t>»</w:t>
      </w:r>
    </w:p>
    <w:p w:rsidR="005165B1" w:rsidRPr="00B372A2" w:rsidRDefault="005165B1" w:rsidP="005165B1">
      <w:pPr>
        <w:pStyle w:val="afb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cs="Times New Roman"/>
          <w:color w:val="000000" w:themeColor="text1"/>
          <w:sz w:val="28"/>
          <w:szCs w:val="28"/>
          <w:lang w:val="ru-RU"/>
        </w:rPr>
        <w:t>Пинежск</w:t>
      </w:r>
      <w:r w:rsidRPr="00B372A2">
        <w:rPr>
          <w:rFonts w:cs="Times New Roman"/>
          <w:color w:val="000000" w:themeColor="text1"/>
          <w:sz w:val="28"/>
          <w:szCs w:val="28"/>
          <w:lang w:val="ru-RU"/>
        </w:rPr>
        <w:t>ого</w:t>
      </w:r>
      <w:proofErr w:type="spellEnd"/>
      <w:r w:rsidRPr="00B372A2">
        <w:rPr>
          <w:rFonts w:cs="Times New Roman"/>
          <w:color w:val="000000" w:themeColor="text1"/>
          <w:sz w:val="28"/>
          <w:szCs w:val="28"/>
          <w:lang w:val="ru-RU"/>
        </w:rPr>
        <w:t xml:space="preserve"> муниципального района</w:t>
      </w:r>
    </w:p>
    <w:p w:rsidR="005165B1" w:rsidRPr="00B372A2" w:rsidRDefault="005165B1" w:rsidP="005165B1">
      <w:pPr>
        <w:pStyle w:val="afb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B372A2">
        <w:rPr>
          <w:rFonts w:cs="Times New Roman"/>
          <w:color w:val="000000" w:themeColor="text1"/>
          <w:sz w:val="28"/>
          <w:szCs w:val="28"/>
          <w:lang w:val="ru-RU"/>
        </w:rPr>
        <w:t xml:space="preserve"> Архангельской области</w:t>
      </w:r>
    </w:p>
    <w:p w:rsidR="002C1945" w:rsidRDefault="002C1945" w:rsidP="002C1945">
      <w:pPr>
        <w:spacing w:line="240" w:lineRule="auto"/>
        <w:ind w:left="851"/>
        <w:jc w:val="center"/>
        <w:rPr>
          <w:b/>
          <w:lang w:eastAsia="ru-RU"/>
        </w:rPr>
      </w:pPr>
      <w:r>
        <w:rPr>
          <w:b/>
          <w:lang w:eastAsia="ru-RU"/>
        </w:rPr>
        <w:t>(утвержден решением Собрания депутатов муниципального образования «</w:t>
      </w:r>
      <w:proofErr w:type="spellStart"/>
      <w:r>
        <w:rPr>
          <w:b/>
          <w:lang w:eastAsia="ru-RU"/>
        </w:rPr>
        <w:t>Пинежский</w:t>
      </w:r>
      <w:proofErr w:type="spellEnd"/>
      <w:r>
        <w:rPr>
          <w:b/>
          <w:lang w:eastAsia="ru-RU"/>
        </w:rPr>
        <w:t xml:space="preserve"> муниципальный район» от 16 ноября 2018 года № 240)</w:t>
      </w:r>
    </w:p>
    <w:p w:rsidR="005165B1" w:rsidRPr="00B372A2" w:rsidRDefault="005165B1" w:rsidP="005165B1">
      <w:pPr>
        <w:pStyle w:val="afb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5165B1" w:rsidRPr="00B372A2" w:rsidRDefault="005165B1" w:rsidP="005165B1">
      <w:pPr>
        <w:pStyle w:val="afb"/>
        <w:jc w:val="center"/>
        <w:rPr>
          <w:rFonts w:cs="Times New Roman"/>
          <w:color w:val="000000" w:themeColor="text1"/>
          <w:lang w:val="ru-RU"/>
        </w:rPr>
      </w:pPr>
      <w:r w:rsidRPr="00B372A2">
        <w:rPr>
          <w:rFonts w:cs="Times New Roman"/>
          <w:color w:val="000000" w:themeColor="text1"/>
          <w:lang w:val="ru-RU"/>
        </w:rPr>
        <w:t>Нормативно-правовой акт</w:t>
      </w:r>
    </w:p>
    <w:p w:rsidR="005165B1" w:rsidRPr="00B372A2" w:rsidRDefault="005165B1" w:rsidP="005165B1">
      <w:pPr>
        <w:pStyle w:val="afb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FF6F70" w:rsidRPr="00CB0E61" w:rsidRDefault="00FF6F70" w:rsidP="00FF6F70">
      <w:pPr>
        <w:pStyle w:val="afb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FF6F70" w:rsidRPr="00CB0E61" w:rsidRDefault="00FF6F70" w:rsidP="00FF6F70">
      <w:pPr>
        <w:pStyle w:val="afb"/>
        <w:jc w:val="center"/>
        <w:rPr>
          <w:rFonts w:cs="Times New Roman"/>
          <w:b/>
          <w:color w:val="000000" w:themeColor="text1"/>
          <w:szCs w:val="24"/>
          <w:lang w:val="ru-RU"/>
        </w:rPr>
      </w:pPr>
      <w:r w:rsidRPr="00CB0E61">
        <w:rPr>
          <w:rFonts w:cs="Times New Roman"/>
          <w:b/>
          <w:color w:val="000000" w:themeColor="text1"/>
          <w:szCs w:val="24"/>
          <w:lang w:val="ru-RU"/>
        </w:rPr>
        <w:t>Пояснительная записка</w:t>
      </w:r>
    </w:p>
    <w:p w:rsidR="00FF6F70" w:rsidRPr="00CB0E61" w:rsidRDefault="00FF6F70" w:rsidP="00FF6F70">
      <w:pPr>
        <w:pStyle w:val="afb"/>
        <w:jc w:val="center"/>
        <w:rPr>
          <w:rFonts w:cs="Times New Roman"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jc w:val="center"/>
        <w:rPr>
          <w:rFonts w:cs="Times New Roman"/>
          <w:b/>
          <w:color w:val="000000" w:themeColor="text1"/>
          <w:szCs w:val="24"/>
          <w:lang w:val="ru-RU"/>
        </w:rPr>
      </w:pPr>
      <w:r>
        <w:rPr>
          <w:rFonts w:cs="Times New Roman"/>
          <w:b/>
          <w:color w:val="000000" w:themeColor="text1"/>
          <w:szCs w:val="24"/>
          <w:lang w:val="ru-RU"/>
        </w:rPr>
        <w:t>Том 2</w:t>
      </w:r>
    </w:p>
    <w:p w:rsidR="00FF6F70" w:rsidRPr="00CB0E61" w:rsidRDefault="00FF6F70" w:rsidP="00FF6F70">
      <w:pPr>
        <w:pStyle w:val="afb"/>
        <w:jc w:val="center"/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b/>
          <w:color w:val="000000" w:themeColor="text1"/>
          <w:szCs w:val="24"/>
          <w:lang w:val="ru-RU"/>
        </w:rPr>
        <w:t>Положения о территориальном планировании</w:t>
      </w:r>
    </w:p>
    <w:p w:rsidR="00FF6F70" w:rsidRPr="00CB0E61" w:rsidRDefault="00FF6F70" w:rsidP="00FF6F70">
      <w:pPr>
        <w:pStyle w:val="afb"/>
        <w:rPr>
          <w:rFonts w:cs="Times New Roman"/>
          <w:b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b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b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b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  <w:r w:rsidRPr="00CB0E61">
        <w:rPr>
          <w:rFonts w:cs="Times New Roman"/>
          <w:color w:val="000000" w:themeColor="text1"/>
          <w:szCs w:val="24"/>
          <w:lang w:val="ru-RU"/>
        </w:rPr>
        <w:t>Генеральный директор</w:t>
      </w: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  <w:r w:rsidRPr="00CB0E61">
        <w:rPr>
          <w:rFonts w:cs="Times New Roman"/>
          <w:color w:val="000000" w:themeColor="text1"/>
          <w:szCs w:val="24"/>
          <w:lang w:val="ru-RU"/>
        </w:rPr>
        <w:t xml:space="preserve">ООО «Геодезия и Межевание»                                                                           И. П. </w:t>
      </w:r>
      <w:proofErr w:type="spellStart"/>
      <w:r w:rsidRPr="00CB0E61">
        <w:rPr>
          <w:rFonts w:cs="Times New Roman"/>
          <w:color w:val="000000" w:themeColor="text1"/>
          <w:szCs w:val="24"/>
          <w:lang w:val="ru-RU"/>
        </w:rPr>
        <w:t>Губочкин</w:t>
      </w:r>
      <w:proofErr w:type="spellEnd"/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  <w:r w:rsidRPr="00CB0E61">
        <w:rPr>
          <w:rFonts w:cs="Times New Roman"/>
          <w:color w:val="000000" w:themeColor="text1"/>
          <w:szCs w:val="24"/>
          <w:lang w:val="ru-RU"/>
        </w:rPr>
        <w:t xml:space="preserve">Руководитель темы, </w:t>
      </w: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  <w:r w:rsidRPr="00CB0E61">
        <w:rPr>
          <w:rFonts w:cs="Times New Roman"/>
          <w:color w:val="000000" w:themeColor="text1"/>
          <w:szCs w:val="24"/>
          <w:lang w:val="ru-RU"/>
        </w:rPr>
        <w:t>Главный архитектор проекта                                                                       В. В. Богородицкий</w:t>
      </w: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</w:p>
    <w:p w:rsidR="007B459B" w:rsidRPr="00313DBC" w:rsidRDefault="00FF6F70" w:rsidP="00FF6F70">
      <w:pPr>
        <w:pStyle w:val="afb"/>
        <w:spacing w:before="0" w:beforeAutospacing="0" w:after="0" w:afterAutospacing="0" w:line="288" w:lineRule="auto"/>
        <w:jc w:val="center"/>
        <w:rPr>
          <w:iCs w:val="0"/>
          <w:color w:val="000000" w:themeColor="text1"/>
          <w:szCs w:val="24"/>
        </w:rPr>
      </w:pPr>
      <w:proofErr w:type="spellStart"/>
      <w:proofErr w:type="gramStart"/>
      <w:r w:rsidRPr="00CB0E61">
        <w:rPr>
          <w:rFonts w:cs="Times New Roman"/>
          <w:color w:val="000000" w:themeColor="text1"/>
          <w:szCs w:val="24"/>
        </w:rPr>
        <w:t>Ярославль</w:t>
      </w:r>
      <w:proofErr w:type="spellEnd"/>
      <w:r w:rsidRPr="00CB0E61">
        <w:rPr>
          <w:rFonts w:cs="Times New Roman"/>
          <w:color w:val="000000" w:themeColor="text1"/>
          <w:szCs w:val="24"/>
          <w:lang w:val="ru-RU"/>
        </w:rPr>
        <w:t xml:space="preserve"> </w:t>
      </w:r>
      <w:r w:rsidRPr="00CB0E61">
        <w:rPr>
          <w:rFonts w:cs="Times New Roman"/>
          <w:color w:val="000000" w:themeColor="text1"/>
          <w:szCs w:val="24"/>
        </w:rPr>
        <w:t>201</w:t>
      </w:r>
      <w:r w:rsidR="00B718FA">
        <w:rPr>
          <w:rFonts w:cs="Times New Roman"/>
          <w:color w:val="000000" w:themeColor="text1"/>
          <w:szCs w:val="24"/>
          <w:lang w:val="ru-RU"/>
        </w:rPr>
        <w:t>6</w:t>
      </w:r>
      <w:r w:rsidRPr="00CB0E61">
        <w:rPr>
          <w:rFonts w:cs="Times New Roman"/>
          <w:color w:val="000000" w:themeColor="text1"/>
          <w:szCs w:val="24"/>
        </w:rPr>
        <w:t xml:space="preserve"> г.</w:t>
      </w:r>
      <w:proofErr w:type="gramEnd"/>
      <w:r w:rsidR="007B459B" w:rsidRPr="00313DBC">
        <w:rPr>
          <w:rFonts w:cs="Times New Roman"/>
          <w:color w:val="000000" w:themeColor="text1"/>
          <w:szCs w:val="24"/>
        </w:rPr>
        <w:br w:type="page"/>
      </w:r>
    </w:p>
    <w:tbl>
      <w:tblPr>
        <w:tblStyle w:val="af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CC0A53" w:rsidRPr="00CB0E61" w:rsidTr="00D92809">
        <w:tc>
          <w:tcPr>
            <w:tcW w:w="993" w:type="dxa"/>
          </w:tcPr>
          <w:p w:rsidR="00CC0A53" w:rsidRPr="00CB0E61" w:rsidRDefault="00CC0A53" w:rsidP="00D92809">
            <w:pPr>
              <w:pStyle w:val="10"/>
              <w:outlineLvl w:val="0"/>
            </w:pPr>
          </w:p>
        </w:tc>
        <w:tc>
          <w:tcPr>
            <w:tcW w:w="8896" w:type="dxa"/>
          </w:tcPr>
          <w:p w:rsidR="00CC0A53" w:rsidRPr="00CB0E61" w:rsidRDefault="00CC0A53" w:rsidP="00D92809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Генерального плана муниципального образования  «</w:t>
            </w:r>
            <w:proofErr w:type="spellStart"/>
            <w:r w:rsidR="00516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Шилегское</w:t>
            </w:r>
            <w:proofErr w:type="spellEnd"/>
            <w:r w:rsidRPr="00CB0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 </w:t>
            </w:r>
            <w:proofErr w:type="spellStart"/>
            <w:r w:rsidR="008851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Пинежск</w:t>
            </w:r>
            <w:r w:rsidRPr="00CB0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ого</w:t>
            </w:r>
            <w:proofErr w:type="spellEnd"/>
            <w:r w:rsidRPr="00CB0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</w:tbl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6233"/>
        <w:gridCol w:w="2232"/>
      </w:tblGrid>
      <w:tr w:rsidR="00CC0A53" w:rsidRPr="00CB0E61" w:rsidTr="00D92809">
        <w:tc>
          <w:tcPr>
            <w:tcW w:w="1423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тома</w:t>
            </w:r>
          </w:p>
        </w:tc>
        <w:tc>
          <w:tcPr>
            <w:tcW w:w="6233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32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C0A53" w:rsidRPr="00CB0E61" w:rsidTr="00D92809">
        <w:tc>
          <w:tcPr>
            <w:tcW w:w="9888" w:type="dxa"/>
            <w:gridSpan w:val="3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b/>
                <w:color w:val="000000" w:themeColor="text1"/>
                <w:szCs w:val="24"/>
              </w:rPr>
              <w:t>Материалы по обоснованию проекта:</w:t>
            </w:r>
          </w:p>
        </w:tc>
      </w:tr>
      <w:tr w:rsidR="00CC0A53" w:rsidRPr="00CB0E61" w:rsidTr="00D92809">
        <w:tc>
          <w:tcPr>
            <w:tcW w:w="142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Том 1</w:t>
            </w:r>
          </w:p>
        </w:tc>
        <w:tc>
          <w:tcPr>
            <w:tcW w:w="623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Пояснительная записка.</w:t>
            </w:r>
          </w:p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iCs/>
                <w:color w:val="000000" w:themeColor="text1"/>
                <w:szCs w:val="24"/>
              </w:rPr>
              <w:t>Материалы по обоснованию генерального плана</w:t>
            </w:r>
          </w:p>
        </w:tc>
        <w:tc>
          <w:tcPr>
            <w:tcW w:w="2232" w:type="dxa"/>
          </w:tcPr>
          <w:p w:rsidR="00CC0A53" w:rsidRPr="00CB0E61" w:rsidRDefault="005165B1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Инв. № 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ГиМ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2014/21</w:t>
            </w:r>
            <w:r w:rsidR="00CC0A53" w:rsidRPr="00CB0E61">
              <w:rPr>
                <w:rFonts w:cs="Times New Roman"/>
                <w:color w:val="000000" w:themeColor="text1"/>
                <w:szCs w:val="24"/>
              </w:rPr>
              <w:t>.1</w:t>
            </w:r>
          </w:p>
        </w:tc>
      </w:tr>
      <w:tr w:rsidR="00CC0A53" w:rsidRPr="00CB0E61" w:rsidTr="00D92809">
        <w:tc>
          <w:tcPr>
            <w:tcW w:w="142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Книга 1</w:t>
            </w:r>
          </w:p>
        </w:tc>
        <w:tc>
          <w:tcPr>
            <w:tcW w:w="623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Анализ и  оценка современного состояния территории</w:t>
            </w:r>
          </w:p>
        </w:tc>
        <w:tc>
          <w:tcPr>
            <w:tcW w:w="2232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C0A53" w:rsidRPr="00CB0E61" w:rsidTr="00D92809">
        <w:tc>
          <w:tcPr>
            <w:tcW w:w="142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Книга 2</w:t>
            </w:r>
          </w:p>
        </w:tc>
        <w:tc>
          <w:tcPr>
            <w:tcW w:w="623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Концепция градостроительного развития территории. </w:t>
            </w:r>
          </w:p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Обоснование мероприятий по территориальному планированию</w:t>
            </w:r>
          </w:p>
        </w:tc>
        <w:tc>
          <w:tcPr>
            <w:tcW w:w="2232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C0A53" w:rsidRPr="00CB0E61" w:rsidTr="00D92809">
        <w:tc>
          <w:tcPr>
            <w:tcW w:w="9888" w:type="dxa"/>
            <w:gridSpan w:val="3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b/>
                <w:color w:val="000000" w:themeColor="text1"/>
                <w:szCs w:val="24"/>
              </w:rPr>
              <w:t>Положение о территориальном планировании (утверждаемая часть):</w:t>
            </w:r>
          </w:p>
        </w:tc>
      </w:tr>
      <w:tr w:rsidR="00CC0A53" w:rsidRPr="00CB0E61" w:rsidTr="00D92809">
        <w:tc>
          <w:tcPr>
            <w:tcW w:w="142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Том 2</w:t>
            </w:r>
          </w:p>
        </w:tc>
        <w:tc>
          <w:tcPr>
            <w:tcW w:w="623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Пояснительная записка.</w:t>
            </w:r>
          </w:p>
          <w:p w:rsidR="00CC0A53" w:rsidRPr="00CB0E61" w:rsidRDefault="00CC0A53" w:rsidP="00D92809">
            <w:pPr>
              <w:spacing w:before="200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Положение о территориальном планировании </w:t>
            </w:r>
          </w:p>
        </w:tc>
        <w:tc>
          <w:tcPr>
            <w:tcW w:w="2232" w:type="dxa"/>
          </w:tcPr>
          <w:p w:rsidR="00CC0A53" w:rsidRPr="00CB0E61" w:rsidRDefault="005165B1" w:rsidP="00D92809">
            <w:pPr>
              <w:ind w:left="33"/>
            </w:pPr>
            <w:r>
              <w:t xml:space="preserve">Инв. №  </w:t>
            </w:r>
            <w:proofErr w:type="spellStart"/>
            <w:r>
              <w:t>ГиМ</w:t>
            </w:r>
            <w:proofErr w:type="spellEnd"/>
            <w:r>
              <w:t xml:space="preserve"> – 2014/21</w:t>
            </w:r>
            <w:r w:rsidR="00CC0A53" w:rsidRPr="00CB0E61">
              <w:t>.2</w:t>
            </w:r>
          </w:p>
        </w:tc>
      </w:tr>
    </w:tbl>
    <w:p w:rsidR="00CC0A53" w:rsidRPr="00CB0E61" w:rsidRDefault="00CC0A53" w:rsidP="00CC0A53">
      <w:pPr>
        <w:ind w:firstLine="851"/>
        <w:rPr>
          <w:rFonts w:cs="Times New Roman"/>
          <w:b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ind w:left="0"/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pStyle w:val="21"/>
        <w:rPr>
          <w:rFonts w:ascii="Times New Roman" w:hAnsi="Times New Roman" w:cs="Times New Roman"/>
          <w:b/>
          <w:color w:val="000000" w:themeColor="text1"/>
          <w:szCs w:val="24"/>
        </w:rPr>
      </w:pPr>
      <w:r w:rsidRPr="00CB0E61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Перечень графических материалов</w:t>
      </w:r>
    </w:p>
    <w:p w:rsidR="00CC0A53" w:rsidRPr="00CB0E61" w:rsidRDefault="00CC0A53" w:rsidP="00CC0A53">
      <w:pPr>
        <w:ind w:left="0"/>
        <w:rPr>
          <w:rFonts w:cs="Times New Roman"/>
          <w:b/>
          <w:color w:val="000000" w:themeColor="text1"/>
          <w:szCs w:val="24"/>
        </w:rPr>
      </w:pPr>
      <w:r w:rsidRPr="00CB0E61">
        <w:rPr>
          <w:rFonts w:cs="Times New Roman"/>
          <w:b/>
          <w:color w:val="000000" w:themeColor="text1"/>
          <w:szCs w:val="24"/>
        </w:rPr>
        <w:t>в составе генерального плана  муниципального образования  «</w:t>
      </w:r>
      <w:proofErr w:type="spellStart"/>
      <w:r w:rsidR="005165B1">
        <w:rPr>
          <w:rFonts w:cs="Times New Roman"/>
          <w:b/>
          <w:color w:val="000000" w:themeColor="text1"/>
          <w:szCs w:val="24"/>
        </w:rPr>
        <w:t>Шилегское</w:t>
      </w:r>
      <w:proofErr w:type="spellEnd"/>
      <w:r w:rsidRPr="00CB0E61">
        <w:rPr>
          <w:rFonts w:cs="Times New Roman"/>
          <w:b/>
          <w:color w:val="000000" w:themeColor="text1"/>
          <w:szCs w:val="24"/>
        </w:rPr>
        <w:t>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4701"/>
        <w:gridCol w:w="1914"/>
        <w:gridCol w:w="1997"/>
      </w:tblGrid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Масштаб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C0A53" w:rsidRPr="00CB0E61" w:rsidTr="00D92809">
        <w:tc>
          <w:tcPr>
            <w:tcW w:w="9889" w:type="dxa"/>
            <w:gridSpan w:val="4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Положение о территориальном планировании:</w:t>
            </w:r>
          </w:p>
        </w:tc>
      </w:tr>
      <w:tr w:rsidR="00CC0A53" w:rsidRPr="00CB0E61" w:rsidTr="00D92809">
        <w:tc>
          <w:tcPr>
            <w:tcW w:w="9889" w:type="dxa"/>
            <w:gridSpan w:val="4"/>
          </w:tcPr>
          <w:p w:rsidR="00CC0A53" w:rsidRPr="00CB0E61" w:rsidRDefault="00CC0A53" w:rsidP="00D92809">
            <w:pPr>
              <w:pStyle w:val="af9"/>
              <w:rPr>
                <w:rFonts w:cs="Times New Roman"/>
                <w:b/>
                <w:color w:val="000000" w:themeColor="text1"/>
                <w:szCs w:val="24"/>
              </w:rPr>
            </w:pPr>
            <w:r w:rsidRPr="00CB0E61">
              <w:rPr>
                <w:rFonts w:cs="Times New Roman"/>
                <w:b/>
                <w:color w:val="000000" w:themeColor="text1"/>
                <w:szCs w:val="24"/>
              </w:rPr>
              <w:t>1. Материалы по обоснованию генерального плана: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Опорный план  </w:t>
            </w:r>
          </w:p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(Современное использование территории). 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Карта существующих и планируемых границ земель различных категорий. 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Комплексная оценка территории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Схема ограничений использования территории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Карта инженерно-транспортной инфраструктуры и благоустройства территории.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Карта территорий, подверженных риску возникновения чрезвычайных ситуаций природного и техногенного характера. 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9889" w:type="dxa"/>
            <w:gridSpan w:val="4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Положение о территориальном планировании: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Карта функциональных зон. 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Карта планируемого размещения объектов местного значения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Карта границ населенных пунктов 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</w:tbl>
    <w:p w:rsidR="00CC0A53" w:rsidRPr="00CB0E61" w:rsidRDefault="00CC0A53" w:rsidP="00CC0A53">
      <w:pPr>
        <w:pStyle w:val="23"/>
        <w:rPr>
          <w:rFonts w:cs="Times New Roman"/>
          <w:color w:val="000000" w:themeColor="text1"/>
          <w:szCs w:val="24"/>
          <w:lang w:val="ru-RU"/>
        </w:rPr>
      </w:pPr>
      <w:r w:rsidRPr="00CB0E61">
        <w:rPr>
          <w:rFonts w:cs="Times New Roman"/>
          <w:color w:val="000000" w:themeColor="text1"/>
          <w:szCs w:val="24"/>
        </w:rPr>
        <w:t>н/</w:t>
      </w:r>
      <w:proofErr w:type="gramStart"/>
      <w:r w:rsidRPr="00CB0E61">
        <w:rPr>
          <w:rFonts w:cs="Times New Roman"/>
          <w:color w:val="000000" w:themeColor="text1"/>
          <w:szCs w:val="24"/>
        </w:rPr>
        <w:t>с  –</w:t>
      </w:r>
      <w:proofErr w:type="gramEnd"/>
      <w:r w:rsidRPr="00CB0E6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B0E61">
        <w:rPr>
          <w:rFonts w:cs="Times New Roman"/>
          <w:color w:val="000000" w:themeColor="text1"/>
          <w:szCs w:val="24"/>
        </w:rPr>
        <w:t>не</w:t>
      </w:r>
      <w:proofErr w:type="spellEnd"/>
      <w:r w:rsidRPr="00CB0E6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B0E61">
        <w:rPr>
          <w:rFonts w:cs="Times New Roman"/>
          <w:color w:val="000000" w:themeColor="text1"/>
          <w:szCs w:val="24"/>
        </w:rPr>
        <w:t>секретная</w:t>
      </w:r>
      <w:proofErr w:type="spellEnd"/>
      <w:r w:rsidRPr="00CB0E61">
        <w:rPr>
          <w:rFonts w:cs="Times New Roman"/>
          <w:color w:val="000000" w:themeColor="text1"/>
          <w:szCs w:val="24"/>
        </w:rPr>
        <w:t>.</w:t>
      </w:r>
    </w:p>
    <w:p w:rsidR="00CC0A53" w:rsidRPr="00CB0E61" w:rsidRDefault="00CC0A53" w:rsidP="00CC0A53">
      <w:pPr>
        <w:ind w:left="0"/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ind w:left="0"/>
        <w:rPr>
          <w:rFonts w:cs="Times New Roman"/>
          <w:color w:val="000000" w:themeColor="text1"/>
          <w:szCs w:val="24"/>
        </w:rPr>
      </w:pPr>
    </w:p>
    <w:p w:rsidR="0038099E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Pr="00924F8A" w:rsidRDefault="0038099E" w:rsidP="00835D49">
      <w:pPr>
        <w:rPr>
          <w:rFonts w:cs="Times New Roman"/>
          <w:color w:val="000000" w:themeColor="text1"/>
          <w:szCs w:val="24"/>
        </w:rPr>
      </w:pPr>
    </w:p>
    <w:p w:rsidR="00924F8A" w:rsidRDefault="00924F8A" w:rsidP="00835D49">
      <w:pPr>
        <w:rPr>
          <w:rFonts w:cs="Times New Roman"/>
          <w:color w:val="000000" w:themeColor="text1"/>
          <w:szCs w:val="24"/>
        </w:rPr>
      </w:pPr>
    </w:p>
    <w:p w:rsidR="00924F8A" w:rsidRDefault="00924F8A" w:rsidP="00835D49">
      <w:pPr>
        <w:rPr>
          <w:rFonts w:cs="Times New Roman"/>
          <w:color w:val="000000" w:themeColor="text1"/>
          <w:szCs w:val="24"/>
        </w:rPr>
      </w:pPr>
    </w:p>
    <w:p w:rsidR="00924F8A" w:rsidRDefault="00924F8A" w:rsidP="00835D49">
      <w:pPr>
        <w:rPr>
          <w:rFonts w:cs="Times New Roman"/>
          <w:color w:val="000000" w:themeColor="text1"/>
          <w:szCs w:val="24"/>
        </w:rPr>
      </w:pPr>
    </w:p>
    <w:p w:rsidR="00544150" w:rsidRDefault="00D92809" w:rsidP="00D92809">
      <w:pPr>
        <w:ind w:left="0"/>
        <w:rPr>
          <w:noProof/>
        </w:rPr>
      </w:pPr>
      <w:r w:rsidRPr="00924F8A">
        <w:rPr>
          <w:rFonts w:cs="Times New Roman"/>
          <w:b/>
          <w:color w:val="000000" w:themeColor="text1"/>
          <w:szCs w:val="24"/>
        </w:rPr>
        <w:lastRenderedPageBreak/>
        <w:t>Содержание</w:t>
      </w:r>
      <w:r w:rsidR="00011EEB">
        <w:rPr>
          <w:rFonts w:cs="Times New Roman"/>
          <w:color w:val="000000" w:themeColor="text1"/>
          <w:szCs w:val="24"/>
        </w:rPr>
        <w:fldChar w:fldCharType="begin"/>
      </w:r>
      <w:r>
        <w:rPr>
          <w:rFonts w:cs="Times New Roman"/>
          <w:color w:val="000000" w:themeColor="text1"/>
          <w:szCs w:val="24"/>
        </w:rPr>
        <w:instrText xml:space="preserve"> TOC \h \z \t "Мой стиль;1" </w:instrText>
      </w:r>
      <w:r w:rsidR="00011EEB">
        <w:rPr>
          <w:rFonts w:cs="Times New Roman"/>
          <w:color w:val="000000" w:themeColor="text1"/>
          <w:szCs w:val="24"/>
        </w:rPr>
        <w:fldChar w:fldCharType="separate"/>
      </w:r>
    </w:p>
    <w:p w:rsidR="00544150" w:rsidRDefault="00011EEB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62403319" w:history="1">
        <w:r w:rsidR="00544150" w:rsidRPr="00CE3297">
          <w:rPr>
            <w:rStyle w:val="aff1"/>
            <w:noProof/>
          </w:rPr>
          <w:t>Общие положения.</w:t>
        </w:r>
        <w:r w:rsidR="00544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4150">
          <w:rPr>
            <w:noProof/>
            <w:webHidden/>
          </w:rPr>
          <w:instrText xml:space="preserve"> PAGEREF _Toc462403319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3B6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44150" w:rsidRDefault="00011EEB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62403320" w:history="1">
        <w:r w:rsidR="00544150" w:rsidRPr="00CE3297">
          <w:rPr>
            <w:rStyle w:val="aff1"/>
            <w:noProof/>
          </w:rPr>
          <w:t>1. Цели и задачи территориального планирования муниципального образования  «Шилегское»</w:t>
        </w:r>
        <w:r w:rsidR="00544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4150">
          <w:rPr>
            <w:noProof/>
            <w:webHidden/>
          </w:rPr>
          <w:instrText xml:space="preserve"> PAGEREF _Toc462403320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3B6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44150" w:rsidRDefault="00011EEB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62403321" w:history="1">
        <w:r w:rsidR="00544150" w:rsidRPr="00CE3297">
          <w:rPr>
            <w:rStyle w:val="aff1"/>
            <w:noProof/>
          </w:rPr>
          <w:t>2. Основные стратегические направления (концепция) градостроительного развития территории муниципального образования «Шилегское»</w:t>
        </w:r>
        <w:r w:rsidR="00544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4150">
          <w:rPr>
            <w:noProof/>
            <w:webHidden/>
          </w:rPr>
          <w:instrText xml:space="preserve"> PAGEREF _Toc462403321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3B6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44150" w:rsidRDefault="00011EEB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62403322" w:history="1">
        <w:r w:rsidR="00544150" w:rsidRPr="00CE3297">
          <w:rPr>
            <w:rStyle w:val="aff1"/>
            <w:noProof/>
          </w:rPr>
          <w:t>3.    Перечень мероприятий по территориальному планированию</w:t>
        </w:r>
        <w:r w:rsidR="00544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4150">
          <w:rPr>
            <w:noProof/>
            <w:webHidden/>
          </w:rPr>
          <w:instrText xml:space="preserve"> PAGEREF _Toc462403322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3B6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44150" w:rsidRDefault="00011EEB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62403323" w:history="1">
        <w:r w:rsidR="00544150" w:rsidRPr="00CE3297">
          <w:rPr>
            <w:rStyle w:val="aff1"/>
            <w:noProof/>
          </w:rPr>
          <w:t>3.1. Мероприятия по развитию и преобразованию функционально-планировочной структуры.</w:t>
        </w:r>
        <w:r w:rsidR="00544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4150">
          <w:rPr>
            <w:noProof/>
            <w:webHidden/>
          </w:rPr>
          <w:instrText xml:space="preserve"> PAGEREF _Toc462403323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3B6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44150" w:rsidRDefault="00011EEB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62403324" w:history="1">
        <w:r w:rsidR="00544150" w:rsidRPr="00CE3297">
          <w:rPr>
            <w:rStyle w:val="aff1"/>
            <w:noProof/>
          </w:rPr>
          <w:t>3.2. Мероприятия по развитию и размещению объектов капитального строительств</w:t>
        </w:r>
        <w:r w:rsidR="00544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4150">
          <w:rPr>
            <w:noProof/>
            <w:webHidden/>
          </w:rPr>
          <w:instrText xml:space="preserve"> PAGEREF _Toc462403324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3B6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44150" w:rsidRDefault="00011EEB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62403325" w:history="1">
        <w:r w:rsidR="00544150" w:rsidRPr="00CE3297">
          <w:rPr>
            <w:rStyle w:val="aff1"/>
            <w:noProof/>
          </w:rPr>
          <w:t>3.2.1. Мероприятия по развитию и размещению основных объектов экономической деятельности</w:t>
        </w:r>
        <w:r w:rsidR="00544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4150">
          <w:rPr>
            <w:noProof/>
            <w:webHidden/>
          </w:rPr>
          <w:instrText xml:space="preserve"> PAGEREF _Toc462403325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3B6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44150" w:rsidRDefault="00011EEB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62403326" w:history="1">
        <w:r w:rsidR="00544150" w:rsidRPr="00CE3297">
          <w:rPr>
            <w:rStyle w:val="aff1"/>
            <w:noProof/>
          </w:rPr>
          <w:t>3.2.2. Мероприятия по развитию жилого фонда и размещению объектов культурно-бытового обслуживания населения</w:t>
        </w:r>
        <w:r w:rsidR="00544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4150">
          <w:rPr>
            <w:noProof/>
            <w:webHidden/>
          </w:rPr>
          <w:instrText xml:space="preserve"> PAGEREF _Toc462403326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3B6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44150" w:rsidRDefault="00011EEB">
      <w:pPr>
        <w:pStyle w:val="14"/>
        <w:tabs>
          <w:tab w:val="left" w:pos="9084"/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62403327" w:history="1">
        <w:r w:rsidR="00544150" w:rsidRPr="00CE3297">
          <w:rPr>
            <w:rStyle w:val="aff1"/>
            <w:noProof/>
          </w:rPr>
          <w:t>3.2.3. Мероприятия по развитию и размещению объектов инженерной и транспортной</w:t>
        </w:r>
        <w:r w:rsidR="00544150">
          <w:rPr>
            <w:rFonts w:asciiTheme="minorHAnsi" w:hAnsiTheme="minorHAnsi"/>
            <w:noProof/>
            <w:sz w:val="22"/>
            <w:lang w:eastAsia="ru-RU" w:bidi="ar-SA"/>
          </w:rPr>
          <w:tab/>
        </w:r>
        <w:r w:rsidR="00544150" w:rsidRPr="00CE3297">
          <w:rPr>
            <w:rStyle w:val="aff1"/>
            <w:noProof/>
          </w:rPr>
          <w:t xml:space="preserve"> инфраструктуры</w:t>
        </w:r>
        <w:r w:rsidR="00544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4150">
          <w:rPr>
            <w:noProof/>
            <w:webHidden/>
          </w:rPr>
          <w:instrText xml:space="preserve"> PAGEREF _Toc462403327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3B6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44150" w:rsidRDefault="00011EEB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62403328" w:history="1">
        <w:r w:rsidR="00544150" w:rsidRPr="00CE3297">
          <w:rPr>
            <w:rStyle w:val="aff1"/>
            <w:noProof/>
          </w:rPr>
          <w:t>3.3. Мероприятия по развитию рекреационных зон, размещению объектов по обслуживанию туристов</w:t>
        </w:r>
        <w:r w:rsidR="00544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4150">
          <w:rPr>
            <w:noProof/>
            <w:webHidden/>
          </w:rPr>
          <w:instrText xml:space="preserve"> PAGEREF _Toc462403328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3B6A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44150" w:rsidRDefault="00011EEB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62403329" w:history="1">
        <w:r w:rsidR="00544150" w:rsidRPr="00CE3297">
          <w:rPr>
            <w:rStyle w:val="aff1"/>
            <w:noProof/>
          </w:rPr>
          <w:t>3.4. Мероприятия по улучшению экологической обстановки и охране окружающей среды</w:t>
        </w:r>
        <w:r w:rsidR="00544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4150">
          <w:rPr>
            <w:noProof/>
            <w:webHidden/>
          </w:rPr>
          <w:instrText xml:space="preserve"> PAGEREF _Toc462403329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3B6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44150" w:rsidRDefault="00011EEB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62403330" w:history="1">
        <w:r w:rsidR="00544150" w:rsidRPr="00CE3297">
          <w:rPr>
            <w:rStyle w:val="aff1"/>
            <w:noProof/>
          </w:rPr>
          <w:t>3.5.  Мероприятия по предотвращению чрезвычайных ситуаций природного и техногенного характера и пожарной безопасности</w:t>
        </w:r>
        <w:r w:rsidR="00544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4150">
          <w:rPr>
            <w:noProof/>
            <w:webHidden/>
          </w:rPr>
          <w:instrText xml:space="preserve"> PAGEREF _Toc462403330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3B6A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44150" w:rsidRDefault="00011EEB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62403331" w:history="1">
        <w:r w:rsidR="00544150" w:rsidRPr="00CE3297">
          <w:rPr>
            <w:rStyle w:val="aff1"/>
            <w:noProof/>
          </w:rPr>
          <w:t>4.  Градостроительный паспорт МО «Шилегское»</w:t>
        </w:r>
        <w:r w:rsidR="00544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4150">
          <w:rPr>
            <w:noProof/>
            <w:webHidden/>
          </w:rPr>
          <w:instrText xml:space="preserve"> PAGEREF _Toc462403331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3B6A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10EA2" w:rsidRPr="00B803D4" w:rsidRDefault="00011EEB" w:rsidP="00835D49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fldChar w:fldCharType="end"/>
      </w:r>
    </w:p>
    <w:p w:rsidR="00BF2D87" w:rsidRPr="00B803D4" w:rsidRDefault="00BF2D87" w:rsidP="007F5129">
      <w:pPr>
        <w:ind w:left="0"/>
        <w:rPr>
          <w:rFonts w:cs="Times New Roman"/>
          <w:color w:val="000000" w:themeColor="text1"/>
          <w:szCs w:val="24"/>
        </w:rPr>
      </w:pPr>
    </w:p>
    <w:p w:rsidR="00CC6045" w:rsidRDefault="00CC6045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277D2D" w:rsidRDefault="00277D2D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277D2D" w:rsidRPr="00B803D4" w:rsidRDefault="00277D2D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CC6045" w:rsidRPr="00B803D4" w:rsidRDefault="00CC6045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F0461E" w:rsidRDefault="00F0461E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222EE9" w:rsidRDefault="00222EE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D92809" w:rsidRDefault="00D9280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D92809" w:rsidRDefault="00D9280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D333B1" w:rsidRDefault="00D333B1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D333B1" w:rsidRDefault="00D333B1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222EE9" w:rsidRPr="00B803D4" w:rsidRDefault="00222EE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3E33A4" w:rsidRPr="000B53EB" w:rsidRDefault="00BF2D87" w:rsidP="00D92809">
      <w:pPr>
        <w:pStyle w:val="afff"/>
        <w:spacing w:line="360" w:lineRule="auto"/>
        <w:ind w:left="567"/>
        <w:rPr>
          <w:b w:val="0"/>
        </w:rPr>
      </w:pPr>
      <w:bookmarkStart w:id="0" w:name="_Toc462403319"/>
      <w:r w:rsidRPr="000B53EB">
        <w:lastRenderedPageBreak/>
        <w:t>Общие положения.</w:t>
      </w:r>
      <w:bookmarkEnd w:id="0"/>
    </w:p>
    <w:p w:rsidR="00D333B1" w:rsidRPr="00AD57EA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D57EA">
        <w:rPr>
          <w:rFonts w:cs="Times New Roman"/>
          <w:b/>
          <w:color w:val="000000" w:themeColor="text1"/>
          <w:szCs w:val="24"/>
        </w:rPr>
        <w:t>Муниципальное образование «</w:t>
      </w:r>
      <w:proofErr w:type="spellStart"/>
      <w:r>
        <w:rPr>
          <w:rFonts w:cs="Times New Roman"/>
          <w:b/>
          <w:color w:val="000000" w:themeColor="text1"/>
          <w:szCs w:val="24"/>
        </w:rPr>
        <w:t>Шилегское</w:t>
      </w:r>
      <w:proofErr w:type="spellEnd"/>
      <w:r w:rsidRPr="00AD57EA">
        <w:rPr>
          <w:rFonts w:cs="Times New Roman"/>
          <w:b/>
          <w:color w:val="000000" w:themeColor="text1"/>
          <w:szCs w:val="24"/>
        </w:rPr>
        <w:t>»</w:t>
      </w:r>
      <w:r w:rsidRPr="00AD57EA">
        <w:rPr>
          <w:rFonts w:cs="Times New Roman"/>
          <w:color w:val="000000" w:themeColor="text1"/>
          <w:szCs w:val="24"/>
        </w:rPr>
        <w:t xml:space="preserve"> административно и территориально входит в состав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AD57EA">
        <w:rPr>
          <w:rFonts w:cs="Times New Roman"/>
          <w:color w:val="000000" w:themeColor="text1"/>
          <w:szCs w:val="24"/>
        </w:rPr>
        <w:t>ого</w:t>
      </w:r>
      <w:proofErr w:type="spellEnd"/>
      <w:r w:rsidRPr="00AD57EA">
        <w:rPr>
          <w:rFonts w:cs="Times New Roman"/>
          <w:color w:val="000000" w:themeColor="text1"/>
          <w:szCs w:val="24"/>
        </w:rPr>
        <w:t xml:space="preserve"> муниципального района Архангельской области и располагается в </w:t>
      </w:r>
      <w:r>
        <w:rPr>
          <w:rFonts w:cs="Times New Roman"/>
          <w:color w:val="000000" w:themeColor="text1"/>
          <w:szCs w:val="24"/>
        </w:rPr>
        <w:t>центральной</w:t>
      </w:r>
      <w:r w:rsidRPr="00AD57EA">
        <w:rPr>
          <w:rFonts w:cs="Times New Roman"/>
          <w:color w:val="000000" w:themeColor="text1"/>
          <w:szCs w:val="24"/>
        </w:rPr>
        <w:t xml:space="preserve"> его части. Всего в составе </w:t>
      </w:r>
      <w:r>
        <w:rPr>
          <w:rFonts w:cs="Times New Roman"/>
          <w:color w:val="000000" w:themeColor="text1"/>
          <w:szCs w:val="24"/>
        </w:rPr>
        <w:t xml:space="preserve">поселений </w:t>
      </w:r>
      <w:r w:rsidRPr="00AD57EA">
        <w:rPr>
          <w:rFonts w:cs="Times New Roman"/>
          <w:color w:val="000000" w:themeColor="text1"/>
          <w:szCs w:val="24"/>
        </w:rPr>
        <w:t xml:space="preserve">района </w:t>
      </w:r>
      <w:r>
        <w:rPr>
          <w:rFonts w:cs="Times New Roman"/>
          <w:color w:val="000000" w:themeColor="text1"/>
          <w:szCs w:val="24"/>
        </w:rPr>
        <w:t>15 муниципальных образований (</w:t>
      </w:r>
      <w:proofErr w:type="spellStart"/>
      <w:r w:rsidRPr="00434DCB">
        <w:rPr>
          <w:rFonts w:cs="Times New Roman"/>
          <w:color w:val="000000" w:themeColor="text1"/>
          <w:szCs w:val="24"/>
        </w:rPr>
        <w:t>Веркольское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Карпогорское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Кеврольское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Кушкопальское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Пинежское</w:t>
      </w:r>
      <w:proofErr w:type="spellEnd"/>
      <w:r>
        <w:rPr>
          <w:rFonts w:cs="Times New Roman"/>
          <w:color w:val="000000" w:themeColor="text1"/>
          <w:szCs w:val="24"/>
        </w:rPr>
        <w:t xml:space="preserve">, Междуреченское, </w:t>
      </w:r>
      <w:proofErr w:type="spellStart"/>
      <w:r>
        <w:rPr>
          <w:rFonts w:cs="Times New Roman"/>
          <w:color w:val="000000" w:themeColor="text1"/>
          <w:szCs w:val="24"/>
        </w:rPr>
        <w:t>Нюхчен</w:t>
      </w:r>
      <w:r w:rsidRPr="00434DCB">
        <w:rPr>
          <w:rFonts w:cs="Times New Roman"/>
          <w:color w:val="000000" w:themeColor="text1"/>
          <w:szCs w:val="24"/>
        </w:rPr>
        <w:t>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 </w:t>
      </w:r>
      <w:proofErr w:type="spellStart"/>
      <w:r w:rsidRPr="00434DCB">
        <w:rPr>
          <w:rFonts w:cs="Times New Roman"/>
          <w:color w:val="000000" w:themeColor="text1"/>
          <w:szCs w:val="24"/>
        </w:rPr>
        <w:t>Пиринемское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Покшеньгское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Сийское</w:t>
      </w:r>
      <w:proofErr w:type="spellEnd"/>
      <w:r w:rsidRPr="00434DCB">
        <w:rPr>
          <w:rFonts w:cs="Times New Roman"/>
          <w:color w:val="000000" w:themeColor="text1"/>
          <w:szCs w:val="24"/>
        </w:rPr>
        <w:t>, Сосно</w:t>
      </w:r>
      <w:r w:rsidR="004C7476">
        <w:rPr>
          <w:rFonts w:cs="Times New Roman"/>
          <w:color w:val="000000" w:themeColor="text1"/>
          <w:szCs w:val="24"/>
        </w:rPr>
        <w:t>вское, Сурское,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Шилегское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Лавельское</w:t>
      </w:r>
      <w:proofErr w:type="spellEnd"/>
      <w:r>
        <w:rPr>
          <w:rFonts w:cs="Times New Roman"/>
          <w:color w:val="000000" w:themeColor="text1"/>
          <w:szCs w:val="24"/>
        </w:rPr>
        <w:t>)</w:t>
      </w:r>
      <w:r w:rsidRPr="00AD57EA">
        <w:rPr>
          <w:rFonts w:cs="Times New Roman"/>
          <w:color w:val="000000" w:themeColor="text1"/>
          <w:szCs w:val="24"/>
        </w:rPr>
        <w:t>.</w:t>
      </w:r>
    </w:p>
    <w:p w:rsidR="00D333B1" w:rsidRPr="00AD57EA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D57EA">
        <w:rPr>
          <w:rFonts w:cs="Times New Roman"/>
          <w:color w:val="000000" w:themeColor="text1"/>
          <w:szCs w:val="24"/>
        </w:rPr>
        <w:t xml:space="preserve">Площадь территории МО составляет  </w:t>
      </w:r>
      <w:r>
        <w:rPr>
          <w:rFonts w:cs="Times New Roman"/>
          <w:color w:val="000000" w:themeColor="text1"/>
          <w:szCs w:val="24"/>
        </w:rPr>
        <w:t xml:space="preserve">1337,2 </w:t>
      </w:r>
      <w:r w:rsidRPr="00AD57EA">
        <w:rPr>
          <w:rFonts w:cs="Times New Roman"/>
          <w:color w:val="000000" w:themeColor="text1"/>
          <w:szCs w:val="24"/>
        </w:rPr>
        <w:t xml:space="preserve">кв. км или </w:t>
      </w:r>
      <w:r>
        <w:rPr>
          <w:color w:val="000000" w:themeColor="text1"/>
        </w:rPr>
        <w:t>133720</w:t>
      </w:r>
      <w:r w:rsidRPr="00AD57EA">
        <w:rPr>
          <w:color w:val="000000" w:themeColor="text1"/>
        </w:rPr>
        <w:t xml:space="preserve"> </w:t>
      </w:r>
      <w:r w:rsidRPr="00AD57EA">
        <w:rPr>
          <w:rFonts w:cs="Times New Roman"/>
          <w:color w:val="000000" w:themeColor="text1"/>
          <w:szCs w:val="24"/>
        </w:rPr>
        <w:t xml:space="preserve">га, что составляет от площади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AD57EA">
        <w:rPr>
          <w:rFonts w:cs="Times New Roman"/>
          <w:color w:val="000000" w:themeColor="text1"/>
          <w:szCs w:val="24"/>
        </w:rPr>
        <w:t>ого</w:t>
      </w:r>
      <w:proofErr w:type="spellEnd"/>
      <w:r w:rsidRPr="00AD57EA">
        <w:rPr>
          <w:rFonts w:cs="Times New Roman"/>
          <w:color w:val="000000" w:themeColor="text1"/>
          <w:szCs w:val="24"/>
        </w:rPr>
        <w:t xml:space="preserve"> муниципального района (</w:t>
      </w:r>
      <w:r w:rsidRPr="00434DCB">
        <w:rPr>
          <w:rFonts w:cs="Times New Roman"/>
          <w:color w:val="000000" w:themeColor="text1"/>
          <w:szCs w:val="24"/>
        </w:rPr>
        <w:t xml:space="preserve">3 211 639 </w:t>
      </w:r>
      <w:r w:rsidRPr="00AD57EA">
        <w:rPr>
          <w:rFonts w:cs="Times New Roman"/>
          <w:color w:val="000000" w:themeColor="text1"/>
          <w:szCs w:val="24"/>
        </w:rPr>
        <w:t xml:space="preserve">га или </w:t>
      </w:r>
      <w:r>
        <w:rPr>
          <w:rFonts w:cs="Times New Roman"/>
          <w:bCs/>
          <w:color w:val="000000" w:themeColor="text1"/>
          <w:szCs w:val="24"/>
        </w:rPr>
        <w:t>32116,</w:t>
      </w:r>
      <w:r w:rsidRPr="003F63FB">
        <w:rPr>
          <w:rFonts w:cs="Times New Roman"/>
          <w:bCs/>
          <w:color w:val="000000" w:themeColor="text1"/>
          <w:szCs w:val="24"/>
        </w:rPr>
        <w:t>39</w:t>
      </w:r>
      <w:r>
        <w:rPr>
          <w:rFonts w:cs="Times New Roman"/>
          <w:b/>
          <w:bCs/>
          <w:color w:val="000000" w:themeColor="text1"/>
          <w:szCs w:val="24"/>
        </w:rPr>
        <w:t xml:space="preserve"> </w:t>
      </w:r>
      <w:r w:rsidRPr="00AD57EA">
        <w:rPr>
          <w:rFonts w:cs="Times New Roman"/>
          <w:color w:val="000000" w:themeColor="text1"/>
          <w:szCs w:val="24"/>
        </w:rPr>
        <w:t xml:space="preserve">кв. км) – </w:t>
      </w:r>
      <w:r>
        <w:rPr>
          <w:rFonts w:cs="Times New Roman"/>
          <w:color w:val="000000" w:themeColor="text1"/>
          <w:szCs w:val="24"/>
        </w:rPr>
        <w:t xml:space="preserve">4,1 </w:t>
      </w:r>
      <w:r w:rsidRPr="00AD57EA">
        <w:rPr>
          <w:rFonts w:cs="Times New Roman"/>
          <w:color w:val="000000" w:themeColor="text1"/>
          <w:szCs w:val="24"/>
        </w:rPr>
        <w:t>%.</w:t>
      </w:r>
    </w:p>
    <w:p w:rsidR="00D333B1" w:rsidRPr="00AD57EA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D57EA">
        <w:rPr>
          <w:rFonts w:cs="Times New Roman"/>
          <w:color w:val="000000" w:themeColor="text1"/>
          <w:szCs w:val="24"/>
        </w:rPr>
        <w:t xml:space="preserve">Население </w:t>
      </w:r>
      <w:r>
        <w:rPr>
          <w:rFonts w:cs="Times New Roman"/>
          <w:color w:val="000000" w:themeColor="text1"/>
          <w:szCs w:val="24"/>
        </w:rPr>
        <w:t>на 2015</w:t>
      </w:r>
      <w:r w:rsidRPr="00AD57EA">
        <w:rPr>
          <w:rFonts w:cs="Times New Roman"/>
          <w:color w:val="000000" w:themeColor="text1"/>
          <w:szCs w:val="24"/>
        </w:rPr>
        <w:t xml:space="preserve"> г. составляет </w:t>
      </w:r>
      <w:r>
        <w:rPr>
          <w:rFonts w:cs="Times New Roman"/>
          <w:color w:val="000000" w:themeColor="text1"/>
          <w:szCs w:val="24"/>
        </w:rPr>
        <w:t>3007</w:t>
      </w:r>
      <w:r w:rsidRPr="00AD57EA">
        <w:rPr>
          <w:rFonts w:cs="Times New Roman"/>
          <w:color w:val="000000" w:themeColor="text1"/>
          <w:szCs w:val="24"/>
        </w:rPr>
        <w:t xml:space="preserve"> чел. или </w:t>
      </w:r>
      <w:r>
        <w:rPr>
          <w:rFonts w:cs="Times New Roman"/>
          <w:color w:val="000000" w:themeColor="text1"/>
          <w:szCs w:val="24"/>
        </w:rPr>
        <w:t>3,0</w:t>
      </w:r>
      <w:r w:rsidRPr="00AD57EA">
        <w:rPr>
          <w:rFonts w:cs="Times New Roman"/>
          <w:color w:val="000000" w:themeColor="text1"/>
          <w:szCs w:val="24"/>
        </w:rPr>
        <w:t xml:space="preserve">  тыс. чел. или  </w:t>
      </w:r>
      <w:r>
        <w:rPr>
          <w:rFonts w:cs="Times New Roman"/>
          <w:color w:val="000000" w:themeColor="text1"/>
          <w:szCs w:val="24"/>
        </w:rPr>
        <w:t>11,5</w:t>
      </w:r>
      <w:r w:rsidRPr="00AD57EA">
        <w:rPr>
          <w:rFonts w:cs="Times New Roman"/>
          <w:color w:val="000000" w:themeColor="text1"/>
          <w:szCs w:val="24"/>
        </w:rPr>
        <w:t xml:space="preserve"> % от населения района (всего).</w:t>
      </w:r>
      <w:bookmarkStart w:id="1" w:name="_GoBack"/>
      <w:bookmarkEnd w:id="1"/>
    </w:p>
    <w:p w:rsidR="00D333B1" w:rsidRPr="00D71D2D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71D2D">
        <w:rPr>
          <w:rFonts w:cs="Times New Roman"/>
          <w:b/>
          <w:color w:val="000000" w:themeColor="text1"/>
          <w:szCs w:val="24"/>
        </w:rPr>
        <w:t>Административным центром</w:t>
      </w:r>
      <w:r w:rsidRPr="00D71D2D">
        <w:rPr>
          <w:rFonts w:cs="Times New Roman"/>
          <w:color w:val="000000" w:themeColor="text1"/>
          <w:szCs w:val="24"/>
        </w:rPr>
        <w:t xml:space="preserve"> МО является </w:t>
      </w:r>
      <w:r>
        <w:rPr>
          <w:rFonts w:cs="Times New Roman"/>
          <w:b/>
          <w:color w:val="000000" w:themeColor="text1"/>
          <w:szCs w:val="24"/>
        </w:rPr>
        <w:t>п. Ясный</w:t>
      </w:r>
      <w:r>
        <w:rPr>
          <w:rFonts w:cs="Times New Roman"/>
          <w:color w:val="000000" w:themeColor="text1"/>
          <w:szCs w:val="24"/>
        </w:rPr>
        <w:t>, который</w:t>
      </w:r>
      <w:r w:rsidRPr="00D71D2D">
        <w:rPr>
          <w:rFonts w:cs="Times New Roman"/>
          <w:color w:val="000000" w:themeColor="text1"/>
          <w:szCs w:val="24"/>
        </w:rPr>
        <w:t xml:space="preserve"> представляет собой главный опорный, организующий центр расселения, с населением </w:t>
      </w:r>
      <w:r>
        <w:rPr>
          <w:rFonts w:cs="Times New Roman"/>
          <w:color w:val="000000" w:themeColor="text1"/>
          <w:szCs w:val="24"/>
        </w:rPr>
        <w:t>1529</w:t>
      </w:r>
      <w:r w:rsidRPr="00D71D2D">
        <w:rPr>
          <w:rFonts w:cs="Times New Roman"/>
          <w:color w:val="000000" w:themeColor="text1"/>
          <w:szCs w:val="24"/>
        </w:rPr>
        <w:t xml:space="preserve"> чел. (</w:t>
      </w:r>
      <w:r>
        <w:rPr>
          <w:rFonts w:cs="Times New Roman"/>
          <w:color w:val="000000" w:themeColor="text1"/>
          <w:szCs w:val="24"/>
        </w:rPr>
        <w:t>50,8</w:t>
      </w:r>
      <w:r w:rsidRPr="00D71D2D">
        <w:rPr>
          <w:rFonts w:cs="Times New Roman"/>
          <w:color w:val="000000" w:themeColor="text1"/>
          <w:szCs w:val="24"/>
        </w:rPr>
        <w:t xml:space="preserve"> % от общего населения МО), расположен в </w:t>
      </w:r>
      <w:r>
        <w:rPr>
          <w:rFonts w:cs="Times New Roman"/>
          <w:color w:val="000000" w:themeColor="text1"/>
          <w:szCs w:val="24"/>
        </w:rPr>
        <w:t>18</w:t>
      </w:r>
      <w:r w:rsidRPr="00D71D2D">
        <w:rPr>
          <w:rFonts w:cs="Times New Roman"/>
          <w:color w:val="000000" w:themeColor="text1"/>
          <w:szCs w:val="24"/>
        </w:rPr>
        <w:t xml:space="preserve"> км </w:t>
      </w:r>
      <w:proofErr w:type="gramStart"/>
      <w:r w:rsidRPr="00D71D2D">
        <w:rPr>
          <w:rFonts w:cs="Times New Roman"/>
          <w:color w:val="000000" w:themeColor="text1"/>
          <w:szCs w:val="24"/>
        </w:rPr>
        <w:t>от</w:t>
      </w:r>
      <w:proofErr w:type="gramEnd"/>
      <w:r w:rsidRPr="00D71D2D">
        <w:rPr>
          <w:rFonts w:cs="Times New Roman"/>
          <w:color w:val="000000" w:themeColor="text1"/>
          <w:szCs w:val="24"/>
        </w:rPr>
        <w:t xml:space="preserve"> </w:t>
      </w:r>
      <w:proofErr w:type="gramStart"/>
      <w:r>
        <w:rPr>
          <w:rFonts w:cs="Times New Roman"/>
          <w:color w:val="000000" w:themeColor="text1"/>
          <w:szCs w:val="24"/>
        </w:rPr>
        <w:t>с</w:t>
      </w:r>
      <w:proofErr w:type="gramEnd"/>
      <w:r>
        <w:rPr>
          <w:rFonts w:cs="Times New Roman"/>
          <w:color w:val="000000" w:themeColor="text1"/>
          <w:szCs w:val="24"/>
        </w:rPr>
        <w:t>. Карпогоры</w:t>
      </w:r>
      <w:r w:rsidRPr="00D71D2D">
        <w:rPr>
          <w:rFonts w:cs="Times New Roman"/>
          <w:color w:val="000000" w:themeColor="text1"/>
          <w:szCs w:val="24"/>
        </w:rPr>
        <w:t xml:space="preserve"> (районного центра).</w:t>
      </w:r>
    </w:p>
    <w:p w:rsidR="00D333B1" w:rsidRPr="00D71D2D" w:rsidRDefault="00D333B1" w:rsidP="00D333B1">
      <w:pPr>
        <w:spacing w:line="360" w:lineRule="auto"/>
        <w:ind w:left="0" w:firstLine="567"/>
        <w:jc w:val="both"/>
        <w:rPr>
          <w:color w:val="000000" w:themeColor="text1"/>
        </w:rPr>
      </w:pPr>
      <w:r w:rsidRPr="00D71D2D">
        <w:rPr>
          <w:color w:val="000000" w:themeColor="text1"/>
        </w:rPr>
        <w:t xml:space="preserve">На территории МО расположено </w:t>
      </w:r>
      <w:r>
        <w:rPr>
          <w:b/>
          <w:color w:val="000000" w:themeColor="text1"/>
        </w:rPr>
        <w:t>6 населенных пунктов</w:t>
      </w:r>
      <w:r w:rsidRPr="00D71D2D"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 xml:space="preserve">2 </w:t>
      </w:r>
      <w:r w:rsidRPr="00D71D2D">
        <w:rPr>
          <w:b/>
          <w:color w:val="000000" w:themeColor="text1"/>
        </w:rPr>
        <w:t>дерев</w:t>
      </w:r>
      <w:r>
        <w:rPr>
          <w:b/>
          <w:color w:val="000000" w:themeColor="text1"/>
        </w:rPr>
        <w:t>ни</w:t>
      </w:r>
      <w:r w:rsidRPr="00D71D2D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Березник, </w:t>
      </w:r>
      <w:proofErr w:type="spellStart"/>
      <w:r>
        <w:rPr>
          <w:color w:val="000000" w:themeColor="text1"/>
        </w:rPr>
        <w:t>Земцово</w:t>
      </w:r>
      <w:proofErr w:type="spellEnd"/>
      <w:r w:rsidRPr="00D71D2D">
        <w:rPr>
          <w:color w:val="000000" w:themeColor="text1"/>
        </w:rPr>
        <w:t>)</w:t>
      </w:r>
      <w:r>
        <w:rPr>
          <w:color w:val="000000" w:themeColor="text1"/>
        </w:rPr>
        <w:t xml:space="preserve"> и </w:t>
      </w:r>
      <w:r>
        <w:rPr>
          <w:b/>
          <w:color w:val="000000" w:themeColor="text1"/>
        </w:rPr>
        <w:t>4</w:t>
      </w:r>
      <w:r w:rsidRPr="00D71D2D">
        <w:rPr>
          <w:b/>
          <w:color w:val="000000" w:themeColor="text1"/>
        </w:rPr>
        <w:t xml:space="preserve"> посел</w:t>
      </w:r>
      <w:r>
        <w:rPr>
          <w:b/>
          <w:color w:val="000000" w:themeColor="text1"/>
        </w:rPr>
        <w:t>ка</w:t>
      </w:r>
      <w:r w:rsidRPr="00D71D2D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Ясный, Таежный, </w:t>
      </w:r>
      <w:proofErr w:type="spellStart"/>
      <w:r>
        <w:rPr>
          <w:color w:val="000000" w:themeColor="text1"/>
        </w:rPr>
        <w:t>Шилега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Русковера</w:t>
      </w:r>
      <w:proofErr w:type="spellEnd"/>
      <w:r w:rsidRPr="00D71D2D">
        <w:rPr>
          <w:color w:val="000000" w:themeColor="text1"/>
        </w:rPr>
        <w:t xml:space="preserve">). </w:t>
      </w:r>
    </w:p>
    <w:p w:rsidR="00D333B1" w:rsidRPr="00D71D2D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71D2D">
        <w:rPr>
          <w:rFonts w:cs="Times New Roman"/>
          <w:b/>
          <w:color w:val="000000" w:themeColor="text1"/>
          <w:szCs w:val="24"/>
        </w:rPr>
        <w:t xml:space="preserve">Плотность </w:t>
      </w:r>
      <w:r w:rsidRPr="00D71D2D">
        <w:rPr>
          <w:rFonts w:cs="Times New Roman"/>
          <w:color w:val="000000" w:themeColor="text1"/>
          <w:szCs w:val="24"/>
        </w:rPr>
        <w:t xml:space="preserve">населения составляет </w:t>
      </w:r>
      <w:r>
        <w:rPr>
          <w:rFonts w:cs="Times New Roman"/>
          <w:color w:val="000000" w:themeColor="text1"/>
          <w:szCs w:val="24"/>
        </w:rPr>
        <w:t xml:space="preserve">2,2 чел./кв. км </w:t>
      </w:r>
      <w:r w:rsidRPr="00D71D2D">
        <w:rPr>
          <w:rFonts w:cs="Times New Roman"/>
          <w:color w:val="000000" w:themeColor="text1"/>
          <w:szCs w:val="24"/>
        </w:rPr>
        <w:t xml:space="preserve">(в районе – </w:t>
      </w:r>
      <w:r>
        <w:rPr>
          <w:rFonts w:cs="Times New Roman"/>
          <w:color w:val="000000" w:themeColor="text1"/>
          <w:szCs w:val="24"/>
        </w:rPr>
        <w:t>0,75</w:t>
      </w:r>
      <w:r w:rsidRPr="00D71D2D">
        <w:rPr>
          <w:rFonts w:cs="Times New Roman"/>
          <w:color w:val="000000" w:themeColor="text1"/>
          <w:szCs w:val="24"/>
        </w:rPr>
        <w:t xml:space="preserve"> чел./кв. км).</w:t>
      </w:r>
    </w:p>
    <w:p w:rsidR="00D333B1" w:rsidRPr="00D71D2D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71D2D">
        <w:rPr>
          <w:rFonts w:cs="Times New Roman"/>
          <w:color w:val="000000" w:themeColor="text1"/>
          <w:szCs w:val="24"/>
        </w:rPr>
        <w:t xml:space="preserve">Из общего количества населения – </w:t>
      </w:r>
      <w:r>
        <w:rPr>
          <w:rFonts w:cs="Times New Roman"/>
          <w:color w:val="000000" w:themeColor="text1"/>
          <w:szCs w:val="24"/>
        </w:rPr>
        <w:t>3,0</w:t>
      </w:r>
      <w:r w:rsidRPr="00D71D2D">
        <w:rPr>
          <w:rFonts w:cs="Times New Roman"/>
          <w:color w:val="000000" w:themeColor="text1"/>
          <w:szCs w:val="24"/>
        </w:rPr>
        <w:t xml:space="preserve"> тыс. чел., население моложе трудоспособного возраста составляет </w:t>
      </w:r>
      <w:r>
        <w:rPr>
          <w:rFonts w:cs="Times New Roman"/>
          <w:color w:val="000000" w:themeColor="text1"/>
          <w:szCs w:val="24"/>
        </w:rPr>
        <w:t>0,60</w:t>
      </w:r>
      <w:r w:rsidRPr="00D71D2D">
        <w:rPr>
          <w:rFonts w:cs="Times New Roman"/>
          <w:color w:val="000000" w:themeColor="text1"/>
          <w:szCs w:val="24"/>
        </w:rPr>
        <w:t xml:space="preserve"> тыс. чел., (</w:t>
      </w:r>
      <w:r>
        <w:rPr>
          <w:rFonts w:cs="Times New Roman"/>
          <w:color w:val="000000" w:themeColor="text1"/>
          <w:szCs w:val="24"/>
        </w:rPr>
        <w:t>20,0</w:t>
      </w:r>
      <w:r w:rsidRPr="00D71D2D">
        <w:rPr>
          <w:rFonts w:cs="Times New Roman"/>
          <w:color w:val="000000" w:themeColor="text1"/>
          <w:szCs w:val="24"/>
        </w:rPr>
        <w:t xml:space="preserve"> %), в трудоспособном возрасте – </w:t>
      </w:r>
      <w:r>
        <w:rPr>
          <w:rFonts w:cs="Times New Roman"/>
          <w:color w:val="000000" w:themeColor="text1"/>
          <w:szCs w:val="24"/>
        </w:rPr>
        <w:t>1,35</w:t>
      </w:r>
      <w:r w:rsidRPr="00D71D2D">
        <w:rPr>
          <w:rFonts w:cs="Times New Roman"/>
          <w:color w:val="000000" w:themeColor="text1"/>
          <w:szCs w:val="24"/>
        </w:rPr>
        <w:t xml:space="preserve"> тыс. чел. (</w:t>
      </w:r>
      <w:r>
        <w:rPr>
          <w:rFonts w:cs="Times New Roman"/>
          <w:color w:val="000000" w:themeColor="text1"/>
          <w:szCs w:val="24"/>
        </w:rPr>
        <w:t>45,0 %</w:t>
      </w:r>
      <w:r w:rsidRPr="00D71D2D">
        <w:rPr>
          <w:rFonts w:cs="Times New Roman"/>
          <w:color w:val="000000" w:themeColor="text1"/>
          <w:szCs w:val="24"/>
        </w:rPr>
        <w:t xml:space="preserve">), старше трудоспособного возраста – </w:t>
      </w:r>
      <w:r>
        <w:rPr>
          <w:rFonts w:cs="Times New Roman"/>
          <w:color w:val="000000" w:themeColor="text1"/>
          <w:szCs w:val="24"/>
        </w:rPr>
        <w:t>1,05 тыс. чел.</w:t>
      </w:r>
      <w:r w:rsidRPr="00D71D2D">
        <w:rPr>
          <w:rFonts w:cs="Times New Roman"/>
          <w:color w:val="000000" w:themeColor="text1"/>
          <w:szCs w:val="24"/>
        </w:rPr>
        <w:t xml:space="preserve"> (</w:t>
      </w:r>
      <w:r>
        <w:rPr>
          <w:rFonts w:cs="Times New Roman"/>
          <w:color w:val="000000" w:themeColor="text1"/>
          <w:szCs w:val="24"/>
        </w:rPr>
        <w:t>35,0</w:t>
      </w:r>
      <w:r w:rsidRPr="00D71D2D">
        <w:rPr>
          <w:rFonts w:cs="Times New Roman"/>
          <w:color w:val="000000" w:themeColor="text1"/>
          <w:szCs w:val="24"/>
        </w:rPr>
        <w:t xml:space="preserve"> %).</w:t>
      </w:r>
    </w:p>
    <w:p w:rsidR="00D333B1" w:rsidRPr="00E953BE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953BE">
        <w:rPr>
          <w:rFonts w:cs="Times New Roman"/>
          <w:color w:val="000000" w:themeColor="text1"/>
          <w:szCs w:val="24"/>
        </w:rPr>
        <w:t xml:space="preserve">Соотношение мужчин и женщин составляет, приблизительно </w:t>
      </w:r>
      <w:r>
        <w:rPr>
          <w:rFonts w:cs="Times New Roman"/>
          <w:color w:val="000000" w:themeColor="text1"/>
          <w:szCs w:val="24"/>
        </w:rPr>
        <w:t>48</w:t>
      </w:r>
      <w:r w:rsidRPr="00E953BE">
        <w:rPr>
          <w:rFonts w:cs="Times New Roman"/>
          <w:color w:val="000000" w:themeColor="text1"/>
          <w:szCs w:val="24"/>
        </w:rPr>
        <w:t xml:space="preserve">,0 % и </w:t>
      </w:r>
      <w:r>
        <w:rPr>
          <w:rFonts w:cs="Times New Roman"/>
          <w:color w:val="000000" w:themeColor="text1"/>
          <w:szCs w:val="24"/>
        </w:rPr>
        <w:t>52</w:t>
      </w:r>
      <w:r w:rsidRPr="00E953BE">
        <w:rPr>
          <w:rFonts w:cs="Times New Roman"/>
          <w:color w:val="000000" w:themeColor="text1"/>
          <w:szCs w:val="24"/>
        </w:rPr>
        <w:t>,0 % (преобладает женское население).</w:t>
      </w:r>
    </w:p>
    <w:p w:rsidR="00D333B1" w:rsidRPr="00E953BE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953BE">
        <w:rPr>
          <w:rFonts w:cs="Times New Roman"/>
          <w:color w:val="000000" w:themeColor="text1"/>
          <w:szCs w:val="24"/>
        </w:rPr>
        <w:t xml:space="preserve">Национальный состав населения сравнительно однороден. Большая часть приходится на долю русских (около 95 %), </w:t>
      </w:r>
      <w:proofErr w:type="gramStart"/>
      <w:r w:rsidRPr="00E953BE">
        <w:rPr>
          <w:rFonts w:cs="Times New Roman"/>
          <w:color w:val="000000" w:themeColor="text1"/>
          <w:szCs w:val="24"/>
        </w:rPr>
        <w:t>помимо</w:t>
      </w:r>
      <w:proofErr w:type="gramEnd"/>
      <w:r w:rsidRPr="00E953BE">
        <w:rPr>
          <w:rFonts w:cs="Times New Roman"/>
          <w:color w:val="000000" w:themeColor="text1"/>
          <w:szCs w:val="24"/>
        </w:rPr>
        <w:t xml:space="preserve"> встречаются и </w:t>
      </w:r>
      <w:proofErr w:type="gramStart"/>
      <w:r w:rsidRPr="00E953BE">
        <w:rPr>
          <w:rFonts w:cs="Times New Roman"/>
          <w:color w:val="000000" w:themeColor="text1"/>
          <w:szCs w:val="24"/>
        </w:rPr>
        <w:t>другие</w:t>
      </w:r>
      <w:proofErr w:type="gramEnd"/>
      <w:r w:rsidRPr="00E953BE">
        <w:rPr>
          <w:rFonts w:cs="Times New Roman"/>
          <w:color w:val="000000" w:themeColor="text1"/>
          <w:szCs w:val="24"/>
        </w:rPr>
        <w:t xml:space="preserve"> национальности.</w:t>
      </w:r>
    </w:p>
    <w:p w:rsidR="00D333B1" w:rsidRPr="00E34692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34692">
        <w:rPr>
          <w:rFonts w:cs="Times New Roman"/>
          <w:color w:val="000000" w:themeColor="text1"/>
          <w:szCs w:val="24"/>
        </w:rPr>
        <w:t xml:space="preserve">По территории МО проходит </w:t>
      </w:r>
      <w:r>
        <w:rPr>
          <w:rFonts w:cs="Times New Roman"/>
          <w:color w:val="000000" w:themeColor="text1"/>
          <w:szCs w:val="24"/>
        </w:rPr>
        <w:t xml:space="preserve">ряд автомобильных дорог </w:t>
      </w:r>
      <w:r w:rsidRPr="006F0FCC">
        <w:rPr>
          <w:rFonts w:cs="Times New Roman"/>
          <w:b/>
          <w:color w:val="000000" w:themeColor="text1"/>
          <w:szCs w:val="24"/>
        </w:rPr>
        <w:t>регионального</w:t>
      </w:r>
      <w:r>
        <w:rPr>
          <w:rFonts w:cs="Times New Roman"/>
          <w:color w:val="000000" w:themeColor="text1"/>
          <w:szCs w:val="24"/>
        </w:rPr>
        <w:t xml:space="preserve"> значения,  а также </w:t>
      </w:r>
      <w:r w:rsidRPr="00E34692">
        <w:rPr>
          <w:rFonts w:cs="Times New Roman"/>
          <w:color w:val="000000" w:themeColor="text1"/>
          <w:szCs w:val="24"/>
        </w:rPr>
        <w:t xml:space="preserve">ряд автомобильных дорог </w:t>
      </w:r>
      <w:r w:rsidRPr="006F0FCC">
        <w:rPr>
          <w:rFonts w:cs="Times New Roman"/>
          <w:b/>
          <w:color w:val="000000" w:themeColor="text1"/>
          <w:szCs w:val="24"/>
        </w:rPr>
        <w:t>местного</w:t>
      </w:r>
      <w:r w:rsidRPr="00E34692">
        <w:rPr>
          <w:rFonts w:cs="Times New Roman"/>
          <w:color w:val="000000" w:themeColor="text1"/>
          <w:szCs w:val="24"/>
        </w:rPr>
        <w:t xml:space="preserve"> значения.</w:t>
      </w:r>
      <w:r>
        <w:rPr>
          <w:rFonts w:cs="Times New Roman"/>
          <w:color w:val="000000" w:themeColor="text1"/>
          <w:szCs w:val="24"/>
        </w:rPr>
        <w:t xml:space="preserve"> Также на территории </w:t>
      </w:r>
      <w:proofErr w:type="gramStart"/>
      <w:r>
        <w:rPr>
          <w:rFonts w:cs="Times New Roman"/>
          <w:color w:val="000000" w:themeColor="text1"/>
          <w:szCs w:val="24"/>
        </w:rPr>
        <w:t>расположена</w:t>
      </w:r>
      <w:proofErr w:type="gramEnd"/>
      <w:r>
        <w:rPr>
          <w:rFonts w:cs="Times New Roman"/>
          <w:color w:val="000000" w:themeColor="text1"/>
          <w:szCs w:val="24"/>
        </w:rPr>
        <w:t xml:space="preserve"> АЗС (у д. </w:t>
      </w:r>
      <w:proofErr w:type="spellStart"/>
      <w:r>
        <w:rPr>
          <w:rFonts w:cs="Times New Roman"/>
          <w:color w:val="000000" w:themeColor="text1"/>
          <w:szCs w:val="24"/>
        </w:rPr>
        <w:t>Земцово</w:t>
      </w:r>
      <w:proofErr w:type="spellEnd"/>
      <w:r>
        <w:rPr>
          <w:rFonts w:cs="Times New Roman"/>
          <w:color w:val="000000" w:themeColor="text1"/>
          <w:szCs w:val="24"/>
        </w:rPr>
        <w:t>).</w:t>
      </w:r>
    </w:p>
    <w:p w:rsidR="00D333B1" w:rsidRPr="00E34692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34692">
        <w:rPr>
          <w:rFonts w:cs="Times New Roman"/>
          <w:color w:val="000000" w:themeColor="text1"/>
          <w:szCs w:val="24"/>
        </w:rPr>
        <w:t xml:space="preserve">На расчетный срок реализации генплана (2035 г.) планируется </w:t>
      </w:r>
      <w:r w:rsidRPr="00E34692">
        <w:rPr>
          <w:rFonts w:cs="Times New Roman"/>
          <w:b/>
          <w:color w:val="000000" w:themeColor="text1"/>
          <w:szCs w:val="24"/>
        </w:rPr>
        <w:t>провести реконструкцию</w:t>
      </w:r>
      <w:r w:rsidRPr="00E34692">
        <w:rPr>
          <w:rFonts w:cs="Times New Roman"/>
          <w:color w:val="000000" w:themeColor="text1"/>
          <w:szCs w:val="24"/>
        </w:rPr>
        <w:t xml:space="preserve"> </w:t>
      </w:r>
      <w:r w:rsidRPr="00E34692">
        <w:rPr>
          <w:rFonts w:cs="Times New Roman"/>
          <w:b/>
          <w:color w:val="000000" w:themeColor="text1"/>
          <w:szCs w:val="24"/>
        </w:rPr>
        <w:t>и капитальный ремонт</w:t>
      </w:r>
      <w:r w:rsidRPr="00E34692">
        <w:rPr>
          <w:rFonts w:cs="Times New Roman"/>
          <w:color w:val="000000" w:themeColor="text1"/>
          <w:szCs w:val="24"/>
        </w:rPr>
        <w:t xml:space="preserve"> всех существующих</w:t>
      </w:r>
      <w:r>
        <w:rPr>
          <w:rFonts w:cs="Times New Roman"/>
          <w:color w:val="000000" w:themeColor="text1"/>
          <w:szCs w:val="24"/>
        </w:rPr>
        <w:t xml:space="preserve"> автомобильных дорог.</w:t>
      </w:r>
    </w:p>
    <w:p w:rsidR="00D333B1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34692">
        <w:rPr>
          <w:rFonts w:cs="Times New Roman"/>
          <w:b/>
          <w:color w:val="000000" w:themeColor="text1"/>
          <w:szCs w:val="24"/>
        </w:rPr>
        <w:t>Сельское хозяйство</w:t>
      </w:r>
      <w:r w:rsidRPr="00E34692">
        <w:rPr>
          <w:rFonts w:cs="Times New Roman"/>
          <w:color w:val="000000" w:themeColor="text1"/>
          <w:szCs w:val="24"/>
        </w:rPr>
        <w:t xml:space="preserve"> представлено деятельностью</w:t>
      </w:r>
      <w:r>
        <w:rPr>
          <w:rFonts w:cs="Times New Roman"/>
          <w:color w:val="000000" w:themeColor="text1"/>
          <w:szCs w:val="24"/>
        </w:rPr>
        <w:t xml:space="preserve"> </w:t>
      </w:r>
      <w:r w:rsidRPr="00E34692">
        <w:rPr>
          <w:rFonts w:cs="Times New Roman"/>
          <w:color w:val="000000" w:themeColor="text1"/>
          <w:szCs w:val="24"/>
        </w:rPr>
        <w:t>личны</w:t>
      </w:r>
      <w:r>
        <w:rPr>
          <w:rFonts w:cs="Times New Roman"/>
          <w:color w:val="000000" w:themeColor="text1"/>
          <w:szCs w:val="24"/>
        </w:rPr>
        <w:t>х</w:t>
      </w:r>
      <w:r w:rsidRPr="00E34692">
        <w:rPr>
          <w:rFonts w:cs="Times New Roman"/>
          <w:color w:val="000000" w:themeColor="text1"/>
          <w:szCs w:val="24"/>
        </w:rPr>
        <w:t xml:space="preserve"> подсобны</w:t>
      </w:r>
      <w:r>
        <w:rPr>
          <w:rFonts w:cs="Times New Roman"/>
          <w:color w:val="000000" w:themeColor="text1"/>
          <w:szCs w:val="24"/>
        </w:rPr>
        <w:t>х</w:t>
      </w:r>
      <w:r w:rsidRPr="00E34692">
        <w:rPr>
          <w:rFonts w:cs="Times New Roman"/>
          <w:color w:val="000000" w:themeColor="text1"/>
          <w:szCs w:val="24"/>
        </w:rPr>
        <w:t xml:space="preserve"> хозяйств.</w:t>
      </w:r>
    </w:p>
    <w:p w:rsidR="00D333B1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34692">
        <w:rPr>
          <w:rFonts w:cs="Times New Roman"/>
          <w:color w:val="000000" w:themeColor="text1"/>
          <w:szCs w:val="24"/>
        </w:rPr>
        <w:t xml:space="preserve">Главными </w:t>
      </w:r>
      <w:r w:rsidRPr="00E34692">
        <w:rPr>
          <w:rFonts w:cs="Times New Roman"/>
          <w:b/>
          <w:color w:val="000000" w:themeColor="text1"/>
          <w:szCs w:val="24"/>
        </w:rPr>
        <w:t>профилирующими отраслями</w:t>
      </w:r>
      <w:r w:rsidRPr="00E34692">
        <w:rPr>
          <w:rFonts w:cs="Times New Roman"/>
          <w:color w:val="000000" w:themeColor="text1"/>
          <w:szCs w:val="24"/>
        </w:rPr>
        <w:t xml:space="preserve"> являются </w:t>
      </w:r>
      <w:r w:rsidRPr="00E34692">
        <w:rPr>
          <w:rFonts w:cs="Times New Roman"/>
          <w:b/>
          <w:color w:val="000000" w:themeColor="text1"/>
          <w:szCs w:val="24"/>
        </w:rPr>
        <w:t xml:space="preserve">лесозаготовительная </w:t>
      </w:r>
      <w:r>
        <w:rPr>
          <w:rFonts w:cs="Times New Roman"/>
          <w:color w:val="000000" w:themeColor="text1"/>
          <w:szCs w:val="24"/>
        </w:rPr>
        <w:t>(заготовка древесины</w:t>
      </w:r>
      <w:r w:rsidRPr="00E34692">
        <w:rPr>
          <w:rFonts w:cs="Times New Roman"/>
          <w:color w:val="000000" w:themeColor="text1"/>
          <w:szCs w:val="24"/>
        </w:rPr>
        <w:t>).</w:t>
      </w:r>
      <w:r>
        <w:rPr>
          <w:rFonts w:cs="Times New Roman"/>
          <w:color w:val="000000" w:themeColor="text1"/>
          <w:szCs w:val="24"/>
        </w:rPr>
        <w:t xml:space="preserve"> </w:t>
      </w:r>
    </w:p>
    <w:p w:rsidR="00075658" w:rsidRPr="00E34692" w:rsidRDefault="00075658" w:rsidP="0007565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 xml:space="preserve">Часть территории МО занимает </w:t>
      </w:r>
      <w:proofErr w:type="spellStart"/>
      <w:r>
        <w:rPr>
          <w:rFonts w:cs="Times New Roman"/>
          <w:szCs w:val="24"/>
        </w:rPr>
        <w:t>Карпогорское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Карпогорское</w:t>
      </w:r>
      <w:proofErr w:type="spellEnd"/>
      <w:r>
        <w:rPr>
          <w:rFonts w:cs="Times New Roman"/>
          <w:szCs w:val="24"/>
        </w:rPr>
        <w:t xml:space="preserve"> сельское и </w:t>
      </w:r>
      <w:proofErr w:type="spellStart"/>
      <w:r>
        <w:rPr>
          <w:rFonts w:cs="Times New Roman"/>
          <w:szCs w:val="24"/>
        </w:rPr>
        <w:t>Кавринское</w:t>
      </w:r>
      <w:proofErr w:type="spellEnd"/>
      <w:r>
        <w:rPr>
          <w:rFonts w:cs="Times New Roman"/>
          <w:szCs w:val="24"/>
        </w:rPr>
        <w:t xml:space="preserve"> лесничества </w:t>
      </w:r>
      <w:proofErr w:type="spellStart"/>
      <w:r>
        <w:rPr>
          <w:rFonts w:cs="Times New Roman"/>
          <w:szCs w:val="24"/>
        </w:rPr>
        <w:t>Карпогорского</w:t>
      </w:r>
      <w:proofErr w:type="spellEnd"/>
      <w:r>
        <w:rPr>
          <w:rFonts w:cs="Times New Roman"/>
          <w:szCs w:val="24"/>
        </w:rPr>
        <w:t xml:space="preserve"> участковые лесничества </w:t>
      </w:r>
      <w:proofErr w:type="spellStart"/>
      <w:r>
        <w:rPr>
          <w:rFonts w:cs="Times New Roman"/>
          <w:szCs w:val="24"/>
        </w:rPr>
        <w:t>Карпогорского</w:t>
      </w:r>
      <w:proofErr w:type="spellEnd"/>
      <w:r>
        <w:rPr>
          <w:rFonts w:cs="Times New Roman"/>
          <w:szCs w:val="24"/>
        </w:rPr>
        <w:t xml:space="preserve"> лесничества.</w:t>
      </w:r>
    </w:p>
    <w:p w:rsidR="00D333B1" w:rsidRPr="00045EB1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45EB1">
        <w:rPr>
          <w:rFonts w:cs="Times New Roman"/>
          <w:color w:val="000000" w:themeColor="text1"/>
          <w:szCs w:val="24"/>
        </w:rPr>
        <w:t>Из земельного фонда на территории МО (</w:t>
      </w:r>
      <w:r>
        <w:rPr>
          <w:rFonts w:cs="Times New Roman"/>
          <w:color w:val="000000" w:themeColor="text1"/>
          <w:szCs w:val="24"/>
        </w:rPr>
        <w:t>133720</w:t>
      </w:r>
      <w:r w:rsidRPr="00045EB1">
        <w:rPr>
          <w:rFonts w:cs="Times New Roman"/>
          <w:color w:val="000000" w:themeColor="text1"/>
          <w:szCs w:val="24"/>
        </w:rPr>
        <w:t xml:space="preserve"> га) можно выделить земли населенных пунктов, земли промышленности и земли сельскохозяйственного использования.</w:t>
      </w:r>
    </w:p>
    <w:p w:rsidR="00D333B1" w:rsidRPr="00045EB1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45EB1">
        <w:rPr>
          <w:rFonts w:cs="Times New Roman"/>
          <w:color w:val="000000" w:themeColor="text1"/>
          <w:szCs w:val="24"/>
        </w:rPr>
        <w:t xml:space="preserve">Застройка МО природным (сетевым) </w:t>
      </w:r>
      <w:r w:rsidRPr="00045EB1">
        <w:rPr>
          <w:rFonts w:cs="Times New Roman"/>
          <w:b/>
          <w:color w:val="000000" w:themeColor="text1"/>
          <w:szCs w:val="24"/>
        </w:rPr>
        <w:t>газом</w:t>
      </w:r>
      <w:r w:rsidRPr="00045EB1">
        <w:rPr>
          <w:rFonts w:cs="Times New Roman"/>
          <w:color w:val="000000" w:themeColor="text1"/>
          <w:szCs w:val="24"/>
        </w:rPr>
        <w:t xml:space="preserve"> </w:t>
      </w:r>
      <w:r w:rsidRPr="00045EB1">
        <w:rPr>
          <w:rFonts w:cs="Times New Roman"/>
          <w:b/>
          <w:color w:val="000000" w:themeColor="text1"/>
          <w:szCs w:val="24"/>
        </w:rPr>
        <w:t>не обеспечена</w:t>
      </w:r>
      <w:r w:rsidRPr="00045EB1">
        <w:rPr>
          <w:rFonts w:cs="Times New Roman"/>
          <w:color w:val="000000" w:themeColor="text1"/>
          <w:szCs w:val="24"/>
        </w:rPr>
        <w:t>. Газоснабжение потребителей муниципального образования сжиженным газом осуществляется от индивидуальных установок.</w:t>
      </w:r>
    </w:p>
    <w:p w:rsidR="00D333B1" w:rsidRPr="00CB1C64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B1C64">
        <w:rPr>
          <w:rFonts w:cs="Times New Roman"/>
          <w:color w:val="000000" w:themeColor="text1"/>
          <w:szCs w:val="24"/>
        </w:rPr>
        <w:t xml:space="preserve">Площадь муниципального </w:t>
      </w:r>
      <w:r w:rsidRPr="00CB1C64">
        <w:rPr>
          <w:rFonts w:cs="Times New Roman"/>
          <w:b/>
          <w:color w:val="000000" w:themeColor="text1"/>
          <w:szCs w:val="24"/>
        </w:rPr>
        <w:t>жилого фонда</w:t>
      </w:r>
      <w:r w:rsidRPr="00CB1C64">
        <w:rPr>
          <w:rFonts w:cs="Times New Roman"/>
          <w:color w:val="000000" w:themeColor="text1"/>
          <w:szCs w:val="24"/>
        </w:rPr>
        <w:t xml:space="preserve"> составляет в общей сложности </w:t>
      </w:r>
      <w:r>
        <w:rPr>
          <w:rFonts w:cs="Times New Roman"/>
          <w:color w:val="000000" w:themeColor="text1"/>
          <w:szCs w:val="24"/>
        </w:rPr>
        <w:t>71,4</w:t>
      </w:r>
      <w:r w:rsidRPr="00CB1C64">
        <w:rPr>
          <w:rFonts w:cs="Times New Roman"/>
          <w:color w:val="000000" w:themeColor="text1"/>
          <w:szCs w:val="24"/>
        </w:rPr>
        <w:t xml:space="preserve"> тыс. кв. метров. </w:t>
      </w:r>
      <w:r>
        <w:rPr>
          <w:color w:val="000000" w:themeColor="text1"/>
        </w:rPr>
        <w:t>Имеется</w:t>
      </w:r>
      <w:r w:rsidRPr="00CB1C64">
        <w:rPr>
          <w:color w:val="000000" w:themeColor="text1"/>
        </w:rPr>
        <w:t xml:space="preserve"> </w:t>
      </w:r>
      <w:r>
        <w:rPr>
          <w:color w:val="000000" w:themeColor="text1"/>
        </w:rPr>
        <w:t>некоторый</w:t>
      </w:r>
      <w:r w:rsidRPr="00CB1C64">
        <w:rPr>
          <w:color w:val="000000" w:themeColor="text1"/>
        </w:rPr>
        <w:t xml:space="preserve"> вес ветхого жилья</w:t>
      </w:r>
      <w:r>
        <w:rPr>
          <w:color w:val="000000" w:themeColor="text1"/>
        </w:rPr>
        <w:t xml:space="preserve"> (7,4 тыс. кв. м)</w:t>
      </w:r>
      <w:r w:rsidRPr="00CB1C64">
        <w:rPr>
          <w:color w:val="000000" w:themeColor="text1"/>
        </w:rPr>
        <w:t>.</w:t>
      </w:r>
    </w:p>
    <w:p w:rsidR="00D333B1" w:rsidRPr="00F43708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43708">
        <w:rPr>
          <w:rFonts w:cs="Times New Roman"/>
          <w:b/>
          <w:color w:val="000000" w:themeColor="text1"/>
          <w:szCs w:val="24"/>
        </w:rPr>
        <w:t>Жилищная</w:t>
      </w:r>
      <w:r w:rsidRPr="00F43708">
        <w:rPr>
          <w:rFonts w:cs="Times New Roman"/>
          <w:color w:val="000000" w:themeColor="text1"/>
          <w:szCs w:val="24"/>
        </w:rPr>
        <w:t xml:space="preserve"> </w:t>
      </w:r>
      <w:r w:rsidRPr="00F43708">
        <w:rPr>
          <w:rFonts w:cs="Times New Roman"/>
          <w:b/>
          <w:color w:val="000000" w:themeColor="text1"/>
          <w:szCs w:val="24"/>
        </w:rPr>
        <w:t>обеспеченность</w:t>
      </w:r>
      <w:r w:rsidRPr="00F43708">
        <w:rPr>
          <w:rFonts w:cs="Times New Roman"/>
          <w:color w:val="000000" w:themeColor="text1"/>
          <w:szCs w:val="24"/>
        </w:rPr>
        <w:t xml:space="preserve"> составляет </w:t>
      </w:r>
      <w:r>
        <w:rPr>
          <w:rFonts w:cs="Times New Roman"/>
          <w:color w:val="000000" w:themeColor="text1"/>
          <w:szCs w:val="24"/>
        </w:rPr>
        <w:t>23,74</w:t>
      </w:r>
      <w:r w:rsidRPr="00F43708">
        <w:rPr>
          <w:rFonts w:cs="Times New Roman"/>
          <w:color w:val="000000" w:themeColor="text1"/>
          <w:szCs w:val="24"/>
        </w:rPr>
        <w:t xml:space="preserve"> кв. м/чел.</w:t>
      </w:r>
    </w:p>
    <w:p w:rsidR="00D333B1" w:rsidRDefault="00D333B1" w:rsidP="00D333B1">
      <w:pPr>
        <w:spacing w:line="360" w:lineRule="auto"/>
        <w:ind w:left="0" w:firstLine="567"/>
        <w:jc w:val="both"/>
        <w:rPr>
          <w:rFonts w:cs="Times New Roman"/>
          <w:szCs w:val="24"/>
        </w:rPr>
      </w:pPr>
      <w:r w:rsidRPr="00F43708">
        <w:rPr>
          <w:rFonts w:cs="Times New Roman"/>
          <w:color w:val="000000" w:themeColor="text1"/>
          <w:szCs w:val="24"/>
        </w:rPr>
        <w:t xml:space="preserve">Уровень обеспеченности жилищного фонда инженерной инфраструктурой сравнительно невысокий. </w:t>
      </w:r>
      <w:r>
        <w:rPr>
          <w:rFonts w:cs="Times New Roman"/>
          <w:color w:val="000000" w:themeColor="text1"/>
          <w:szCs w:val="24"/>
        </w:rPr>
        <w:t xml:space="preserve"> Централизованное водоснабжение </w:t>
      </w:r>
      <w:r w:rsidRPr="00F43708">
        <w:rPr>
          <w:rFonts w:cs="Times New Roman"/>
          <w:color w:val="000000" w:themeColor="text1"/>
          <w:szCs w:val="24"/>
        </w:rPr>
        <w:t xml:space="preserve">имеется в </w:t>
      </w:r>
      <w:r>
        <w:rPr>
          <w:rFonts w:cs="Times New Roman"/>
          <w:color w:val="000000" w:themeColor="text1"/>
          <w:szCs w:val="24"/>
        </w:rPr>
        <w:t xml:space="preserve">п. </w:t>
      </w:r>
      <w:proofErr w:type="gramStart"/>
      <w:r>
        <w:rPr>
          <w:rFonts w:cs="Times New Roman"/>
          <w:color w:val="000000" w:themeColor="text1"/>
          <w:szCs w:val="24"/>
        </w:rPr>
        <w:t>Ясный</w:t>
      </w:r>
      <w:proofErr w:type="gramEnd"/>
      <w:r>
        <w:rPr>
          <w:rFonts w:cs="Times New Roman"/>
          <w:color w:val="000000" w:themeColor="text1"/>
          <w:szCs w:val="24"/>
        </w:rPr>
        <w:t xml:space="preserve"> и п. Таежный</w:t>
      </w:r>
      <w:r w:rsidRPr="00F43708">
        <w:rPr>
          <w:rFonts w:cs="Times New Roman"/>
          <w:color w:val="000000" w:themeColor="text1"/>
          <w:szCs w:val="24"/>
        </w:rPr>
        <w:t>.</w:t>
      </w:r>
      <w:r w:rsidRPr="0009102F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>Жители остальных населенных пунктов обеспечиваются питьевой водой из шахтных колодцев и индивидуальных артезианских скважин.</w:t>
      </w:r>
    </w:p>
    <w:p w:rsidR="00D333B1" w:rsidRDefault="00D333B1" w:rsidP="00D333B1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Централизованное водоотведение в МО имеется в п. </w:t>
      </w:r>
      <w:proofErr w:type="gramStart"/>
      <w:r>
        <w:rPr>
          <w:rFonts w:cs="Times New Roman"/>
          <w:szCs w:val="24"/>
        </w:rPr>
        <w:t>Ясный</w:t>
      </w:r>
      <w:proofErr w:type="gramEnd"/>
      <w:r>
        <w:rPr>
          <w:rFonts w:cs="Times New Roman"/>
          <w:szCs w:val="24"/>
        </w:rPr>
        <w:t xml:space="preserve"> и п. Таежный.</w:t>
      </w:r>
    </w:p>
    <w:p w:rsidR="00D333B1" w:rsidRPr="003B761C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>
        <w:rPr>
          <w:rFonts w:cs="Times New Roman"/>
          <w:color w:val="000000" w:themeColor="text1"/>
          <w:szCs w:val="24"/>
        </w:rPr>
        <w:t xml:space="preserve">Центральное теплоснабжение населенных пунктов п. Ясный и п. Таежный осуществляется от котельной п. Ясный, п. </w:t>
      </w:r>
      <w:proofErr w:type="spellStart"/>
      <w:r>
        <w:rPr>
          <w:rFonts w:cs="Times New Roman"/>
          <w:color w:val="000000" w:themeColor="text1"/>
          <w:szCs w:val="24"/>
        </w:rPr>
        <w:t>Русковера</w:t>
      </w:r>
      <w:proofErr w:type="spellEnd"/>
      <w:r>
        <w:rPr>
          <w:rFonts w:cs="Times New Roman"/>
          <w:color w:val="000000" w:themeColor="text1"/>
          <w:szCs w:val="24"/>
        </w:rPr>
        <w:t xml:space="preserve"> - от котельной п. </w:t>
      </w:r>
      <w:proofErr w:type="spellStart"/>
      <w:r>
        <w:rPr>
          <w:rFonts w:cs="Times New Roman"/>
          <w:color w:val="000000" w:themeColor="text1"/>
          <w:szCs w:val="24"/>
        </w:rPr>
        <w:t>Русковера</w:t>
      </w:r>
      <w:proofErr w:type="spellEnd"/>
      <w:r>
        <w:rPr>
          <w:rFonts w:cs="Times New Roman"/>
          <w:color w:val="000000" w:themeColor="text1"/>
          <w:szCs w:val="24"/>
        </w:rPr>
        <w:t xml:space="preserve"> (детсад, школа, ФАП, 12-ти квартирный дом, часть домов, расположенных в непосредственной близости от сетей теплоснабжения), остальные дома п. </w:t>
      </w:r>
      <w:proofErr w:type="spellStart"/>
      <w:r>
        <w:rPr>
          <w:rFonts w:cs="Times New Roman"/>
          <w:color w:val="000000" w:themeColor="text1"/>
          <w:szCs w:val="24"/>
        </w:rPr>
        <w:t>Русковера</w:t>
      </w:r>
      <w:proofErr w:type="spellEnd"/>
      <w:r>
        <w:rPr>
          <w:rFonts w:cs="Times New Roman"/>
          <w:color w:val="000000" w:themeColor="text1"/>
          <w:szCs w:val="24"/>
        </w:rPr>
        <w:t xml:space="preserve">, п. </w:t>
      </w:r>
      <w:proofErr w:type="spellStart"/>
      <w:r>
        <w:rPr>
          <w:rFonts w:cs="Times New Roman"/>
          <w:color w:val="000000" w:themeColor="text1"/>
          <w:szCs w:val="24"/>
        </w:rPr>
        <w:t>Шилега</w:t>
      </w:r>
      <w:proofErr w:type="spellEnd"/>
      <w:r>
        <w:rPr>
          <w:rFonts w:cs="Times New Roman"/>
          <w:color w:val="000000" w:themeColor="text1"/>
          <w:szCs w:val="24"/>
        </w:rPr>
        <w:t xml:space="preserve">, д. </w:t>
      </w:r>
      <w:proofErr w:type="spellStart"/>
      <w:r>
        <w:rPr>
          <w:rFonts w:cs="Times New Roman"/>
          <w:color w:val="000000" w:themeColor="text1"/>
          <w:szCs w:val="24"/>
        </w:rPr>
        <w:t>Земцово</w:t>
      </w:r>
      <w:proofErr w:type="spellEnd"/>
      <w:r>
        <w:rPr>
          <w:rFonts w:cs="Times New Roman"/>
          <w:color w:val="000000" w:themeColor="text1"/>
          <w:szCs w:val="24"/>
        </w:rPr>
        <w:t>, д. Березник и часть домов п. Ясный имеют автономное, электрическое или печное отопление)</w:t>
      </w:r>
      <w:r w:rsidRPr="003B761C">
        <w:rPr>
          <w:rFonts w:cs="Times New Roman"/>
          <w:color w:val="000000" w:themeColor="text1"/>
          <w:szCs w:val="24"/>
        </w:rPr>
        <w:t xml:space="preserve">. </w:t>
      </w:r>
      <w:proofErr w:type="gramEnd"/>
    </w:p>
    <w:p w:rsidR="00D333B1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B761C">
        <w:rPr>
          <w:rFonts w:cs="Times New Roman"/>
          <w:color w:val="000000" w:themeColor="text1"/>
          <w:szCs w:val="24"/>
        </w:rPr>
        <w:t>По территории МО «</w:t>
      </w:r>
      <w:proofErr w:type="spellStart"/>
      <w:r>
        <w:rPr>
          <w:rFonts w:cs="Times New Roman"/>
          <w:color w:val="000000" w:themeColor="text1"/>
          <w:szCs w:val="24"/>
        </w:rPr>
        <w:t>Шилегское</w:t>
      </w:r>
      <w:proofErr w:type="spellEnd"/>
      <w:r w:rsidRPr="003B761C">
        <w:rPr>
          <w:rFonts w:cs="Times New Roman"/>
          <w:color w:val="000000" w:themeColor="text1"/>
          <w:szCs w:val="24"/>
        </w:rPr>
        <w:t xml:space="preserve">»  проходят линии электропередачи </w:t>
      </w:r>
      <w:r w:rsidRPr="003B761C">
        <w:rPr>
          <w:rFonts w:cs="Times New Roman"/>
          <w:color w:val="000000" w:themeColor="text1"/>
          <w:szCs w:val="24"/>
        </w:rPr>
        <w:br/>
      </w:r>
      <w:r>
        <w:rPr>
          <w:rFonts w:cs="Times New Roman"/>
          <w:color w:val="000000" w:themeColor="text1"/>
          <w:szCs w:val="24"/>
        </w:rPr>
        <w:t>ВЛ-110 кВ</w:t>
      </w:r>
      <w:r w:rsidRPr="003B761C">
        <w:rPr>
          <w:rFonts w:cs="Times New Roman"/>
          <w:color w:val="000000" w:themeColor="text1"/>
          <w:szCs w:val="24"/>
        </w:rPr>
        <w:t>, ВЛ-10 кВ. Техническое состояние элект</w:t>
      </w:r>
      <w:r>
        <w:rPr>
          <w:rFonts w:cs="Times New Roman"/>
          <w:color w:val="000000" w:themeColor="text1"/>
          <w:szCs w:val="24"/>
        </w:rPr>
        <w:t xml:space="preserve">рических сетей </w:t>
      </w:r>
      <w:r>
        <w:rPr>
          <w:rFonts w:cs="Times New Roman"/>
          <w:color w:val="000000" w:themeColor="text1"/>
          <w:szCs w:val="24"/>
        </w:rPr>
        <w:br/>
        <w:t>МО "</w:t>
      </w:r>
      <w:proofErr w:type="spellStart"/>
      <w:r>
        <w:rPr>
          <w:rFonts w:cs="Times New Roman"/>
          <w:color w:val="000000" w:themeColor="text1"/>
          <w:szCs w:val="24"/>
        </w:rPr>
        <w:t>Шилегское</w:t>
      </w:r>
      <w:proofErr w:type="spellEnd"/>
      <w:r>
        <w:rPr>
          <w:rFonts w:cs="Times New Roman"/>
          <w:color w:val="000000" w:themeColor="text1"/>
          <w:szCs w:val="24"/>
        </w:rPr>
        <w:t xml:space="preserve">" </w:t>
      </w:r>
      <w:r w:rsidRPr="003B761C">
        <w:rPr>
          <w:rFonts w:cs="Times New Roman"/>
          <w:color w:val="000000" w:themeColor="text1"/>
          <w:szCs w:val="24"/>
        </w:rPr>
        <w:t>удовлетворительное.</w:t>
      </w:r>
    </w:p>
    <w:p w:rsidR="00D333B1" w:rsidRPr="00BD0D21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D0D21">
        <w:rPr>
          <w:rFonts w:cs="Times New Roman"/>
          <w:color w:val="000000" w:themeColor="text1"/>
          <w:szCs w:val="24"/>
        </w:rPr>
        <w:t xml:space="preserve">Большинство </w:t>
      </w:r>
      <w:r w:rsidRPr="00BD0D21">
        <w:rPr>
          <w:rFonts w:cs="Times New Roman"/>
          <w:b/>
          <w:color w:val="000000" w:themeColor="text1"/>
          <w:szCs w:val="24"/>
        </w:rPr>
        <w:t>административно-управленческих учреждений</w:t>
      </w:r>
      <w:r w:rsidRPr="00BD0D21">
        <w:rPr>
          <w:rFonts w:cs="Times New Roman"/>
          <w:color w:val="000000" w:themeColor="text1"/>
          <w:szCs w:val="24"/>
        </w:rPr>
        <w:t xml:space="preserve"> МО (в т.ч. Администрация МО «</w:t>
      </w:r>
      <w:proofErr w:type="spellStart"/>
      <w:r>
        <w:rPr>
          <w:rFonts w:cs="Times New Roman"/>
          <w:color w:val="000000" w:themeColor="text1"/>
          <w:szCs w:val="24"/>
        </w:rPr>
        <w:t>Шилегское</w:t>
      </w:r>
      <w:proofErr w:type="spellEnd"/>
      <w:r w:rsidRPr="00BD0D21">
        <w:rPr>
          <w:rFonts w:cs="Times New Roman"/>
          <w:color w:val="000000" w:themeColor="text1"/>
          <w:szCs w:val="24"/>
        </w:rPr>
        <w:t xml:space="preserve">») расположено в </w:t>
      </w:r>
      <w:r>
        <w:rPr>
          <w:rFonts w:cs="Times New Roman"/>
          <w:color w:val="000000" w:themeColor="text1"/>
          <w:szCs w:val="24"/>
        </w:rPr>
        <w:t xml:space="preserve">п. </w:t>
      </w:r>
      <w:proofErr w:type="gramStart"/>
      <w:r>
        <w:rPr>
          <w:rFonts w:cs="Times New Roman"/>
          <w:color w:val="000000" w:themeColor="text1"/>
          <w:szCs w:val="24"/>
        </w:rPr>
        <w:t>Ясный</w:t>
      </w:r>
      <w:proofErr w:type="gramEnd"/>
      <w:r w:rsidRPr="00BD0D21">
        <w:rPr>
          <w:rFonts w:cs="Times New Roman"/>
          <w:color w:val="000000" w:themeColor="text1"/>
          <w:szCs w:val="24"/>
        </w:rPr>
        <w:t>.</w:t>
      </w:r>
    </w:p>
    <w:p w:rsidR="00D333B1" w:rsidRPr="00BD0D21" w:rsidRDefault="00D333B1" w:rsidP="00D333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D0D21">
        <w:rPr>
          <w:rFonts w:cs="Times New Roman"/>
          <w:color w:val="000000" w:themeColor="text1"/>
          <w:szCs w:val="24"/>
        </w:rPr>
        <w:t xml:space="preserve">Также на территории МО расположены следующие </w:t>
      </w:r>
      <w:r w:rsidRPr="00BD0D21">
        <w:rPr>
          <w:rFonts w:cs="Times New Roman"/>
          <w:b/>
          <w:color w:val="000000" w:themeColor="text1"/>
          <w:szCs w:val="24"/>
        </w:rPr>
        <w:t>объекты культурно-бытового обслуживания</w:t>
      </w:r>
      <w:r w:rsidRPr="00BD0D21">
        <w:rPr>
          <w:rFonts w:cs="Times New Roman"/>
          <w:color w:val="000000" w:themeColor="text1"/>
          <w:szCs w:val="24"/>
        </w:rPr>
        <w:t xml:space="preserve"> населения:</w:t>
      </w:r>
    </w:p>
    <w:p w:rsidR="00723B6A" w:rsidRPr="00FC2F38" w:rsidRDefault="00723B6A" w:rsidP="00723B6A">
      <w:pPr>
        <w:pStyle w:val="ac"/>
        <w:numPr>
          <w:ilvl w:val="0"/>
          <w:numId w:val="7"/>
        </w:numPr>
        <w:spacing w:line="360" w:lineRule="auto"/>
        <w:ind w:left="1134" w:firstLine="0"/>
        <w:jc w:val="both"/>
        <w:rPr>
          <w:color w:val="000000" w:themeColor="text1"/>
          <w:szCs w:val="24"/>
        </w:rPr>
      </w:pPr>
      <w:r w:rsidRPr="00AD671A">
        <w:rPr>
          <w:rFonts w:cs="Times New Roman"/>
          <w:b/>
          <w:color w:val="000000" w:themeColor="text1"/>
          <w:szCs w:val="24"/>
        </w:rPr>
        <w:t xml:space="preserve">образование: </w:t>
      </w:r>
      <w:proofErr w:type="gramStart"/>
      <w:r w:rsidRPr="00FC2F38">
        <w:rPr>
          <w:color w:val="000000" w:themeColor="text1"/>
          <w:szCs w:val="24"/>
        </w:rPr>
        <w:t>МБОУ «</w:t>
      </w:r>
      <w:proofErr w:type="spellStart"/>
      <w:r>
        <w:rPr>
          <w:color w:val="000000" w:themeColor="text1"/>
          <w:szCs w:val="24"/>
        </w:rPr>
        <w:t>Ясненская</w:t>
      </w:r>
      <w:proofErr w:type="spellEnd"/>
      <w:r w:rsidRPr="00FC2F38">
        <w:rPr>
          <w:color w:val="000000" w:themeColor="text1"/>
          <w:szCs w:val="24"/>
        </w:rPr>
        <w:t xml:space="preserve"> СОШ №</w:t>
      </w:r>
      <w:r>
        <w:rPr>
          <w:color w:val="000000" w:themeColor="text1"/>
          <w:szCs w:val="24"/>
        </w:rPr>
        <w:t xml:space="preserve"> 7</w:t>
      </w:r>
      <w:r w:rsidRPr="00FC2F38">
        <w:rPr>
          <w:color w:val="000000" w:themeColor="text1"/>
          <w:szCs w:val="24"/>
        </w:rPr>
        <w:t xml:space="preserve">» </w:t>
      </w:r>
      <w:r>
        <w:rPr>
          <w:color w:val="000000" w:themeColor="text1"/>
          <w:szCs w:val="24"/>
        </w:rPr>
        <w:t>(п. Ясный</w:t>
      </w:r>
      <w:r w:rsidRPr="00FC2F38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1989 г.,</w:t>
      </w:r>
      <w:r w:rsidRPr="00FC2F38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664 места, 250 учащихся)</w:t>
      </w:r>
      <w:r w:rsidRPr="00FC2F38">
        <w:rPr>
          <w:color w:val="000000" w:themeColor="text1"/>
          <w:szCs w:val="24"/>
        </w:rPr>
        <w:t>;</w:t>
      </w:r>
      <w:r>
        <w:rPr>
          <w:color w:val="000000" w:themeColor="text1"/>
          <w:szCs w:val="24"/>
        </w:rPr>
        <w:t xml:space="preserve"> </w:t>
      </w:r>
      <w:r w:rsidRPr="00FC2F38">
        <w:rPr>
          <w:color w:val="000000" w:themeColor="text1"/>
          <w:szCs w:val="24"/>
        </w:rPr>
        <w:t>структурное подразделение МБОУ «</w:t>
      </w:r>
      <w:proofErr w:type="spellStart"/>
      <w:r>
        <w:rPr>
          <w:color w:val="000000" w:themeColor="text1"/>
          <w:szCs w:val="24"/>
        </w:rPr>
        <w:t>Ясненская</w:t>
      </w:r>
      <w:proofErr w:type="spellEnd"/>
      <w:r w:rsidRPr="00FC2F38">
        <w:rPr>
          <w:color w:val="000000" w:themeColor="text1"/>
          <w:szCs w:val="24"/>
        </w:rPr>
        <w:t xml:space="preserve"> СОШ №</w:t>
      </w:r>
      <w:r>
        <w:rPr>
          <w:color w:val="000000" w:themeColor="text1"/>
          <w:szCs w:val="24"/>
        </w:rPr>
        <w:t xml:space="preserve"> 7</w:t>
      </w:r>
      <w:r w:rsidRPr="00FC2F38">
        <w:rPr>
          <w:color w:val="000000" w:themeColor="text1"/>
          <w:szCs w:val="24"/>
        </w:rPr>
        <w:t xml:space="preserve">» </w:t>
      </w:r>
      <w:r w:rsidR="007C5E8A">
        <w:rPr>
          <w:color w:val="000000" w:themeColor="text1"/>
          <w:szCs w:val="24"/>
        </w:rPr>
        <w:t xml:space="preserve">"Школа-сад" (п. </w:t>
      </w:r>
      <w:proofErr w:type="spellStart"/>
      <w:r w:rsidR="007C5E8A">
        <w:rPr>
          <w:color w:val="000000" w:themeColor="text1"/>
          <w:szCs w:val="24"/>
        </w:rPr>
        <w:t>Русковера</w:t>
      </w:r>
      <w:proofErr w:type="spellEnd"/>
      <w:r w:rsidR="007C5E8A">
        <w:rPr>
          <w:color w:val="000000" w:themeColor="text1"/>
          <w:szCs w:val="24"/>
        </w:rPr>
        <w:t>, 1987 г., 15 детей</w:t>
      </w:r>
      <w:r>
        <w:rPr>
          <w:color w:val="000000" w:themeColor="text1"/>
          <w:szCs w:val="24"/>
        </w:rPr>
        <w:t>,</w:t>
      </w:r>
      <w:r w:rsidR="007C5E8A">
        <w:rPr>
          <w:color w:val="000000" w:themeColor="text1"/>
          <w:szCs w:val="24"/>
        </w:rPr>
        <w:t>)</w:t>
      </w:r>
      <w:r w:rsidRPr="00FC2F38">
        <w:rPr>
          <w:szCs w:val="24"/>
        </w:rPr>
        <w:t>;</w:t>
      </w:r>
      <w:r>
        <w:rPr>
          <w:szCs w:val="24"/>
        </w:rPr>
        <w:t xml:space="preserve">; </w:t>
      </w:r>
      <w:r w:rsidRPr="00FC2F38">
        <w:rPr>
          <w:color w:val="000000" w:themeColor="text1"/>
          <w:szCs w:val="24"/>
        </w:rPr>
        <w:t xml:space="preserve">структурное подразделение </w:t>
      </w:r>
      <w:r w:rsidRPr="00FC2F38">
        <w:rPr>
          <w:color w:val="000000" w:themeColor="text1"/>
          <w:szCs w:val="24"/>
        </w:rPr>
        <w:lastRenderedPageBreak/>
        <w:t>МБОУ «</w:t>
      </w:r>
      <w:proofErr w:type="spellStart"/>
      <w:r>
        <w:rPr>
          <w:color w:val="000000" w:themeColor="text1"/>
          <w:szCs w:val="24"/>
        </w:rPr>
        <w:t>Ясненская</w:t>
      </w:r>
      <w:proofErr w:type="spellEnd"/>
      <w:r w:rsidRPr="00FC2F38">
        <w:rPr>
          <w:color w:val="000000" w:themeColor="text1"/>
          <w:szCs w:val="24"/>
        </w:rPr>
        <w:t xml:space="preserve"> СОШ №</w:t>
      </w:r>
      <w:r>
        <w:rPr>
          <w:color w:val="000000" w:themeColor="text1"/>
          <w:szCs w:val="24"/>
        </w:rPr>
        <w:t xml:space="preserve"> 7</w:t>
      </w:r>
      <w:r w:rsidRPr="00FC2F38">
        <w:rPr>
          <w:color w:val="000000" w:themeColor="text1"/>
          <w:szCs w:val="24"/>
        </w:rPr>
        <w:t xml:space="preserve">» </w:t>
      </w:r>
      <w:r>
        <w:rPr>
          <w:color w:val="000000" w:themeColor="text1"/>
          <w:szCs w:val="24"/>
        </w:rPr>
        <w:t>"Детский сад" (п. Ясный, 1987 г., 140 мест, 117 детей)</w:t>
      </w:r>
      <w:proofErr w:type="gramEnd"/>
    </w:p>
    <w:p w:rsidR="00723B6A" w:rsidRPr="0009102F" w:rsidRDefault="00723B6A" w:rsidP="00723B6A">
      <w:pPr>
        <w:pStyle w:val="ac"/>
        <w:numPr>
          <w:ilvl w:val="0"/>
          <w:numId w:val="7"/>
        </w:numPr>
        <w:spacing w:line="360" w:lineRule="auto"/>
        <w:ind w:left="1134" w:firstLine="0"/>
        <w:jc w:val="both"/>
        <w:rPr>
          <w:rFonts w:eastAsia="Times New Roman" w:cs="Times New Roman"/>
          <w:color w:val="FF0000"/>
          <w:szCs w:val="24"/>
        </w:rPr>
      </w:pPr>
      <w:r w:rsidRPr="00D1720D">
        <w:rPr>
          <w:b/>
          <w:szCs w:val="24"/>
        </w:rPr>
        <w:t>дополнительное образование:</w:t>
      </w:r>
      <w:r>
        <w:rPr>
          <w:szCs w:val="24"/>
        </w:rPr>
        <w:t xml:space="preserve"> нет;</w:t>
      </w:r>
    </w:p>
    <w:p w:rsidR="00723B6A" w:rsidRPr="00F31C88" w:rsidRDefault="00723B6A" w:rsidP="00723B6A">
      <w:pPr>
        <w:pStyle w:val="ac"/>
        <w:numPr>
          <w:ilvl w:val="0"/>
          <w:numId w:val="7"/>
        </w:numPr>
        <w:spacing w:before="240" w:line="360" w:lineRule="auto"/>
        <w:ind w:left="1134" w:firstLine="0"/>
        <w:jc w:val="both"/>
        <w:rPr>
          <w:color w:val="000000" w:themeColor="text1"/>
        </w:rPr>
      </w:pPr>
      <w:r w:rsidRPr="00F31C88">
        <w:rPr>
          <w:rFonts w:cs="Times New Roman"/>
          <w:b/>
          <w:color w:val="000000" w:themeColor="text1"/>
          <w:szCs w:val="24"/>
        </w:rPr>
        <w:t xml:space="preserve">объекты социального обеспечения: </w:t>
      </w:r>
      <w:r w:rsidRPr="00AB4970">
        <w:rPr>
          <w:rFonts w:cs="Times New Roman"/>
          <w:szCs w:val="24"/>
        </w:rPr>
        <w:t>ГБСУСОССЗН АО «</w:t>
      </w:r>
      <w:proofErr w:type="spellStart"/>
      <w:r w:rsidRPr="00AB4970">
        <w:rPr>
          <w:rFonts w:cs="Times New Roman"/>
          <w:szCs w:val="24"/>
        </w:rPr>
        <w:t>Пинежский</w:t>
      </w:r>
      <w:proofErr w:type="spellEnd"/>
      <w:r w:rsidRPr="00AB4970">
        <w:rPr>
          <w:rFonts w:cs="Times New Roman"/>
          <w:szCs w:val="24"/>
        </w:rPr>
        <w:t xml:space="preserve"> Специальный дом интернат»  - </w:t>
      </w:r>
      <w:proofErr w:type="spellStart"/>
      <w:r w:rsidRPr="00AB4970">
        <w:rPr>
          <w:rFonts w:cs="Times New Roman"/>
          <w:szCs w:val="24"/>
        </w:rPr>
        <w:t>спецдом</w:t>
      </w:r>
      <w:proofErr w:type="spellEnd"/>
      <w:r w:rsidRPr="00AB4970">
        <w:rPr>
          <w:rFonts w:cs="Times New Roman"/>
          <w:szCs w:val="24"/>
        </w:rPr>
        <w:t xml:space="preserve"> интернат </w:t>
      </w:r>
      <w:r>
        <w:rPr>
          <w:rFonts w:cs="Times New Roman"/>
          <w:szCs w:val="24"/>
        </w:rPr>
        <w:t>(</w:t>
      </w:r>
      <w:r w:rsidRPr="00AB4970">
        <w:rPr>
          <w:rFonts w:cs="Times New Roman"/>
          <w:szCs w:val="24"/>
        </w:rPr>
        <w:t>70 чел.</w:t>
      </w:r>
      <w:r>
        <w:rPr>
          <w:rFonts w:cs="Times New Roman"/>
          <w:szCs w:val="24"/>
        </w:rPr>
        <w:t>,</w:t>
      </w:r>
      <w:r w:rsidRPr="00AB4970">
        <w:rPr>
          <w:rFonts w:cs="Times New Roman"/>
          <w:szCs w:val="24"/>
        </w:rPr>
        <w:t xml:space="preserve"> п</w:t>
      </w:r>
      <w:proofErr w:type="gramStart"/>
      <w:r w:rsidRPr="00AB4970">
        <w:rPr>
          <w:rFonts w:cs="Times New Roman"/>
          <w:szCs w:val="24"/>
        </w:rPr>
        <w:t>.Т</w:t>
      </w:r>
      <w:proofErr w:type="gramEnd"/>
      <w:r w:rsidRPr="00AB4970">
        <w:rPr>
          <w:rFonts w:cs="Times New Roman"/>
          <w:szCs w:val="24"/>
        </w:rPr>
        <w:t>аежный</w:t>
      </w:r>
      <w:r>
        <w:rPr>
          <w:rFonts w:cs="Times New Roman"/>
          <w:szCs w:val="24"/>
        </w:rPr>
        <w:t>);</w:t>
      </w:r>
    </w:p>
    <w:p w:rsidR="00723B6A" w:rsidRPr="00FE1D35" w:rsidRDefault="00723B6A" w:rsidP="00723B6A">
      <w:pPr>
        <w:pStyle w:val="ac"/>
        <w:numPr>
          <w:ilvl w:val="0"/>
          <w:numId w:val="7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F31C88">
        <w:rPr>
          <w:rFonts w:cs="Times New Roman"/>
          <w:b/>
          <w:color w:val="000000" w:themeColor="text1"/>
          <w:szCs w:val="24"/>
        </w:rPr>
        <w:t xml:space="preserve">здравоохранение: </w:t>
      </w:r>
      <w:r w:rsidRPr="00FE1D35">
        <w:rPr>
          <w:color w:val="000000" w:themeColor="text1"/>
        </w:rPr>
        <w:t xml:space="preserve">ФАП </w:t>
      </w:r>
      <w:r>
        <w:rPr>
          <w:color w:val="000000" w:themeColor="text1"/>
        </w:rPr>
        <w:t xml:space="preserve">(п. </w:t>
      </w:r>
      <w:proofErr w:type="spellStart"/>
      <w:r>
        <w:rPr>
          <w:color w:val="000000" w:themeColor="text1"/>
        </w:rPr>
        <w:t>Русковера</w:t>
      </w:r>
      <w:proofErr w:type="spellEnd"/>
      <w:r>
        <w:rPr>
          <w:color w:val="000000" w:themeColor="text1"/>
        </w:rPr>
        <w:t>)</w:t>
      </w:r>
      <w:r w:rsidRPr="00FE1D35">
        <w:rPr>
          <w:color w:val="000000" w:themeColor="text1"/>
        </w:rPr>
        <w:t>;</w:t>
      </w:r>
      <w:r>
        <w:rPr>
          <w:color w:val="000000" w:themeColor="text1"/>
        </w:rPr>
        <w:t xml:space="preserve"> амбулаторный пункт (п. Ясный)</w:t>
      </w:r>
      <w:r w:rsidRPr="00FE1D35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 w:rsidRPr="00FE1D35">
        <w:rPr>
          <w:color w:val="000000" w:themeColor="text1"/>
        </w:rPr>
        <w:t xml:space="preserve">аптека </w:t>
      </w:r>
      <w:r>
        <w:rPr>
          <w:color w:val="000000" w:themeColor="text1"/>
        </w:rPr>
        <w:t>(п. Ясный)</w:t>
      </w:r>
      <w:r w:rsidRPr="00FE1D35">
        <w:rPr>
          <w:color w:val="000000" w:themeColor="text1"/>
        </w:rPr>
        <w:t>;</w:t>
      </w:r>
    </w:p>
    <w:p w:rsidR="00723B6A" w:rsidRPr="006056AD" w:rsidRDefault="00723B6A" w:rsidP="00723B6A">
      <w:pPr>
        <w:pStyle w:val="ac"/>
        <w:numPr>
          <w:ilvl w:val="0"/>
          <w:numId w:val="7"/>
        </w:numPr>
        <w:spacing w:line="360" w:lineRule="auto"/>
        <w:ind w:left="1134" w:firstLine="0"/>
        <w:rPr>
          <w:szCs w:val="24"/>
        </w:rPr>
      </w:pPr>
      <w:r w:rsidRPr="007B1E76">
        <w:rPr>
          <w:rFonts w:cs="Times New Roman"/>
          <w:b/>
          <w:color w:val="000000" w:themeColor="text1"/>
          <w:szCs w:val="24"/>
        </w:rPr>
        <w:t>обслуживание: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color w:val="000000" w:themeColor="text1"/>
        </w:rPr>
        <w:t xml:space="preserve">кафе "Ирина" (32 места) </w:t>
      </w:r>
      <w:r>
        <w:rPr>
          <w:color w:val="000000" w:themeColor="text1"/>
        </w:rPr>
        <w:br/>
        <w:t>(п</w:t>
      </w:r>
      <w:r w:rsidRPr="00043E40">
        <w:rPr>
          <w:color w:val="000000" w:themeColor="text1"/>
        </w:rPr>
        <w:t>. Ясный)</w:t>
      </w:r>
      <w:r>
        <w:rPr>
          <w:color w:val="000000" w:themeColor="text1"/>
        </w:rPr>
        <w:t>, отделение сбербанка РФ (п</w:t>
      </w:r>
      <w:r w:rsidRPr="00043E40">
        <w:rPr>
          <w:color w:val="000000" w:themeColor="text1"/>
        </w:rPr>
        <w:t>. Ясный)</w:t>
      </w:r>
      <w:r>
        <w:rPr>
          <w:color w:val="000000" w:themeColor="text1"/>
        </w:rPr>
        <w:t xml:space="preserve">, ИП </w:t>
      </w:r>
      <w:proofErr w:type="spellStart"/>
      <w:r>
        <w:rPr>
          <w:color w:val="000000" w:themeColor="text1"/>
        </w:rPr>
        <w:t>Еркович</w:t>
      </w:r>
      <w:proofErr w:type="spellEnd"/>
      <w:r>
        <w:rPr>
          <w:color w:val="000000" w:themeColor="text1"/>
        </w:rPr>
        <w:t xml:space="preserve"> (магазины, п. Ясный, д. </w:t>
      </w:r>
      <w:proofErr w:type="spellStart"/>
      <w:r>
        <w:rPr>
          <w:color w:val="000000" w:themeColor="text1"/>
        </w:rPr>
        <w:t>Земцово</w:t>
      </w:r>
      <w:proofErr w:type="spellEnd"/>
      <w:r>
        <w:rPr>
          <w:color w:val="000000" w:themeColor="text1"/>
        </w:rPr>
        <w:t xml:space="preserve">, п. Таежный, п. </w:t>
      </w:r>
      <w:proofErr w:type="spellStart"/>
      <w:r>
        <w:rPr>
          <w:color w:val="000000" w:themeColor="text1"/>
        </w:rPr>
        <w:t>Русковера</w:t>
      </w:r>
      <w:proofErr w:type="spellEnd"/>
      <w:r>
        <w:rPr>
          <w:color w:val="000000" w:themeColor="text1"/>
        </w:rPr>
        <w:t xml:space="preserve">), также магазины в п. Ясный ИП </w:t>
      </w:r>
      <w:proofErr w:type="spellStart"/>
      <w:r>
        <w:rPr>
          <w:color w:val="000000" w:themeColor="text1"/>
        </w:rPr>
        <w:t>Гарифов</w:t>
      </w:r>
      <w:proofErr w:type="spellEnd"/>
      <w:r>
        <w:rPr>
          <w:color w:val="000000" w:themeColor="text1"/>
        </w:rPr>
        <w:t xml:space="preserve">, ИП </w:t>
      </w:r>
      <w:proofErr w:type="spellStart"/>
      <w:r>
        <w:rPr>
          <w:color w:val="000000" w:themeColor="text1"/>
        </w:rPr>
        <w:t>Корельская</w:t>
      </w:r>
      <w:proofErr w:type="spellEnd"/>
      <w:r>
        <w:rPr>
          <w:color w:val="000000" w:themeColor="text1"/>
        </w:rPr>
        <w:t xml:space="preserve">, ИП </w:t>
      </w:r>
      <w:proofErr w:type="spellStart"/>
      <w:r>
        <w:rPr>
          <w:color w:val="000000" w:themeColor="text1"/>
        </w:rPr>
        <w:t>Шехина</w:t>
      </w:r>
      <w:proofErr w:type="spellEnd"/>
      <w:r>
        <w:rPr>
          <w:color w:val="000000" w:themeColor="text1"/>
        </w:rPr>
        <w:t xml:space="preserve">, ИП </w:t>
      </w:r>
      <w:proofErr w:type="spellStart"/>
      <w:r>
        <w:rPr>
          <w:color w:val="000000" w:themeColor="text1"/>
        </w:rPr>
        <w:t>Галампета</w:t>
      </w:r>
      <w:proofErr w:type="spellEnd"/>
      <w:r>
        <w:rPr>
          <w:color w:val="000000" w:themeColor="text1"/>
        </w:rPr>
        <w:t xml:space="preserve">, ИП </w:t>
      </w:r>
      <w:proofErr w:type="spellStart"/>
      <w:r>
        <w:rPr>
          <w:color w:val="000000" w:themeColor="text1"/>
        </w:rPr>
        <w:t>Сибирякова</w:t>
      </w:r>
      <w:proofErr w:type="spellEnd"/>
      <w:r>
        <w:rPr>
          <w:color w:val="000000" w:themeColor="text1"/>
        </w:rPr>
        <w:t xml:space="preserve">, </w:t>
      </w:r>
      <w:r w:rsidRPr="009670A5">
        <w:rPr>
          <w:szCs w:val="24"/>
        </w:rPr>
        <w:t>магазин "Мегафон"</w:t>
      </w:r>
      <w:r>
        <w:rPr>
          <w:szCs w:val="24"/>
        </w:rPr>
        <w:t xml:space="preserve">, аптека «МК </w:t>
      </w:r>
      <w:proofErr w:type="spellStart"/>
      <w:r>
        <w:rPr>
          <w:szCs w:val="24"/>
        </w:rPr>
        <w:t>компани</w:t>
      </w:r>
      <w:proofErr w:type="spellEnd"/>
      <w:r>
        <w:rPr>
          <w:szCs w:val="24"/>
        </w:rPr>
        <w:t>» п</w:t>
      </w:r>
      <w:proofErr w:type="gramStart"/>
      <w:r>
        <w:rPr>
          <w:szCs w:val="24"/>
        </w:rPr>
        <w:t>.Я</w:t>
      </w:r>
      <w:proofErr w:type="gramEnd"/>
      <w:r>
        <w:rPr>
          <w:szCs w:val="24"/>
        </w:rPr>
        <w:t>сный</w:t>
      </w:r>
      <w:r w:rsidRPr="006056AD">
        <w:rPr>
          <w:color w:val="000000" w:themeColor="text1"/>
        </w:rPr>
        <w:t xml:space="preserve">; </w:t>
      </w:r>
    </w:p>
    <w:p w:rsidR="00723B6A" w:rsidRDefault="00723B6A" w:rsidP="00723B6A">
      <w:pPr>
        <w:pStyle w:val="ac"/>
        <w:numPr>
          <w:ilvl w:val="0"/>
          <w:numId w:val="7"/>
        </w:numPr>
        <w:spacing w:before="200" w:after="200" w:line="360" w:lineRule="auto"/>
        <w:ind w:left="1134" w:firstLine="0"/>
        <w:rPr>
          <w:rFonts w:cs="Times New Roman"/>
          <w:color w:val="000000" w:themeColor="text1"/>
          <w:szCs w:val="24"/>
        </w:rPr>
      </w:pPr>
      <w:r w:rsidRPr="001C7A36">
        <w:rPr>
          <w:rFonts w:cs="Times New Roman"/>
          <w:b/>
          <w:color w:val="000000" w:themeColor="text1"/>
          <w:szCs w:val="24"/>
        </w:rPr>
        <w:t xml:space="preserve">культура: </w:t>
      </w:r>
      <w:r w:rsidRPr="00AB4970">
        <w:rPr>
          <w:rFonts w:cs="Times New Roman"/>
          <w:color w:val="000000" w:themeColor="text1"/>
          <w:szCs w:val="24"/>
        </w:rPr>
        <w:t>МБУК «</w:t>
      </w:r>
      <w:proofErr w:type="spellStart"/>
      <w:r w:rsidRPr="00AB4970">
        <w:rPr>
          <w:rFonts w:cs="Times New Roman"/>
          <w:color w:val="000000" w:themeColor="text1"/>
          <w:szCs w:val="24"/>
        </w:rPr>
        <w:t>Ясненск</w:t>
      </w:r>
      <w:r>
        <w:rPr>
          <w:rFonts w:cs="Times New Roman"/>
          <w:color w:val="000000" w:themeColor="text1"/>
          <w:szCs w:val="24"/>
        </w:rPr>
        <w:t>ий</w:t>
      </w:r>
      <w:proofErr w:type="spellEnd"/>
      <w:r>
        <w:rPr>
          <w:rFonts w:cs="Times New Roman"/>
          <w:color w:val="000000" w:themeColor="text1"/>
          <w:szCs w:val="24"/>
        </w:rPr>
        <w:t xml:space="preserve"> культурный центр» на 300 чел. (п. Ясный, п. </w:t>
      </w:r>
      <w:proofErr w:type="spellStart"/>
      <w:r>
        <w:rPr>
          <w:rFonts w:cs="Times New Roman"/>
          <w:color w:val="000000" w:themeColor="text1"/>
          <w:szCs w:val="24"/>
        </w:rPr>
        <w:t>Русковера</w:t>
      </w:r>
      <w:proofErr w:type="spellEnd"/>
      <w:r>
        <w:rPr>
          <w:rFonts w:cs="Times New Roman"/>
          <w:color w:val="000000" w:themeColor="text1"/>
          <w:szCs w:val="24"/>
        </w:rPr>
        <w:t xml:space="preserve">), 3 </w:t>
      </w:r>
      <w:r w:rsidRPr="00AB4970">
        <w:rPr>
          <w:rFonts w:cs="Times New Roman"/>
          <w:color w:val="000000" w:themeColor="text1"/>
          <w:szCs w:val="24"/>
        </w:rPr>
        <w:t>библиотеки (п.</w:t>
      </w:r>
      <w:r>
        <w:rPr>
          <w:rFonts w:cs="Times New Roman"/>
          <w:color w:val="000000" w:themeColor="text1"/>
          <w:szCs w:val="24"/>
        </w:rPr>
        <w:t xml:space="preserve"> Ясный, п. </w:t>
      </w:r>
      <w:proofErr w:type="spellStart"/>
      <w:r>
        <w:rPr>
          <w:rFonts w:cs="Times New Roman"/>
          <w:color w:val="000000" w:themeColor="text1"/>
          <w:szCs w:val="24"/>
        </w:rPr>
        <w:t>Русковера</w:t>
      </w:r>
      <w:proofErr w:type="spellEnd"/>
      <w:r>
        <w:rPr>
          <w:rFonts w:cs="Times New Roman"/>
          <w:color w:val="000000" w:themeColor="text1"/>
          <w:szCs w:val="24"/>
        </w:rPr>
        <w:t>, п</w:t>
      </w:r>
      <w:proofErr w:type="gramStart"/>
      <w:r>
        <w:rPr>
          <w:rFonts w:cs="Times New Roman"/>
          <w:color w:val="000000" w:themeColor="text1"/>
          <w:szCs w:val="24"/>
        </w:rPr>
        <w:t>.Т</w:t>
      </w:r>
      <w:proofErr w:type="gramEnd"/>
      <w:r>
        <w:rPr>
          <w:rFonts w:cs="Times New Roman"/>
          <w:color w:val="000000" w:themeColor="text1"/>
          <w:szCs w:val="24"/>
        </w:rPr>
        <w:t>аежный)</w:t>
      </w:r>
      <w:r w:rsidRPr="00AB4970">
        <w:rPr>
          <w:rFonts w:cs="Times New Roman"/>
          <w:color w:val="000000" w:themeColor="text1"/>
          <w:szCs w:val="24"/>
        </w:rPr>
        <w:t>;</w:t>
      </w:r>
    </w:p>
    <w:p w:rsidR="00723B6A" w:rsidRPr="00AB4970" w:rsidRDefault="00723B6A" w:rsidP="00723B6A">
      <w:pPr>
        <w:pStyle w:val="ac"/>
        <w:numPr>
          <w:ilvl w:val="0"/>
          <w:numId w:val="7"/>
        </w:numPr>
        <w:spacing w:before="200" w:after="200" w:line="360" w:lineRule="auto"/>
        <w:ind w:left="1134" w:firstLine="0"/>
        <w:rPr>
          <w:rFonts w:cs="Times New Roman"/>
          <w:color w:val="000000" w:themeColor="text1"/>
          <w:szCs w:val="24"/>
        </w:rPr>
      </w:pPr>
      <w:r w:rsidRPr="00AB4970">
        <w:rPr>
          <w:rFonts w:cs="Times New Roman"/>
          <w:b/>
          <w:color w:val="000000" w:themeColor="text1"/>
          <w:szCs w:val="24"/>
        </w:rPr>
        <w:t>культовые объекты:</w:t>
      </w:r>
      <w:r>
        <w:rPr>
          <w:rFonts w:cs="Times New Roman"/>
          <w:color w:val="000000" w:themeColor="text1"/>
          <w:szCs w:val="24"/>
        </w:rPr>
        <w:t xml:space="preserve"> </w:t>
      </w:r>
      <w:r w:rsidRPr="00AB4970">
        <w:rPr>
          <w:rFonts w:cs="Times New Roman"/>
          <w:color w:val="000000" w:themeColor="text1"/>
          <w:szCs w:val="24"/>
        </w:rPr>
        <w:t>воскресная школа при клубе в п</w:t>
      </w:r>
      <w:proofErr w:type="gramStart"/>
      <w:r w:rsidRPr="00AB4970">
        <w:rPr>
          <w:rFonts w:cs="Times New Roman"/>
          <w:color w:val="000000" w:themeColor="text1"/>
          <w:szCs w:val="24"/>
        </w:rPr>
        <w:t>.Я</w:t>
      </w:r>
      <w:proofErr w:type="gramEnd"/>
      <w:r w:rsidRPr="00AB4970">
        <w:rPr>
          <w:rFonts w:cs="Times New Roman"/>
          <w:color w:val="000000" w:themeColor="text1"/>
          <w:szCs w:val="24"/>
        </w:rPr>
        <w:t>сный</w:t>
      </w:r>
      <w:r>
        <w:rPr>
          <w:rFonts w:cs="Times New Roman"/>
          <w:color w:val="000000" w:themeColor="text1"/>
          <w:szCs w:val="24"/>
        </w:rPr>
        <w:t>;</w:t>
      </w:r>
    </w:p>
    <w:p w:rsidR="00723B6A" w:rsidRPr="001C7A36" w:rsidRDefault="00723B6A" w:rsidP="00723B6A">
      <w:pPr>
        <w:pStyle w:val="ac"/>
        <w:numPr>
          <w:ilvl w:val="0"/>
          <w:numId w:val="7"/>
        </w:numPr>
        <w:spacing w:before="200" w:after="200"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344EC5">
        <w:rPr>
          <w:rFonts w:cs="Times New Roman"/>
          <w:b/>
          <w:color w:val="000000" w:themeColor="text1"/>
          <w:szCs w:val="24"/>
        </w:rPr>
        <w:t>спортивные сооружения:</w:t>
      </w:r>
      <w:r>
        <w:rPr>
          <w:rFonts w:cs="Times New Roman"/>
          <w:color w:val="000000" w:themeColor="text1"/>
          <w:szCs w:val="24"/>
        </w:rPr>
        <w:t xml:space="preserve"> спортивная площадка при СОШ (п. </w:t>
      </w:r>
      <w:proofErr w:type="gramStart"/>
      <w:r>
        <w:rPr>
          <w:rFonts w:cs="Times New Roman"/>
          <w:color w:val="000000" w:themeColor="text1"/>
          <w:szCs w:val="24"/>
        </w:rPr>
        <w:t>Ясный</w:t>
      </w:r>
      <w:proofErr w:type="gramEnd"/>
      <w:r>
        <w:rPr>
          <w:rFonts w:cs="Times New Roman"/>
          <w:color w:val="000000" w:themeColor="text1"/>
          <w:szCs w:val="24"/>
        </w:rPr>
        <w:t>);</w:t>
      </w:r>
    </w:p>
    <w:p w:rsidR="00723B6A" w:rsidRPr="00F141FE" w:rsidRDefault="00723B6A" w:rsidP="00723B6A">
      <w:pPr>
        <w:pStyle w:val="ac"/>
        <w:numPr>
          <w:ilvl w:val="0"/>
          <w:numId w:val="7"/>
        </w:numPr>
        <w:spacing w:before="200" w:after="200" w:line="360" w:lineRule="auto"/>
        <w:ind w:left="1134" w:firstLine="0"/>
        <w:jc w:val="both"/>
        <w:rPr>
          <w:rFonts w:eastAsia="Times New Roman"/>
          <w:szCs w:val="24"/>
          <w:lang w:eastAsia="ru-RU"/>
        </w:rPr>
      </w:pPr>
      <w:r w:rsidRPr="007D6E4C">
        <w:rPr>
          <w:rFonts w:eastAsia="Times New Roman" w:cs="Times New Roman"/>
          <w:b/>
          <w:color w:val="000000" w:themeColor="text1"/>
          <w:szCs w:val="24"/>
          <w:lang w:eastAsia="ru-RU"/>
        </w:rPr>
        <w:t>почтовые отделения связи</w:t>
      </w:r>
      <w:r w:rsidRPr="007D6E4C">
        <w:rPr>
          <w:rFonts w:eastAsia="Times New Roman"/>
          <w:b/>
          <w:color w:val="000000" w:themeColor="text1"/>
          <w:sz w:val="20"/>
          <w:szCs w:val="20"/>
          <w:lang w:eastAsia="ru-RU"/>
        </w:rPr>
        <w:t>: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E042C9">
        <w:rPr>
          <w:rFonts w:eastAsia="Times New Roman"/>
          <w:szCs w:val="24"/>
          <w:lang w:eastAsia="ru-RU"/>
        </w:rPr>
        <w:t xml:space="preserve">ОПС </w:t>
      </w:r>
      <w:r>
        <w:rPr>
          <w:rFonts w:eastAsia="Times New Roman"/>
          <w:szCs w:val="24"/>
          <w:lang w:eastAsia="ru-RU"/>
        </w:rPr>
        <w:t>п. Ясный</w:t>
      </w:r>
      <w:r w:rsidRPr="00E042C9">
        <w:rPr>
          <w:rFonts w:eastAsia="Times New Roman"/>
          <w:szCs w:val="24"/>
          <w:lang w:eastAsia="ru-RU"/>
        </w:rPr>
        <w:t>, Архангельский почтамт УФПС Архангельской области филиала ФГУП «Почта России»</w:t>
      </w:r>
      <w:r>
        <w:rPr>
          <w:rFonts w:eastAsia="Times New Roman"/>
          <w:szCs w:val="24"/>
          <w:lang w:eastAsia="ru-RU"/>
        </w:rPr>
        <w:t xml:space="preserve">; </w:t>
      </w:r>
      <w:r w:rsidRPr="00E042C9">
        <w:rPr>
          <w:rFonts w:eastAsia="Times New Roman"/>
          <w:szCs w:val="24"/>
          <w:lang w:eastAsia="ru-RU"/>
        </w:rPr>
        <w:t xml:space="preserve">ОПС </w:t>
      </w:r>
      <w:r>
        <w:rPr>
          <w:rFonts w:eastAsia="Times New Roman"/>
          <w:szCs w:val="24"/>
          <w:lang w:eastAsia="ru-RU"/>
        </w:rPr>
        <w:t xml:space="preserve">п. </w:t>
      </w:r>
      <w:proofErr w:type="spellStart"/>
      <w:r>
        <w:rPr>
          <w:rFonts w:eastAsia="Times New Roman"/>
          <w:szCs w:val="24"/>
          <w:lang w:eastAsia="ru-RU"/>
        </w:rPr>
        <w:t>Русковера</w:t>
      </w:r>
      <w:proofErr w:type="spellEnd"/>
      <w:r w:rsidRPr="00E042C9">
        <w:rPr>
          <w:rFonts w:eastAsia="Times New Roman"/>
          <w:szCs w:val="24"/>
          <w:lang w:eastAsia="ru-RU"/>
        </w:rPr>
        <w:t>, Архангельский почтамт УФПС Архангельской области филиала ФГУП «Почта России»</w:t>
      </w:r>
      <w:r>
        <w:rPr>
          <w:szCs w:val="24"/>
        </w:rPr>
        <w:t>;</w:t>
      </w:r>
    </w:p>
    <w:p w:rsidR="00723B6A" w:rsidRPr="008B5535" w:rsidRDefault="00723B6A" w:rsidP="00723B6A">
      <w:pPr>
        <w:pStyle w:val="ac"/>
        <w:numPr>
          <w:ilvl w:val="0"/>
          <w:numId w:val="7"/>
        </w:numPr>
        <w:spacing w:before="200" w:after="200" w:line="360" w:lineRule="auto"/>
        <w:ind w:left="1134" w:firstLine="0"/>
        <w:jc w:val="both"/>
        <w:rPr>
          <w:rFonts w:eastAsia="Times New Roman"/>
          <w:szCs w:val="24"/>
          <w:lang w:eastAsia="ru-RU"/>
        </w:rPr>
      </w:pPr>
      <w:r w:rsidRPr="00F141FE">
        <w:rPr>
          <w:b/>
          <w:szCs w:val="24"/>
        </w:rPr>
        <w:t xml:space="preserve">кладбища: </w:t>
      </w:r>
      <w:r>
        <w:rPr>
          <w:szCs w:val="24"/>
        </w:rPr>
        <w:t xml:space="preserve">д. </w:t>
      </w:r>
      <w:proofErr w:type="spellStart"/>
      <w:r>
        <w:rPr>
          <w:szCs w:val="24"/>
        </w:rPr>
        <w:t>Земцово</w:t>
      </w:r>
      <w:proofErr w:type="spellEnd"/>
      <w:r>
        <w:rPr>
          <w:szCs w:val="24"/>
        </w:rPr>
        <w:t>, старое кладбище д. Березник</w:t>
      </w:r>
      <w:r w:rsidRPr="008B5535">
        <w:rPr>
          <w:szCs w:val="24"/>
        </w:rPr>
        <w:t>.</w:t>
      </w:r>
    </w:p>
    <w:p w:rsidR="0038099E" w:rsidRPr="0038099E" w:rsidRDefault="0038099E" w:rsidP="0038099E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</w:p>
    <w:p w:rsidR="005165B1" w:rsidRDefault="005165B1" w:rsidP="00277D2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723B6A" w:rsidRDefault="00723B6A" w:rsidP="00277D2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723B6A" w:rsidRDefault="00723B6A" w:rsidP="00277D2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723B6A" w:rsidRDefault="00723B6A" w:rsidP="00277D2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D333B1" w:rsidRPr="00BC2837" w:rsidRDefault="00D333B1" w:rsidP="00277D2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\</w:t>
      </w:r>
    </w:p>
    <w:tbl>
      <w:tblPr>
        <w:tblStyle w:val="af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CC0A53" w:rsidRPr="00CB0E61" w:rsidTr="00D92809">
        <w:tc>
          <w:tcPr>
            <w:tcW w:w="993" w:type="dxa"/>
          </w:tcPr>
          <w:p w:rsidR="00CC0A53" w:rsidRPr="00CB0E61" w:rsidRDefault="00CC0A53" w:rsidP="00D92809">
            <w:pPr>
              <w:pStyle w:val="2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6" w:type="dxa"/>
          </w:tcPr>
          <w:p w:rsidR="00CC0A53" w:rsidRPr="00CB0E61" w:rsidRDefault="00CC0A53" w:rsidP="00D92809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авторского коллектива и ответственных исполнителей</w:t>
            </w:r>
          </w:p>
        </w:tc>
      </w:tr>
    </w:tbl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CC0A53" w:rsidRPr="00CB0E61" w:rsidTr="00D92809">
        <w:trPr>
          <w:trHeight w:val="756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Руководитель темы,</w:t>
            </w:r>
          </w:p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главный архитектор проекта (ГАП)</w:t>
            </w:r>
          </w:p>
        </w:tc>
        <w:tc>
          <w:tcPr>
            <w:tcW w:w="2659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В. В. Богородицкий</w:t>
            </w:r>
          </w:p>
        </w:tc>
      </w:tr>
      <w:tr w:rsidR="00CC0A53" w:rsidRPr="00CB0E61" w:rsidTr="00D92809">
        <w:trPr>
          <w:trHeight w:val="425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Главный инженер проекта (ГИП)</w:t>
            </w:r>
          </w:p>
        </w:tc>
        <w:tc>
          <w:tcPr>
            <w:tcW w:w="2659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А. В. Бурлаков</w:t>
            </w:r>
          </w:p>
        </w:tc>
      </w:tr>
      <w:tr w:rsidR="00CC0A53" w:rsidRPr="00CB0E61" w:rsidTr="00D92809">
        <w:trPr>
          <w:trHeight w:val="430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  <w:tc>
          <w:tcPr>
            <w:tcW w:w="2659" w:type="dxa"/>
          </w:tcPr>
          <w:p w:rsidR="00CC0A53" w:rsidRPr="00CB0E61" w:rsidRDefault="0088518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Ю. Е. Шевцов</w:t>
            </w:r>
          </w:p>
        </w:tc>
      </w:tr>
      <w:tr w:rsidR="00CC0A53" w:rsidRPr="00CB0E61" w:rsidTr="00D92809">
        <w:trPr>
          <w:trHeight w:val="430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  <w:tc>
          <w:tcPr>
            <w:tcW w:w="2659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 xml:space="preserve">Т. С. </w:t>
            </w:r>
            <w:proofErr w:type="spellStart"/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Жилкина</w:t>
            </w:r>
            <w:proofErr w:type="spellEnd"/>
          </w:p>
        </w:tc>
      </w:tr>
      <w:tr w:rsidR="00CC0A53" w:rsidRPr="00CB0E61" w:rsidTr="00D92809">
        <w:trPr>
          <w:trHeight w:val="417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Инженер по инженерно-транспортной инфраструктуре</w:t>
            </w:r>
          </w:p>
        </w:tc>
        <w:tc>
          <w:tcPr>
            <w:tcW w:w="2659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А. В. Бурлаков</w:t>
            </w:r>
          </w:p>
        </w:tc>
      </w:tr>
    </w:tbl>
    <w:p w:rsidR="00CC0A53" w:rsidRPr="00CB0E61" w:rsidRDefault="00CC0A53" w:rsidP="00CC0A53">
      <w:pPr>
        <w:ind w:firstLine="567"/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ind w:firstLine="567"/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CC0A53" w:rsidRPr="00CB0E61" w:rsidTr="00D92809">
        <w:tc>
          <w:tcPr>
            <w:tcW w:w="993" w:type="dxa"/>
          </w:tcPr>
          <w:p w:rsidR="00CC0A53" w:rsidRPr="00CB0E61" w:rsidRDefault="00CC0A53" w:rsidP="00D92809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96" w:type="dxa"/>
          </w:tcPr>
          <w:p w:rsidR="00CC0A53" w:rsidRPr="00CB0E61" w:rsidRDefault="00CC0A53" w:rsidP="00D92809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Справка главного архитектора проекта</w:t>
            </w:r>
          </w:p>
        </w:tc>
      </w:tr>
    </w:tbl>
    <w:p w:rsidR="00CC0A53" w:rsidRPr="00CB0E61" w:rsidRDefault="00CC0A53" w:rsidP="00CC0A53">
      <w:pPr>
        <w:ind w:left="0" w:firstLine="567"/>
        <w:rPr>
          <w:rFonts w:cs="Times New Roman"/>
          <w:b/>
          <w:color w:val="000000" w:themeColor="text1"/>
          <w:szCs w:val="24"/>
        </w:rPr>
      </w:pPr>
      <w:r w:rsidRPr="00CB0E61">
        <w:rPr>
          <w:rFonts w:cs="Times New Roman"/>
          <w:b/>
          <w:color w:val="000000" w:themeColor="text1"/>
          <w:szCs w:val="24"/>
        </w:rPr>
        <w:t>Настоящий проект разработан в соответствии с действующими нормами, правилами и стандартами Российской Федерации.</w:t>
      </w:r>
    </w:p>
    <w:p w:rsidR="00CC0A53" w:rsidRPr="00CB0E61" w:rsidRDefault="00CC0A53" w:rsidP="00CC0A53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CC0A53" w:rsidRPr="00CB0E61" w:rsidTr="00D92809">
        <w:trPr>
          <w:trHeight w:val="756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Руководитель темы,</w:t>
            </w:r>
          </w:p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главный архитектор проекта (ГАП)</w:t>
            </w:r>
          </w:p>
        </w:tc>
        <w:tc>
          <w:tcPr>
            <w:tcW w:w="2659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В. В. Богородицкий</w:t>
            </w:r>
          </w:p>
        </w:tc>
      </w:tr>
    </w:tbl>
    <w:p w:rsidR="007B459B" w:rsidRPr="00313DBC" w:rsidRDefault="007B459B" w:rsidP="007B459B">
      <w:pPr>
        <w:spacing w:before="0" w:after="0" w:line="288" w:lineRule="auto"/>
        <w:ind w:firstLine="567"/>
        <w:rPr>
          <w:rFonts w:cs="Times New Roman"/>
          <w:color w:val="FF0000"/>
          <w:szCs w:val="24"/>
        </w:rPr>
      </w:pPr>
    </w:p>
    <w:p w:rsidR="007B459B" w:rsidRDefault="007B459B" w:rsidP="008775AC">
      <w:pPr>
        <w:pStyle w:val="10"/>
        <w:rPr>
          <w:color w:val="FF0000"/>
        </w:rPr>
      </w:pPr>
    </w:p>
    <w:p w:rsidR="007B459B" w:rsidRDefault="007B459B" w:rsidP="008775AC">
      <w:pPr>
        <w:pStyle w:val="10"/>
        <w:rPr>
          <w:color w:val="FF0000"/>
        </w:rPr>
      </w:pPr>
    </w:p>
    <w:p w:rsidR="007B459B" w:rsidRDefault="007B459B" w:rsidP="008775AC">
      <w:pPr>
        <w:pStyle w:val="10"/>
        <w:rPr>
          <w:color w:val="FF0000"/>
        </w:rPr>
      </w:pPr>
    </w:p>
    <w:p w:rsidR="007B459B" w:rsidRDefault="007B459B" w:rsidP="008775AC">
      <w:pPr>
        <w:pStyle w:val="10"/>
        <w:rPr>
          <w:color w:val="FF0000"/>
        </w:rPr>
      </w:pPr>
    </w:p>
    <w:p w:rsidR="00A123A1" w:rsidRDefault="00A123A1" w:rsidP="00A123A1"/>
    <w:p w:rsidR="00A123A1" w:rsidRDefault="00A123A1" w:rsidP="00A123A1"/>
    <w:p w:rsidR="00A123A1" w:rsidRDefault="00A123A1" w:rsidP="00A123A1"/>
    <w:p w:rsidR="00A123A1" w:rsidRDefault="00A123A1" w:rsidP="00A123A1"/>
    <w:p w:rsidR="003828CA" w:rsidRDefault="003828CA" w:rsidP="00A123A1"/>
    <w:p w:rsidR="007B459B" w:rsidRPr="007B459B" w:rsidRDefault="007B459B" w:rsidP="007B459B"/>
    <w:p w:rsidR="007B459B" w:rsidRPr="00D92809" w:rsidRDefault="00D92809" w:rsidP="00D92809">
      <w:pPr>
        <w:pStyle w:val="afff"/>
        <w:spacing w:line="360" w:lineRule="auto"/>
      </w:pPr>
      <w:bookmarkStart w:id="2" w:name="_Toc462403320"/>
      <w:r>
        <w:lastRenderedPageBreak/>
        <w:t xml:space="preserve">1. </w:t>
      </w:r>
      <w:r w:rsidR="007B459B" w:rsidRPr="00D92809">
        <w:t>Цели и задачи территориального планирования муниципального образования  «</w:t>
      </w:r>
      <w:proofErr w:type="spellStart"/>
      <w:r w:rsidR="005165B1">
        <w:t>Шилегское</w:t>
      </w:r>
      <w:proofErr w:type="spellEnd"/>
      <w:r w:rsidR="007B459B" w:rsidRPr="00D92809">
        <w:t>»</w:t>
      </w:r>
      <w:bookmarkEnd w:id="2"/>
    </w:p>
    <w:p w:rsidR="007B459B" w:rsidRDefault="007B459B" w:rsidP="00A7051B">
      <w:pPr>
        <w:spacing w:line="360" w:lineRule="auto"/>
        <w:ind w:left="0" w:firstLine="567"/>
        <w:jc w:val="both"/>
        <w:rPr>
          <w:rStyle w:val="aa"/>
          <w:rFonts w:ascii="Times New Roman" w:hAnsi="Times New Roman" w:cs="Times New Roman"/>
          <w:b/>
          <w:color w:val="FF0000"/>
          <w:sz w:val="24"/>
          <w:szCs w:val="24"/>
        </w:rPr>
      </w:pPr>
    </w:p>
    <w:p w:rsidR="005165B1" w:rsidRPr="00AF5DDF" w:rsidRDefault="005165B1" w:rsidP="005165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Территориальное планирование</w:t>
      </w:r>
      <w:r w:rsidRPr="00AF5DDF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5DDF">
        <w:rPr>
          <w:rFonts w:cs="Times New Roman"/>
          <w:color w:val="000000" w:themeColor="text1"/>
          <w:szCs w:val="24"/>
        </w:rPr>
        <w:t xml:space="preserve">является видом градостроительной деятельности, задачей которого является определение «назначения территории исходя из совокупности социальных, экономических, экологических и иных факторов в целях </w:t>
      </w:r>
      <w:r w:rsidRPr="00AF5DDF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обеспечения устойчивого развития территорий,</w:t>
      </w:r>
      <w:r w:rsidRPr="00AF5DDF">
        <w:rPr>
          <w:rFonts w:cs="Times New Roman"/>
          <w:color w:val="000000" w:themeColor="text1"/>
          <w:szCs w:val="24"/>
        </w:rPr>
        <w:t xml:space="preserve"> развития инженерной, транспортной и социальной инфраструктур, обеспечения учёта интересов граждан и их объединений» (ст. 9 (п. 1) ГК РФ).</w:t>
      </w:r>
    </w:p>
    <w:p w:rsidR="005165B1" w:rsidRPr="00AF5DDF" w:rsidRDefault="005165B1" w:rsidP="005165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 xml:space="preserve">В соответствии с определением, данным в ГК РФ, </w:t>
      </w:r>
      <w:r w:rsidRPr="00AF5DDF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устойчивое развитие территорий</w:t>
      </w:r>
      <w:r w:rsidRPr="00AF5DDF">
        <w:rPr>
          <w:rFonts w:cs="Times New Roman"/>
          <w:color w:val="000000" w:themeColor="text1"/>
          <w:szCs w:val="24"/>
        </w:rPr>
        <w:t xml:space="preserve"> – это обеспечение безопасности и благоприятных условий жизнедеятельности, ограничение негативного воздействия на окружающую среду, обеспечение охраны и рационального использования природных ресурсов.</w:t>
      </w:r>
    </w:p>
    <w:p w:rsidR="005165B1" w:rsidRPr="00AF5DDF" w:rsidRDefault="005165B1" w:rsidP="005165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Генплан МО «</w:t>
      </w:r>
      <w:proofErr w:type="spellStart"/>
      <w:r>
        <w:rPr>
          <w:rFonts w:cs="Times New Roman"/>
          <w:color w:val="000000" w:themeColor="text1"/>
          <w:szCs w:val="24"/>
        </w:rPr>
        <w:t>Шилегское</w:t>
      </w:r>
      <w:proofErr w:type="spellEnd"/>
      <w:r w:rsidRPr="00AF5DDF">
        <w:rPr>
          <w:rFonts w:cs="Times New Roman"/>
          <w:color w:val="000000" w:themeColor="text1"/>
          <w:szCs w:val="24"/>
        </w:rPr>
        <w:t>», как документ территориального планирования, являющийся нормативно-правовым актом, разрабатывается с целью обеспечения управления планированием развития территории МО и предназначен для реализации полномочий органов местного самоуправления.</w:t>
      </w:r>
    </w:p>
    <w:p w:rsidR="005165B1" w:rsidRPr="00AF5DDF" w:rsidRDefault="005165B1" w:rsidP="005165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Генплан обеспечивает нормативно-правовые основы территориального развития МО с учётом документов социально-экономического развития на долгосрочную перспективу и является основой для градостроительного зонирования территории – разработки Правил землепользования и застройки.</w:t>
      </w:r>
    </w:p>
    <w:p w:rsidR="005165B1" w:rsidRPr="00AF5DDF" w:rsidRDefault="005165B1" w:rsidP="005165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цель</w:t>
      </w:r>
      <w:r w:rsidRPr="00AF5DDF">
        <w:rPr>
          <w:rFonts w:cs="Times New Roman"/>
          <w:color w:val="000000" w:themeColor="text1"/>
          <w:szCs w:val="24"/>
        </w:rPr>
        <w:t xml:space="preserve"> Генплана – разработка долгосрочной стратегии территориального планирования МО на основе принципов устойчивого развития, создания благоприятной среды обитания, достижение баланса экономических, социальных и экологических интересов, учитывая особенности функционирования территориальных образований.</w:t>
      </w:r>
    </w:p>
    <w:p w:rsidR="005165B1" w:rsidRPr="00AF5DDF" w:rsidRDefault="005165B1" w:rsidP="005165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Задачами</w:t>
      </w:r>
      <w:r w:rsidRPr="00AF5DDF">
        <w:rPr>
          <w:rFonts w:cs="Times New Roman"/>
          <w:color w:val="000000" w:themeColor="text1"/>
          <w:szCs w:val="24"/>
        </w:rPr>
        <w:t xml:space="preserve"> территориального планирования МО «</w:t>
      </w:r>
      <w:proofErr w:type="spellStart"/>
      <w:r>
        <w:rPr>
          <w:rFonts w:cs="Times New Roman"/>
          <w:color w:val="000000" w:themeColor="text1"/>
          <w:szCs w:val="24"/>
        </w:rPr>
        <w:t>Шилегское</w:t>
      </w:r>
      <w:proofErr w:type="spellEnd"/>
      <w:r w:rsidRPr="00AF5DDF">
        <w:rPr>
          <w:rFonts w:cs="Times New Roman"/>
          <w:color w:val="000000" w:themeColor="text1"/>
          <w:szCs w:val="24"/>
        </w:rPr>
        <w:t>» являются:</w:t>
      </w:r>
    </w:p>
    <w:p w:rsidR="005165B1" w:rsidRPr="00AF5DDF" w:rsidRDefault="005165B1" w:rsidP="005165B1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комплексная оценка территории в целях обеспечения эффективного использования земельных ресурсов;</w:t>
      </w:r>
    </w:p>
    <w:p w:rsidR="005165B1" w:rsidRPr="00AF5DDF" w:rsidRDefault="005165B1" w:rsidP="005165B1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 xml:space="preserve">градостроительное обоснование границ административного центра МО – </w:t>
      </w:r>
      <w:r>
        <w:rPr>
          <w:rFonts w:cs="Times New Roman"/>
          <w:color w:val="000000" w:themeColor="text1"/>
          <w:szCs w:val="24"/>
        </w:rPr>
        <w:t xml:space="preserve">п. </w:t>
      </w:r>
      <w:proofErr w:type="gramStart"/>
      <w:r>
        <w:rPr>
          <w:rFonts w:cs="Times New Roman"/>
          <w:color w:val="000000" w:themeColor="text1"/>
          <w:szCs w:val="24"/>
        </w:rPr>
        <w:t>Ясный</w:t>
      </w:r>
      <w:proofErr w:type="gramEnd"/>
      <w:r w:rsidRPr="00AF5DDF">
        <w:rPr>
          <w:rFonts w:cs="Times New Roman"/>
          <w:color w:val="000000" w:themeColor="text1"/>
          <w:szCs w:val="24"/>
        </w:rPr>
        <w:t>;</w:t>
      </w:r>
    </w:p>
    <w:p w:rsidR="005165B1" w:rsidRPr="00AF5DDF" w:rsidRDefault="005165B1" w:rsidP="005165B1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 xml:space="preserve">функциональное зонирование территории исходя из совокупности социальных, экономических, экологических и иных факторов в целях </w:t>
      </w:r>
      <w:r w:rsidRPr="00AF5DDF">
        <w:rPr>
          <w:rFonts w:cs="Times New Roman"/>
          <w:color w:val="000000" w:themeColor="text1"/>
          <w:szCs w:val="24"/>
        </w:rPr>
        <w:lastRenderedPageBreak/>
        <w:t>обеспечения устойчивого развития территории с учётом сложившейся ситуации и перспективных направлений социально-экономического развития;</w:t>
      </w:r>
    </w:p>
    <w:p w:rsidR="005165B1" w:rsidRPr="00AF5DDF" w:rsidRDefault="005165B1" w:rsidP="005165B1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развитие транспортной инфраструктуры с целью повышения транспортной доступности муниципального образования и организации удобного транспортного сообщения;</w:t>
      </w:r>
    </w:p>
    <w:p w:rsidR="005165B1" w:rsidRPr="00AF5DDF" w:rsidRDefault="005165B1" w:rsidP="005165B1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развитие инженерной инфраструктуры – энергоснабжения, водоснабжения и водоотведения, теплоснабжения с целью повышения надёжности инженерных систем, качества предоставляемых услуг, обеспечения потребностей существующих и перспективных потребителей;</w:t>
      </w:r>
    </w:p>
    <w:p w:rsidR="005165B1" w:rsidRPr="00AF5DDF" w:rsidRDefault="005165B1" w:rsidP="005165B1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удовлетворение потребностей жителей МО в новом жилищном строительстве с учётом прогнозируемого роста жилищной обеспеченности и в учреждениях социального и культурно-бытового обслуживания с учётом прогнозируемых характеристик социально-экономического развития;</w:t>
      </w:r>
    </w:p>
    <w:p w:rsidR="005165B1" w:rsidRPr="00AF5DDF" w:rsidRDefault="005165B1" w:rsidP="005165B1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разработка природоохранных мероприятий, направленных на охрану окружающей среды, улучшение экологической ситуации и благоустройства территории;</w:t>
      </w:r>
    </w:p>
    <w:p w:rsidR="005165B1" w:rsidRPr="00AF5DDF" w:rsidRDefault="005165B1" w:rsidP="005165B1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обеспечение развития туризма, формирование сети рекреационных учреждений и объектов физкультурно-оздоровительного назначения на базе комплексного использования природно-рекреационных ресурсов;</w:t>
      </w:r>
    </w:p>
    <w:p w:rsidR="005165B1" w:rsidRPr="00AF5DDF" w:rsidRDefault="005165B1" w:rsidP="005165B1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разработка мероприятий по предотвращению возникновения чрезвычайных ситуаций природного и техногенного характера и защите от них.</w:t>
      </w:r>
    </w:p>
    <w:p w:rsidR="00C00659" w:rsidRPr="00BC2837" w:rsidRDefault="00C00659" w:rsidP="008775AC">
      <w:pPr>
        <w:spacing w:before="200" w:after="200" w:line="360" w:lineRule="auto"/>
        <w:ind w:left="0" w:firstLine="567"/>
        <w:jc w:val="both"/>
        <w:rPr>
          <w:rFonts w:cs="Times New Roman"/>
          <w:color w:val="FF0000"/>
          <w:szCs w:val="24"/>
        </w:rPr>
      </w:pPr>
      <w:r w:rsidRPr="00BC2837">
        <w:rPr>
          <w:rFonts w:cs="Times New Roman"/>
          <w:color w:val="FF0000"/>
          <w:szCs w:val="24"/>
        </w:rPr>
        <w:br w:type="page"/>
      </w:r>
    </w:p>
    <w:p w:rsidR="00937E14" w:rsidRPr="00485656" w:rsidRDefault="00734B48" w:rsidP="00D92809">
      <w:pPr>
        <w:pStyle w:val="afff"/>
        <w:spacing w:line="360" w:lineRule="auto"/>
      </w:pPr>
      <w:bookmarkStart w:id="3" w:name="_Toc462403321"/>
      <w:r w:rsidRPr="00485656">
        <w:lastRenderedPageBreak/>
        <w:t xml:space="preserve">2. Основные стратегические направления (концепция) градостроительного развития территории </w:t>
      </w:r>
      <w:r w:rsidR="00485656" w:rsidRPr="00485656">
        <w:t>муниципального образования</w:t>
      </w:r>
      <w:r w:rsidR="00937E14" w:rsidRPr="00485656">
        <w:t xml:space="preserve"> «</w:t>
      </w:r>
      <w:proofErr w:type="spellStart"/>
      <w:r w:rsidR="005165B1">
        <w:t>Шилегское</w:t>
      </w:r>
      <w:proofErr w:type="spellEnd"/>
      <w:r w:rsidR="00937E14" w:rsidRPr="00485656">
        <w:t>»</w:t>
      </w:r>
      <w:bookmarkEnd w:id="3"/>
    </w:p>
    <w:p w:rsidR="00BC0398" w:rsidRPr="002D0F18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Положения о территориальном планировании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2D0F18">
        <w:rPr>
          <w:rFonts w:cs="Times New Roman"/>
          <w:color w:val="000000" w:themeColor="text1"/>
          <w:szCs w:val="24"/>
        </w:rPr>
        <w:t>ого</w:t>
      </w:r>
      <w:proofErr w:type="spellEnd"/>
      <w:r w:rsidRPr="002D0F18">
        <w:rPr>
          <w:rFonts w:cs="Times New Roman"/>
          <w:color w:val="000000" w:themeColor="text1"/>
          <w:szCs w:val="24"/>
        </w:rPr>
        <w:t xml:space="preserve"> района, куда структурно, входит территория МО «</w:t>
      </w:r>
      <w:proofErr w:type="spellStart"/>
      <w:r>
        <w:rPr>
          <w:rFonts w:cs="Times New Roman"/>
          <w:color w:val="000000" w:themeColor="text1"/>
          <w:szCs w:val="24"/>
        </w:rPr>
        <w:t>Шилегское</w:t>
      </w:r>
      <w:proofErr w:type="spellEnd"/>
      <w:r w:rsidRPr="002D0F18">
        <w:rPr>
          <w:rFonts w:cs="Times New Roman"/>
          <w:color w:val="000000" w:themeColor="text1"/>
          <w:szCs w:val="24"/>
        </w:rPr>
        <w:t>», базируется на материалах «Схемы территориального планирования Архангельской области» и «Объединенной схемы территориального планирования частей Архангельской области".</w:t>
      </w:r>
    </w:p>
    <w:p w:rsidR="00BC0398" w:rsidRPr="002D0F18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В соответствии с этими градостроительными документами определяются основные перспективные направления социально-экономического развития и системы расселения на территории района и МО и формируются мероприятия по территориальному планированию по следующим вопросам:</w:t>
      </w:r>
    </w:p>
    <w:p w:rsidR="00BC0398" w:rsidRPr="002D0F18" w:rsidRDefault="00BC0398" w:rsidP="00BC039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функционально-планировочная организация территории;</w:t>
      </w:r>
    </w:p>
    <w:p w:rsidR="00BC0398" w:rsidRPr="002D0F18" w:rsidRDefault="00BC0398" w:rsidP="00BC039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земельный фонд;</w:t>
      </w:r>
    </w:p>
    <w:p w:rsidR="00BC0398" w:rsidRPr="002D0F18" w:rsidRDefault="00BC0398" w:rsidP="00BC039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жилищное строительство;</w:t>
      </w:r>
    </w:p>
    <w:p w:rsidR="00BC0398" w:rsidRPr="002D0F18" w:rsidRDefault="00BC0398" w:rsidP="00BC039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система культурно-бытового и социального обслуживания;</w:t>
      </w:r>
    </w:p>
    <w:p w:rsidR="00BC0398" w:rsidRPr="002D0F18" w:rsidRDefault="00BC0398" w:rsidP="00BC039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транспортная инфраструктура;</w:t>
      </w:r>
    </w:p>
    <w:p w:rsidR="00BC0398" w:rsidRPr="002D0F18" w:rsidRDefault="00BC0398" w:rsidP="00BC039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инженерная инфраструктура;</w:t>
      </w:r>
    </w:p>
    <w:p w:rsidR="00BC0398" w:rsidRPr="002D0F18" w:rsidRDefault="00BC0398" w:rsidP="00BC039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оценка экологической ситуации;</w:t>
      </w:r>
    </w:p>
    <w:p w:rsidR="00BC0398" w:rsidRPr="002D0F18" w:rsidRDefault="00BC0398" w:rsidP="00BC039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отходы производства и санитарная очистка территории;</w:t>
      </w:r>
    </w:p>
    <w:p w:rsidR="00BC0398" w:rsidRPr="002D0F18" w:rsidRDefault="00BC0398" w:rsidP="00BC039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основные факторы риска возникновения чрезвычайных ситуаций природного и техногенного характера и обеспечение пожарной безопасности.</w:t>
      </w:r>
    </w:p>
    <w:p w:rsidR="00BC0398" w:rsidRPr="0009102F" w:rsidRDefault="00BC0398" w:rsidP="00BC0398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BC0398" w:rsidRPr="002D0F18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6770D9">
        <w:rPr>
          <w:rFonts w:cs="Times New Roman"/>
          <w:b/>
          <w:color w:val="000000" w:themeColor="text1"/>
          <w:szCs w:val="24"/>
        </w:rPr>
        <w:t>Пинежский</w:t>
      </w:r>
      <w:proofErr w:type="spellEnd"/>
      <w:r w:rsidRPr="006770D9">
        <w:rPr>
          <w:rFonts w:cs="Times New Roman"/>
          <w:b/>
          <w:color w:val="000000" w:themeColor="text1"/>
          <w:szCs w:val="24"/>
        </w:rPr>
        <w:t xml:space="preserve"> район</w:t>
      </w:r>
      <w:r w:rsidRPr="002D0F18">
        <w:rPr>
          <w:rFonts w:cs="Times New Roman"/>
          <w:color w:val="000000" w:themeColor="text1"/>
          <w:szCs w:val="24"/>
        </w:rPr>
        <w:t xml:space="preserve"> обладает (среди 19 сельских районов области) средним инвестиционным потенциалом. Инвестиционные потенциалы района развиваются в следующих направлениях:</w:t>
      </w:r>
    </w:p>
    <w:p w:rsidR="00BC0398" w:rsidRPr="002D0F18" w:rsidRDefault="00BC0398" w:rsidP="00BC0398">
      <w:pPr>
        <w:pStyle w:val="ac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по развитию сельского хозяйства</w:t>
      </w:r>
      <w:r w:rsidRPr="002D0F18">
        <w:rPr>
          <w:rFonts w:cs="Times New Roman"/>
          <w:color w:val="000000" w:themeColor="text1"/>
          <w:szCs w:val="24"/>
        </w:rPr>
        <w:t>;</w:t>
      </w:r>
    </w:p>
    <w:p w:rsidR="00BC0398" w:rsidRPr="002D0F18" w:rsidRDefault="00BC0398" w:rsidP="00BC0398">
      <w:pPr>
        <w:pStyle w:val="ac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по развитию строительного комплекса;</w:t>
      </w:r>
    </w:p>
    <w:p w:rsidR="00BC0398" w:rsidRPr="002D0F18" w:rsidRDefault="00BC0398" w:rsidP="00BC0398">
      <w:pPr>
        <w:pStyle w:val="ac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по развитию лесопромышленного комплекса.</w:t>
      </w:r>
    </w:p>
    <w:p w:rsidR="00BC0398" w:rsidRPr="0009102F" w:rsidRDefault="00BC0398" w:rsidP="00BC0398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BC0398" w:rsidRPr="002D0F18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Проектные решения в схемах территориального планирования Архангельской области и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2D0F18">
        <w:rPr>
          <w:rFonts w:cs="Times New Roman"/>
          <w:color w:val="000000" w:themeColor="text1"/>
          <w:szCs w:val="24"/>
        </w:rPr>
        <w:t>ого</w:t>
      </w:r>
      <w:proofErr w:type="spellEnd"/>
      <w:r w:rsidRPr="002D0F18">
        <w:rPr>
          <w:rFonts w:cs="Times New Roman"/>
          <w:color w:val="000000" w:themeColor="text1"/>
          <w:szCs w:val="24"/>
        </w:rPr>
        <w:t xml:space="preserve"> района отражают следующие перспективы социально-экономического развития, системы расселения и мероприятия по территориальному </w:t>
      </w:r>
      <w:r w:rsidRPr="002D0F18">
        <w:rPr>
          <w:rFonts w:cs="Times New Roman"/>
          <w:color w:val="000000" w:themeColor="text1"/>
          <w:szCs w:val="24"/>
        </w:rPr>
        <w:lastRenderedPageBreak/>
        <w:t xml:space="preserve">планированию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2D0F18">
        <w:rPr>
          <w:rFonts w:cs="Times New Roman"/>
          <w:color w:val="000000" w:themeColor="text1"/>
          <w:szCs w:val="24"/>
        </w:rPr>
        <w:t>ого</w:t>
      </w:r>
      <w:proofErr w:type="spellEnd"/>
      <w:r w:rsidRPr="002D0F18">
        <w:rPr>
          <w:rFonts w:cs="Times New Roman"/>
          <w:color w:val="000000" w:themeColor="text1"/>
          <w:szCs w:val="24"/>
        </w:rPr>
        <w:t xml:space="preserve"> района в целом и МО «</w:t>
      </w:r>
      <w:proofErr w:type="spellStart"/>
      <w:r>
        <w:rPr>
          <w:rFonts w:cs="Times New Roman"/>
          <w:color w:val="000000" w:themeColor="text1"/>
          <w:szCs w:val="24"/>
        </w:rPr>
        <w:t>Шилегское</w:t>
      </w:r>
      <w:proofErr w:type="spellEnd"/>
      <w:r w:rsidRPr="002D0F18">
        <w:rPr>
          <w:rFonts w:cs="Times New Roman"/>
          <w:color w:val="000000" w:themeColor="text1"/>
          <w:szCs w:val="24"/>
        </w:rPr>
        <w:t>», в частности, на основе Долгосрочных целевых программ (ДЦП) и Инвестиционных паспортов (ИП) Архангельской области:</w:t>
      </w:r>
    </w:p>
    <w:p w:rsidR="00BC0398" w:rsidRPr="002D0F18" w:rsidRDefault="00BC0398" w:rsidP="00BC0398">
      <w:pPr>
        <w:pStyle w:val="ac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b/>
          <w:color w:val="000000" w:themeColor="text1"/>
          <w:szCs w:val="24"/>
        </w:rPr>
        <w:t xml:space="preserve">расселение </w:t>
      </w:r>
      <w:r w:rsidRPr="002D0F18">
        <w:rPr>
          <w:rFonts w:cs="Times New Roman"/>
          <w:color w:val="000000" w:themeColor="text1"/>
          <w:szCs w:val="24"/>
        </w:rPr>
        <w:t>будет развиваться вдоль существующего транспортного коридора;</w:t>
      </w:r>
    </w:p>
    <w:p w:rsidR="00BC0398" w:rsidRPr="002D0F18" w:rsidRDefault="00BC0398" w:rsidP="00BC0398">
      <w:pPr>
        <w:pStyle w:val="ac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п. Ясный</w:t>
      </w:r>
      <w:r w:rsidRPr="002D0F18">
        <w:rPr>
          <w:rFonts w:cs="Times New Roman"/>
          <w:b/>
          <w:color w:val="000000" w:themeColor="text1"/>
          <w:szCs w:val="24"/>
        </w:rPr>
        <w:t xml:space="preserve"> в системе расселения </w:t>
      </w:r>
      <w:r w:rsidRPr="002D0F18">
        <w:rPr>
          <w:rFonts w:cs="Times New Roman"/>
          <w:color w:val="000000" w:themeColor="text1"/>
          <w:szCs w:val="24"/>
        </w:rPr>
        <w:t>района определяется как хозяйственный центр (лесопромышленный комплекс, агропромышленный комплекс) местного значения и создания системы социального и культурно-бытового обслуживания населения района;</w:t>
      </w:r>
    </w:p>
    <w:p w:rsidR="00BC0398" w:rsidRPr="002D0F18" w:rsidRDefault="00BC0398" w:rsidP="00BC0398">
      <w:pPr>
        <w:pStyle w:val="ac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b/>
          <w:color w:val="000000" w:themeColor="text1"/>
          <w:szCs w:val="24"/>
        </w:rPr>
        <w:t xml:space="preserve">население </w:t>
      </w:r>
      <w:r w:rsidRPr="002D0F18">
        <w:rPr>
          <w:rFonts w:cs="Times New Roman"/>
          <w:color w:val="000000" w:themeColor="text1"/>
          <w:szCs w:val="24"/>
        </w:rPr>
        <w:t>прогнозируется:</w:t>
      </w:r>
    </w:p>
    <w:p w:rsidR="00BC0398" w:rsidRPr="002D0F18" w:rsidRDefault="00BC0398" w:rsidP="00BC0398">
      <w:pPr>
        <w:pStyle w:val="ac"/>
        <w:numPr>
          <w:ilvl w:val="0"/>
          <w:numId w:val="20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население планируется к </w:t>
      </w:r>
      <w:r w:rsidRPr="002D0F18">
        <w:rPr>
          <w:rFonts w:cs="Times New Roman"/>
          <w:b/>
          <w:color w:val="000000" w:themeColor="text1"/>
          <w:szCs w:val="24"/>
        </w:rPr>
        <w:t>сохранению</w:t>
      </w:r>
      <w:r w:rsidRPr="002D0F18">
        <w:rPr>
          <w:rFonts w:cs="Times New Roman"/>
          <w:color w:val="000000" w:themeColor="text1"/>
          <w:szCs w:val="24"/>
        </w:rPr>
        <w:t xml:space="preserve"> на современном уровне;</w:t>
      </w:r>
    </w:p>
    <w:p w:rsidR="00BC0398" w:rsidRPr="00D83338" w:rsidRDefault="00BC0398" w:rsidP="00BC0398">
      <w:pPr>
        <w:pStyle w:val="ac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83338">
        <w:rPr>
          <w:rFonts w:cs="Times New Roman"/>
          <w:color w:val="000000" w:themeColor="text1"/>
          <w:szCs w:val="24"/>
        </w:rPr>
        <w:t xml:space="preserve">при оценке современного </w:t>
      </w:r>
      <w:r w:rsidRPr="00D83338">
        <w:rPr>
          <w:rFonts w:cs="Times New Roman"/>
          <w:b/>
          <w:color w:val="000000" w:themeColor="text1"/>
          <w:szCs w:val="24"/>
        </w:rPr>
        <w:t xml:space="preserve">жилищного фонда района </w:t>
      </w:r>
      <w:r w:rsidRPr="00D83338">
        <w:rPr>
          <w:rFonts w:cs="Times New Roman"/>
          <w:color w:val="000000" w:themeColor="text1"/>
          <w:szCs w:val="24"/>
        </w:rPr>
        <w:t xml:space="preserve">в </w:t>
      </w:r>
      <w:r>
        <w:rPr>
          <w:rFonts w:cs="Times New Roman"/>
          <w:color w:val="000000" w:themeColor="text1"/>
          <w:szCs w:val="24"/>
        </w:rPr>
        <w:t>70,1</w:t>
      </w:r>
      <w:r w:rsidRPr="00D83338">
        <w:rPr>
          <w:rFonts w:cs="Times New Roman"/>
          <w:color w:val="000000" w:themeColor="text1"/>
          <w:szCs w:val="24"/>
        </w:rPr>
        <w:t xml:space="preserve"> тыс. м</w:t>
      </w:r>
      <w:proofErr w:type="gramStart"/>
      <w:r w:rsidRPr="00D83338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Pr="00D83338">
        <w:rPr>
          <w:rFonts w:cs="Times New Roman"/>
          <w:color w:val="000000" w:themeColor="text1"/>
          <w:szCs w:val="24"/>
        </w:rPr>
        <w:t xml:space="preserve"> и жилищной обеспеченности в 38,9 кв. м/чел., прогнозируется (до 2035 г.) увеличение жилищной обеспеченности и объема нового жилищного строительства (ориентировочно, около 8,0 тыс. м</w:t>
      </w:r>
      <w:r w:rsidRPr="00D83338">
        <w:rPr>
          <w:rFonts w:cs="Times New Roman"/>
          <w:color w:val="000000" w:themeColor="text1"/>
          <w:szCs w:val="24"/>
          <w:vertAlign w:val="superscript"/>
        </w:rPr>
        <w:t>2</w:t>
      </w:r>
      <w:r w:rsidRPr="00D83338">
        <w:rPr>
          <w:rFonts w:cs="Times New Roman"/>
          <w:color w:val="000000" w:themeColor="text1"/>
          <w:szCs w:val="24"/>
        </w:rPr>
        <w:t xml:space="preserve"> ежегодно)</w:t>
      </w:r>
      <w:r>
        <w:rPr>
          <w:rFonts w:cs="Times New Roman"/>
          <w:color w:val="000000" w:themeColor="text1"/>
          <w:szCs w:val="24"/>
        </w:rPr>
        <w:t>, жилищный фонд МО "</w:t>
      </w:r>
      <w:proofErr w:type="spellStart"/>
      <w:r>
        <w:rPr>
          <w:rFonts w:cs="Times New Roman"/>
          <w:color w:val="000000" w:themeColor="text1"/>
          <w:szCs w:val="24"/>
        </w:rPr>
        <w:t>Шилегское</w:t>
      </w:r>
      <w:proofErr w:type="spellEnd"/>
      <w:r>
        <w:rPr>
          <w:rFonts w:cs="Times New Roman"/>
          <w:color w:val="000000" w:themeColor="text1"/>
          <w:szCs w:val="24"/>
        </w:rPr>
        <w:t>" также планируется к увеличению</w:t>
      </w:r>
      <w:r w:rsidRPr="00D83338">
        <w:rPr>
          <w:rFonts w:cs="Times New Roman"/>
          <w:color w:val="000000" w:themeColor="text1"/>
          <w:szCs w:val="24"/>
        </w:rPr>
        <w:t>;</w:t>
      </w:r>
    </w:p>
    <w:p w:rsidR="00BC0398" w:rsidRPr="002D0F18" w:rsidRDefault="00BC0398" w:rsidP="00BC0398">
      <w:pPr>
        <w:pStyle w:val="ac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на территории МО </w:t>
      </w:r>
      <w:r w:rsidRPr="002D0F18">
        <w:rPr>
          <w:rFonts w:cs="Times New Roman"/>
          <w:b/>
          <w:color w:val="000000" w:themeColor="text1"/>
          <w:szCs w:val="24"/>
        </w:rPr>
        <w:t>в соответствии с ДЦП и ИП Архангельской области</w:t>
      </w:r>
      <w:r w:rsidRPr="002D0F18">
        <w:rPr>
          <w:rFonts w:cs="Times New Roman"/>
          <w:color w:val="000000" w:themeColor="text1"/>
          <w:szCs w:val="24"/>
        </w:rPr>
        <w:t xml:space="preserve"> </w:t>
      </w:r>
      <w:r w:rsidRPr="002D0F18">
        <w:rPr>
          <w:rFonts w:cs="Times New Roman"/>
          <w:b/>
          <w:color w:val="000000" w:themeColor="text1"/>
          <w:szCs w:val="24"/>
        </w:rPr>
        <w:t xml:space="preserve">планируется </w:t>
      </w:r>
      <w:r>
        <w:rPr>
          <w:rFonts w:cs="Times New Roman"/>
          <w:b/>
          <w:color w:val="000000" w:themeColor="text1"/>
          <w:szCs w:val="24"/>
        </w:rPr>
        <w:t xml:space="preserve">строительство и </w:t>
      </w:r>
      <w:r w:rsidRPr="002D0F18">
        <w:rPr>
          <w:rFonts w:cs="Times New Roman"/>
          <w:b/>
          <w:color w:val="000000" w:themeColor="text1"/>
          <w:szCs w:val="24"/>
        </w:rPr>
        <w:t>реконструкция следующих объектов:</w:t>
      </w:r>
    </w:p>
    <w:p w:rsidR="00BC0398" w:rsidRPr="002D0F18" w:rsidRDefault="00BC0398" w:rsidP="00BC0398">
      <w:pPr>
        <w:pStyle w:val="ac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в вопросах развития </w:t>
      </w:r>
      <w:r w:rsidRPr="002D0F18">
        <w:rPr>
          <w:rFonts w:cs="Times New Roman"/>
          <w:b/>
          <w:color w:val="000000" w:themeColor="text1"/>
          <w:szCs w:val="24"/>
        </w:rPr>
        <w:t>транспортной и инженерной инфраструктуры</w:t>
      </w:r>
      <w:r w:rsidRPr="002D0F18">
        <w:rPr>
          <w:rFonts w:cs="Times New Roman"/>
          <w:color w:val="000000" w:themeColor="text1"/>
          <w:szCs w:val="24"/>
        </w:rPr>
        <w:t xml:space="preserve"> предусматриваются:</w:t>
      </w:r>
    </w:p>
    <w:p w:rsidR="00BC0398" w:rsidRDefault="00BC0398" w:rsidP="00BC0398">
      <w:pPr>
        <w:pStyle w:val="ac"/>
        <w:numPr>
          <w:ilvl w:val="0"/>
          <w:numId w:val="22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b/>
          <w:color w:val="000000" w:themeColor="text1"/>
          <w:szCs w:val="24"/>
        </w:rPr>
        <w:t>реконструкция</w:t>
      </w:r>
      <w:r w:rsidRPr="002D0F18">
        <w:rPr>
          <w:rFonts w:cs="Times New Roman"/>
          <w:color w:val="000000" w:themeColor="text1"/>
          <w:szCs w:val="24"/>
        </w:rPr>
        <w:t xml:space="preserve"> и </w:t>
      </w:r>
      <w:r w:rsidRPr="002D0F18">
        <w:rPr>
          <w:rFonts w:cs="Times New Roman"/>
          <w:b/>
          <w:color w:val="000000" w:themeColor="text1"/>
          <w:szCs w:val="24"/>
        </w:rPr>
        <w:t>ремонт</w:t>
      </w:r>
      <w:r w:rsidRPr="002D0F18">
        <w:rPr>
          <w:rFonts w:cs="Times New Roman"/>
          <w:color w:val="000000" w:themeColor="text1"/>
          <w:szCs w:val="24"/>
        </w:rPr>
        <w:t xml:space="preserve"> автодорог регионального и местного значения;</w:t>
      </w:r>
    </w:p>
    <w:p w:rsidR="00BC0398" w:rsidRDefault="00BC0398" w:rsidP="00BC0398">
      <w:pPr>
        <w:pStyle w:val="ac"/>
        <w:numPr>
          <w:ilvl w:val="0"/>
          <w:numId w:val="22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обеспечение всех населенных пунктов </w:t>
      </w:r>
      <w:r w:rsidRPr="002D0F18">
        <w:rPr>
          <w:rFonts w:cs="Times New Roman"/>
          <w:b/>
          <w:color w:val="000000" w:themeColor="text1"/>
          <w:szCs w:val="24"/>
        </w:rPr>
        <w:t>подъездами</w:t>
      </w:r>
      <w:r w:rsidRPr="002D0F18">
        <w:rPr>
          <w:rFonts w:cs="Times New Roman"/>
          <w:color w:val="000000" w:themeColor="text1"/>
          <w:szCs w:val="24"/>
        </w:rPr>
        <w:t xml:space="preserve"> с твердым покрытием;</w:t>
      </w:r>
    </w:p>
    <w:p w:rsidR="00BC0398" w:rsidRPr="002D0F18" w:rsidRDefault="00BC0398" w:rsidP="00BC0398">
      <w:pPr>
        <w:pStyle w:val="ac"/>
        <w:numPr>
          <w:ilvl w:val="0"/>
          <w:numId w:val="22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совершенствование обеспечения населения инженерным благоустройством;</w:t>
      </w:r>
    </w:p>
    <w:p w:rsidR="00BC0398" w:rsidRPr="002D0F18" w:rsidRDefault="00BC0398" w:rsidP="00BC0398">
      <w:pPr>
        <w:pStyle w:val="ac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развитие </w:t>
      </w:r>
      <w:r w:rsidRPr="002D0F18">
        <w:rPr>
          <w:rFonts w:cs="Times New Roman"/>
          <w:b/>
          <w:color w:val="000000" w:themeColor="text1"/>
          <w:szCs w:val="24"/>
        </w:rPr>
        <w:t>социальных учреждений обслуживания населения</w:t>
      </w:r>
      <w:r>
        <w:rPr>
          <w:rFonts w:cs="Times New Roman"/>
          <w:b/>
          <w:color w:val="000000" w:themeColor="text1"/>
          <w:szCs w:val="24"/>
        </w:rPr>
        <w:t xml:space="preserve"> в МО</w:t>
      </w:r>
      <w:r w:rsidRPr="002D0F18">
        <w:rPr>
          <w:rFonts w:cs="Times New Roman"/>
          <w:color w:val="000000" w:themeColor="text1"/>
          <w:szCs w:val="24"/>
        </w:rPr>
        <w:t xml:space="preserve"> предусматривает:</w:t>
      </w:r>
    </w:p>
    <w:p w:rsidR="00BC0398" w:rsidRPr="002D0F18" w:rsidRDefault="00BC0398" w:rsidP="00BC0398">
      <w:pPr>
        <w:pStyle w:val="ac"/>
        <w:numPr>
          <w:ilvl w:val="0"/>
          <w:numId w:val="23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развитие физкультуры и спорта в МО;</w:t>
      </w:r>
    </w:p>
    <w:p w:rsidR="00BC0398" w:rsidRPr="00995AD3" w:rsidRDefault="00BC0398" w:rsidP="00BC0398">
      <w:pPr>
        <w:pStyle w:val="ac"/>
        <w:numPr>
          <w:ilvl w:val="0"/>
          <w:numId w:val="2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95AD3">
        <w:rPr>
          <w:rFonts w:cs="Times New Roman"/>
          <w:b/>
          <w:color w:val="000000" w:themeColor="text1"/>
          <w:szCs w:val="24"/>
        </w:rPr>
        <w:t>рекреация и туризм</w:t>
      </w:r>
      <w:r w:rsidRPr="00995AD3">
        <w:rPr>
          <w:rFonts w:cs="Times New Roman"/>
          <w:color w:val="000000" w:themeColor="text1"/>
          <w:szCs w:val="24"/>
        </w:rPr>
        <w:t>: в качестве перспективы рассматривается создание</w:t>
      </w:r>
      <w:r>
        <w:rPr>
          <w:rFonts w:cs="Times New Roman"/>
          <w:color w:val="000000" w:themeColor="text1"/>
          <w:szCs w:val="24"/>
        </w:rPr>
        <w:t xml:space="preserve"> в районе и в МО "</w:t>
      </w:r>
      <w:proofErr w:type="spellStart"/>
      <w:r>
        <w:rPr>
          <w:rFonts w:cs="Times New Roman"/>
          <w:color w:val="000000" w:themeColor="text1"/>
          <w:szCs w:val="24"/>
        </w:rPr>
        <w:t>Шилегское</w:t>
      </w:r>
      <w:proofErr w:type="spellEnd"/>
      <w:r>
        <w:rPr>
          <w:rFonts w:cs="Times New Roman"/>
          <w:color w:val="000000" w:themeColor="text1"/>
          <w:szCs w:val="24"/>
        </w:rPr>
        <w:t>"</w:t>
      </w:r>
      <w:r w:rsidRPr="00995AD3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в частности </w:t>
      </w:r>
      <w:r w:rsidRPr="00995AD3">
        <w:rPr>
          <w:color w:val="000000" w:themeColor="text1"/>
        </w:rPr>
        <w:t xml:space="preserve">комплексного маршрута сельского, культурно-познавательного и активного туризма </w:t>
      </w:r>
      <w:r w:rsidRPr="00995AD3">
        <w:rPr>
          <w:rFonts w:cs="Times New Roman"/>
          <w:color w:val="000000" w:themeColor="text1"/>
          <w:szCs w:val="24"/>
        </w:rPr>
        <w:t xml:space="preserve">с опорными точками на </w:t>
      </w:r>
      <w:r w:rsidRPr="00995AD3">
        <w:rPr>
          <w:rFonts w:cs="Times New Roman"/>
          <w:color w:val="000000" w:themeColor="text1"/>
          <w:szCs w:val="24"/>
        </w:rPr>
        <w:lastRenderedPageBreak/>
        <w:t>туристических маршрутах развитием в них территориальные зоны, с развитием в них туристской инфраструктуры и системы гостевых домов.</w:t>
      </w:r>
    </w:p>
    <w:p w:rsidR="00885183" w:rsidRDefault="00885183" w:rsidP="008775AC">
      <w:pPr>
        <w:spacing w:line="360" w:lineRule="auto"/>
        <w:ind w:left="0" w:firstLine="567"/>
        <w:jc w:val="both"/>
        <w:rPr>
          <w:b/>
          <w:color w:val="FF0000"/>
          <w:szCs w:val="24"/>
        </w:rPr>
      </w:pPr>
    </w:p>
    <w:p w:rsidR="00320B74" w:rsidRPr="00A7051B" w:rsidRDefault="00320B74" w:rsidP="00A7051B">
      <w:pPr>
        <w:tabs>
          <w:tab w:val="left" w:pos="7048"/>
        </w:tabs>
        <w:ind w:left="0"/>
        <w:jc w:val="both"/>
        <w:rPr>
          <w:rFonts w:cs="Times New Roman"/>
          <w:color w:val="FF0000"/>
          <w:szCs w:val="24"/>
        </w:rPr>
      </w:pPr>
    </w:p>
    <w:p w:rsidR="009C0A25" w:rsidRPr="00485656" w:rsidRDefault="00A81038" w:rsidP="00D92809">
      <w:pPr>
        <w:pStyle w:val="afff"/>
        <w:spacing w:line="360" w:lineRule="auto"/>
      </w:pPr>
      <w:bookmarkStart w:id="4" w:name="_Toc462403322"/>
      <w:r w:rsidRPr="00485656">
        <w:t>3.    Перечень мероприятий по территориальному планированию</w:t>
      </w:r>
      <w:bookmarkEnd w:id="4"/>
    </w:p>
    <w:p w:rsidR="00485656" w:rsidRPr="004C69BE" w:rsidRDefault="00485656" w:rsidP="00CC0A53">
      <w:pPr>
        <w:spacing w:before="0"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C69BE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по территориальному планированию</w:t>
      </w:r>
      <w:r w:rsidRPr="004C69BE">
        <w:rPr>
          <w:rFonts w:cs="Times New Roman"/>
          <w:b/>
          <w:color w:val="000000" w:themeColor="text1"/>
          <w:szCs w:val="24"/>
        </w:rPr>
        <w:t xml:space="preserve"> муниципального образования «</w:t>
      </w:r>
      <w:proofErr w:type="spellStart"/>
      <w:r w:rsidR="005165B1">
        <w:rPr>
          <w:rFonts w:cs="Times New Roman"/>
          <w:b/>
          <w:color w:val="000000" w:themeColor="text1"/>
          <w:szCs w:val="24"/>
        </w:rPr>
        <w:t>Шилегское</w:t>
      </w:r>
      <w:proofErr w:type="spellEnd"/>
      <w:r w:rsidRPr="004C69BE">
        <w:rPr>
          <w:rFonts w:cs="Times New Roman"/>
          <w:b/>
          <w:color w:val="000000" w:themeColor="text1"/>
          <w:szCs w:val="24"/>
        </w:rPr>
        <w:t>» включает в себя:</w:t>
      </w:r>
    </w:p>
    <w:p w:rsidR="00A7051B" w:rsidRPr="00E41C46" w:rsidRDefault="00A7051B" w:rsidP="00CC0A53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и преобразованию функционально-планировочной структуры;</w:t>
      </w:r>
    </w:p>
    <w:p w:rsidR="00A7051B" w:rsidRPr="00E41C46" w:rsidRDefault="00A7051B" w:rsidP="00A7051B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и размещению объектов капитального строительства, в том числе:</w:t>
      </w:r>
    </w:p>
    <w:p w:rsidR="00A7051B" w:rsidRPr="00E41C46" w:rsidRDefault="00A7051B" w:rsidP="00A7051B">
      <w:pPr>
        <w:pStyle w:val="a"/>
        <w:numPr>
          <w:ilvl w:val="1"/>
          <w:numId w:val="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и размещению основных объектов экономической деятельности;</w:t>
      </w:r>
    </w:p>
    <w:p w:rsidR="00A7051B" w:rsidRPr="00E41C46" w:rsidRDefault="00A7051B" w:rsidP="00A7051B">
      <w:pPr>
        <w:pStyle w:val="a"/>
        <w:numPr>
          <w:ilvl w:val="1"/>
          <w:numId w:val="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жилого фонда и размещению объектов культурно-бытового обслуживания населения;</w:t>
      </w:r>
    </w:p>
    <w:p w:rsidR="00A7051B" w:rsidRPr="00E41C46" w:rsidRDefault="00A7051B" w:rsidP="00A7051B">
      <w:pPr>
        <w:pStyle w:val="a"/>
        <w:numPr>
          <w:ilvl w:val="1"/>
          <w:numId w:val="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и размещению объектов инженерно-транспортной</w:t>
      </w:r>
      <w:r w:rsidRPr="00E41C46">
        <w:rPr>
          <w:rFonts w:cs="Times New Roman"/>
          <w:color w:val="000000" w:themeColor="text1"/>
          <w:szCs w:val="24"/>
        </w:rPr>
        <w:tab/>
        <w:t xml:space="preserve"> инфраструктуры;</w:t>
      </w:r>
    </w:p>
    <w:p w:rsidR="00A7051B" w:rsidRPr="00E41C46" w:rsidRDefault="00A7051B" w:rsidP="00A7051B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сохранению объектов культурного наследия;</w:t>
      </w:r>
    </w:p>
    <w:p w:rsidR="00A7051B" w:rsidRPr="00E41C46" w:rsidRDefault="00A7051B" w:rsidP="00A7051B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рекреационных зон, размещению объектов по обслуживанию туристов;</w:t>
      </w:r>
    </w:p>
    <w:p w:rsidR="00CC0A53" w:rsidRDefault="00A7051B" w:rsidP="005165B1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улучшению экологической обста</w:t>
      </w:r>
      <w:r w:rsidR="005165B1">
        <w:rPr>
          <w:rFonts w:cs="Times New Roman"/>
          <w:color w:val="000000" w:themeColor="text1"/>
          <w:szCs w:val="24"/>
        </w:rPr>
        <w:t>новки и охране окружающей среды.</w:t>
      </w:r>
    </w:p>
    <w:p w:rsidR="00BC0398" w:rsidRPr="005165B1" w:rsidRDefault="00BC0398" w:rsidP="00BC0398">
      <w:pPr>
        <w:pStyle w:val="a"/>
        <w:numPr>
          <w:ilvl w:val="0"/>
          <w:numId w:val="0"/>
        </w:numPr>
        <w:spacing w:line="360" w:lineRule="auto"/>
        <w:ind w:left="720" w:hanging="360"/>
        <w:jc w:val="both"/>
        <w:rPr>
          <w:rFonts w:cs="Times New Roman"/>
          <w:color w:val="000000" w:themeColor="text1"/>
          <w:szCs w:val="24"/>
        </w:rPr>
      </w:pPr>
    </w:p>
    <w:p w:rsidR="00A123A1" w:rsidRPr="00A123A1" w:rsidRDefault="00D35B9A" w:rsidP="00D92809">
      <w:pPr>
        <w:pStyle w:val="afff"/>
        <w:spacing w:line="360" w:lineRule="auto"/>
      </w:pPr>
      <w:bookmarkStart w:id="5" w:name="_Toc462403323"/>
      <w:r w:rsidRPr="00A123A1">
        <w:t>3</w:t>
      </w:r>
      <w:r w:rsidR="00734B48" w:rsidRPr="00A123A1">
        <w:t>.1. Мероприятия по развитию и преобразованию функционально-планировочной структуры.</w:t>
      </w:r>
      <w:bookmarkEnd w:id="5"/>
    </w:p>
    <w:p w:rsidR="005165B1" w:rsidRPr="004B553B" w:rsidRDefault="005165B1" w:rsidP="005165B1">
      <w:pPr>
        <w:pStyle w:val="ac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t>Перспективная территориальная организация МО «</w:t>
      </w:r>
      <w:proofErr w:type="spellStart"/>
      <w:r>
        <w:rPr>
          <w:rFonts w:cs="Times New Roman"/>
          <w:color w:val="000000" w:themeColor="text1"/>
          <w:szCs w:val="24"/>
        </w:rPr>
        <w:t>Шилегское</w:t>
      </w:r>
      <w:proofErr w:type="spellEnd"/>
      <w:r w:rsidRPr="004B553B">
        <w:rPr>
          <w:rFonts w:cs="Times New Roman"/>
          <w:color w:val="000000" w:themeColor="text1"/>
          <w:szCs w:val="24"/>
        </w:rPr>
        <w:t>» базируется на исторически сложившейся планировочной структуре и дальнейшем ее совершенствовании.</w:t>
      </w:r>
    </w:p>
    <w:p w:rsidR="005165B1" w:rsidRPr="004B553B" w:rsidRDefault="005165B1" w:rsidP="005165B1">
      <w:pPr>
        <w:pStyle w:val="ac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lastRenderedPageBreak/>
        <w:t xml:space="preserve">Территория МО сохраняется в установленных административных границах на площади  </w:t>
      </w:r>
      <w:r>
        <w:rPr>
          <w:rFonts w:cs="Times New Roman"/>
          <w:color w:val="000000" w:themeColor="text1"/>
          <w:szCs w:val="24"/>
        </w:rPr>
        <w:t>1337,2</w:t>
      </w:r>
      <w:r w:rsidR="00BC0398">
        <w:rPr>
          <w:rFonts w:cs="Times New Roman"/>
          <w:color w:val="000000" w:themeColor="text1"/>
          <w:szCs w:val="24"/>
        </w:rPr>
        <w:t xml:space="preserve"> </w:t>
      </w:r>
      <w:r w:rsidRPr="004B553B">
        <w:rPr>
          <w:rFonts w:cs="Times New Roman"/>
          <w:color w:val="000000" w:themeColor="text1"/>
          <w:szCs w:val="24"/>
        </w:rPr>
        <w:t>км</w:t>
      </w:r>
      <w:proofErr w:type="gramStart"/>
      <w:r w:rsidRPr="004B553B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Pr="004B553B">
        <w:rPr>
          <w:rFonts w:cs="Times New Roman"/>
          <w:color w:val="000000" w:themeColor="text1"/>
          <w:szCs w:val="24"/>
        </w:rPr>
        <w:t xml:space="preserve"> (</w:t>
      </w:r>
      <w:r>
        <w:rPr>
          <w:rFonts w:cs="Times New Roman"/>
          <w:color w:val="000000" w:themeColor="text1"/>
          <w:szCs w:val="24"/>
        </w:rPr>
        <w:t>133720</w:t>
      </w:r>
      <w:r w:rsidRPr="004B553B">
        <w:rPr>
          <w:rFonts w:cs="Times New Roman"/>
          <w:color w:val="000000" w:themeColor="text1"/>
          <w:szCs w:val="24"/>
        </w:rPr>
        <w:t xml:space="preserve"> га), что составляет </w:t>
      </w:r>
      <w:r>
        <w:rPr>
          <w:rFonts w:cs="Times New Roman"/>
          <w:color w:val="000000" w:themeColor="text1"/>
          <w:szCs w:val="24"/>
        </w:rPr>
        <w:t>4,1</w:t>
      </w:r>
      <w:r w:rsidRPr="004B553B">
        <w:rPr>
          <w:rFonts w:cs="Times New Roman"/>
          <w:color w:val="000000" w:themeColor="text1"/>
          <w:szCs w:val="24"/>
        </w:rPr>
        <w:t xml:space="preserve">  % от территории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4B553B">
        <w:rPr>
          <w:rFonts w:cs="Times New Roman"/>
          <w:color w:val="000000" w:themeColor="text1"/>
          <w:szCs w:val="24"/>
        </w:rPr>
        <w:t>ого</w:t>
      </w:r>
      <w:proofErr w:type="spellEnd"/>
      <w:r w:rsidRPr="004B553B">
        <w:rPr>
          <w:rFonts w:cs="Times New Roman"/>
          <w:color w:val="000000" w:themeColor="text1"/>
          <w:szCs w:val="24"/>
        </w:rPr>
        <w:t xml:space="preserve"> района.</w:t>
      </w:r>
    </w:p>
    <w:p w:rsidR="005165B1" w:rsidRPr="004B553B" w:rsidRDefault="005165B1" w:rsidP="005165B1">
      <w:pPr>
        <w:pStyle w:val="ac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t>Все население МО сохраняет на перспективу статус сельского населения.</w:t>
      </w:r>
    </w:p>
    <w:p w:rsidR="005165B1" w:rsidRPr="004B553B" w:rsidRDefault="005165B1" w:rsidP="005165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b/>
          <w:color w:val="000000" w:themeColor="text1"/>
          <w:szCs w:val="24"/>
        </w:rPr>
        <w:t xml:space="preserve">Административный центр МО  – </w:t>
      </w:r>
      <w:r>
        <w:rPr>
          <w:rFonts w:cs="Times New Roman"/>
          <w:b/>
          <w:color w:val="000000" w:themeColor="text1"/>
          <w:szCs w:val="24"/>
        </w:rPr>
        <w:t>п. Ясный</w:t>
      </w:r>
      <w:r w:rsidRPr="004B553B">
        <w:rPr>
          <w:rFonts w:cs="Times New Roman"/>
          <w:color w:val="000000" w:themeColor="text1"/>
          <w:szCs w:val="24"/>
        </w:rPr>
        <w:t xml:space="preserve"> остается при перспективном функциональном зонировании территории главным опорным организующим центром расселения и системы культурно-бытового обслуживания поселенческом (низовом) уровне. </w:t>
      </w:r>
    </w:p>
    <w:p w:rsidR="005165B1" w:rsidRPr="004B553B" w:rsidRDefault="005165B1" w:rsidP="005165B1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4B553B">
        <w:rPr>
          <w:rFonts w:cs="Times New Roman"/>
          <w:b/>
          <w:color w:val="000000" w:themeColor="text1"/>
          <w:szCs w:val="24"/>
        </w:rPr>
        <w:t>Природопространственной</w:t>
      </w:r>
      <w:proofErr w:type="spellEnd"/>
      <w:r w:rsidRPr="004B553B">
        <w:rPr>
          <w:rFonts w:cs="Times New Roman"/>
          <w:b/>
          <w:color w:val="000000" w:themeColor="text1"/>
          <w:szCs w:val="24"/>
        </w:rPr>
        <w:t xml:space="preserve"> планировочной осью </w:t>
      </w:r>
      <w:r w:rsidRPr="004B553B">
        <w:rPr>
          <w:rFonts w:cs="Times New Roman"/>
          <w:color w:val="000000" w:themeColor="text1"/>
          <w:szCs w:val="24"/>
        </w:rPr>
        <w:t xml:space="preserve">территории МО остаются долины рек </w:t>
      </w:r>
      <w:r>
        <w:rPr>
          <w:rFonts w:cs="Times New Roman"/>
          <w:color w:val="000000" w:themeColor="text1"/>
          <w:szCs w:val="24"/>
        </w:rPr>
        <w:t xml:space="preserve">Пинега, </w:t>
      </w:r>
      <w:proofErr w:type="spellStart"/>
      <w:r>
        <w:rPr>
          <w:rFonts w:cs="Times New Roman"/>
          <w:color w:val="000000" w:themeColor="text1"/>
          <w:szCs w:val="24"/>
        </w:rPr>
        <w:t>Покшеньга</w:t>
      </w:r>
      <w:proofErr w:type="spellEnd"/>
      <w:r w:rsidRPr="004B553B">
        <w:rPr>
          <w:rFonts w:cs="Times New Roman"/>
          <w:color w:val="000000" w:themeColor="text1"/>
          <w:szCs w:val="24"/>
        </w:rPr>
        <w:t>.</w:t>
      </w:r>
    </w:p>
    <w:p w:rsidR="005165B1" w:rsidRPr="004B553B" w:rsidRDefault="005165B1" w:rsidP="005165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t>Перспектива развития функционально-планировочной структуры МО взаимосвязана с совершенствованием  (реконструкцией и ремонтом</w:t>
      </w:r>
      <w:r>
        <w:rPr>
          <w:rFonts w:cs="Times New Roman"/>
          <w:color w:val="000000" w:themeColor="text1"/>
          <w:szCs w:val="24"/>
        </w:rPr>
        <w:t>, строительством</w:t>
      </w:r>
      <w:r w:rsidRPr="004B553B">
        <w:rPr>
          <w:rFonts w:cs="Times New Roman"/>
          <w:color w:val="000000" w:themeColor="text1"/>
          <w:szCs w:val="24"/>
        </w:rPr>
        <w:t>) транспортной инфраструктуры – автодорог регионального и местного значения.</w:t>
      </w:r>
    </w:p>
    <w:p w:rsidR="005165B1" w:rsidRPr="004B553B" w:rsidRDefault="005165B1" w:rsidP="005165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t xml:space="preserve">Функционально-планировочная структура </w:t>
      </w:r>
      <w:r>
        <w:rPr>
          <w:rFonts w:cs="Times New Roman"/>
          <w:color w:val="000000" w:themeColor="text1"/>
          <w:szCs w:val="24"/>
        </w:rPr>
        <w:t xml:space="preserve">п. </w:t>
      </w:r>
      <w:proofErr w:type="gramStart"/>
      <w:r>
        <w:rPr>
          <w:rFonts w:cs="Times New Roman"/>
          <w:color w:val="000000" w:themeColor="text1"/>
          <w:szCs w:val="24"/>
        </w:rPr>
        <w:t>Ясный</w:t>
      </w:r>
      <w:proofErr w:type="gramEnd"/>
      <w:r w:rsidRPr="004B553B">
        <w:rPr>
          <w:rFonts w:cs="Times New Roman"/>
          <w:color w:val="000000" w:themeColor="text1"/>
          <w:szCs w:val="24"/>
        </w:rPr>
        <w:t xml:space="preserve"> остается без изменений.</w:t>
      </w:r>
    </w:p>
    <w:p w:rsidR="005165B1" w:rsidRPr="0009102F" w:rsidRDefault="005165B1" w:rsidP="005165B1">
      <w:pPr>
        <w:ind w:firstLine="567"/>
        <w:rPr>
          <w:rFonts w:cs="Times New Roman"/>
          <w:color w:val="FF0000"/>
          <w:szCs w:val="24"/>
        </w:rPr>
      </w:pPr>
    </w:p>
    <w:p w:rsidR="005165B1" w:rsidRPr="004B553B" w:rsidRDefault="005165B1" w:rsidP="005165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t xml:space="preserve">Основные </w:t>
      </w:r>
      <w:r w:rsidRPr="004B553B">
        <w:rPr>
          <w:rFonts w:cs="Times New Roman"/>
          <w:b/>
          <w:color w:val="000000" w:themeColor="text1"/>
          <w:szCs w:val="24"/>
        </w:rPr>
        <w:t>принципы формирования и перспективы развития</w:t>
      </w:r>
      <w:r w:rsidRPr="004B553B">
        <w:rPr>
          <w:rFonts w:cs="Times New Roman"/>
          <w:color w:val="000000" w:themeColor="text1"/>
          <w:szCs w:val="24"/>
        </w:rPr>
        <w:t xml:space="preserve"> системы расселения на территории МО должны строиться на решении следующих задач:</w:t>
      </w:r>
    </w:p>
    <w:p w:rsidR="005165B1" w:rsidRPr="004B553B" w:rsidRDefault="005165B1" w:rsidP="005165B1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09102F">
        <w:rPr>
          <w:rFonts w:cs="Times New Roman"/>
          <w:color w:val="FF0000"/>
          <w:szCs w:val="24"/>
        </w:rPr>
        <w:tab/>
      </w:r>
      <w:r w:rsidRPr="004B553B">
        <w:rPr>
          <w:rFonts w:cs="Times New Roman"/>
          <w:color w:val="000000" w:themeColor="text1"/>
          <w:szCs w:val="24"/>
        </w:rPr>
        <w:t xml:space="preserve">учет положений концепции градостроительного </w:t>
      </w:r>
      <w:r w:rsidRPr="004B553B">
        <w:rPr>
          <w:rFonts w:cs="Times New Roman"/>
          <w:b/>
          <w:color w:val="000000" w:themeColor="text1"/>
          <w:szCs w:val="24"/>
        </w:rPr>
        <w:t xml:space="preserve">развития </w:t>
      </w:r>
      <w:r w:rsidRPr="004B553B">
        <w:rPr>
          <w:rFonts w:cs="Times New Roman"/>
          <w:color w:val="000000" w:themeColor="text1"/>
          <w:szCs w:val="24"/>
        </w:rPr>
        <w:t xml:space="preserve">по организации расселения и системы населенных мест </w:t>
      </w:r>
      <w:r w:rsidRPr="004B553B">
        <w:rPr>
          <w:rFonts w:cs="Times New Roman"/>
          <w:b/>
          <w:color w:val="000000" w:themeColor="text1"/>
          <w:szCs w:val="24"/>
        </w:rPr>
        <w:t>на основе планировочного каркаса</w:t>
      </w:r>
      <w:r w:rsidRPr="004B553B">
        <w:rPr>
          <w:rFonts w:cs="Times New Roman"/>
          <w:color w:val="000000" w:themeColor="text1"/>
          <w:szCs w:val="24"/>
        </w:rPr>
        <w:t>, предложенного в «Схеме территориального планирования Архангельской области», которая рассматривает территорию МО в качестве активной составляющей системы расселения района;</w:t>
      </w:r>
    </w:p>
    <w:p w:rsidR="005165B1" w:rsidRPr="00DE6A2E" w:rsidRDefault="005165B1" w:rsidP="005165B1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  <w:t xml:space="preserve">сохранение и развитие основы </w:t>
      </w:r>
      <w:r w:rsidRPr="00DE6A2E">
        <w:rPr>
          <w:rFonts w:cs="Times New Roman"/>
          <w:b/>
          <w:color w:val="000000" w:themeColor="text1"/>
          <w:szCs w:val="24"/>
        </w:rPr>
        <w:t>экономического потенциала</w:t>
      </w:r>
      <w:r w:rsidRPr="00DE6A2E">
        <w:rPr>
          <w:rFonts w:cs="Times New Roman"/>
          <w:color w:val="000000" w:themeColor="text1"/>
          <w:szCs w:val="24"/>
        </w:rPr>
        <w:t xml:space="preserve"> МО – лесной, лесозаготовительной и деревообрабатывающей промышленности, сельскохозяйственного производства (животноводства и растениеводства) на основе сложившейс</w:t>
      </w:r>
      <w:r>
        <w:rPr>
          <w:rFonts w:cs="Times New Roman"/>
          <w:color w:val="000000" w:themeColor="text1"/>
          <w:szCs w:val="24"/>
        </w:rPr>
        <w:t>я системы сельхозпроизводителей</w:t>
      </w:r>
      <w:r w:rsidRPr="00DE6A2E">
        <w:rPr>
          <w:rFonts w:cs="Times New Roman"/>
          <w:color w:val="000000" w:themeColor="text1"/>
          <w:szCs w:val="24"/>
        </w:rPr>
        <w:t>;</w:t>
      </w:r>
    </w:p>
    <w:p w:rsidR="005165B1" w:rsidRPr="00DE6A2E" w:rsidRDefault="005165B1" w:rsidP="005165B1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  <w:t xml:space="preserve">развитие </w:t>
      </w:r>
      <w:r w:rsidRPr="00DE6A2E">
        <w:rPr>
          <w:rFonts w:cs="Times New Roman"/>
          <w:b/>
          <w:color w:val="000000" w:themeColor="text1"/>
          <w:szCs w:val="24"/>
        </w:rPr>
        <w:t>транспортных</w:t>
      </w:r>
      <w:r w:rsidRPr="00DE6A2E">
        <w:rPr>
          <w:rFonts w:cs="Times New Roman"/>
          <w:color w:val="000000" w:themeColor="text1"/>
          <w:szCs w:val="24"/>
        </w:rPr>
        <w:t xml:space="preserve"> автомобильных (реконструкция существующих автодорог</w:t>
      </w:r>
      <w:r>
        <w:rPr>
          <w:rFonts w:cs="Times New Roman"/>
          <w:color w:val="000000" w:themeColor="text1"/>
          <w:szCs w:val="24"/>
        </w:rPr>
        <w:t>, строительство новых</w:t>
      </w:r>
      <w:r w:rsidRPr="00DE6A2E">
        <w:rPr>
          <w:rFonts w:cs="Times New Roman"/>
          <w:color w:val="000000" w:themeColor="text1"/>
          <w:szCs w:val="24"/>
        </w:rPr>
        <w:t>) связей, как наиболее важного фактора в организации системы расселения в районе, в том числе при организации туристско-рекреационных потоков;</w:t>
      </w:r>
    </w:p>
    <w:p w:rsidR="005165B1" w:rsidRPr="00DE6A2E" w:rsidRDefault="005165B1" w:rsidP="005165B1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  <w:t xml:space="preserve">решения </w:t>
      </w:r>
      <w:r w:rsidRPr="00DE6A2E">
        <w:rPr>
          <w:rFonts w:cs="Times New Roman"/>
          <w:b/>
          <w:color w:val="000000" w:themeColor="text1"/>
          <w:szCs w:val="24"/>
        </w:rPr>
        <w:t>проблем водоснабжения и водоотведения</w:t>
      </w:r>
      <w:r w:rsidRPr="00DE6A2E">
        <w:rPr>
          <w:rFonts w:cs="Times New Roman"/>
          <w:color w:val="000000" w:themeColor="text1"/>
          <w:szCs w:val="24"/>
        </w:rPr>
        <w:t xml:space="preserve"> в административном центре МО  - </w:t>
      </w:r>
      <w:r>
        <w:rPr>
          <w:rFonts w:cs="Times New Roman"/>
          <w:color w:val="000000" w:themeColor="text1"/>
          <w:szCs w:val="24"/>
        </w:rPr>
        <w:t xml:space="preserve">п. </w:t>
      </w:r>
      <w:proofErr w:type="gramStart"/>
      <w:r>
        <w:rPr>
          <w:rFonts w:cs="Times New Roman"/>
          <w:color w:val="000000" w:themeColor="text1"/>
          <w:szCs w:val="24"/>
        </w:rPr>
        <w:t>Ясный</w:t>
      </w:r>
      <w:proofErr w:type="gramEnd"/>
      <w:r w:rsidRPr="00DE6A2E">
        <w:rPr>
          <w:rFonts w:cs="Times New Roman"/>
          <w:color w:val="000000" w:themeColor="text1"/>
          <w:szCs w:val="24"/>
        </w:rPr>
        <w:t>;</w:t>
      </w:r>
    </w:p>
    <w:p w:rsidR="005165B1" w:rsidRPr="00DE6A2E" w:rsidRDefault="005165B1" w:rsidP="005165B1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</w:r>
      <w:r w:rsidRPr="00DE6A2E">
        <w:rPr>
          <w:rFonts w:cs="Times New Roman"/>
          <w:b/>
          <w:color w:val="000000" w:themeColor="text1"/>
          <w:szCs w:val="24"/>
        </w:rPr>
        <w:t>совершенствование</w:t>
      </w:r>
      <w:r w:rsidRPr="00DE6A2E">
        <w:rPr>
          <w:rFonts w:cs="Times New Roman"/>
          <w:color w:val="000000" w:themeColor="text1"/>
          <w:szCs w:val="24"/>
        </w:rPr>
        <w:t xml:space="preserve"> организации системы общеобразовательных и детских образовательных учреждений (ДОУ); развитие и модернизация физкультурно-</w:t>
      </w:r>
      <w:r w:rsidRPr="00DE6A2E">
        <w:rPr>
          <w:rFonts w:cs="Times New Roman"/>
          <w:color w:val="000000" w:themeColor="text1"/>
          <w:szCs w:val="24"/>
        </w:rPr>
        <w:lastRenderedPageBreak/>
        <w:t>оздоровительных объектов с предоставлением услуг, в первую очередь, детям и подросткам;</w:t>
      </w:r>
    </w:p>
    <w:p w:rsidR="005165B1" w:rsidRPr="00DE6A2E" w:rsidRDefault="005165B1" w:rsidP="005165B1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</w:r>
      <w:r w:rsidRPr="00DE6A2E">
        <w:rPr>
          <w:rFonts w:cs="Times New Roman"/>
          <w:b/>
          <w:color w:val="000000" w:themeColor="text1"/>
          <w:szCs w:val="24"/>
        </w:rPr>
        <w:t>развитие туристической отрасли</w:t>
      </w:r>
      <w:r w:rsidRPr="00DE6A2E">
        <w:rPr>
          <w:rFonts w:cs="Times New Roman"/>
          <w:color w:val="000000" w:themeColor="text1"/>
          <w:szCs w:val="24"/>
        </w:rPr>
        <w:t xml:space="preserve"> как части социально-экономического развития района и МО с целью активной разработки и освоения маршрутов экологического туризма и создания туристической инфраструктуры;</w:t>
      </w:r>
    </w:p>
    <w:p w:rsidR="005165B1" w:rsidRPr="00DC3532" w:rsidRDefault="005165B1" w:rsidP="005165B1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  <w:t>разработка</w:t>
      </w:r>
      <w:r w:rsidRPr="00DC3532">
        <w:rPr>
          <w:rFonts w:cs="Times New Roman"/>
          <w:color w:val="000000" w:themeColor="text1"/>
          <w:szCs w:val="24"/>
        </w:rPr>
        <w:t xml:space="preserve"> и реализация на территории МО </w:t>
      </w:r>
      <w:r w:rsidRPr="00DC3532">
        <w:rPr>
          <w:rFonts w:cs="Times New Roman"/>
          <w:b/>
          <w:color w:val="000000" w:themeColor="text1"/>
          <w:szCs w:val="24"/>
        </w:rPr>
        <w:t xml:space="preserve">системы сбора, удаления </w:t>
      </w:r>
      <w:r w:rsidRPr="00DC3532">
        <w:rPr>
          <w:rFonts w:cs="Times New Roman"/>
          <w:color w:val="000000" w:themeColor="text1"/>
          <w:szCs w:val="24"/>
        </w:rPr>
        <w:t>промышленных отходов и ТБО.</w:t>
      </w:r>
    </w:p>
    <w:p w:rsidR="00320B74" w:rsidRDefault="00320B74" w:rsidP="00A7051B">
      <w:pPr>
        <w:spacing w:line="360" w:lineRule="auto"/>
        <w:ind w:left="0"/>
        <w:rPr>
          <w:rFonts w:cs="Times New Roman"/>
          <w:color w:val="FF0000"/>
          <w:szCs w:val="24"/>
        </w:rPr>
      </w:pPr>
    </w:p>
    <w:p w:rsidR="007716F0" w:rsidRPr="00BC2837" w:rsidRDefault="007716F0" w:rsidP="00A7051B">
      <w:pPr>
        <w:spacing w:line="360" w:lineRule="auto"/>
        <w:ind w:left="0"/>
        <w:rPr>
          <w:rFonts w:cs="Times New Roman"/>
          <w:color w:val="FF0000"/>
          <w:szCs w:val="24"/>
        </w:rPr>
      </w:pPr>
    </w:p>
    <w:p w:rsidR="00734B48" w:rsidRPr="00A123A1" w:rsidRDefault="00283E0D" w:rsidP="00D92809">
      <w:pPr>
        <w:pStyle w:val="afff"/>
        <w:spacing w:line="360" w:lineRule="auto"/>
      </w:pPr>
      <w:bookmarkStart w:id="6" w:name="_Toc462403324"/>
      <w:r w:rsidRPr="00A123A1">
        <w:t>3</w:t>
      </w:r>
      <w:r w:rsidR="00734B48" w:rsidRPr="00A123A1">
        <w:t>.2. Мероприятия по развитию и размещению объектов капитального строительств</w:t>
      </w:r>
      <w:bookmarkEnd w:id="6"/>
    </w:p>
    <w:p w:rsidR="00734B48" w:rsidRPr="00A123A1" w:rsidRDefault="00283E0D" w:rsidP="00D92809">
      <w:pPr>
        <w:pStyle w:val="afff"/>
        <w:spacing w:line="360" w:lineRule="auto"/>
      </w:pPr>
      <w:bookmarkStart w:id="7" w:name="_Toc462403325"/>
      <w:r w:rsidRPr="00A123A1">
        <w:t>3</w:t>
      </w:r>
      <w:r w:rsidR="00734B48" w:rsidRPr="00A123A1">
        <w:t>.2.1. Мероприятия по развитию и размещению основных объектов экономической деятельности</w:t>
      </w:r>
      <w:bookmarkEnd w:id="7"/>
    </w:p>
    <w:p w:rsidR="005165B1" w:rsidRPr="00DE6A2E" w:rsidRDefault="005165B1" w:rsidP="005165B1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К основным мероприятиям по развитию экономической деятельности на территории МО относятся:</w:t>
      </w:r>
    </w:p>
    <w:p w:rsidR="005165B1" w:rsidRPr="00825B17" w:rsidRDefault="005165B1" w:rsidP="005165B1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825B17">
        <w:rPr>
          <w:rFonts w:cs="Times New Roman"/>
          <w:b/>
          <w:color w:val="000000" w:themeColor="text1"/>
          <w:szCs w:val="24"/>
        </w:rPr>
        <w:t>сохранение и развитие</w:t>
      </w:r>
      <w:r w:rsidRPr="00825B17">
        <w:rPr>
          <w:rFonts w:cs="Times New Roman"/>
          <w:color w:val="000000" w:themeColor="text1"/>
          <w:szCs w:val="24"/>
        </w:rPr>
        <w:t xml:space="preserve"> экономического потенциала МО на основе функционирующих ЛПХ, </w:t>
      </w:r>
      <w:r w:rsidRPr="00825B17">
        <w:rPr>
          <w:color w:val="000000" w:themeColor="text1"/>
        </w:rPr>
        <w:t xml:space="preserve">содействие </w:t>
      </w:r>
      <w:r w:rsidRPr="00825B17">
        <w:rPr>
          <w:b/>
          <w:color w:val="000000" w:themeColor="text1"/>
        </w:rPr>
        <w:t>развитию</w:t>
      </w:r>
      <w:r w:rsidRPr="00825B17">
        <w:rPr>
          <w:color w:val="000000" w:themeColor="text1"/>
        </w:rPr>
        <w:t xml:space="preserve"> крестьянского хозяйства</w:t>
      </w:r>
      <w:r w:rsidRPr="00825B17">
        <w:rPr>
          <w:rFonts w:cs="Times New Roman"/>
          <w:color w:val="000000" w:themeColor="text1"/>
          <w:szCs w:val="24"/>
        </w:rPr>
        <w:t>;</w:t>
      </w:r>
    </w:p>
    <w:p w:rsidR="005165B1" w:rsidRPr="00825B17" w:rsidRDefault="005165B1" w:rsidP="005165B1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25B17">
        <w:rPr>
          <w:rFonts w:cs="Times New Roman"/>
          <w:b/>
          <w:color w:val="000000" w:themeColor="text1"/>
          <w:szCs w:val="24"/>
        </w:rPr>
        <w:t>сохранения и развитие</w:t>
      </w:r>
      <w:r w:rsidRPr="00825B17">
        <w:rPr>
          <w:rFonts w:cs="Times New Roman"/>
          <w:color w:val="000000" w:themeColor="text1"/>
          <w:szCs w:val="24"/>
        </w:rPr>
        <w:t xml:space="preserve"> с учетом реконструкции и ремонта</w:t>
      </w:r>
      <w:r>
        <w:rPr>
          <w:rFonts w:cs="Times New Roman"/>
          <w:color w:val="000000" w:themeColor="text1"/>
          <w:szCs w:val="24"/>
        </w:rPr>
        <w:t>, строительства</w:t>
      </w:r>
      <w:r w:rsidRPr="00825B17">
        <w:rPr>
          <w:rFonts w:cs="Times New Roman"/>
          <w:color w:val="000000" w:themeColor="text1"/>
          <w:szCs w:val="24"/>
        </w:rPr>
        <w:t xml:space="preserve"> автодорог на территории МО экономического потенциала;</w:t>
      </w:r>
    </w:p>
    <w:p w:rsidR="005165B1" w:rsidRPr="00825B17" w:rsidRDefault="005165B1" w:rsidP="005165B1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25B17">
        <w:rPr>
          <w:rFonts w:cs="Times New Roman"/>
          <w:b/>
          <w:color w:val="000000" w:themeColor="text1"/>
          <w:szCs w:val="24"/>
        </w:rPr>
        <w:t>интенсификацию использования и повышение плотности</w:t>
      </w:r>
      <w:r w:rsidRPr="00825B17">
        <w:rPr>
          <w:rFonts w:cs="Times New Roman"/>
          <w:color w:val="000000" w:themeColor="text1"/>
          <w:szCs w:val="24"/>
        </w:rPr>
        <w:t xml:space="preserve"> застройки сохраняемых производственных территорий; строительство там объектов научно-производственной, деловой, торговой, сфер деятельности. </w:t>
      </w:r>
      <w:r w:rsidRPr="00825B17">
        <w:rPr>
          <w:rFonts w:cs="Times New Roman"/>
          <w:b/>
          <w:color w:val="000000" w:themeColor="text1"/>
          <w:szCs w:val="24"/>
        </w:rPr>
        <w:t xml:space="preserve">Модернизацию </w:t>
      </w:r>
      <w:r w:rsidRPr="00825B17">
        <w:rPr>
          <w:rFonts w:cs="Times New Roman"/>
          <w:color w:val="000000" w:themeColor="text1"/>
          <w:szCs w:val="24"/>
        </w:rPr>
        <w:t xml:space="preserve">промышленных предприятий на основе применения новейших технологий и современного оборудования при совершенствовании функционально-планировочной организации сохраняемых производственных зон. </w:t>
      </w:r>
      <w:r w:rsidRPr="00825B17">
        <w:rPr>
          <w:rFonts w:cs="Times New Roman"/>
          <w:b/>
          <w:color w:val="000000" w:themeColor="text1"/>
          <w:szCs w:val="24"/>
        </w:rPr>
        <w:t>Комплексное благоустройство</w:t>
      </w:r>
      <w:r w:rsidRPr="00825B17">
        <w:rPr>
          <w:rFonts w:cs="Times New Roman"/>
          <w:color w:val="000000" w:themeColor="text1"/>
          <w:szCs w:val="24"/>
        </w:rPr>
        <w:t>, озеленение производственных территорий, улучшение состояния окружающей среды, обеспечение на действующих предприятиях требований экологических нормативов, сокращение разрешенных санитарно-защитных зон.</w:t>
      </w:r>
    </w:p>
    <w:p w:rsidR="005165B1" w:rsidRPr="00DA0945" w:rsidRDefault="005165B1" w:rsidP="005165B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A0945">
        <w:rPr>
          <w:rFonts w:cs="Times New Roman"/>
          <w:b/>
          <w:color w:val="000000" w:themeColor="text1"/>
          <w:szCs w:val="24"/>
        </w:rPr>
        <w:t>Перспектива развития</w:t>
      </w:r>
      <w:r w:rsidRPr="00DA0945">
        <w:rPr>
          <w:rFonts w:cs="Times New Roman"/>
          <w:color w:val="000000" w:themeColor="text1"/>
          <w:szCs w:val="24"/>
        </w:rPr>
        <w:t xml:space="preserve"> промышленности связана со следующими направлениями:</w:t>
      </w:r>
    </w:p>
    <w:p w:rsidR="005165B1" w:rsidRPr="00DA0945" w:rsidRDefault="005165B1" w:rsidP="005165B1">
      <w:pPr>
        <w:pStyle w:val="ac"/>
        <w:numPr>
          <w:ilvl w:val="0"/>
          <w:numId w:val="53"/>
        </w:numPr>
        <w:spacing w:line="360" w:lineRule="auto"/>
        <w:ind w:left="1134" w:firstLine="0"/>
        <w:jc w:val="both"/>
        <w:rPr>
          <w:rFonts w:cs="Times New Roman"/>
          <w:bCs/>
          <w:color w:val="000000" w:themeColor="text1"/>
          <w:szCs w:val="24"/>
        </w:rPr>
      </w:pPr>
      <w:r w:rsidRPr="00DA0945">
        <w:rPr>
          <w:rFonts w:cs="Times New Roman"/>
          <w:bCs/>
          <w:color w:val="000000" w:themeColor="text1"/>
          <w:szCs w:val="24"/>
        </w:rPr>
        <w:lastRenderedPageBreak/>
        <w:t>Стратегической целью промышленной политики является создание высокотехнологичного промышленного комплекса с эффективным механизмом функционирования, обеспечивающим экономическую самостоятельность, конкурентоспособность его продукции на российском и мировом рынках, достойный уровень качества жизни населения.</w:t>
      </w:r>
    </w:p>
    <w:p w:rsidR="005165B1" w:rsidRPr="00DA0945" w:rsidRDefault="005165B1" w:rsidP="005165B1">
      <w:pPr>
        <w:pStyle w:val="ac"/>
        <w:numPr>
          <w:ilvl w:val="0"/>
          <w:numId w:val="53"/>
        </w:numPr>
        <w:spacing w:line="360" w:lineRule="auto"/>
        <w:ind w:left="1134" w:firstLine="0"/>
        <w:jc w:val="both"/>
        <w:rPr>
          <w:rFonts w:cs="Times New Roman"/>
          <w:bCs/>
          <w:color w:val="000000" w:themeColor="text1"/>
          <w:szCs w:val="24"/>
        </w:rPr>
      </w:pPr>
      <w:r w:rsidRPr="00DA0945">
        <w:rPr>
          <w:rFonts w:cs="Times New Roman"/>
          <w:bCs/>
          <w:color w:val="000000" w:themeColor="text1"/>
          <w:szCs w:val="24"/>
        </w:rPr>
        <w:t xml:space="preserve">Строительство промышленных объектов предлагается в специальных зонах. В проекте определены границы </w:t>
      </w:r>
      <w:proofErr w:type="gramStart"/>
      <w:r w:rsidRPr="00DA0945">
        <w:rPr>
          <w:rFonts w:cs="Times New Roman"/>
          <w:bCs/>
          <w:color w:val="000000" w:themeColor="text1"/>
          <w:szCs w:val="24"/>
        </w:rPr>
        <w:t>зон планируемого размещения объектов капитального строительства муниципального значения</w:t>
      </w:r>
      <w:proofErr w:type="gramEnd"/>
      <w:r w:rsidRPr="00DA0945">
        <w:rPr>
          <w:rFonts w:cs="Times New Roman"/>
          <w:bCs/>
          <w:color w:val="000000" w:themeColor="text1"/>
          <w:szCs w:val="24"/>
        </w:rPr>
        <w:t>. Более детальная проработка вопроса связанного с категориями земель и с конкретным местом размещения объектов будет осуществляться на следующей стадии градостроительного проектирования: планировка территории (посредствам разработки проектов планировки и проектов межевания территорий).</w:t>
      </w:r>
    </w:p>
    <w:p w:rsidR="005165B1" w:rsidRPr="00DA0945" w:rsidRDefault="005165B1" w:rsidP="005165B1">
      <w:pPr>
        <w:pStyle w:val="ac"/>
        <w:numPr>
          <w:ilvl w:val="0"/>
          <w:numId w:val="5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A0945">
        <w:rPr>
          <w:rFonts w:cs="Times New Roman"/>
          <w:color w:val="000000" w:themeColor="text1"/>
          <w:szCs w:val="24"/>
        </w:rPr>
        <w:t xml:space="preserve">На территории МО существует несколько </w:t>
      </w:r>
      <w:r w:rsidRPr="00DA0945">
        <w:rPr>
          <w:rFonts w:cs="Times New Roman"/>
          <w:b/>
          <w:color w:val="000000" w:themeColor="text1"/>
          <w:szCs w:val="24"/>
        </w:rPr>
        <w:t xml:space="preserve">производственных площадок </w:t>
      </w:r>
      <w:r w:rsidRPr="00DA0945">
        <w:rPr>
          <w:rFonts w:cs="Times New Roman"/>
          <w:color w:val="000000" w:themeColor="text1"/>
          <w:szCs w:val="24"/>
        </w:rPr>
        <w:t>на закрытых ранее предприятиях, которые можно в дальнейшем использовать для инфраструктурного сектора, что позволит расширить количество рабочих мест в малом и среднем бизнесе.</w:t>
      </w:r>
    </w:p>
    <w:p w:rsidR="00A7051B" w:rsidRDefault="00A7051B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7716F0" w:rsidRDefault="007716F0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734B48" w:rsidRPr="00A123A1" w:rsidRDefault="00283E0D" w:rsidP="00D92809">
      <w:pPr>
        <w:pStyle w:val="afff"/>
        <w:spacing w:line="360" w:lineRule="auto"/>
      </w:pPr>
      <w:bookmarkStart w:id="8" w:name="_Toc462403326"/>
      <w:r w:rsidRPr="00A123A1">
        <w:t>3</w:t>
      </w:r>
      <w:r w:rsidR="00734B48" w:rsidRPr="00A123A1">
        <w:t>.2.2. Мероприятия по развитию жилого фонда и размещению объектов культурно-бытового обслуживания населения</w:t>
      </w:r>
      <w:bookmarkEnd w:id="8"/>
    </w:p>
    <w:p w:rsidR="00BC0398" w:rsidRPr="007757B9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757B9">
        <w:rPr>
          <w:rFonts w:cs="Times New Roman"/>
          <w:color w:val="000000" w:themeColor="text1"/>
          <w:szCs w:val="24"/>
        </w:rPr>
        <w:t>Перспективное развитие жилого фонда и размещение (реконструкция) объектов культурно-бытового обслуживания населения планируется на территории всего МО.</w:t>
      </w:r>
    </w:p>
    <w:p w:rsidR="00BC0398" w:rsidRPr="007757B9" w:rsidRDefault="00BC0398" w:rsidP="00BC0398">
      <w:pPr>
        <w:spacing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7757B9">
        <w:rPr>
          <w:rFonts w:cs="Times New Roman"/>
          <w:b/>
          <w:color w:val="000000" w:themeColor="text1"/>
          <w:szCs w:val="24"/>
        </w:rPr>
        <w:t>Жилищный фонд</w:t>
      </w:r>
      <w:r w:rsidRPr="007757B9">
        <w:rPr>
          <w:rFonts w:cs="Times New Roman"/>
          <w:color w:val="000000" w:themeColor="text1"/>
          <w:szCs w:val="24"/>
        </w:rPr>
        <w:t xml:space="preserve"> МО «</w:t>
      </w:r>
      <w:proofErr w:type="spellStart"/>
      <w:r>
        <w:rPr>
          <w:rFonts w:cs="Times New Roman"/>
          <w:color w:val="000000" w:themeColor="text1"/>
          <w:szCs w:val="24"/>
        </w:rPr>
        <w:t>Шилегское</w:t>
      </w:r>
      <w:proofErr w:type="spellEnd"/>
      <w:r w:rsidRPr="007757B9">
        <w:rPr>
          <w:rFonts w:cs="Times New Roman"/>
          <w:color w:val="000000" w:themeColor="text1"/>
          <w:szCs w:val="24"/>
        </w:rPr>
        <w:t xml:space="preserve">» составляет 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>71,4</w:t>
      </w:r>
      <w:r w:rsidRPr="007757B9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тыс. м².</w:t>
      </w:r>
    </w:p>
    <w:p w:rsidR="00BC0398" w:rsidRPr="007757B9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757B9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Жилищная обеспеченность,</w:t>
      </w:r>
      <w:r w:rsidRPr="007757B9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образом, составляет около </w:t>
      </w:r>
      <w:r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23,74</w:t>
      </w:r>
      <w:r w:rsidRPr="007757B9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</w:t>
      </w:r>
      <w:proofErr w:type="gramStart"/>
      <w:r w:rsidRPr="007757B9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proofErr w:type="gramEnd"/>
      <w:r w:rsidRPr="007757B9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/чел.</w:t>
      </w:r>
      <w:r w:rsidRPr="007757B9">
        <w:rPr>
          <w:rFonts w:cs="Times New Roman"/>
          <w:color w:val="000000" w:themeColor="text1"/>
          <w:szCs w:val="24"/>
        </w:rPr>
        <w:t xml:space="preserve"> Для сравнения, в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7757B9">
        <w:rPr>
          <w:rFonts w:cs="Times New Roman"/>
          <w:color w:val="000000" w:themeColor="text1"/>
          <w:szCs w:val="24"/>
        </w:rPr>
        <w:t>ом</w:t>
      </w:r>
      <w:proofErr w:type="spellEnd"/>
      <w:r w:rsidRPr="007757B9">
        <w:rPr>
          <w:rFonts w:cs="Times New Roman"/>
          <w:color w:val="000000" w:themeColor="text1"/>
          <w:szCs w:val="24"/>
        </w:rPr>
        <w:t xml:space="preserve"> районе жилищная обеспеченность в целом составляет </w:t>
      </w:r>
      <w:r>
        <w:rPr>
          <w:rFonts w:cs="Times New Roman"/>
          <w:color w:val="000000" w:themeColor="text1"/>
          <w:szCs w:val="24"/>
        </w:rPr>
        <w:t>14,9</w:t>
      </w:r>
      <w:r w:rsidRPr="007757B9">
        <w:rPr>
          <w:rFonts w:cs="Times New Roman"/>
          <w:color w:val="000000" w:themeColor="text1"/>
          <w:szCs w:val="24"/>
        </w:rPr>
        <w:t xml:space="preserve"> м</w:t>
      </w:r>
      <w:r w:rsidRPr="007757B9">
        <w:rPr>
          <w:rFonts w:cs="Times New Roman"/>
          <w:color w:val="000000" w:themeColor="text1"/>
          <w:szCs w:val="24"/>
          <w:vertAlign w:val="superscript"/>
        </w:rPr>
        <w:t>2</w:t>
      </w:r>
      <w:r w:rsidRPr="007757B9">
        <w:rPr>
          <w:rFonts w:cs="Times New Roman"/>
          <w:color w:val="000000" w:themeColor="text1"/>
          <w:szCs w:val="24"/>
        </w:rPr>
        <w:t>/чел.</w:t>
      </w:r>
    </w:p>
    <w:p w:rsidR="00BC0398" w:rsidRPr="00E70ACD" w:rsidRDefault="00BC0398" w:rsidP="00BC0398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В целом техническое состояние жилья удовлетворительное. Исключение со</w:t>
      </w:r>
      <w:r w:rsidRPr="00E70ACD">
        <w:rPr>
          <w:rFonts w:cs="Times New Roman"/>
          <w:color w:val="000000" w:themeColor="text1"/>
          <w:szCs w:val="24"/>
        </w:rPr>
        <w:softHyphen/>
        <w:t xml:space="preserve">ставляет ветхий и аварийный  фонд.  </w:t>
      </w:r>
    </w:p>
    <w:p w:rsidR="00BC0398" w:rsidRPr="007757B9" w:rsidRDefault="00BC0398" w:rsidP="00BC039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7757B9">
        <w:rPr>
          <w:bCs/>
          <w:color w:val="000000" w:themeColor="text1"/>
          <w:szCs w:val="24"/>
        </w:rPr>
        <w:t>Жилищное строительство</w:t>
      </w:r>
      <w:r w:rsidRPr="007757B9">
        <w:rPr>
          <w:color w:val="000000" w:themeColor="text1"/>
          <w:szCs w:val="24"/>
        </w:rPr>
        <w:t xml:space="preserve"> является приоритетным направлением социально-экономической стратегии развития Архангельской области.</w:t>
      </w:r>
    </w:p>
    <w:p w:rsidR="00BC0398" w:rsidRPr="007757B9" w:rsidRDefault="00BC0398" w:rsidP="00BC039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7757B9">
        <w:rPr>
          <w:b/>
          <w:color w:val="000000" w:themeColor="text1"/>
          <w:szCs w:val="24"/>
        </w:rPr>
        <w:lastRenderedPageBreak/>
        <w:t>Основная</w:t>
      </w:r>
      <w:r w:rsidRPr="007757B9">
        <w:rPr>
          <w:color w:val="000000" w:themeColor="text1"/>
          <w:szCs w:val="24"/>
        </w:rPr>
        <w:t xml:space="preserve"> </w:t>
      </w:r>
      <w:r w:rsidRPr="007757B9">
        <w:rPr>
          <w:b/>
          <w:color w:val="000000" w:themeColor="text1"/>
          <w:szCs w:val="24"/>
        </w:rPr>
        <w:t>цель</w:t>
      </w:r>
      <w:r w:rsidRPr="007757B9">
        <w:rPr>
          <w:color w:val="000000" w:themeColor="text1"/>
          <w:szCs w:val="24"/>
        </w:rPr>
        <w:t xml:space="preserve"> проекта -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</w:t>
      </w:r>
    </w:p>
    <w:p w:rsidR="00BC0398" w:rsidRPr="007757B9" w:rsidRDefault="00BC0398" w:rsidP="00BC039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>Для её достижения необходимо:</w:t>
      </w:r>
    </w:p>
    <w:p w:rsidR="00BC0398" w:rsidRPr="007757B9" w:rsidRDefault="00BC0398" w:rsidP="00BC0398">
      <w:pPr>
        <w:numPr>
          <w:ilvl w:val="0"/>
          <w:numId w:val="50"/>
        </w:numPr>
        <w:tabs>
          <w:tab w:val="clear" w:pos="540"/>
          <w:tab w:val="num" w:pos="720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>своевременная реконструкция капитальных зданий с высокой степенью износа;</w:t>
      </w:r>
    </w:p>
    <w:p w:rsidR="00BC0398" w:rsidRPr="007757B9" w:rsidRDefault="00BC0398" w:rsidP="00BC0398">
      <w:pPr>
        <w:numPr>
          <w:ilvl w:val="0"/>
          <w:numId w:val="50"/>
        </w:numPr>
        <w:tabs>
          <w:tab w:val="clear" w:pos="540"/>
          <w:tab w:val="num" w:pos="720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 xml:space="preserve">ликвидация ветхого и аварийного жилого фонда </w:t>
      </w:r>
    </w:p>
    <w:p w:rsidR="00BC0398" w:rsidRPr="007757B9" w:rsidRDefault="00BC0398" w:rsidP="00BC0398">
      <w:pPr>
        <w:numPr>
          <w:ilvl w:val="0"/>
          <w:numId w:val="50"/>
        </w:numPr>
        <w:tabs>
          <w:tab w:val="clear" w:pos="540"/>
          <w:tab w:val="num" w:pos="720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>наращивание объёмов нового строительства за счёт всех источников финансирования,</w:t>
      </w:r>
    </w:p>
    <w:p w:rsidR="00BC0398" w:rsidRPr="007757B9" w:rsidRDefault="00BC0398" w:rsidP="00BC0398">
      <w:pPr>
        <w:widowControl w:val="0"/>
        <w:numPr>
          <w:ilvl w:val="0"/>
          <w:numId w:val="50"/>
        </w:numPr>
        <w:tabs>
          <w:tab w:val="clear" w:pos="540"/>
          <w:tab w:val="num" w:pos="720"/>
        </w:tabs>
        <w:autoSpaceDE w:val="0"/>
        <w:autoSpaceDN w:val="0"/>
        <w:adjustRightInd w:val="0"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 xml:space="preserve">улучшение жилищных условий, строительство жилья для очередников и молодых семей, </w:t>
      </w:r>
    </w:p>
    <w:p w:rsidR="00BC0398" w:rsidRPr="007757B9" w:rsidRDefault="00BC0398" w:rsidP="00BC0398">
      <w:pPr>
        <w:widowControl w:val="0"/>
        <w:numPr>
          <w:ilvl w:val="0"/>
          <w:numId w:val="50"/>
        </w:numPr>
        <w:tabs>
          <w:tab w:val="clear" w:pos="540"/>
          <w:tab w:val="num" w:pos="720"/>
        </w:tabs>
        <w:autoSpaceDE w:val="0"/>
        <w:autoSpaceDN w:val="0"/>
        <w:adjustRightInd w:val="0"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>улучшение и выравнивание жилищных условий для всех категорий граждан</w:t>
      </w:r>
    </w:p>
    <w:p w:rsidR="00BC0398" w:rsidRPr="007757B9" w:rsidRDefault="00BC0398" w:rsidP="00BC0398">
      <w:pPr>
        <w:numPr>
          <w:ilvl w:val="0"/>
          <w:numId w:val="50"/>
        </w:numPr>
        <w:tabs>
          <w:tab w:val="clear" w:pos="540"/>
          <w:tab w:val="num" w:pos="720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>формирование комфортной среды проживания,  благоустройство домов.</w:t>
      </w:r>
    </w:p>
    <w:p w:rsidR="00BC0398" w:rsidRDefault="00BC0398" w:rsidP="00BC0398">
      <w:pPr>
        <w:spacing w:line="360" w:lineRule="auto"/>
        <w:ind w:left="0" w:firstLine="567"/>
        <w:jc w:val="both"/>
        <w:rPr>
          <w:rFonts w:cs="Times New Roman"/>
          <w:b/>
          <w:bCs/>
          <w:color w:val="000000" w:themeColor="text1"/>
          <w:szCs w:val="24"/>
        </w:rPr>
      </w:pPr>
    </w:p>
    <w:p w:rsidR="00BC0398" w:rsidRPr="00E70ACD" w:rsidRDefault="00BC0398" w:rsidP="00BC0398">
      <w:pPr>
        <w:spacing w:line="360" w:lineRule="auto"/>
        <w:ind w:left="0" w:firstLine="567"/>
        <w:jc w:val="both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>Задачами</w:t>
      </w:r>
      <w:r w:rsidRPr="00E70ACD">
        <w:rPr>
          <w:rFonts w:cs="Times New Roman"/>
          <w:b/>
          <w:bCs/>
          <w:color w:val="000000" w:themeColor="text1"/>
          <w:szCs w:val="24"/>
        </w:rPr>
        <w:t xml:space="preserve"> </w:t>
      </w:r>
      <w:r>
        <w:rPr>
          <w:rFonts w:cs="Times New Roman"/>
          <w:b/>
          <w:bCs/>
          <w:color w:val="000000" w:themeColor="text1"/>
          <w:szCs w:val="24"/>
        </w:rPr>
        <w:t>развития</w:t>
      </w:r>
      <w:r w:rsidRPr="00E70ACD">
        <w:rPr>
          <w:rFonts w:cs="Times New Roman"/>
          <w:b/>
          <w:bCs/>
          <w:color w:val="000000" w:themeColor="text1"/>
          <w:szCs w:val="24"/>
        </w:rPr>
        <w:t xml:space="preserve"> жилищного строительства </w:t>
      </w:r>
      <w:r>
        <w:rPr>
          <w:rFonts w:cs="Times New Roman"/>
          <w:b/>
          <w:bCs/>
          <w:color w:val="000000" w:themeColor="text1"/>
          <w:szCs w:val="24"/>
        </w:rPr>
        <w:t>являются:</w:t>
      </w:r>
    </w:p>
    <w:p w:rsidR="00BC0398" w:rsidRPr="00E70ACD" w:rsidRDefault="00BC0398" w:rsidP="00BC0398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увеличение темпов строительства социального жилья для ускорения обеспечения потребности социально незащищенных слоев населения;</w:t>
      </w:r>
    </w:p>
    <w:p w:rsidR="00BC0398" w:rsidRPr="00E70ACD" w:rsidRDefault="00BC0398" w:rsidP="00BC0398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ликвидации ветхого и аварийного фонда, реконструкция исторически-значимых зданий, с возможной передачей ряда из них в частные руки;</w:t>
      </w:r>
    </w:p>
    <w:p w:rsidR="00BC0398" w:rsidRPr="00E70ACD" w:rsidRDefault="00BC0398" w:rsidP="00BC0398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для решения жилищной проблемы, а также учитывая ограниченные возможности бюджетного финансирования строительства, предлагается: активное вовлечение в жилищное строительство средств дольщиков, сре</w:t>
      </w:r>
      <w:proofErr w:type="gramStart"/>
      <w:r w:rsidRPr="00E70ACD">
        <w:rPr>
          <w:rFonts w:cs="Times New Roman"/>
          <w:color w:val="000000" w:themeColor="text1"/>
          <w:szCs w:val="24"/>
        </w:rPr>
        <w:t>дств пр</w:t>
      </w:r>
      <w:proofErr w:type="gramEnd"/>
      <w:r w:rsidRPr="00E70ACD">
        <w:rPr>
          <w:rFonts w:cs="Times New Roman"/>
          <w:color w:val="000000" w:themeColor="text1"/>
          <w:szCs w:val="24"/>
        </w:rPr>
        <w:t>едприятий, вовлечение частных инвесторов, развитие ипотечного кредитования, создавая благоприятный инвестиционный климат;</w:t>
      </w:r>
    </w:p>
    <w:p w:rsidR="00BC0398" w:rsidRPr="00E70ACD" w:rsidRDefault="00BC0398" w:rsidP="00BC0398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осуществление полноценного инженерного благоустройства всего жилищного фонда, с целью создания привлекательной среды обитания для населения и закрепления их на селе;</w:t>
      </w:r>
    </w:p>
    <w:p w:rsidR="00BC0398" w:rsidRPr="00E70ACD" w:rsidRDefault="00BC0398" w:rsidP="00BC0398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поддержка стремления граждан строить и жить в собственных индивидуальных домах путем изыскания свободных территорий, решения проблем инженерного обеспечения и предоставляя льготные жилищные кредиты, что значительно ускорит проблему жилищной обеспеченности;</w:t>
      </w:r>
    </w:p>
    <w:p w:rsidR="00BC0398" w:rsidRPr="00E70ACD" w:rsidRDefault="00BC0398" w:rsidP="00BC0398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lastRenderedPageBreak/>
        <w:t>развитие собственной строительной базы, для наращивания темпов строительства жилищного фонда.</w:t>
      </w:r>
    </w:p>
    <w:p w:rsidR="00BC0398" w:rsidRPr="007757B9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757B9">
        <w:rPr>
          <w:rFonts w:cs="Times New Roman"/>
          <w:b/>
          <w:color w:val="000000" w:themeColor="text1"/>
          <w:szCs w:val="24"/>
        </w:rPr>
        <w:t>Жилищный фонд МО "</w:t>
      </w:r>
      <w:proofErr w:type="spellStart"/>
      <w:r>
        <w:rPr>
          <w:rFonts w:cs="Times New Roman"/>
          <w:b/>
          <w:color w:val="000000" w:themeColor="text1"/>
          <w:szCs w:val="24"/>
        </w:rPr>
        <w:t>Шилегское</w:t>
      </w:r>
      <w:proofErr w:type="spellEnd"/>
      <w:r w:rsidRPr="007757B9">
        <w:rPr>
          <w:rFonts w:cs="Times New Roman"/>
          <w:b/>
          <w:color w:val="000000" w:themeColor="text1"/>
          <w:szCs w:val="24"/>
        </w:rPr>
        <w:t>"</w:t>
      </w:r>
      <w:r w:rsidRPr="007757B9">
        <w:rPr>
          <w:rFonts w:cs="Times New Roman"/>
          <w:color w:val="000000" w:themeColor="text1"/>
          <w:szCs w:val="24"/>
        </w:rPr>
        <w:t xml:space="preserve"> также планируется к </w:t>
      </w:r>
      <w:r w:rsidRPr="007757B9">
        <w:rPr>
          <w:rFonts w:cs="Times New Roman"/>
          <w:b/>
          <w:color w:val="000000" w:themeColor="text1"/>
          <w:szCs w:val="24"/>
        </w:rPr>
        <w:t>увеличению</w:t>
      </w:r>
      <w:r w:rsidRPr="007757B9">
        <w:rPr>
          <w:rFonts w:cs="Times New Roman"/>
          <w:color w:val="000000" w:themeColor="text1"/>
          <w:szCs w:val="24"/>
        </w:rPr>
        <w:t xml:space="preserve"> на перспективу</w:t>
      </w:r>
      <w:r>
        <w:rPr>
          <w:rFonts w:cs="Times New Roman"/>
          <w:color w:val="000000" w:themeColor="text1"/>
          <w:szCs w:val="24"/>
        </w:rPr>
        <w:t xml:space="preserve"> п</w:t>
      </w:r>
      <w:r w:rsidRPr="007757B9">
        <w:rPr>
          <w:rFonts w:cs="Times New Roman"/>
          <w:color w:val="000000" w:themeColor="text1"/>
          <w:szCs w:val="24"/>
        </w:rPr>
        <w:t xml:space="preserve">ри относительной </w:t>
      </w:r>
      <w:r w:rsidRPr="007757B9">
        <w:rPr>
          <w:rFonts w:cs="Times New Roman"/>
          <w:b/>
          <w:color w:val="000000" w:themeColor="text1"/>
          <w:szCs w:val="24"/>
        </w:rPr>
        <w:t>стабилизации</w:t>
      </w:r>
      <w:r w:rsidRPr="007757B9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с незначительным уменьшением </w:t>
      </w:r>
      <w:r w:rsidRPr="007757B9">
        <w:rPr>
          <w:rFonts w:cs="Times New Roman"/>
          <w:color w:val="000000" w:themeColor="text1"/>
          <w:szCs w:val="24"/>
        </w:rPr>
        <w:t>численности населения в МО на расчетный срок (2035 г.)</w:t>
      </w:r>
      <w:r>
        <w:rPr>
          <w:rFonts w:cs="Times New Roman"/>
          <w:color w:val="000000" w:themeColor="text1"/>
          <w:szCs w:val="24"/>
        </w:rPr>
        <w:t>.</w:t>
      </w:r>
    </w:p>
    <w:p w:rsidR="00BC0398" w:rsidRPr="0009102F" w:rsidRDefault="00BC0398" w:rsidP="00BC0398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BC0398" w:rsidRPr="00B85758" w:rsidRDefault="00BC0398" w:rsidP="00BC0398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5758">
        <w:rPr>
          <w:rFonts w:cs="Times New Roman"/>
          <w:b/>
          <w:color w:val="000000" w:themeColor="text1"/>
          <w:szCs w:val="24"/>
        </w:rPr>
        <w:t>Культурно-бытовое обслуживание</w:t>
      </w:r>
    </w:p>
    <w:p w:rsidR="00BC0398" w:rsidRPr="00B85758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85758">
        <w:rPr>
          <w:rFonts w:cs="Times New Roman"/>
          <w:color w:val="000000" w:themeColor="text1"/>
          <w:szCs w:val="24"/>
        </w:rPr>
        <w:t xml:space="preserve">К основным мероприятиям по развитию </w:t>
      </w:r>
      <w:r w:rsidRPr="00B85758">
        <w:rPr>
          <w:rFonts w:cs="Times New Roman"/>
          <w:b/>
          <w:color w:val="000000" w:themeColor="text1"/>
          <w:szCs w:val="24"/>
        </w:rPr>
        <w:t xml:space="preserve">системы образования </w:t>
      </w:r>
      <w:r w:rsidRPr="00B85758">
        <w:rPr>
          <w:rFonts w:cs="Times New Roman"/>
          <w:color w:val="000000" w:themeColor="text1"/>
          <w:szCs w:val="24"/>
        </w:rPr>
        <w:t>относятся:</w:t>
      </w:r>
    </w:p>
    <w:p w:rsidR="00BC0398" w:rsidRPr="00E97565" w:rsidRDefault="00BC0398" w:rsidP="00BC0398">
      <w:pPr>
        <w:pStyle w:val="ac"/>
        <w:numPr>
          <w:ilvl w:val="0"/>
          <w:numId w:val="2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97565">
        <w:rPr>
          <w:rFonts w:cs="Times New Roman"/>
          <w:b/>
          <w:color w:val="000000" w:themeColor="text1"/>
          <w:szCs w:val="24"/>
        </w:rPr>
        <w:t xml:space="preserve">реконструкция и ремонт </w:t>
      </w:r>
      <w:r w:rsidRPr="00E97565">
        <w:rPr>
          <w:rFonts w:cs="Times New Roman"/>
          <w:color w:val="000000" w:themeColor="text1"/>
          <w:szCs w:val="24"/>
        </w:rPr>
        <w:t>существующих зданий общеобразовательных школ и входящих в их структуру ДОУ</w:t>
      </w:r>
      <w:r w:rsidRPr="00E97565">
        <w:rPr>
          <w:color w:val="000000" w:themeColor="text1"/>
          <w:szCs w:val="24"/>
        </w:rPr>
        <w:t>;</w:t>
      </w:r>
    </w:p>
    <w:p w:rsidR="00BC0398" w:rsidRPr="00E97565" w:rsidRDefault="00BC0398" w:rsidP="00BC0398">
      <w:pPr>
        <w:pStyle w:val="ac"/>
        <w:numPr>
          <w:ilvl w:val="0"/>
          <w:numId w:val="25"/>
        </w:numPr>
        <w:tabs>
          <w:tab w:val="left" w:pos="1276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97565">
        <w:rPr>
          <w:color w:val="000000" w:themeColor="text1"/>
          <w:szCs w:val="24"/>
        </w:rPr>
        <w:t>создание условий для дополнительного образования детей</w:t>
      </w:r>
      <w:r w:rsidRPr="00E97565">
        <w:rPr>
          <w:rFonts w:cs="Times New Roman"/>
          <w:b/>
          <w:color w:val="000000" w:themeColor="text1"/>
          <w:szCs w:val="24"/>
        </w:rPr>
        <w:t>.</w:t>
      </w:r>
    </w:p>
    <w:p w:rsidR="00BC0398" w:rsidRPr="0009102F" w:rsidRDefault="00BC0398" w:rsidP="00BC0398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BC0398" w:rsidRPr="00E97565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97565">
        <w:rPr>
          <w:rFonts w:cs="Times New Roman"/>
          <w:color w:val="000000" w:themeColor="text1"/>
          <w:szCs w:val="24"/>
        </w:rPr>
        <w:t xml:space="preserve">К основным мероприятиям по развитию в </w:t>
      </w:r>
      <w:r w:rsidRPr="00E97565">
        <w:rPr>
          <w:rFonts w:cs="Times New Roman"/>
          <w:b/>
          <w:color w:val="000000" w:themeColor="text1"/>
          <w:szCs w:val="24"/>
        </w:rPr>
        <w:t>сфере здравоохранения</w:t>
      </w:r>
      <w:r w:rsidRPr="00E97565">
        <w:rPr>
          <w:rFonts w:cs="Times New Roman"/>
          <w:color w:val="000000" w:themeColor="text1"/>
          <w:szCs w:val="24"/>
        </w:rPr>
        <w:t xml:space="preserve"> относятся:</w:t>
      </w:r>
    </w:p>
    <w:p w:rsidR="00BC0398" w:rsidRPr="00E97565" w:rsidRDefault="00BC0398" w:rsidP="00BC039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97565">
        <w:rPr>
          <w:rFonts w:cs="Times New Roman"/>
          <w:b/>
          <w:color w:val="000000" w:themeColor="text1"/>
          <w:szCs w:val="24"/>
        </w:rPr>
        <w:t>реконструкция и ремонт</w:t>
      </w:r>
      <w:r w:rsidRPr="00E97565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ФАПов</w:t>
      </w:r>
      <w:proofErr w:type="spellEnd"/>
      <w:r w:rsidRPr="00E97565">
        <w:rPr>
          <w:rFonts w:cs="Times New Roman"/>
          <w:color w:val="000000" w:themeColor="text1"/>
          <w:szCs w:val="24"/>
        </w:rPr>
        <w:t>, приобретение медицинского оборудования;</w:t>
      </w:r>
    </w:p>
    <w:p w:rsidR="00BC0398" w:rsidRPr="00A330E8" w:rsidRDefault="00BC0398" w:rsidP="00BC039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b/>
          <w:color w:val="000000" w:themeColor="text1"/>
          <w:szCs w:val="24"/>
        </w:rPr>
        <w:t>создание условий,</w:t>
      </w:r>
      <w:r w:rsidRPr="00A330E8">
        <w:rPr>
          <w:rFonts w:cs="Times New Roman"/>
          <w:color w:val="000000" w:themeColor="text1"/>
          <w:szCs w:val="24"/>
        </w:rPr>
        <w:t xml:space="preserve"> возможностей и мотивации населения области для ведения здорового образа жизни; </w:t>
      </w:r>
    </w:p>
    <w:p w:rsidR="00BC0398" w:rsidRPr="00A330E8" w:rsidRDefault="00BC0398" w:rsidP="00BC039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color w:val="000000" w:themeColor="text1"/>
          <w:szCs w:val="24"/>
        </w:rPr>
        <w:t xml:space="preserve">переход на </w:t>
      </w:r>
      <w:r w:rsidRPr="00A330E8">
        <w:rPr>
          <w:rFonts w:cs="Times New Roman"/>
          <w:b/>
          <w:color w:val="000000" w:themeColor="text1"/>
          <w:szCs w:val="24"/>
        </w:rPr>
        <w:t>современную</w:t>
      </w:r>
      <w:r w:rsidRPr="00A330E8">
        <w:rPr>
          <w:rFonts w:cs="Times New Roman"/>
          <w:color w:val="000000" w:themeColor="text1"/>
          <w:szCs w:val="24"/>
        </w:rPr>
        <w:t xml:space="preserve"> систему организации медицинской помощи; </w:t>
      </w:r>
    </w:p>
    <w:p w:rsidR="00BC0398" w:rsidRPr="00A330E8" w:rsidRDefault="00BC0398" w:rsidP="00BC039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color w:val="000000" w:themeColor="text1"/>
          <w:szCs w:val="24"/>
        </w:rPr>
        <w:t xml:space="preserve">конкретизация государственных </w:t>
      </w:r>
      <w:r w:rsidRPr="00A330E8">
        <w:rPr>
          <w:rFonts w:cs="Times New Roman"/>
          <w:b/>
          <w:color w:val="000000" w:themeColor="text1"/>
          <w:szCs w:val="24"/>
        </w:rPr>
        <w:t>гарантий</w:t>
      </w:r>
      <w:r w:rsidRPr="00A330E8">
        <w:rPr>
          <w:rFonts w:cs="Times New Roman"/>
          <w:color w:val="000000" w:themeColor="text1"/>
          <w:szCs w:val="24"/>
        </w:rPr>
        <w:t xml:space="preserve"> оказания гражданам бесплатной медицинской помощи; </w:t>
      </w:r>
    </w:p>
    <w:p w:rsidR="00BC0398" w:rsidRPr="00A330E8" w:rsidRDefault="00BC0398" w:rsidP="00BC039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color w:val="000000" w:themeColor="text1"/>
          <w:szCs w:val="24"/>
        </w:rPr>
        <w:t xml:space="preserve">создание эффективной </w:t>
      </w:r>
      <w:r w:rsidRPr="00A330E8">
        <w:rPr>
          <w:rFonts w:cs="Times New Roman"/>
          <w:b/>
          <w:color w:val="000000" w:themeColor="text1"/>
          <w:szCs w:val="24"/>
        </w:rPr>
        <w:t>модели</w:t>
      </w:r>
      <w:r w:rsidRPr="00A330E8">
        <w:rPr>
          <w:rFonts w:cs="Times New Roman"/>
          <w:color w:val="000000" w:themeColor="text1"/>
          <w:szCs w:val="24"/>
        </w:rPr>
        <w:t xml:space="preserve"> </w:t>
      </w:r>
      <w:r w:rsidRPr="00A330E8">
        <w:rPr>
          <w:rFonts w:cs="Times New Roman"/>
          <w:b/>
          <w:color w:val="000000" w:themeColor="text1"/>
          <w:szCs w:val="24"/>
        </w:rPr>
        <w:t>управления</w:t>
      </w:r>
      <w:r w:rsidRPr="00A330E8">
        <w:rPr>
          <w:rFonts w:cs="Times New Roman"/>
          <w:color w:val="000000" w:themeColor="text1"/>
          <w:szCs w:val="24"/>
        </w:rPr>
        <w:t xml:space="preserve"> финансовыми ресурсами программы государственных гарантий; </w:t>
      </w:r>
    </w:p>
    <w:p w:rsidR="00BC0398" w:rsidRPr="00A330E8" w:rsidRDefault="00BC0398" w:rsidP="00BC039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color w:val="000000" w:themeColor="text1"/>
          <w:szCs w:val="24"/>
        </w:rPr>
        <w:t xml:space="preserve">улучшение </w:t>
      </w:r>
      <w:r w:rsidRPr="00A330E8">
        <w:rPr>
          <w:rFonts w:cs="Times New Roman"/>
          <w:b/>
          <w:color w:val="000000" w:themeColor="text1"/>
          <w:szCs w:val="24"/>
        </w:rPr>
        <w:t>лекарственного</w:t>
      </w:r>
      <w:r w:rsidRPr="00A330E8">
        <w:rPr>
          <w:rFonts w:cs="Times New Roman"/>
          <w:color w:val="000000" w:themeColor="text1"/>
          <w:szCs w:val="24"/>
        </w:rPr>
        <w:t xml:space="preserve"> </w:t>
      </w:r>
      <w:r w:rsidRPr="00A330E8">
        <w:rPr>
          <w:rFonts w:cs="Times New Roman"/>
          <w:b/>
          <w:color w:val="000000" w:themeColor="text1"/>
          <w:szCs w:val="24"/>
        </w:rPr>
        <w:t>обеспечения</w:t>
      </w:r>
      <w:r w:rsidRPr="00A330E8">
        <w:rPr>
          <w:rFonts w:cs="Times New Roman"/>
          <w:color w:val="000000" w:themeColor="text1"/>
          <w:szCs w:val="24"/>
        </w:rPr>
        <w:t xml:space="preserve"> граждан в амбулаторных условиях в рамках системы обязательного медицинского страхования; </w:t>
      </w:r>
    </w:p>
    <w:p w:rsidR="00BC0398" w:rsidRPr="00A330E8" w:rsidRDefault="00BC0398" w:rsidP="00BC039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b/>
          <w:color w:val="000000" w:themeColor="text1"/>
          <w:szCs w:val="24"/>
        </w:rPr>
        <w:t>повышение</w:t>
      </w:r>
      <w:r w:rsidRPr="00A330E8">
        <w:rPr>
          <w:rFonts w:cs="Times New Roman"/>
          <w:color w:val="000000" w:themeColor="text1"/>
          <w:szCs w:val="24"/>
        </w:rPr>
        <w:t xml:space="preserve"> </w:t>
      </w:r>
      <w:r w:rsidRPr="00A330E8">
        <w:rPr>
          <w:rFonts w:cs="Times New Roman"/>
          <w:b/>
          <w:color w:val="000000" w:themeColor="text1"/>
          <w:szCs w:val="24"/>
        </w:rPr>
        <w:t>квалификации</w:t>
      </w:r>
      <w:r w:rsidRPr="00A330E8">
        <w:rPr>
          <w:rFonts w:cs="Times New Roman"/>
          <w:color w:val="000000" w:themeColor="text1"/>
          <w:szCs w:val="24"/>
        </w:rPr>
        <w:t xml:space="preserve"> медицинских работников и создание системы мотивации их к качественному труду; </w:t>
      </w:r>
    </w:p>
    <w:p w:rsidR="00BC0398" w:rsidRPr="00A330E8" w:rsidRDefault="00BC0398" w:rsidP="00BC039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b/>
          <w:color w:val="000000" w:themeColor="text1"/>
          <w:szCs w:val="24"/>
        </w:rPr>
        <w:t>развитие</w:t>
      </w:r>
      <w:r w:rsidRPr="00A330E8">
        <w:rPr>
          <w:rFonts w:cs="Times New Roman"/>
          <w:color w:val="000000" w:themeColor="text1"/>
          <w:szCs w:val="24"/>
        </w:rPr>
        <w:t xml:space="preserve"> медицинской науки и инноваций в здравоохранении; </w:t>
      </w:r>
    </w:p>
    <w:p w:rsidR="00BC0398" w:rsidRPr="00A330E8" w:rsidRDefault="00BC0398" w:rsidP="00BC039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b/>
          <w:color w:val="000000" w:themeColor="text1"/>
          <w:szCs w:val="24"/>
        </w:rPr>
        <w:t>информатизация</w:t>
      </w:r>
      <w:r w:rsidRPr="00A330E8">
        <w:rPr>
          <w:rFonts w:cs="Times New Roman"/>
          <w:color w:val="000000" w:themeColor="text1"/>
          <w:szCs w:val="24"/>
        </w:rPr>
        <w:t xml:space="preserve"> здравоохранения.</w:t>
      </w:r>
    </w:p>
    <w:p w:rsidR="00BC0398" w:rsidRPr="0009102F" w:rsidRDefault="00BC0398" w:rsidP="00BC0398">
      <w:pPr>
        <w:pStyle w:val="affd"/>
        <w:spacing w:after="0" w:line="360" w:lineRule="auto"/>
        <w:ind w:firstLine="540"/>
        <w:rPr>
          <w:color w:val="FF0000"/>
          <w:szCs w:val="24"/>
        </w:rPr>
      </w:pPr>
      <w:r w:rsidRPr="0009102F">
        <w:rPr>
          <w:color w:val="FF0000"/>
          <w:szCs w:val="24"/>
        </w:rPr>
        <w:t xml:space="preserve">   </w:t>
      </w:r>
    </w:p>
    <w:p w:rsidR="00BC0398" w:rsidRPr="00A330E8" w:rsidRDefault="00BC0398" w:rsidP="00BC0398">
      <w:pPr>
        <w:pStyle w:val="affd"/>
        <w:spacing w:after="0" w:line="360" w:lineRule="auto"/>
        <w:ind w:firstLine="540"/>
        <w:rPr>
          <w:color w:val="000000" w:themeColor="text1"/>
          <w:szCs w:val="24"/>
        </w:rPr>
      </w:pPr>
      <w:r w:rsidRPr="00A330E8">
        <w:rPr>
          <w:b/>
          <w:color w:val="000000" w:themeColor="text1"/>
          <w:szCs w:val="24"/>
        </w:rPr>
        <w:t>Спортивно-оздоровительная деятельность</w:t>
      </w:r>
      <w:r w:rsidRPr="00A330E8">
        <w:rPr>
          <w:color w:val="000000" w:themeColor="text1"/>
          <w:szCs w:val="24"/>
        </w:rPr>
        <w:t xml:space="preserve"> осуществляется в рамках школьных занятий физкультурой и в форме любительского спорта. </w:t>
      </w:r>
    </w:p>
    <w:p w:rsidR="00BC0398" w:rsidRPr="00A330E8" w:rsidRDefault="00BC0398" w:rsidP="00BC039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0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Основными проблемами развития физкультуры и спорта являются:</w:t>
      </w:r>
    </w:p>
    <w:p w:rsidR="00BC0398" w:rsidRPr="00A330E8" w:rsidRDefault="00BC0398" w:rsidP="00BC0398">
      <w:pPr>
        <w:numPr>
          <w:ilvl w:val="0"/>
          <w:numId w:val="51"/>
        </w:numPr>
        <w:tabs>
          <w:tab w:val="clear" w:pos="1980"/>
        </w:tabs>
        <w:suppressAutoHyphens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330E8">
        <w:rPr>
          <w:color w:val="000000" w:themeColor="text1"/>
          <w:szCs w:val="24"/>
        </w:rPr>
        <w:t>слабая материально-техническая база спортивных сооружений,</w:t>
      </w:r>
    </w:p>
    <w:p w:rsidR="00BC0398" w:rsidRPr="00A330E8" w:rsidRDefault="00BC0398" w:rsidP="00BC0398">
      <w:pPr>
        <w:numPr>
          <w:ilvl w:val="0"/>
          <w:numId w:val="51"/>
        </w:numPr>
        <w:tabs>
          <w:tab w:val="clear" w:pos="1980"/>
        </w:tabs>
        <w:suppressAutoHyphens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330E8">
        <w:rPr>
          <w:color w:val="000000" w:themeColor="text1"/>
          <w:szCs w:val="24"/>
        </w:rPr>
        <w:t>недостаточная их обеспеченность спортивным инвентарем, в том числе лыжами,</w:t>
      </w:r>
    </w:p>
    <w:p w:rsidR="00BC0398" w:rsidRPr="00A330E8" w:rsidRDefault="00BC0398" w:rsidP="00BC0398">
      <w:pPr>
        <w:numPr>
          <w:ilvl w:val="0"/>
          <w:numId w:val="51"/>
        </w:numPr>
        <w:tabs>
          <w:tab w:val="clear" w:pos="1980"/>
        </w:tabs>
        <w:suppressAutoHyphens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330E8">
        <w:rPr>
          <w:color w:val="000000" w:themeColor="text1"/>
          <w:szCs w:val="24"/>
        </w:rPr>
        <w:t xml:space="preserve">недостаточность залов и спортивных площадок для занятий в форме любительского спорта. </w:t>
      </w:r>
    </w:p>
    <w:p w:rsidR="00BC0398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BC0398" w:rsidRPr="00A330E8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color w:val="000000" w:themeColor="text1"/>
          <w:szCs w:val="24"/>
        </w:rPr>
        <w:t xml:space="preserve">К основным </w:t>
      </w:r>
      <w:r w:rsidRPr="00A330E8">
        <w:rPr>
          <w:rFonts w:cs="Times New Roman"/>
          <w:b/>
          <w:color w:val="000000" w:themeColor="text1"/>
          <w:szCs w:val="24"/>
        </w:rPr>
        <w:t>мероприятиям</w:t>
      </w:r>
      <w:r w:rsidRPr="00A330E8">
        <w:rPr>
          <w:rFonts w:cs="Times New Roman"/>
          <w:color w:val="000000" w:themeColor="text1"/>
          <w:szCs w:val="24"/>
        </w:rPr>
        <w:t xml:space="preserve"> по развитию в области</w:t>
      </w:r>
      <w:r w:rsidRPr="00A330E8">
        <w:rPr>
          <w:rFonts w:cs="Times New Roman"/>
          <w:b/>
          <w:color w:val="000000" w:themeColor="text1"/>
          <w:szCs w:val="24"/>
        </w:rPr>
        <w:t xml:space="preserve"> физкультуры и спорта </w:t>
      </w:r>
      <w:r w:rsidRPr="00A330E8">
        <w:rPr>
          <w:rFonts w:cs="Times New Roman"/>
          <w:color w:val="000000" w:themeColor="text1"/>
          <w:szCs w:val="24"/>
        </w:rPr>
        <w:t>относятся:</w:t>
      </w:r>
    </w:p>
    <w:p w:rsidR="00BC0398" w:rsidRPr="0098246A" w:rsidRDefault="00BC0398" w:rsidP="00BC0398">
      <w:pPr>
        <w:pStyle w:val="ac"/>
        <w:numPr>
          <w:ilvl w:val="0"/>
          <w:numId w:val="55"/>
        </w:numPr>
        <w:tabs>
          <w:tab w:val="num" w:pos="540"/>
        </w:tabs>
        <w:spacing w:line="360" w:lineRule="auto"/>
        <w:ind w:left="1134" w:firstLine="0"/>
        <w:jc w:val="both"/>
        <w:rPr>
          <w:color w:val="000000" w:themeColor="text1"/>
          <w:szCs w:val="24"/>
        </w:rPr>
      </w:pPr>
      <w:r w:rsidRPr="0098246A">
        <w:rPr>
          <w:color w:val="000000" w:themeColor="text1"/>
          <w:szCs w:val="24"/>
        </w:rPr>
        <w:t>капитальный и текущий ремонт муниципальных учреждений и укрепление их материально-технической базы (приобретение спортинвентаря, оборудования, техники);</w:t>
      </w:r>
    </w:p>
    <w:p w:rsidR="00BC0398" w:rsidRPr="0098246A" w:rsidRDefault="00BC0398" w:rsidP="00BC0398">
      <w:pPr>
        <w:pStyle w:val="ac"/>
        <w:numPr>
          <w:ilvl w:val="0"/>
          <w:numId w:val="55"/>
        </w:numPr>
        <w:tabs>
          <w:tab w:val="num" w:pos="540"/>
        </w:tabs>
        <w:spacing w:line="360" w:lineRule="auto"/>
        <w:ind w:left="1134" w:firstLine="0"/>
        <w:jc w:val="both"/>
        <w:rPr>
          <w:color w:val="000000" w:themeColor="text1"/>
          <w:szCs w:val="24"/>
        </w:rPr>
      </w:pPr>
      <w:r w:rsidRPr="004973F9">
        <w:rPr>
          <w:b/>
          <w:color w:val="000000" w:themeColor="text1"/>
          <w:szCs w:val="24"/>
        </w:rPr>
        <w:t>строительство</w:t>
      </w:r>
      <w:r w:rsidRPr="0098246A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плоскостных сооружений</w:t>
      </w:r>
      <w:r w:rsidRPr="0098246A">
        <w:rPr>
          <w:color w:val="000000" w:themeColor="text1"/>
          <w:szCs w:val="24"/>
        </w:rPr>
        <w:t xml:space="preserve"> (волейбольные площадки,  мини-футбольные поля, баскетбольные площадки, </w:t>
      </w:r>
      <w:r>
        <w:rPr>
          <w:color w:val="000000" w:themeColor="text1"/>
          <w:szCs w:val="24"/>
        </w:rPr>
        <w:t>хоккейные площадки) на территории населенных пунктов МО.</w:t>
      </w:r>
    </w:p>
    <w:p w:rsidR="00BC0398" w:rsidRPr="0009102F" w:rsidRDefault="00BC0398" w:rsidP="00BC0398">
      <w:pPr>
        <w:spacing w:line="360" w:lineRule="auto"/>
        <w:ind w:left="0" w:firstLine="567"/>
        <w:jc w:val="both"/>
        <w:rPr>
          <w:color w:val="FF0000"/>
          <w:szCs w:val="24"/>
        </w:rPr>
      </w:pPr>
    </w:p>
    <w:p w:rsidR="00BC0398" w:rsidRPr="00DF34B8" w:rsidRDefault="00BC0398" w:rsidP="00BC039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DF34B8">
        <w:rPr>
          <w:color w:val="000000" w:themeColor="text1"/>
          <w:szCs w:val="24"/>
        </w:rPr>
        <w:t xml:space="preserve">Создание условий для </w:t>
      </w:r>
      <w:r w:rsidRPr="00DF34B8">
        <w:rPr>
          <w:b/>
          <w:color w:val="000000" w:themeColor="text1"/>
          <w:szCs w:val="24"/>
        </w:rPr>
        <w:t xml:space="preserve">организации досуга </w:t>
      </w:r>
      <w:r w:rsidRPr="00DF34B8">
        <w:rPr>
          <w:color w:val="000000" w:themeColor="text1"/>
          <w:szCs w:val="24"/>
        </w:rPr>
        <w:t>и обеспечения жителей услугами организаций культуры является одним из полномочий органов местного самоуправления района и поселений.</w:t>
      </w:r>
    </w:p>
    <w:p w:rsidR="00BC0398" w:rsidRPr="00DF34B8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F34B8">
        <w:rPr>
          <w:rFonts w:cs="Times New Roman"/>
          <w:color w:val="000000" w:themeColor="text1"/>
          <w:szCs w:val="24"/>
        </w:rPr>
        <w:t xml:space="preserve">К основным </w:t>
      </w:r>
      <w:r w:rsidRPr="00DF34B8">
        <w:rPr>
          <w:rFonts w:cs="Times New Roman"/>
          <w:b/>
          <w:color w:val="000000" w:themeColor="text1"/>
          <w:szCs w:val="24"/>
        </w:rPr>
        <w:t>мероприятиям</w:t>
      </w:r>
      <w:r w:rsidRPr="00DF34B8">
        <w:rPr>
          <w:rFonts w:cs="Times New Roman"/>
          <w:color w:val="000000" w:themeColor="text1"/>
          <w:szCs w:val="24"/>
        </w:rPr>
        <w:t xml:space="preserve"> по развитию в области </w:t>
      </w:r>
      <w:r w:rsidRPr="00DF34B8">
        <w:rPr>
          <w:rFonts w:cs="Times New Roman"/>
          <w:b/>
          <w:color w:val="000000" w:themeColor="text1"/>
          <w:szCs w:val="24"/>
        </w:rPr>
        <w:t>культуры</w:t>
      </w:r>
      <w:r w:rsidRPr="00DF34B8">
        <w:rPr>
          <w:rFonts w:cs="Times New Roman"/>
          <w:color w:val="000000" w:themeColor="text1"/>
          <w:szCs w:val="24"/>
        </w:rPr>
        <w:t xml:space="preserve"> относятся:</w:t>
      </w:r>
    </w:p>
    <w:p w:rsidR="00BC0398" w:rsidRPr="00B507B7" w:rsidRDefault="00BC0398" w:rsidP="00BC0398">
      <w:pPr>
        <w:pStyle w:val="ac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реконструкция</w:t>
      </w:r>
      <w:r>
        <w:rPr>
          <w:rFonts w:cs="Times New Roman"/>
          <w:color w:val="000000" w:themeColor="text1"/>
          <w:szCs w:val="24"/>
        </w:rPr>
        <w:t xml:space="preserve"> зданий</w:t>
      </w:r>
      <w:r w:rsidRPr="00B507B7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клубов и библиотеки</w:t>
      </w:r>
      <w:r w:rsidRPr="00B507B7">
        <w:rPr>
          <w:rFonts w:cs="Times New Roman"/>
          <w:color w:val="000000" w:themeColor="text1"/>
          <w:szCs w:val="24"/>
        </w:rPr>
        <w:t>;</w:t>
      </w:r>
    </w:p>
    <w:p w:rsidR="00BC0398" w:rsidRPr="00B507B7" w:rsidRDefault="00BC0398" w:rsidP="00BC0398">
      <w:pPr>
        <w:pStyle w:val="ac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B507B7">
        <w:rPr>
          <w:color w:val="000000" w:themeColor="text1"/>
          <w:szCs w:val="24"/>
        </w:rPr>
        <w:t xml:space="preserve">переход на новые </w:t>
      </w:r>
      <w:proofErr w:type="spellStart"/>
      <w:r w:rsidRPr="00B507B7">
        <w:rPr>
          <w:color w:val="000000" w:themeColor="text1"/>
          <w:szCs w:val="24"/>
        </w:rPr>
        <w:t>предпрофильные</w:t>
      </w:r>
      <w:proofErr w:type="spellEnd"/>
      <w:r w:rsidRPr="00B507B7">
        <w:rPr>
          <w:color w:val="000000" w:themeColor="text1"/>
          <w:szCs w:val="24"/>
        </w:rPr>
        <w:t xml:space="preserve"> программы;</w:t>
      </w:r>
    </w:p>
    <w:p w:rsidR="00BC0398" w:rsidRPr="00EE23D6" w:rsidRDefault="00BC0398" w:rsidP="00BC0398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ind w:left="1134" w:firstLine="0"/>
        <w:jc w:val="both"/>
      </w:pPr>
      <w:r w:rsidRPr="00EE23D6">
        <w:t>создание на базе реконструируемых учреждений зональных культурных комплексов повышенной комфортности, на уровне современных культурно-досуговых и информационных технологий;</w:t>
      </w:r>
    </w:p>
    <w:p w:rsidR="00BC0398" w:rsidRPr="00EE23D6" w:rsidRDefault="00BC0398" w:rsidP="00BC0398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ind w:left="1134" w:firstLine="0"/>
        <w:jc w:val="both"/>
      </w:pPr>
      <w:r w:rsidRPr="00EE23D6">
        <w:t>возрождение традиционных форм художественного самодеятельного творчества, промыслов и ремесел;</w:t>
      </w:r>
    </w:p>
    <w:p w:rsidR="00BC0398" w:rsidRPr="00DF34B8" w:rsidRDefault="00BC0398" w:rsidP="00BC0398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ind w:left="1134" w:firstLine="0"/>
        <w:jc w:val="both"/>
      </w:pPr>
      <w:r w:rsidRPr="00EE23D6">
        <w:t>возобновление кинообслуживания населения</w:t>
      </w:r>
      <w:r>
        <w:t>.</w:t>
      </w:r>
    </w:p>
    <w:p w:rsidR="00BC0398" w:rsidRPr="0009102F" w:rsidRDefault="00BC0398" w:rsidP="00BC0398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BC0398" w:rsidRPr="00B507B7" w:rsidRDefault="00BC0398" w:rsidP="00BC039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B507B7">
        <w:rPr>
          <w:color w:val="000000" w:themeColor="text1"/>
          <w:szCs w:val="24"/>
        </w:rPr>
        <w:t xml:space="preserve">Данные </w:t>
      </w:r>
      <w:r w:rsidRPr="00B507B7">
        <w:rPr>
          <w:b/>
          <w:color w:val="000000" w:themeColor="text1"/>
          <w:szCs w:val="24"/>
        </w:rPr>
        <w:t>сферы обслуживания</w:t>
      </w:r>
      <w:r w:rsidRPr="00B507B7">
        <w:rPr>
          <w:color w:val="000000" w:themeColor="text1"/>
          <w:szCs w:val="24"/>
        </w:rPr>
        <w:t xml:space="preserve"> являются областью интересов частного бизнеса и относятся </w:t>
      </w:r>
      <w:proofErr w:type="gramStart"/>
      <w:r w:rsidRPr="00B507B7">
        <w:rPr>
          <w:color w:val="000000" w:themeColor="text1"/>
          <w:szCs w:val="24"/>
        </w:rPr>
        <w:t>к</w:t>
      </w:r>
      <w:proofErr w:type="gramEnd"/>
      <w:r w:rsidRPr="00B507B7">
        <w:rPr>
          <w:color w:val="000000" w:themeColor="text1"/>
          <w:szCs w:val="24"/>
        </w:rPr>
        <w:t xml:space="preserve"> ненормируемым. Емкость их формируется на основе сбалансированного спроса и предложения на данные виды услуг.</w:t>
      </w:r>
    </w:p>
    <w:p w:rsidR="00BC0398" w:rsidRPr="00B507B7" w:rsidRDefault="00BC0398" w:rsidP="00BC039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B507B7">
        <w:rPr>
          <w:color w:val="000000" w:themeColor="text1"/>
          <w:szCs w:val="24"/>
        </w:rPr>
        <w:lastRenderedPageBreak/>
        <w:t>Формат предоставления услуг, их качество и ассортимент являются не только отражением уровня развития общества, но и необходимым элементом формирования среды населенных пунктов. В МО должны быть выделены отдельные участки для развития общественно-деловой застройки.</w:t>
      </w:r>
    </w:p>
    <w:p w:rsidR="00BC0398" w:rsidRPr="00B507B7" w:rsidRDefault="00BC0398" w:rsidP="00BC0398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507B7">
        <w:rPr>
          <w:rFonts w:cs="Times New Roman"/>
          <w:color w:val="000000" w:themeColor="text1"/>
          <w:szCs w:val="24"/>
        </w:rPr>
        <w:t>К основным мероприятиям по развитию в области</w:t>
      </w:r>
      <w:r w:rsidRPr="00B507B7">
        <w:rPr>
          <w:rFonts w:cs="Times New Roman"/>
          <w:b/>
          <w:color w:val="000000" w:themeColor="text1"/>
          <w:szCs w:val="24"/>
        </w:rPr>
        <w:t xml:space="preserve"> бытового обслуживания </w:t>
      </w:r>
      <w:r w:rsidRPr="00B507B7">
        <w:rPr>
          <w:rFonts w:cs="Times New Roman"/>
          <w:color w:val="000000" w:themeColor="text1"/>
          <w:szCs w:val="24"/>
        </w:rPr>
        <w:t>относятся</w:t>
      </w:r>
      <w:r w:rsidRPr="00B507B7">
        <w:rPr>
          <w:rFonts w:cs="Times New Roman"/>
          <w:b/>
          <w:color w:val="000000" w:themeColor="text1"/>
          <w:szCs w:val="24"/>
        </w:rPr>
        <w:t>:</w:t>
      </w:r>
    </w:p>
    <w:p w:rsidR="00BC0398" w:rsidRPr="00B507B7" w:rsidRDefault="00BC0398" w:rsidP="00BC0398">
      <w:pPr>
        <w:pStyle w:val="ac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507B7">
        <w:rPr>
          <w:rFonts w:cs="Times New Roman"/>
          <w:color w:val="000000" w:themeColor="text1"/>
          <w:szCs w:val="24"/>
        </w:rPr>
        <w:t xml:space="preserve">перспективное </w:t>
      </w:r>
      <w:r w:rsidRPr="00B507B7">
        <w:rPr>
          <w:rFonts w:cs="Times New Roman"/>
          <w:b/>
          <w:color w:val="000000" w:themeColor="text1"/>
          <w:szCs w:val="24"/>
        </w:rPr>
        <w:t>развитие</w:t>
      </w:r>
      <w:r w:rsidRPr="00B507B7">
        <w:rPr>
          <w:rFonts w:cs="Times New Roman"/>
          <w:color w:val="000000" w:themeColor="text1"/>
          <w:szCs w:val="24"/>
        </w:rPr>
        <w:t xml:space="preserve"> сети коммерческих предприятий обслуживания населения (торговля, общественное питание, бытовое обслуживание) как по объемным, так и по структурным показателям полностью будет происходить в соответствии с рыночными отношениями;</w:t>
      </w:r>
    </w:p>
    <w:p w:rsidR="00BC0398" w:rsidRPr="00B507B7" w:rsidRDefault="00BC0398" w:rsidP="00BC0398">
      <w:pPr>
        <w:pStyle w:val="ac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507B7">
        <w:rPr>
          <w:rFonts w:cs="Times New Roman"/>
          <w:color w:val="000000" w:themeColor="text1"/>
          <w:szCs w:val="24"/>
        </w:rPr>
        <w:t>размещение крупных и средних объектов будет происходить преимущественно в общественных центрах.</w:t>
      </w:r>
    </w:p>
    <w:p w:rsidR="00BC0398" w:rsidRPr="00B507B7" w:rsidRDefault="00BC0398" w:rsidP="00BC0398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507B7">
        <w:rPr>
          <w:rFonts w:cs="Times New Roman"/>
          <w:b/>
          <w:color w:val="000000" w:themeColor="text1"/>
          <w:szCs w:val="24"/>
        </w:rPr>
        <w:t>Таким образом, настоящим проектом предлагается дальнейшее совершенствование и развитие системы культурно-бытового обслуживания.</w:t>
      </w:r>
    </w:p>
    <w:p w:rsidR="00734B48" w:rsidRDefault="00734B48" w:rsidP="00ED34B4">
      <w:pPr>
        <w:ind w:left="0"/>
        <w:jc w:val="both"/>
        <w:rPr>
          <w:rFonts w:cs="Times New Roman"/>
          <w:color w:val="FF0000"/>
          <w:szCs w:val="24"/>
        </w:rPr>
      </w:pPr>
    </w:p>
    <w:p w:rsidR="0038099E" w:rsidRDefault="0038099E" w:rsidP="00ED34B4">
      <w:pPr>
        <w:ind w:left="0"/>
        <w:jc w:val="both"/>
        <w:rPr>
          <w:rFonts w:cs="Times New Roman"/>
          <w:color w:val="FF0000"/>
          <w:szCs w:val="24"/>
        </w:rPr>
      </w:pPr>
    </w:p>
    <w:p w:rsidR="0038099E" w:rsidRPr="00BC2837" w:rsidRDefault="0038099E" w:rsidP="00ED34B4">
      <w:pPr>
        <w:ind w:left="0"/>
        <w:jc w:val="both"/>
        <w:rPr>
          <w:rFonts w:cs="Times New Roman"/>
          <w:color w:val="FF0000"/>
          <w:szCs w:val="24"/>
        </w:rPr>
      </w:pPr>
    </w:p>
    <w:p w:rsidR="00734B48" w:rsidRPr="00A123A1" w:rsidRDefault="00283E0D" w:rsidP="00D92809">
      <w:pPr>
        <w:pStyle w:val="afff"/>
        <w:spacing w:line="360" w:lineRule="auto"/>
      </w:pPr>
      <w:bookmarkStart w:id="9" w:name="_Toc462403327"/>
      <w:r w:rsidRPr="00A123A1">
        <w:t>3</w:t>
      </w:r>
      <w:r w:rsidR="00734B48" w:rsidRPr="00A123A1">
        <w:t xml:space="preserve">.2.3. Мероприятия по развитию и размещению объектов </w:t>
      </w:r>
      <w:r w:rsidR="0038099E">
        <w:t xml:space="preserve">инженерной и </w:t>
      </w:r>
      <w:r w:rsidR="00734B48" w:rsidRPr="00A123A1">
        <w:t>транспортной</w:t>
      </w:r>
      <w:r w:rsidR="00734B48" w:rsidRPr="00A123A1">
        <w:tab/>
        <w:t xml:space="preserve"> инфраструктуры</w:t>
      </w:r>
      <w:bookmarkEnd w:id="9"/>
    </w:p>
    <w:p w:rsidR="00BC0398" w:rsidRPr="00DD155D" w:rsidRDefault="00BC0398" w:rsidP="00BC0398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DD155D">
        <w:rPr>
          <w:rFonts w:cs="Times New Roman"/>
          <w:color w:val="000000" w:themeColor="text1"/>
          <w:szCs w:val="24"/>
        </w:rPr>
        <w:t>К основным мероприятиям по развитию</w:t>
      </w:r>
      <w:r w:rsidRPr="00DD155D">
        <w:rPr>
          <w:rFonts w:cs="Times New Roman"/>
          <w:b/>
          <w:color w:val="000000" w:themeColor="text1"/>
          <w:szCs w:val="24"/>
        </w:rPr>
        <w:t xml:space="preserve"> транспортной инфраструктуры </w:t>
      </w:r>
      <w:r w:rsidRPr="00DD155D">
        <w:rPr>
          <w:rFonts w:cs="Times New Roman"/>
          <w:color w:val="000000" w:themeColor="text1"/>
          <w:szCs w:val="24"/>
        </w:rPr>
        <w:t xml:space="preserve">на территории </w:t>
      </w:r>
      <w:r w:rsidRPr="00DD155D">
        <w:rPr>
          <w:rFonts w:cs="Times New Roman"/>
          <w:b/>
          <w:color w:val="000000" w:themeColor="text1"/>
          <w:szCs w:val="24"/>
        </w:rPr>
        <w:t>МО относятся:</w:t>
      </w:r>
    </w:p>
    <w:p w:rsidR="00BC0398" w:rsidRDefault="00BC0398" w:rsidP="00BC0398">
      <w:pPr>
        <w:pStyle w:val="ac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реконструкция</w:t>
      </w:r>
      <w:r w:rsidRPr="00DD155D">
        <w:rPr>
          <w:rFonts w:cs="Times New Roman"/>
          <w:b/>
          <w:color w:val="000000" w:themeColor="text1"/>
          <w:szCs w:val="24"/>
        </w:rPr>
        <w:t xml:space="preserve"> и капитальный ремонт</w:t>
      </w:r>
      <w:r w:rsidRPr="00DD155D">
        <w:rPr>
          <w:rFonts w:cs="Times New Roman"/>
          <w:color w:val="000000" w:themeColor="text1"/>
          <w:szCs w:val="24"/>
        </w:rPr>
        <w:t xml:space="preserve"> всех существующих автомобильных дорог и организация подъездов с твердым покры</w:t>
      </w:r>
      <w:r>
        <w:rPr>
          <w:rFonts w:cs="Times New Roman"/>
          <w:color w:val="000000" w:themeColor="text1"/>
          <w:szCs w:val="24"/>
        </w:rPr>
        <w:t>тием ко всем населенным пунктам;</w:t>
      </w:r>
    </w:p>
    <w:p w:rsidR="00BC0398" w:rsidRPr="00DD155D" w:rsidRDefault="00BC0398" w:rsidP="00BC0398">
      <w:pPr>
        <w:pStyle w:val="ac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DD155D">
        <w:rPr>
          <w:rFonts w:cs="Times New Roman"/>
          <w:color w:val="000000" w:themeColor="text1"/>
          <w:szCs w:val="24"/>
        </w:rPr>
        <w:t xml:space="preserve">совершенствование и развитие объектов </w:t>
      </w:r>
      <w:r w:rsidRPr="00DD155D">
        <w:rPr>
          <w:rFonts w:cs="Times New Roman"/>
          <w:b/>
          <w:color w:val="000000" w:themeColor="text1"/>
          <w:szCs w:val="24"/>
        </w:rPr>
        <w:t>придорожного</w:t>
      </w:r>
      <w:r w:rsidRPr="00DD155D">
        <w:rPr>
          <w:rFonts w:cs="Times New Roman"/>
          <w:color w:val="000000" w:themeColor="text1"/>
          <w:szCs w:val="24"/>
        </w:rPr>
        <w:t xml:space="preserve"> сервиса.</w:t>
      </w:r>
    </w:p>
    <w:p w:rsidR="00BC0398" w:rsidRPr="0009102F" w:rsidRDefault="00BC0398" w:rsidP="00BC0398">
      <w:pPr>
        <w:spacing w:line="360" w:lineRule="auto"/>
        <w:ind w:left="0"/>
        <w:jc w:val="both"/>
        <w:rPr>
          <w:rFonts w:cs="Times New Roman"/>
          <w:b/>
          <w:color w:val="FF0000"/>
          <w:szCs w:val="24"/>
        </w:rPr>
      </w:pPr>
    </w:p>
    <w:p w:rsidR="00BC0398" w:rsidRPr="00765BFB" w:rsidRDefault="00BC0398" w:rsidP="00BC0398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65BFB">
        <w:rPr>
          <w:rFonts w:cs="Times New Roman"/>
          <w:b/>
          <w:color w:val="000000" w:themeColor="text1"/>
          <w:szCs w:val="24"/>
        </w:rPr>
        <w:t>Мероприятия по развитию инженерной  инфраструктуры предусматривают:</w:t>
      </w:r>
    </w:p>
    <w:p w:rsidR="003044D2" w:rsidRPr="00765BFB" w:rsidRDefault="003044D2" w:rsidP="003044D2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65BFB">
        <w:rPr>
          <w:rFonts w:cs="Times New Roman"/>
          <w:b/>
          <w:color w:val="000000" w:themeColor="text1"/>
          <w:szCs w:val="24"/>
        </w:rPr>
        <w:t>Водоснабжение</w:t>
      </w:r>
    </w:p>
    <w:p w:rsidR="003044D2" w:rsidRPr="00E801E2" w:rsidRDefault="003044D2" w:rsidP="003044D2">
      <w:pPr>
        <w:spacing w:line="360" w:lineRule="auto"/>
        <w:ind w:left="0" w:firstLine="567"/>
        <w:jc w:val="both"/>
        <w:rPr>
          <w:b/>
          <w:color w:val="000000" w:themeColor="text1"/>
          <w:szCs w:val="24"/>
        </w:rPr>
      </w:pPr>
      <w:r w:rsidRPr="00E801E2">
        <w:rPr>
          <w:color w:val="000000" w:themeColor="text1"/>
          <w:szCs w:val="24"/>
        </w:rPr>
        <w:t xml:space="preserve">Организация в границах поселений водоснабжения населения отнесена федеральным законом №131-ФЗ «Об общих принципах организации местного самоуправления» </w:t>
      </w:r>
      <w:r w:rsidRPr="00E801E2">
        <w:rPr>
          <w:b/>
          <w:color w:val="000000" w:themeColor="text1"/>
          <w:szCs w:val="24"/>
        </w:rPr>
        <w:t>к вопросам местного значения поселения.</w:t>
      </w:r>
    </w:p>
    <w:p w:rsidR="003044D2" w:rsidRPr="00E50D41" w:rsidRDefault="003044D2" w:rsidP="003044D2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lastRenderedPageBreak/>
        <w:t>Совершенствование и расширение системы водоснабжения МО «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 w:bidi="ar-SA"/>
        </w:rPr>
        <w:t>Шилегское</w:t>
      </w:r>
      <w:proofErr w:type="spellEnd"/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>» необходимо для улучшения качества  жизни населения, защиты его здоровья и благополучия.</w:t>
      </w:r>
    </w:p>
    <w:p w:rsidR="003044D2" w:rsidRPr="00E50D41" w:rsidRDefault="003044D2" w:rsidP="003044D2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    </w:t>
      </w:r>
      <w:proofErr w:type="gramStart"/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Необходимо </w:t>
      </w:r>
      <w:r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развитие</w:t>
      </w: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централизованной системы водоснабжения в МО «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 w:bidi="ar-SA"/>
        </w:rPr>
        <w:t>Шилегское</w:t>
      </w:r>
      <w:proofErr w:type="spellEnd"/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>», которая должна представлять собой развитый комплекс сооружений и сетей, который удовлетворяет в первую очередь, потребность МО в части надежного водоснабжения, а так 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воды.</w:t>
      </w:r>
      <w:proofErr w:type="gramEnd"/>
    </w:p>
    <w:p w:rsidR="003044D2" w:rsidRPr="00E50D41" w:rsidRDefault="003044D2" w:rsidP="003044D2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    Решение задач, связанных с построением эффективной системы водоснабжения на территории МО «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 w:bidi="ar-SA"/>
        </w:rPr>
        <w:t>Шилегское</w:t>
      </w:r>
      <w:proofErr w:type="spellEnd"/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>» – это длительный и достаточно дорогостоящий процесс, который требует комплексного подхода к решению первоочередных задач.</w:t>
      </w:r>
    </w:p>
    <w:p w:rsidR="003044D2" w:rsidRDefault="003044D2" w:rsidP="003044D2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</w:p>
    <w:p w:rsidR="003044D2" w:rsidRPr="0094159A" w:rsidRDefault="003044D2" w:rsidP="003044D2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E801E2">
        <w:rPr>
          <w:rFonts w:eastAsia="Times New Roman" w:cs="Times New Roman"/>
          <w:color w:val="000000" w:themeColor="text1"/>
          <w:szCs w:val="24"/>
          <w:lang w:eastAsia="ru-RU" w:bidi="ar-SA"/>
        </w:rPr>
        <w:t>А т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акже предусматривается следующие </w:t>
      </w:r>
      <w:r w:rsidRPr="00E801E2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мероприятия</w:t>
      </w:r>
      <w:r w:rsidRPr="00E801E2">
        <w:rPr>
          <w:rFonts w:eastAsia="Times New Roman" w:cs="Times New Roman"/>
          <w:color w:val="000000" w:themeColor="text1"/>
          <w:szCs w:val="24"/>
          <w:lang w:eastAsia="ru-RU" w:bidi="ar-SA"/>
        </w:rPr>
        <w:t>:</w:t>
      </w:r>
    </w:p>
    <w:p w:rsidR="003044D2" w:rsidRPr="0022333C" w:rsidRDefault="003044D2" w:rsidP="003044D2">
      <w:pPr>
        <w:pStyle w:val="a0"/>
        <w:ind w:left="1287" w:hanging="360"/>
        <w:rPr>
          <w:rFonts w:eastAsia="Franklin Gothic Book"/>
          <w:lang w:val="ru-RU"/>
        </w:rPr>
      </w:pPr>
      <w:r w:rsidRPr="0022333C">
        <w:rPr>
          <w:lang w:val="ru-RU"/>
        </w:rPr>
        <w:t xml:space="preserve"> </w:t>
      </w:r>
      <w:r w:rsidRPr="0022333C">
        <w:rPr>
          <w:rFonts w:eastAsia="Franklin Gothic Book"/>
          <w:lang w:val="ru-RU"/>
        </w:rPr>
        <w:t>Строительство водо</w:t>
      </w:r>
      <w:r w:rsidRPr="0022333C">
        <w:rPr>
          <w:lang w:val="ru-RU"/>
        </w:rPr>
        <w:t xml:space="preserve">вода от п. </w:t>
      </w:r>
      <w:proofErr w:type="gramStart"/>
      <w:r w:rsidRPr="0022333C">
        <w:rPr>
          <w:lang w:val="ru-RU"/>
        </w:rPr>
        <w:t>Ясный</w:t>
      </w:r>
      <w:proofErr w:type="gramEnd"/>
      <w:r w:rsidRPr="0022333C">
        <w:rPr>
          <w:lang w:val="ru-RU"/>
        </w:rPr>
        <w:t xml:space="preserve"> до п. Таежный</w:t>
      </w:r>
      <w:r w:rsidRPr="0022333C">
        <w:rPr>
          <w:rFonts w:eastAsia="Franklin Gothic Book"/>
          <w:lang w:val="ru-RU"/>
        </w:rPr>
        <w:t>.</w:t>
      </w:r>
    </w:p>
    <w:p w:rsidR="003044D2" w:rsidRPr="0022333C" w:rsidRDefault="003044D2" w:rsidP="003044D2">
      <w:pPr>
        <w:pStyle w:val="a0"/>
        <w:ind w:left="1287" w:hanging="360"/>
        <w:rPr>
          <w:lang w:val="ru-RU"/>
        </w:rPr>
      </w:pPr>
      <w:r w:rsidRPr="0022333C">
        <w:rPr>
          <w:lang w:val="ru-RU"/>
        </w:rPr>
        <w:t>для обеспечения потребителей водой питьевого качества на долгосрочную перспективу (20 лет) требуется выполнить реконструкцию системы водоснабжения, проложить новые водопроводные сети, установить сеть водоразборных колонок, подключить к водоснабжению больше жилых домов;</w:t>
      </w:r>
    </w:p>
    <w:p w:rsidR="003044D2" w:rsidRDefault="003044D2" w:rsidP="003044D2">
      <w:pPr>
        <w:pStyle w:val="ac"/>
        <w:numPr>
          <w:ilvl w:val="0"/>
          <w:numId w:val="57"/>
        </w:numPr>
        <w:tabs>
          <w:tab w:val="num" w:pos="54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/>
          <w:szCs w:val="24"/>
        </w:rPr>
        <w:t>р</w:t>
      </w:r>
      <w:r w:rsidRPr="00E801E2">
        <w:rPr>
          <w:rFonts w:eastAsia="Times New Roman" w:cs="Times New Roman"/>
          <w:color w:val="000000"/>
          <w:szCs w:val="24"/>
        </w:rPr>
        <w:t xml:space="preserve">емонт </w:t>
      </w:r>
      <w:r>
        <w:rPr>
          <w:rFonts w:eastAsia="Times New Roman" w:cs="Times New Roman"/>
          <w:color w:val="000000"/>
          <w:szCs w:val="24"/>
        </w:rPr>
        <w:t>водозаборных</w:t>
      </w:r>
      <w:r w:rsidRPr="00E801E2">
        <w:rPr>
          <w:rFonts w:eastAsia="Times New Roman" w:cs="Times New Roman"/>
          <w:color w:val="000000"/>
          <w:szCs w:val="24"/>
        </w:rPr>
        <w:t xml:space="preserve"> башен</w:t>
      </w:r>
      <w:r>
        <w:rPr>
          <w:rFonts w:cs="Times New Roman"/>
          <w:color w:val="000000" w:themeColor="text1"/>
          <w:szCs w:val="24"/>
        </w:rPr>
        <w:t>;</w:t>
      </w:r>
    </w:p>
    <w:p w:rsidR="003044D2" w:rsidRPr="005F6CB5" w:rsidRDefault="003044D2" w:rsidP="003044D2">
      <w:pPr>
        <w:pStyle w:val="ac"/>
        <w:numPr>
          <w:ilvl w:val="0"/>
          <w:numId w:val="57"/>
        </w:numPr>
        <w:spacing w:before="0" w:after="200" w:line="360" w:lineRule="auto"/>
        <w:ind w:left="1134" w:firstLine="0"/>
        <w:jc w:val="both"/>
        <w:rPr>
          <w:rFonts w:eastAsia="Times New Roman" w:cs="Times New Roman"/>
        </w:rPr>
      </w:pPr>
      <w:r>
        <w:t>у</w:t>
      </w:r>
      <w:r w:rsidRPr="00410178">
        <w:t>становка приборов учета потребления воды индивидуальными пользователями</w:t>
      </w:r>
      <w:r>
        <w:t>;</w:t>
      </w:r>
    </w:p>
    <w:p w:rsidR="003044D2" w:rsidRPr="009064D6" w:rsidRDefault="003044D2" w:rsidP="003044D2">
      <w:pPr>
        <w:pStyle w:val="ac"/>
        <w:numPr>
          <w:ilvl w:val="0"/>
          <w:numId w:val="57"/>
        </w:numPr>
        <w:spacing w:before="0" w:after="200" w:line="360" w:lineRule="auto"/>
        <w:ind w:left="1134" w:firstLine="0"/>
        <w:jc w:val="both"/>
        <w:rPr>
          <w:rFonts w:eastAsia="Times New Roman" w:cs="Times New Roman"/>
        </w:rPr>
      </w:pPr>
      <w:r w:rsidRPr="005F6CB5">
        <w:rPr>
          <w:b/>
        </w:rPr>
        <w:t>строительство</w:t>
      </w:r>
      <w:r>
        <w:t xml:space="preserve"> водоочистных сооружений (ВОС) в п. </w:t>
      </w:r>
      <w:proofErr w:type="gramStart"/>
      <w:r>
        <w:t>Ясный</w:t>
      </w:r>
      <w:proofErr w:type="gramEnd"/>
      <w:r>
        <w:t>;</w:t>
      </w:r>
    </w:p>
    <w:p w:rsidR="003044D2" w:rsidRPr="00D22810" w:rsidRDefault="003044D2" w:rsidP="003044D2">
      <w:pPr>
        <w:numPr>
          <w:ilvl w:val="0"/>
          <w:numId w:val="5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37F69">
        <w:rPr>
          <w:rFonts w:cs="Times New Roman"/>
          <w:color w:val="000000" w:themeColor="text1"/>
          <w:szCs w:val="24"/>
        </w:rPr>
        <w:t xml:space="preserve">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пункта. Произвести инвентаризацию и анкетирование водного хозяйства промышленных предприятий и всех водопользователей. Провести химические анализы имеющейся воды по деревням и решить вопрос по очистке воды для использования ее для питьевых целей. </w:t>
      </w:r>
    </w:p>
    <w:p w:rsidR="003044D2" w:rsidRDefault="003044D2" w:rsidP="003044D2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D2" w:rsidRDefault="003044D2" w:rsidP="003044D2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 водопотребления для населенных пунктов принята в соответствии со СП </w:t>
      </w:r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31.13330.2012 (</w:t>
      </w:r>
      <w:r w:rsidRPr="00D2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Актуализированная редакция  СНиП 2.04.02-84*),</w:t>
      </w:r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на основании анализа полученных исходных данных и составляет 130-160 л/</w:t>
      </w:r>
      <w:proofErr w:type="spellStart"/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>сут</w:t>
      </w:r>
      <w:proofErr w:type="spellEnd"/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>/чел.</w:t>
      </w:r>
    </w:p>
    <w:p w:rsidR="003044D2" w:rsidRDefault="003044D2" w:rsidP="003044D2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перспективу в</w:t>
      </w:r>
      <w:r w:rsidRPr="0094159A">
        <w:rPr>
          <w:rFonts w:ascii="Times New Roman" w:hAnsi="Times New Roman" w:cs="Times New Roman"/>
          <w:color w:val="000000"/>
          <w:sz w:val="24"/>
          <w:szCs w:val="24"/>
        </w:rPr>
        <w:t>одопотребление и водоотведение</w:t>
      </w:r>
      <w:r w:rsidRPr="00941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будет составлять:</w:t>
      </w:r>
    </w:p>
    <w:p w:rsidR="003044D2" w:rsidRPr="0094159A" w:rsidRDefault="003044D2" w:rsidP="003044D2">
      <w:pPr>
        <w:spacing w:before="0" w:after="0" w:line="240" w:lineRule="auto"/>
        <w:ind w:left="0"/>
        <w:jc w:val="both"/>
        <w:outlineLvl w:val="0"/>
        <w:rPr>
          <w:rFonts w:eastAsia="Calibri" w:cs="Times New Roman"/>
          <w:color w:val="000000"/>
          <w:szCs w:val="24"/>
          <w:lang w:bidi="ar-SA"/>
        </w:rPr>
      </w:pPr>
      <w:r w:rsidRPr="0094159A">
        <w:rPr>
          <w:rFonts w:eastAsia="Calibri" w:cs="Times New Roman"/>
          <w:color w:val="000000"/>
          <w:szCs w:val="24"/>
          <w:lang w:bidi="ar-SA"/>
        </w:rPr>
        <w:t>Водопотребление и водоотведение.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1655"/>
        <w:gridCol w:w="1655"/>
        <w:gridCol w:w="1651"/>
        <w:gridCol w:w="1595"/>
      </w:tblGrid>
      <w:tr w:rsidR="003044D2" w:rsidRPr="0094159A" w:rsidTr="0072693E">
        <w:tc>
          <w:tcPr>
            <w:tcW w:w="3015" w:type="dxa"/>
            <w:vMerge w:val="restart"/>
            <w:shd w:val="clear" w:color="auto" w:fill="auto"/>
            <w:vAlign w:val="center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both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 xml:space="preserve">     Населенный пункт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Факт 2016</w:t>
            </w:r>
          </w:p>
        </w:tc>
        <w:tc>
          <w:tcPr>
            <w:tcW w:w="3246" w:type="dxa"/>
            <w:gridSpan w:val="2"/>
            <w:shd w:val="clear" w:color="auto" w:fill="auto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Перспектива</w:t>
            </w:r>
          </w:p>
        </w:tc>
      </w:tr>
      <w:tr w:rsidR="003044D2" w:rsidRPr="0094159A" w:rsidTr="0072693E">
        <w:tc>
          <w:tcPr>
            <w:tcW w:w="3015" w:type="dxa"/>
            <w:vMerge/>
            <w:shd w:val="clear" w:color="auto" w:fill="auto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1655" w:type="dxa"/>
            <w:shd w:val="clear" w:color="auto" w:fill="auto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Водоснабжение</w:t>
            </w:r>
          </w:p>
        </w:tc>
        <w:tc>
          <w:tcPr>
            <w:tcW w:w="1655" w:type="dxa"/>
            <w:shd w:val="clear" w:color="auto" w:fill="auto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Водоотведение</w:t>
            </w:r>
          </w:p>
        </w:tc>
        <w:tc>
          <w:tcPr>
            <w:tcW w:w="1651" w:type="dxa"/>
            <w:shd w:val="clear" w:color="auto" w:fill="auto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Водоснабжение</w:t>
            </w:r>
          </w:p>
        </w:tc>
        <w:tc>
          <w:tcPr>
            <w:tcW w:w="1595" w:type="dxa"/>
            <w:shd w:val="clear" w:color="auto" w:fill="auto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Водоотведение</w:t>
            </w:r>
          </w:p>
        </w:tc>
      </w:tr>
      <w:tr w:rsidR="003044D2" w:rsidRPr="0094159A" w:rsidTr="0072693E">
        <w:tc>
          <w:tcPr>
            <w:tcW w:w="3015" w:type="dxa"/>
            <w:shd w:val="clear" w:color="auto" w:fill="auto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proofErr w:type="gramStart"/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Ясный</w:t>
            </w:r>
            <w:proofErr w:type="gramEnd"/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 xml:space="preserve"> (</w:t>
            </w:r>
            <w:proofErr w:type="spellStart"/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население+прочие</w:t>
            </w:r>
            <w:proofErr w:type="spellEnd"/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/население)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35959,9/32798,9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36357,1/32905,5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lang w:bidi="ar-SA"/>
              </w:rPr>
              <w:t>49400/43500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lang w:bidi="ar-SA"/>
              </w:rPr>
              <w:t>47640/41510</w:t>
            </w:r>
          </w:p>
        </w:tc>
      </w:tr>
      <w:tr w:rsidR="003044D2" w:rsidRPr="0094159A" w:rsidTr="0072693E">
        <w:tc>
          <w:tcPr>
            <w:tcW w:w="3015" w:type="dxa"/>
            <w:shd w:val="clear" w:color="auto" w:fill="auto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proofErr w:type="gramStart"/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Таежный</w:t>
            </w:r>
            <w:proofErr w:type="gramEnd"/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 xml:space="preserve"> (</w:t>
            </w:r>
            <w:proofErr w:type="spellStart"/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население+прочие</w:t>
            </w:r>
            <w:proofErr w:type="spellEnd"/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/население)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11314,0/8011,9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11289,9/7855,3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lang w:bidi="ar-SA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lang w:bidi="ar-SA"/>
              </w:rPr>
            </w:pPr>
          </w:p>
        </w:tc>
      </w:tr>
      <w:tr w:rsidR="003044D2" w:rsidRPr="0094159A" w:rsidTr="0072693E">
        <w:tc>
          <w:tcPr>
            <w:tcW w:w="3015" w:type="dxa"/>
            <w:shd w:val="clear" w:color="auto" w:fill="auto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proofErr w:type="spellStart"/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Русковера</w:t>
            </w:r>
            <w:proofErr w:type="spellEnd"/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 xml:space="preserve"> (</w:t>
            </w:r>
            <w:proofErr w:type="spellStart"/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население+прочие</w:t>
            </w:r>
            <w:proofErr w:type="spellEnd"/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/население)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1276,8/1161,1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lang w:bidi="ar-S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3044D2" w:rsidRPr="0094159A" w:rsidRDefault="003044D2" w:rsidP="0072693E">
            <w:pPr>
              <w:spacing w:before="0" w:after="0" w:line="240" w:lineRule="auto"/>
              <w:ind w:left="0" w:firstLine="709"/>
              <w:rPr>
                <w:rFonts w:eastAsia="Calibri" w:cs="Times New Roman"/>
                <w:color w:val="000000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lang w:bidi="ar-SA"/>
              </w:rPr>
              <w:t>0</w:t>
            </w:r>
          </w:p>
        </w:tc>
      </w:tr>
      <w:tr w:rsidR="003044D2" w:rsidRPr="0094159A" w:rsidTr="0072693E">
        <w:tc>
          <w:tcPr>
            <w:tcW w:w="3015" w:type="dxa"/>
            <w:shd w:val="clear" w:color="auto" w:fill="auto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proofErr w:type="spellStart"/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Шилега</w:t>
            </w:r>
            <w:proofErr w:type="spellEnd"/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 xml:space="preserve"> (</w:t>
            </w:r>
            <w:proofErr w:type="spellStart"/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население+прочие</w:t>
            </w:r>
            <w:proofErr w:type="spellEnd"/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/население)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2153,2/2032,6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outlineLvl w:val="0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3044D2" w:rsidRPr="0094159A" w:rsidRDefault="003044D2" w:rsidP="0072693E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lang w:bidi="ar-S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3044D2" w:rsidRPr="0094159A" w:rsidRDefault="003044D2" w:rsidP="0072693E">
            <w:pPr>
              <w:spacing w:before="0" w:after="0" w:line="240" w:lineRule="auto"/>
              <w:ind w:left="0" w:firstLine="709"/>
              <w:rPr>
                <w:rFonts w:eastAsia="Calibri" w:cs="Times New Roman"/>
                <w:color w:val="000000"/>
                <w:lang w:bidi="ar-SA"/>
              </w:rPr>
            </w:pPr>
            <w:r w:rsidRPr="0094159A">
              <w:rPr>
                <w:rFonts w:eastAsia="Calibri" w:cs="Times New Roman"/>
                <w:color w:val="000000"/>
                <w:lang w:bidi="ar-SA"/>
              </w:rPr>
              <w:t>0</w:t>
            </w:r>
          </w:p>
        </w:tc>
      </w:tr>
    </w:tbl>
    <w:p w:rsidR="003044D2" w:rsidRPr="00D22810" w:rsidRDefault="003044D2" w:rsidP="003044D2">
      <w:pPr>
        <w:pStyle w:val="aff2"/>
        <w:tabs>
          <w:tab w:val="num" w:pos="0"/>
        </w:tabs>
        <w:ind w:firstLine="720"/>
        <w:rPr>
          <w:color w:val="000000" w:themeColor="text1"/>
        </w:rPr>
      </w:pPr>
      <w:r w:rsidRPr="00D22810">
        <w:rPr>
          <w:color w:val="000000" w:themeColor="text1"/>
        </w:rPr>
        <w:t>Водоснабжение промышленных предприятий предлагается осуществлять за счет использования собственных источников.</w:t>
      </w:r>
    </w:p>
    <w:p w:rsidR="003044D2" w:rsidRDefault="003044D2" w:rsidP="003044D2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3044D2" w:rsidRPr="003A428A" w:rsidRDefault="003044D2" w:rsidP="003044D2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3A428A">
        <w:rPr>
          <w:rFonts w:cs="Times New Roman"/>
          <w:b/>
          <w:color w:val="000000" w:themeColor="text1"/>
          <w:szCs w:val="24"/>
        </w:rPr>
        <w:t>Водоотведение</w:t>
      </w:r>
    </w:p>
    <w:p w:rsidR="003044D2" w:rsidRPr="00AE4E87" w:rsidRDefault="003044D2" w:rsidP="003044D2">
      <w:pPr>
        <w:spacing w:after="60" w:line="360" w:lineRule="auto"/>
        <w:ind w:left="0" w:firstLine="567"/>
        <w:jc w:val="both"/>
      </w:pPr>
      <w:r w:rsidRPr="00E9592F">
        <w:t>Основными</w:t>
      </w:r>
      <w:r w:rsidRPr="00AE4E87">
        <w:t xml:space="preserve"> </w:t>
      </w:r>
      <w:r w:rsidRPr="00075EDD">
        <w:rPr>
          <w:b/>
        </w:rPr>
        <w:t>задачами</w:t>
      </w:r>
      <w:r w:rsidRPr="00AE4E87">
        <w:t xml:space="preserve"> </w:t>
      </w:r>
      <w:r w:rsidRPr="00075EDD">
        <w:t>развития централизованной системы водоотведения являются:</w:t>
      </w:r>
    </w:p>
    <w:p w:rsidR="003044D2" w:rsidRPr="006C0941" w:rsidRDefault="003044D2" w:rsidP="003044D2">
      <w:pPr>
        <w:pStyle w:val="ac"/>
        <w:numPr>
          <w:ilvl w:val="0"/>
          <w:numId w:val="56"/>
        </w:numPr>
        <w:spacing w:before="0" w:after="0" w:line="360" w:lineRule="auto"/>
        <w:ind w:left="851" w:hanging="284"/>
        <w:jc w:val="both"/>
      </w:pPr>
      <w:r w:rsidRPr="00075EDD">
        <w:rPr>
          <w:b/>
        </w:rPr>
        <w:t>строительство</w:t>
      </w:r>
      <w:r w:rsidRPr="006C0941">
        <w:t xml:space="preserve"> сетей и сооружений для отведения сточных вод с отдельных территорий </w:t>
      </w:r>
      <w:r>
        <w:t>МО</w:t>
      </w:r>
      <w:r w:rsidRPr="006C0941">
        <w:t xml:space="preserve">, не имеющих централизованного водоотведения с целью обеспечения доступности услуг водоотведения для жителей </w:t>
      </w:r>
      <w:r>
        <w:t>МО «</w:t>
      </w:r>
      <w:proofErr w:type="spellStart"/>
      <w:r>
        <w:t>Шилегское</w:t>
      </w:r>
      <w:proofErr w:type="spellEnd"/>
      <w:r>
        <w:t xml:space="preserve">»; </w:t>
      </w:r>
    </w:p>
    <w:p w:rsidR="003044D2" w:rsidRDefault="003044D2" w:rsidP="003044D2">
      <w:pPr>
        <w:pStyle w:val="ac"/>
        <w:numPr>
          <w:ilvl w:val="0"/>
          <w:numId w:val="56"/>
        </w:numPr>
        <w:spacing w:before="0" w:after="200" w:line="360" w:lineRule="auto"/>
        <w:ind w:left="851" w:hanging="284"/>
        <w:jc w:val="both"/>
      </w:pPr>
      <w:r w:rsidRPr="00075EDD">
        <w:rPr>
          <w:b/>
        </w:rPr>
        <w:t>обеспечение</w:t>
      </w:r>
      <w:r w:rsidRPr="006C0941">
        <w:t xml:space="preserve"> доступа к услугам водоотведения потребителей, включая осваиваемые и преобразуемые территории </w:t>
      </w:r>
      <w:r>
        <w:t>МО «</w:t>
      </w:r>
      <w:proofErr w:type="spellStart"/>
      <w:r>
        <w:t>Шилегское</w:t>
      </w:r>
      <w:proofErr w:type="spellEnd"/>
      <w:r>
        <w:t>»</w:t>
      </w:r>
      <w:r w:rsidRPr="006C0941">
        <w:t>, и обеспечение приема бытовых сточных вод частного жилого сектора с целью исключения сброса неочищенных сточных вод и загрязнения окружающей среды.</w:t>
      </w:r>
    </w:p>
    <w:p w:rsidR="003044D2" w:rsidRPr="0094159A" w:rsidRDefault="003044D2" w:rsidP="003044D2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E801E2">
        <w:rPr>
          <w:rFonts w:eastAsia="Times New Roman" w:cs="Times New Roman"/>
          <w:color w:val="000000" w:themeColor="text1"/>
          <w:szCs w:val="24"/>
          <w:lang w:eastAsia="ru-RU" w:bidi="ar-SA"/>
        </w:rPr>
        <w:t>А т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акже предусматривается следующие </w:t>
      </w:r>
      <w:r w:rsidRPr="00E801E2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мероприятия</w:t>
      </w:r>
      <w:r w:rsidRPr="00E801E2">
        <w:rPr>
          <w:rFonts w:eastAsia="Times New Roman" w:cs="Times New Roman"/>
          <w:color w:val="000000" w:themeColor="text1"/>
          <w:szCs w:val="24"/>
          <w:lang w:eastAsia="ru-RU" w:bidi="ar-SA"/>
        </w:rPr>
        <w:t>:</w:t>
      </w:r>
    </w:p>
    <w:p w:rsidR="003044D2" w:rsidRPr="00723B6A" w:rsidRDefault="003044D2" w:rsidP="003044D2">
      <w:pPr>
        <w:pStyle w:val="a0"/>
        <w:ind w:left="1287" w:hanging="360"/>
        <w:rPr>
          <w:rFonts w:eastAsia="Franklin Gothic Book"/>
          <w:lang w:val="ru-RU"/>
        </w:rPr>
      </w:pPr>
      <w:r w:rsidRPr="00723B6A">
        <w:rPr>
          <w:rFonts w:eastAsia="Franklin Gothic Book"/>
          <w:lang w:val="ru-RU"/>
        </w:rPr>
        <w:t>Строительство канализационного колл</w:t>
      </w:r>
      <w:r w:rsidRPr="00723B6A">
        <w:rPr>
          <w:lang w:val="ru-RU"/>
        </w:rPr>
        <w:t xml:space="preserve">ектора от п. </w:t>
      </w:r>
      <w:proofErr w:type="gramStart"/>
      <w:r w:rsidRPr="00723B6A">
        <w:rPr>
          <w:lang w:val="ru-RU"/>
        </w:rPr>
        <w:t>Таежный</w:t>
      </w:r>
      <w:proofErr w:type="gramEnd"/>
      <w:r w:rsidRPr="00723B6A">
        <w:rPr>
          <w:lang w:val="ru-RU"/>
        </w:rPr>
        <w:t xml:space="preserve"> до п. Ясный.</w:t>
      </w:r>
    </w:p>
    <w:p w:rsidR="003044D2" w:rsidRPr="00723B6A" w:rsidRDefault="003044D2" w:rsidP="003044D2">
      <w:pPr>
        <w:pStyle w:val="a0"/>
        <w:ind w:left="1287" w:hanging="360"/>
        <w:rPr>
          <w:rFonts w:eastAsia="Franklin Gothic Book"/>
          <w:lang w:val="ru-RU"/>
        </w:rPr>
      </w:pPr>
      <w:r w:rsidRPr="00723B6A">
        <w:rPr>
          <w:lang w:val="ru-RU"/>
        </w:rPr>
        <w:t xml:space="preserve"> </w:t>
      </w:r>
      <w:r w:rsidRPr="00723B6A">
        <w:rPr>
          <w:rFonts w:eastAsia="Franklin Gothic Book"/>
          <w:lang w:val="ru-RU"/>
        </w:rPr>
        <w:t xml:space="preserve">Реконструкция или строительство новых канализационных очистных сооружений п. </w:t>
      </w:r>
      <w:proofErr w:type="gramStart"/>
      <w:r w:rsidRPr="00723B6A">
        <w:rPr>
          <w:rFonts w:eastAsia="Franklin Gothic Book"/>
          <w:lang w:val="ru-RU"/>
        </w:rPr>
        <w:t>Ясный</w:t>
      </w:r>
      <w:proofErr w:type="gramEnd"/>
      <w:r w:rsidRPr="00723B6A">
        <w:rPr>
          <w:rFonts w:eastAsia="Franklin Gothic Book"/>
          <w:lang w:val="ru-RU"/>
        </w:rPr>
        <w:t>.</w:t>
      </w:r>
    </w:p>
    <w:p w:rsidR="003044D2" w:rsidRPr="00723B6A" w:rsidRDefault="003044D2" w:rsidP="003044D2">
      <w:pPr>
        <w:pStyle w:val="a0"/>
        <w:ind w:left="1287" w:hanging="360"/>
        <w:rPr>
          <w:rFonts w:eastAsia="Franklin Gothic Book"/>
          <w:lang w:val="ru-RU"/>
        </w:rPr>
      </w:pPr>
      <w:r w:rsidRPr="00723B6A">
        <w:rPr>
          <w:rFonts w:eastAsia="Franklin Gothic Book"/>
          <w:lang w:val="ru-RU"/>
        </w:rPr>
        <w:t xml:space="preserve">Реконструкция канализационных насосных станций п. </w:t>
      </w:r>
      <w:proofErr w:type="gramStart"/>
      <w:r w:rsidRPr="00723B6A">
        <w:rPr>
          <w:rFonts w:eastAsia="Franklin Gothic Book"/>
          <w:lang w:val="ru-RU"/>
        </w:rPr>
        <w:t>Ясный</w:t>
      </w:r>
      <w:proofErr w:type="gramEnd"/>
      <w:r w:rsidRPr="00723B6A">
        <w:rPr>
          <w:rFonts w:eastAsia="Franklin Gothic Book"/>
          <w:lang w:val="ru-RU"/>
        </w:rPr>
        <w:t>.</w:t>
      </w:r>
    </w:p>
    <w:p w:rsidR="003044D2" w:rsidRDefault="003044D2" w:rsidP="003044D2">
      <w:pPr>
        <w:spacing w:before="0" w:after="200" w:line="360" w:lineRule="auto"/>
        <w:jc w:val="both"/>
      </w:pPr>
      <w:r>
        <w:t xml:space="preserve"> </w:t>
      </w:r>
    </w:p>
    <w:p w:rsidR="003044D2" w:rsidRDefault="003044D2" w:rsidP="003044D2">
      <w:pPr>
        <w:spacing w:line="360" w:lineRule="auto"/>
        <w:ind w:left="0" w:firstLine="567"/>
        <w:jc w:val="both"/>
      </w:pPr>
      <w:r w:rsidRPr="004F5827">
        <w:rPr>
          <w:b/>
        </w:rPr>
        <w:lastRenderedPageBreak/>
        <w:t>При проектировании</w:t>
      </w:r>
      <w:r w:rsidRPr="004F5827">
        <w:t xml:space="preserve"> систем канализации населенных пунктов расчетное удельное среднесуточное (за год) </w:t>
      </w:r>
      <w:r w:rsidRPr="004F5827">
        <w:rPr>
          <w:b/>
        </w:rPr>
        <w:t>водоотведение</w:t>
      </w:r>
      <w:r w:rsidRPr="004F5827">
        <w:t xml:space="preserve"> бытовых сточных вод от жилых зданий следует принимать равным расчетному удельному среднесуточному (за год) </w:t>
      </w:r>
      <w:r w:rsidRPr="004F5827">
        <w:rPr>
          <w:b/>
        </w:rPr>
        <w:t>водопотреблению</w:t>
      </w:r>
      <w:r w:rsidRPr="004F5827">
        <w:t xml:space="preserve"> согласно </w:t>
      </w:r>
      <w:hyperlink r:id="rId8" w:history="1">
        <w:r>
          <w:rPr>
            <w:rStyle w:val="aff1"/>
          </w:rPr>
          <w:t>СП 32</w:t>
        </w:r>
        <w:r w:rsidRPr="004F5827">
          <w:rPr>
            <w:rStyle w:val="aff1"/>
          </w:rPr>
          <w:t>.13330</w:t>
        </w:r>
      </w:hyperlink>
      <w:r w:rsidRPr="004F5827">
        <w:t> без учета расхода воды на полив территорий и зеленых насаждений.</w:t>
      </w:r>
    </w:p>
    <w:p w:rsidR="003044D2" w:rsidRDefault="003044D2" w:rsidP="003044D2">
      <w:pPr>
        <w:spacing w:line="360" w:lineRule="auto"/>
        <w:ind w:left="0" w:firstLine="567"/>
        <w:jc w:val="both"/>
        <w:rPr>
          <w:b/>
        </w:rPr>
      </w:pPr>
      <w:r w:rsidRPr="00596CFA">
        <w:rPr>
          <w:b/>
        </w:rPr>
        <w:t xml:space="preserve">Расчетные общие расходы сточных вод с учетом суточной, часовой и </w:t>
      </w:r>
      <w:proofErr w:type="spellStart"/>
      <w:r w:rsidRPr="00596CFA">
        <w:rPr>
          <w:b/>
        </w:rPr>
        <w:t>внутричасовой</w:t>
      </w:r>
      <w:proofErr w:type="spellEnd"/>
      <w:r w:rsidRPr="00596CFA">
        <w:rPr>
          <w:b/>
        </w:rPr>
        <w:t xml:space="preserve"> неравномерности рассчитываются с помощью коэффициентов  по</w:t>
      </w:r>
      <w:proofErr w:type="gramStart"/>
      <w:r w:rsidRPr="00596CFA">
        <w:rPr>
          <w:b/>
        </w:rPr>
        <w:t xml:space="preserve"> Т</w:t>
      </w:r>
      <w:proofErr w:type="gramEnd"/>
      <w:r w:rsidRPr="00596CFA">
        <w:rPr>
          <w:b/>
        </w:rPr>
        <w:t>абл. 1 СП 32.1330.</w:t>
      </w:r>
    </w:p>
    <w:p w:rsidR="003044D2" w:rsidRDefault="003044D2" w:rsidP="00BC0398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BC0398" w:rsidRPr="00FF17C6" w:rsidRDefault="00BC0398" w:rsidP="00BC0398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F17C6">
        <w:rPr>
          <w:rFonts w:cs="Times New Roman"/>
          <w:b/>
          <w:color w:val="000000" w:themeColor="text1"/>
          <w:szCs w:val="24"/>
        </w:rPr>
        <w:t>Теплоснабжение</w:t>
      </w:r>
    </w:p>
    <w:p w:rsidR="00BC0398" w:rsidRPr="00D12011" w:rsidRDefault="00BC0398" w:rsidP="00BC0398">
      <w:pPr>
        <w:spacing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</w:rPr>
      </w:pPr>
      <w:r w:rsidRPr="00D12011">
        <w:rPr>
          <w:rFonts w:eastAsia="Times New Roman" w:cs="Times New Roman"/>
          <w:color w:val="000000" w:themeColor="text1"/>
          <w:szCs w:val="24"/>
        </w:rPr>
        <w:t>Основными</w:t>
      </w:r>
      <w:r w:rsidRPr="00D12011">
        <w:rPr>
          <w:rFonts w:eastAsia="Times New Roman" w:cs="Times New Roman"/>
          <w:b/>
          <w:color w:val="000000" w:themeColor="text1"/>
          <w:szCs w:val="24"/>
        </w:rPr>
        <w:t xml:space="preserve"> направлениями развития</w:t>
      </w:r>
      <w:r w:rsidRPr="00D12011">
        <w:rPr>
          <w:rFonts w:eastAsia="Times New Roman" w:cs="Times New Roman"/>
          <w:color w:val="000000" w:themeColor="text1"/>
          <w:szCs w:val="24"/>
        </w:rPr>
        <w:t xml:space="preserve"> системы теплоснабжения </w:t>
      </w:r>
      <w:r w:rsidR="00011EEB" w:rsidRPr="00D12011">
        <w:rPr>
          <w:rFonts w:eastAsia="Times New Roman" w:cs="Times New Roman"/>
          <w:color w:val="000000" w:themeColor="text1"/>
          <w:szCs w:val="24"/>
        </w:rPr>
        <w:fldChar w:fldCharType="begin"/>
      </w:r>
      <w:r w:rsidRPr="00D12011">
        <w:rPr>
          <w:rFonts w:eastAsia="Times New Roman" w:cs="Times New Roman"/>
          <w:color w:val="000000" w:themeColor="text1"/>
          <w:szCs w:val="24"/>
        </w:rPr>
        <w:instrText xml:space="preserve"> LINK Excel.Sheet.8 "D:\\Схемы\\МО Афанасьевское\\основа тепло\\данные.xlsx" Лист1!R4C2 \a \f 4 \r  \* MERGEFORMAT </w:instrText>
      </w:r>
      <w:r w:rsidR="00011EEB" w:rsidRPr="00D12011">
        <w:rPr>
          <w:rFonts w:eastAsia="Times New Roman" w:cs="Times New Roman"/>
          <w:color w:val="000000" w:themeColor="text1"/>
          <w:szCs w:val="24"/>
        </w:rPr>
        <w:fldChar w:fldCharType="separate"/>
      </w:r>
      <w:r>
        <w:rPr>
          <w:rFonts w:eastAsia="Times New Roman" w:cs="Times New Roman"/>
          <w:color w:val="000000" w:themeColor="text1"/>
          <w:szCs w:val="24"/>
        </w:rPr>
        <w:t>МО</w:t>
      </w:r>
      <w:r w:rsidRPr="00D12011">
        <w:rPr>
          <w:rFonts w:eastAsia="Times New Roman" w:cs="Times New Roman"/>
          <w:color w:val="000000" w:themeColor="text1"/>
          <w:szCs w:val="24"/>
        </w:rPr>
        <w:t xml:space="preserve"> «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Шилегское</w:t>
      </w:r>
      <w:proofErr w:type="spellEnd"/>
      <w:r w:rsidRPr="00D12011">
        <w:rPr>
          <w:rFonts w:eastAsia="Times New Roman" w:cs="Times New Roman"/>
          <w:color w:val="000000" w:themeColor="text1"/>
          <w:szCs w:val="24"/>
        </w:rPr>
        <w:t>»</w:t>
      </w:r>
      <w:r w:rsidR="00011EEB" w:rsidRPr="00D12011">
        <w:rPr>
          <w:rFonts w:eastAsia="Times New Roman" w:cs="Times New Roman"/>
          <w:color w:val="000000" w:themeColor="text1"/>
          <w:szCs w:val="24"/>
        </w:rPr>
        <w:fldChar w:fldCharType="end"/>
      </w:r>
      <w:r w:rsidRPr="00D12011">
        <w:rPr>
          <w:rFonts w:eastAsia="Times New Roman" w:cs="Times New Roman"/>
          <w:color w:val="000000" w:themeColor="text1"/>
          <w:szCs w:val="24"/>
        </w:rPr>
        <w:t xml:space="preserve"> являются:</w:t>
      </w:r>
    </w:p>
    <w:p w:rsidR="00BC0398" w:rsidRPr="00D12011" w:rsidRDefault="00BC0398" w:rsidP="00BC0398">
      <w:pPr>
        <w:pStyle w:val="ac"/>
        <w:numPr>
          <w:ilvl w:val="0"/>
          <w:numId w:val="64"/>
        </w:numPr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 xml:space="preserve">сокращение потерь </w:t>
      </w:r>
      <w:proofErr w:type="spellStart"/>
      <w:r w:rsidRPr="00D12011">
        <w:rPr>
          <w:rFonts w:eastAsia="Times New Roman" w:cs="Times New Roman"/>
          <w:color w:val="000000"/>
          <w:szCs w:val="24"/>
        </w:rPr>
        <w:t>теплоэнергии</w:t>
      </w:r>
      <w:proofErr w:type="spellEnd"/>
      <w:r w:rsidRPr="00D12011">
        <w:rPr>
          <w:rFonts w:eastAsia="Times New Roman" w:cs="Times New Roman"/>
          <w:color w:val="000000"/>
          <w:szCs w:val="24"/>
        </w:rPr>
        <w:t xml:space="preserve"> в сетях;</w:t>
      </w:r>
    </w:p>
    <w:p w:rsidR="00BC0398" w:rsidRPr="00D12011" w:rsidRDefault="00BC0398" w:rsidP="00BC0398">
      <w:pPr>
        <w:pStyle w:val="ac"/>
        <w:numPr>
          <w:ilvl w:val="0"/>
          <w:numId w:val="64"/>
        </w:numPr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>обеспечение заданного гидравлического режима, требуемой надежности теплоснабжения потребителей;</w:t>
      </w:r>
    </w:p>
    <w:p w:rsidR="00BC0398" w:rsidRPr="00D12011" w:rsidRDefault="00BC0398" w:rsidP="00BC0398">
      <w:pPr>
        <w:pStyle w:val="ac"/>
        <w:numPr>
          <w:ilvl w:val="0"/>
          <w:numId w:val="64"/>
        </w:numPr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>снижение уровня износа объектов;</w:t>
      </w:r>
    </w:p>
    <w:p w:rsidR="00BC0398" w:rsidRPr="00F662C1" w:rsidRDefault="00BC0398" w:rsidP="00BC0398">
      <w:pPr>
        <w:pStyle w:val="ac"/>
        <w:numPr>
          <w:ilvl w:val="0"/>
          <w:numId w:val="64"/>
        </w:numPr>
        <w:spacing w:line="360" w:lineRule="auto"/>
        <w:ind w:left="1134" w:firstLine="0"/>
        <w:jc w:val="both"/>
        <w:rPr>
          <w:rFonts w:eastAsia="Times New Roman" w:cs="Times New Roman"/>
          <w:color w:val="000000" w:themeColor="text1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>повышение качества и надежности коммунальных услуг</w:t>
      </w:r>
      <w:r w:rsidRPr="00D12011">
        <w:rPr>
          <w:rFonts w:eastAsia="Times New Roman" w:cs="Times New Roman"/>
          <w:color w:val="000000" w:themeColor="text1"/>
          <w:szCs w:val="24"/>
        </w:rPr>
        <w:t>.</w:t>
      </w:r>
    </w:p>
    <w:p w:rsidR="00BC0398" w:rsidRPr="00F662C1" w:rsidRDefault="00BC0398" w:rsidP="00BC0398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t>определение перспективного  топливно-энергетического баланса МО с выделением оптимального баланса котельно-печного топлива за счет использования возможных видов топлива (уголь, дрова, топливные брикеты, мазут, природный газ, торф  и др.);</w:t>
      </w:r>
    </w:p>
    <w:p w:rsidR="00BC0398" w:rsidRPr="00F662C1" w:rsidRDefault="00BC0398" w:rsidP="00BC0398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t>определение приоритетных направлений технического перевооружения и развития систем теплоснабжения, а также комплексное решение вопросов технического перевооружения существующих систем теплоснабжения для повышения КПД действующих теплоэнергетических установок и снижения удельных расходов топливно-энергетических ресурсов;</w:t>
      </w:r>
    </w:p>
    <w:p w:rsidR="00BC0398" w:rsidRPr="00F662C1" w:rsidRDefault="00BC0398" w:rsidP="00BC0398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t xml:space="preserve">определение оптимальной степени централизации теплоснабжения, снижение потерь </w:t>
      </w:r>
      <w:proofErr w:type="spellStart"/>
      <w:r w:rsidRPr="00F662C1">
        <w:rPr>
          <w:color w:val="000000" w:themeColor="text1"/>
        </w:rPr>
        <w:t>теплоэнергии</w:t>
      </w:r>
      <w:proofErr w:type="spellEnd"/>
      <w:r w:rsidRPr="00F662C1">
        <w:rPr>
          <w:color w:val="000000" w:themeColor="text1"/>
        </w:rPr>
        <w:t xml:space="preserve"> в тепловых сетях за счёт замены изношенных тепловых сетей на современные </w:t>
      </w:r>
      <w:proofErr w:type="spellStart"/>
      <w:r w:rsidRPr="00F662C1">
        <w:rPr>
          <w:color w:val="000000" w:themeColor="text1"/>
        </w:rPr>
        <w:t>энергоэффективные</w:t>
      </w:r>
      <w:proofErr w:type="spellEnd"/>
      <w:r w:rsidRPr="00F662C1">
        <w:rPr>
          <w:color w:val="000000" w:themeColor="text1"/>
        </w:rPr>
        <w:t xml:space="preserve"> теплопроводы; </w:t>
      </w:r>
    </w:p>
    <w:p w:rsidR="00BC0398" w:rsidRPr="00F662C1" w:rsidRDefault="00BC0398" w:rsidP="00BC0398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t xml:space="preserve">использование </w:t>
      </w:r>
      <w:proofErr w:type="spellStart"/>
      <w:r w:rsidRPr="00F662C1">
        <w:rPr>
          <w:color w:val="000000" w:themeColor="text1"/>
        </w:rPr>
        <w:t>теплосберегающих</w:t>
      </w:r>
      <w:proofErr w:type="spellEnd"/>
      <w:r w:rsidRPr="00F662C1">
        <w:rPr>
          <w:color w:val="000000" w:themeColor="text1"/>
        </w:rPr>
        <w:t xml:space="preserve"> конструкций и материалов при строительстве нового жилья, а также проведение дополнительных мероприятий при реконструкции существующего жилого и общественного фондов по утеплению «теплового контура» зданий и внедрению современных </w:t>
      </w:r>
      <w:proofErr w:type="spellStart"/>
      <w:r w:rsidRPr="00F662C1">
        <w:rPr>
          <w:color w:val="000000" w:themeColor="text1"/>
        </w:rPr>
        <w:t>теплооэффективных</w:t>
      </w:r>
      <w:proofErr w:type="spellEnd"/>
      <w:r w:rsidRPr="00F662C1">
        <w:rPr>
          <w:color w:val="000000" w:themeColor="text1"/>
        </w:rPr>
        <w:t xml:space="preserve"> технологий и материалов;</w:t>
      </w:r>
    </w:p>
    <w:p w:rsidR="00BC0398" w:rsidRPr="00F662C1" w:rsidRDefault="00BC0398" w:rsidP="00BC0398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lastRenderedPageBreak/>
        <w:t xml:space="preserve">внедрение максимальной автоматизации процесса производства и распределения </w:t>
      </w:r>
      <w:proofErr w:type="spellStart"/>
      <w:r w:rsidRPr="00F662C1">
        <w:rPr>
          <w:color w:val="000000" w:themeColor="text1"/>
        </w:rPr>
        <w:t>теплоэнергии</w:t>
      </w:r>
      <w:proofErr w:type="spellEnd"/>
      <w:r w:rsidRPr="00F662C1">
        <w:rPr>
          <w:color w:val="000000" w:themeColor="text1"/>
        </w:rPr>
        <w:t>, развитие автоматизированной информационной системы диспетчеризации.</w:t>
      </w:r>
    </w:p>
    <w:p w:rsidR="00BC0398" w:rsidRPr="00F662C1" w:rsidRDefault="00BC0398" w:rsidP="00BC0398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t>сокращение вредных выбросов в окружающую среду;</w:t>
      </w:r>
    </w:p>
    <w:p w:rsidR="00BC0398" w:rsidRPr="00F662C1" w:rsidRDefault="00BC0398" w:rsidP="00BC0398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  <w:spacing w:val="5"/>
        </w:rPr>
        <w:t xml:space="preserve">внедрение механизмов стимулирования экономного потребления </w:t>
      </w:r>
      <w:r w:rsidRPr="00F662C1">
        <w:rPr>
          <w:color w:val="000000" w:themeColor="text1"/>
        </w:rPr>
        <w:t xml:space="preserve">тепловой энергии </w:t>
      </w:r>
      <w:r w:rsidRPr="00F662C1">
        <w:rPr>
          <w:color w:val="000000" w:themeColor="text1"/>
          <w:spacing w:val="1"/>
        </w:rPr>
        <w:t>(установка</w:t>
      </w:r>
      <w:r w:rsidRPr="00F662C1">
        <w:rPr>
          <w:color w:val="000000" w:themeColor="text1"/>
        </w:rPr>
        <w:t xml:space="preserve"> современных приборов учета теплопотребления с переходом к оплате по количественным и качественным параметрам теплоносителя).</w:t>
      </w:r>
    </w:p>
    <w:p w:rsidR="00BC0398" w:rsidRDefault="00BC0398" w:rsidP="00BC0398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BC0398" w:rsidRPr="00D12011" w:rsidRDefault="00BC0398" w:rsidP="00BC0398">
      <w:pPr>
        <w:spacing w:line="360" w:lineRule="auto"/>
        <w:ind w:left="0" w:firstLine="567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cs="Times New Roman"/>
          <w:b/>
          <w:color w:val="000000" w:themeColor="text1"/>
          <w:szCs w:val="24"/>
        </w:rPr>
        <w:t>Мероприятия</w:t>
      </w:r>
      <w:r w:rsidRPr="00D12011">
        <w:rPr>
          <w:rFonts w:eastAsia="Times New Roman" w:cs="Times New Roman"/>
          <w:color w:val="000000"/>
          <w:szCs w:val="24"/>
        </w:rPr>
        <w:t xml:space="preserve"> по реконструкции элементов теплового хозяйства:</w:t>
      </w:r>
    </w:p>
    <w:p w:rsidR="00BC0398" w:rsidRDefault="00BC0398" w:rsidP="00BC0398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>реконструкция и модернизация оборудования котельных;</w:t>
      </w:r>
    </w:p>
    <w:p w:rsidR="00544150" w:rsidRPr="00544150" w:rsidRDefault="00544150" w:rsidP="00544150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строительство новой котельной в п. </w:t>
      </w:r>
      <w:proofErr w:type="spellStart"/>
      <w:r>
        <w:rPr>
          <w:rFonts w:eastAsia="Times New Roman" w:cs="Times New Roman"/>
          <w:color w:val="000000"/>
          <w:szCs w:val="24"/>
        </w:rPr>
        <w:t>Шилега</w:t>
      </w:r>
      <w:proofErr w:type="spellEnd"/>
      <w:r>
        <w:rPr>
          <w:rFonts w:eastAsia="Times New Roman" w:cs="Times New Roman"/>
          <w:color w:val="000000"/>
          <w:szCs w:val="24"/>
        </w:rPr>
        <w:t>;</w:t>
      </w:r>
    </w:p>
    <w:p w:rsidR="00BC0398" w:rsidRPr="00D12011" w:rsidRDefault="00BC0398" w:rsidP="00BC0398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>замена изношенных участков тепловых сетей и повышение их теплоизоляции;</w:t>
      </w:r>
    </w:p>
    <w:p w:rsidR="00BC0398" w:rsidRDefault="00BC0398" w:rsidP="00BC0398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>переход на закрытые системы теплоснабжения;</w:t>
      </w:r>
    </w:p>
    <w:p w:rsidR="00BC0398" w:rsidRPr="00D12011" w:rsidRDefault="00BC0398" w:rsidP="00BC0398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 xml:space="preserve">оснащение систем теплоснабжения, особенно приемников </w:t>
      </w:r>
      <w:proofErr w:type="spellStart"/>
      <w:r w:rsidRPr="00D12011">
        <w:rPr>
          <w:rFonts w:eastAsia="Times New Roman" w:cs="Times New Roman"/>
          <w:color w:val="000000"/>
          <w:szCs w:val="24"/>
        </w:rPr>
        <w:t>теплоэнергии</w:t>
      </w:r>
      <w:proofErr w:type="spellEnd"/>
      <w:r w:rsidRPr="00D12011">
        <w:rPr>
          <w:rFonts w:eastAsia="Times New Roman" w:cs="Times New Roman"/>
          <w:color w:val="000000"/>
          <w:szCs w:val="24"/>
        </w:rPr>
        <w:t>, средствами коммерческого учета и регулирования;</w:t>
      </w:r>
    </w:p>
    <w:p w:rsidR="00BC0398" w:rsidRPr="00D12011" w:rsidRDefault="00BC0398" w:rsidP="00BC0398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 xml:space="preserve">усиление теплоизоляции ограждающих конструкций зданий с проведением </w:t>
      </w:r>
      <w:proofErr w:type="spellStart"/>
      <w:r w:rsidRPr="00D12011">
        <w:rPr>
          <w:rFonts w:eastAsia="Times New Roman" w:cs="Times New Roman"/>
          <w:color w:val="000000"/>
          <w:szCs w:val="24"/>
        </w:rPr>
        <w:t>малозатратных</w:t>
      </w:r>
      <w:proofErr w:type="spellEnd"/>
      <w:r w:rsidRPr="00D12011">
        <w:rPr>
          <w:rFonts w:eastAsia="Times New Roman" w:cs="Times New Roman"/>
          <w:color w:val="000000"/>
          <w:szCs w:val="24"/>
        </w:rPr>
        <w:t xml:space="preserve"> мероприятий.</w:t>
      </w:r>
    </w:p>
    <w:p w:rsidR="00BC0398" w:rsidRPr="0009102F" w:rsidRDefault="00BC0398" w:rsidP="00BC0398">
      <w:pPr>
        <w:ind w:left="1134"/>
        <w:jc w:val="both"/>
        <w:rPr>
          <w:rFonts w:cs="Times New Roman"/>
          <w:b/>
          <w:color w:val="FF0000"/>
          <w:szCs w:val="24"/>
        </w:rPr>
      </w:pPr>
    </w:p>
    <w:p w:rsidR="00BC0398" w:rsidRPr="00696EFA" w:rsidRDefault="00BC0398" w:rsidP="00BC0398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96EFA">
        <w:rPr>
          <w:rFonts w:cs="Times New Roman"/>
          <w:b/>
          <w:color w:val="000000" w:themeColor="text1"/>
          <w:szCs w:val="24"/>
        </w:rPr>
        <w:t>Газоснабжение</w:t>
      </w:r>
    </w:p>
    <w:p w:rsidR="00BC0398" w:rsidRPr="00925D3A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25D3A">
        <w:rPr>
          <w:rFonts w:cs="Times New Roman"/>
          <w:color w:val="000000" w:themeColor="text1"/>
          <w:szCs w:val="24"/>
        </w:rPr>
        <w:t>Застройка МО "</w:t>
      </w:r>
      <w:proofErr w:type="spellStart"/>
      <w:r>
        <w:rPr>
          <w:rFonts w:cs="Times New Roman"/>
          <w:color w:val="000000" w:themeColor="text1"/>
          <w:szCs w:val="24"/>
        </w:rPr>
        <w:t>Шилегское</w:t>
      </w:r>
      <w:proofErr w:type="spellEnd"/>
      <w:r w:rsidRPr="00925D3A">
        <w:rPr>
          <w:rFonts w:cs="Times New Roman"/>
          <w:color w:val="000000" w:themeColor="text1"/>
          <w:szCs w:val="24"/>
        </w:rPr>
        <w:t xml:space="preserve">" на данный момент природным (сетевым) </w:t>
      </w:r>
      <w:r w:rsidRPr="00925D3A">
        <w:rPr>
          <w:rFonts w:cs="Times New Roman"/>
          <w:b/>
          <w:color w:val="000000" w:themeColor="text1"/>
          <w:szCs w:val="24"/>
        </w:rPr>
        <w:t>газом</w:t>
      </w:r>
      <w:r w:rsidRPr="00925D3A">
        <w:rPr>
          <w:rFonts w:cs="Times New Roman"/>
          <w:color w:val="000000" w:themeColor="text1"/>
          <w:szCs w:val="24"/>
        </w:rPr>
        <w:t xml:space="preserve"> </w:t>
      </w:r>
      <w:r w:rsidRPr="00925D3A">
        <w:rPr>
          <w:rFonts w:cs="Times New Roman"/>
          <w:b/>
          <w:color w:val="000000" w:themeColor="text1"/>
          <w:szCs w:val="24"/>
        </w:rPr>
        <w:t>не обеспечена</w:t>
      </w:r>
      <w:r w:rsidRPr="00925D3A">
        <w:rPr>
          <w:rFonts w:cs="Times New Roman"/>
          <w:color w:val="000000" w:themeColor="text1"/>
          <w:szCs w:val="24"/>
        </w:rPr>
        <w:t>.</w:t>
      </w:r>
    </w:p>
    <w:p w:rsidR="00BC0398" w:rsidRPr="00925D3A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Значительная часть потребителей </w:t>
      </w:r>
      <w:r w:rsidRPr="00925D3A">
        <w:rPr>
          <w:rFonts w:cs="Times New Roman"/>
          <w:color w:val="000000" w:themeColor="text1"/>
          <w:szCs w:val="24"/>
        </w:rPr>
        <w:t xml:space="preserve">пользуется привозным </w:t>
      </w:r>
      <w:r>
        <w:rPr>
          <w:rFonts w:cs="Times New Roman"/>
          <w:color w:val="000000" w:themeColor="text1"/>
          <w:szCs w:val="24"/>
        </w:rPr>
        <w:t xml:space="preserve">газом в баллонах (СУГ). </w:t>
      </w:r>
    </w:p>
    <w:p w:rsidR="00BC0398" w:rsidRPr="001D5E63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D5E63">
        <w:rPr>
          <w:rFonts w:cs="Times New Roman"/>
          <w:color w:val="000000" w:themeColor="text1"/>
          <w:szCs w:val="24"/>
        </w:rPr>
        <w:t xml:space="preserve">СУГ </w:t>
      </w:r>
      <w:r w:rsidRPr="00E04318">
        <w:rPr>
          <w:rFonts w:cs="Times New Roman"/>
          <w:b/>
          <w:color w:val="000000" w:themeColor="text1"/>
          <w:szCs w:val="24"/>
        </w:rPr>
        <w:t>предлагается использовать</w:t>
      </w:r>
      <w:r w:rsidRPr="001D5E63">
        <w:rPr>
          <w:rFonts w:cs="Times New Roman"/>
          <w:color w:val="000000" w:themeColor="text1"/>
          <w:szCs w:val="24"/>
        </w:rPr>
        <w:t xml:space="preserve"> для нужд населения (</w:t>
      </w:r>
      <w:proofErr w:type="spellStart"/>
      <w:r w:rsidRPr="001D5E63">
        <w:rPr>
          <w:rFonts w:cs="Times New Roman"/>
          <w:color w:val="000000" w:themeColor="text1"/>
          <w:szCs w:val="24"/>
        </w:rPr>
        <w:t>пищеприготовление</w:t>
      </w:r>
      <w:proofErr w:type="spellEnd"/>
      <w:r w:rsidRPr="001D5E63">
        <w:rPr>
          <w:rFonts w:cs="Times New Roman"/>
          <w:color w:val="000000" w:themeColor="text1"/>
          <w:szCs w:val="24"/>
        </w:rPr>
        <w:t xml:space="preserve">, горячее водоснабжение, </w:t>
      </w:r>
      <w:proofErr w:type="spellStart"/>
      <w:r w:rsidRPr="001D5E63">
        <w:rPr>
          <w:rFonts w:cs="Times New Roman"/>
          <w:color w:val="000000" w:themeColor="text1"/>
          <w:szCs w:val="24"/>
        </w:rPr>
        <w:t>животноводчество</w:t>
      </w:r>
      <w:proofErr w:type="spellEnd"/>
      <w:r w:rsidRPr="001D5E63">
        <w:rPr>
          <w:rFonts w:cs="Times New Roman"/>
          <w:color w:val="000000" w:themeColor="text1"/>
          <w:szCs w:val="24"/>
        </w:rPr>
        <w:t>), заправки автотранспорта, на мелких предприятиях и учреждениях культурно-бытового и коммунального обслуживания, удовлетворения некоторых производственных потребностей сельского хозяйства (резка и сварка металла, лабораторные нужды и прочее).</w:t>
      </w:r>
    </w:p>
    <w:p w:rsidR="00BC0398" w:rsidRPr="001D5E63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D5E63">
        <w:rPr>
          <w:rFonts w:cs="Times New Roman"/>
          <w:color w:val="000000" w:themeColor="text1"/>
          <w:szCs w:val="24"/>
        </w:rPr>
        <w:t xml:space="preserve">Согласно Методике «Расчет норм потребления сжиженного углеводородного газа населением при отсутствии приборов учета газа», утвержденной приказом Министерства регионального развития РФ № 340 от 15.08.2009 г., расход СУГ населением района, при </w:t>
      </w:r>
      <w:r w:rsidRPr="001D5E63">
        <w:rPr>
          <w:rFonts w:cs="Times New Roman"/>
          <w:color w:val="000000" w:themeColor="text1"/>
          <w:szCs w:val="24"/>
        </w:rPr>
        <w:lastRenderedPageBreak/>
        <w:t>наличии в квартире газовой плиты и газового водонагревателя (при отсутствии централизованного горячего водоснабжения), составит 2,9 тыс. тонн/год.</w:t>
      </w:r>
    </w:p>
    <w:p w:rsidR="00BC0398" w:rsidRPr="0009102F" w:rsidRDefault="00BC0398" w:rsidP="00BC0398">
      <w:pPr>
        <w:ind w:left="0"/>
        <w:jc w:val="both"/>
        <w:rPr>
          <w:rFonts w:cs="Times New Roman"/>
          <w:color w:val="FF0000"/>
          <w:szCs w:val="24"/>
        </w:rPr>
      </w:pPr>
    </w:p>
    <w:p w:rsidR="00BC0398" w:rsidRPr="00FF17C6" w:rsidRDefault="00BC0398" w:rsidP="00BC0398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F17C6">
        <w:rPr>
          <w:rFonts w:cs="Times New Roman"/>
          <w:b/>
          <w:color w:val="000000" w:themeColor="text1"/>
          <w:szCs w:val="24"/>
        </w:rPr>
        <w:t>Электроснабжение</w:t>
      </w:r>
    </w:p>
    <w:p w:rsidR="00BC0398" w:rsidRDefault="00BC0398" w:rsidP="00BC039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FF17C6">
        <w:rPr>
          <w:color w:val="000000" w:themeColor="text1"/>
          <w:szCs w:val="24"/>
        </w:rPr>
        <w:t>Основным потребителем электрической энергии на территории является население, а также промышленные потребители.</w:t>
      </w:r>
    </w:p>
    <w:p w:rsidR="00BC0398" w:rsidRPr="00C12F74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12F74">
        <w:rPr>
          <w:rFonts w:cs="Times New Roman"/>
          <w:color w:val="000000" w:themeColor="text1"/>
          <w:szCs w:val="24"/>
        </w:rPr>
        <w:t xml:space="preserve">По территории МО проходят линии электропередач </w:t>
      </w:r>
      <w:r w:rsidRPr="00C12F74">
        <w:rPr>
          <w:rFonts w:cs="Times New Roman"/>
          <w:b/>
          <w:color w:val="000000" w:themeColor="text1"/>
          <w:szCs w:val="24"/>
        </w:rPr>
        <w:t>ВЛ-110 кВ, ВЛ-10 кВ</w:t>
      </w:r>
      <w:r w:rsidRPr="00C12F74">
        <w:rPr>
          <w:rFonts w:cs="Times New Roman"/>
          <w:color w:val="000000" w:themeColor="text1"/>
          <w:szCs w:val="24"/>
        </w:rPr>
        <w:t xml:space="preserve">., </w:t>
      </w:r>
      <w:r w:rsidRPr="00C12F74">
        <w:rPr>
          <w:rFonts w:cs="Times New Roman"/>
          <w:b/>
          <w:color w:val="000000" w:themeColor="text1"/>
          <w:szCs w:val="24"/>
        </w:rPr>
        <w:t>ВЛ-0,4 кВ</w:t>
      </w:r>
      <w:r w:rsidRPr="00C12F74">
        <w:rPr>
          <w:rFonts w:cs="Times New Roman"/>
          <w:color w:val="000000" w:themeColor="text1"/>
          <w:szCs w:val="24"/>
        </w:rPr>
        <w:t>., обслуживанием которых занимается ПАО «</w:t>
      </w:r>
      <w:proofErr w:type="spellStart"/>
      <w:r w:rsidRPr="00C12F74">
        <w:rPr>
          <w:rFonts w:cs="Times New Roman"/>
          <w:color w:val="000000" w:themeColor="text1"/>
          <w:szCs w:val="24"/>
        </w:rPr>
        <w:t>АрхЭнерго</w:t>
      </w:r>
      <w:proofErr w:type="spellEnd"/>
      <w:r w:rsidRPr="00C12F74">
        <w:rPr>
          <w:rFonts w:cs="Times New Roman"/>
          <w:color w:val="000000" w:themeColor="text1"/>
          <w:szCs w:val="24"/>
        </w:rPr>
        <w:t>».</w:t>
      </w:r>
    </w:p>
    <w:p w:rsidR="00BC0398" w:rsidRPr="00FF17C6" w:rsidRDefault="00BC0398" w:rsidP="00BC039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FF17C6">
        <w:rPr>
          <w:b/>
          <w:color w:val="000000" w:themeColor="text1"/>
          <w:szCs w:val="24"/>
        </w:rPr>
        <w:t>Направления развития</w:t>
      </w:r>
      <w:r w:rsidRPr="00FF17C6">
        <w:rPr>
          <w:color w:val="000000" w:themeColor="text1"/>
          <w:szCs w:val="24"/>
        </w:rPr>
        <w:t xml:space="preserve"> объектов электроснабжения на территории связаны с </w:t>
      </w:r>
      <w:r w:rsidRPr="00FF17C6">
        <w:rPr>
          <w:b/>
          <w:color w:val="000000" w:themeColor="text1"/>
          <w:szCs w:val="24"/>
        </w:rPr>
        <w:t>модернизацией и реконструкцией</w:t>
      </w:r>
      <w:r w:rsidRPr="00FF17C6">
        <w:rPr>
          <w:color w:val="000000" w:themeColor="text1"/>
          <w:szCs w:val="24"/>
        </w:rPr>
        <w:t xml:space="preserve"> существующих объ</w:t>
      </w:r>
      <w:r w:rsidR="00544150">
        <w:rPr>
          <w:color w:val="000000" w:themeColor="text1"/>
          <w:szCs w:val="24"/>
        </w:rPr>
        <w:t>ектов электросетевого комплекса, а также со строительством линий электропередач ВЛ-10 кВ.</w:t>
      </w:r>
    </w:p>
    <w:p w:rsidR="00BC0398" w:rsidRPr="00FF17C6" w:rsidRDefault="00BC0398" w:rsidP="00BC0398">
      <w:pPr>
        <w:spacing w:before="0" w:after="0" w:line="360" w:lineRule="auto"/>
        <w:ind w:left="0" w:firstLine="567"/>
        <w:jc w:val="both"/>
        <w:rPr>
          <w:color w:val="000000" w:themeColor="text1"/>
          <w:szCs w:val="24"/>
        </w:rPr>
      </w:pPr>
      <w:r w:rsidRPr="00FF17C6">
        <w:rPr>
          <w:color w:val="000000" w:themeColor="text1"/>
          <w:szCs w:val="24"/>
        </w:rPr>
        <w:t xml:space="preserve">Намечается широкое </w:t>
      </w:r>
      <w:r w:rsidRPr="00FF17C6">
        <w:rPr>
          <w:b/>
          <w:color w:val="000000" w:themeColor="text1"/>
          <w:szCs w:val="24"/>
        </w:rPr>
        <w:t>внедрение</w:t>
      </w:r>
      <w:r w:rsidRPr="00FF17C6">
        <w:rPr>
          <w:color w:val="000000" w:themeColor="text1"/>
          <w:szCs w:val="24"/>
        </w:rPr>
        <w:t xml:space="preserve"> передовых энергосберегающих технологий (новые строительные материалы, фотоэлементы).</w:t>
      </w:r>
    </w:p>
    <w:p w:rsidR="00BC0398" w:rsidRDefault="00BC0398" w:rsidP="00BC0398">
      <w:pPr>
        <w:spacing w:before="0" w:after="0" w:line="360" w:lineRule="auto"/>
        <w:ind w:left="0" w:firstLine="567"/>
        <w:jc w:val="both"/>
        <w:rPr>
          <w:color w:val="FF0000"/>
          <w:szCs w:val="24"/>
        </w:rPr>
      </w:pPr>
    </w:p>
    <w:p w:rsidR="00BC0398" w:rsidRPr="000B5469" w:rsidRDefault="00BC0398" w:rsidP="00BC0398">
      <w:pPr>
        <w:keepNext/>
        <w:spacing w:before="0" w:after="0" w:line="360" w:lineRule="auto"/>
        <w:ind w:left="0" w:firstLine="567"/>
        <w:jc w:val="both"/>
        <w:rPr>
          <w:b/>
          <w:color w:val="000000" w:themeColor="text1"/>
          <w:szCs w:val="24"/>
        </w:rPr>
      </w:pPr>
      <w:r w:rsidRPr="000B5469">
        <w:rPr>
          <w:b/>
          <w:color w:val="000000" w:themeColor="text1"/>
          <w:szCs w:val="24"/>
        </w:rPr>
        <w:t>Телефонная связь</w:t>
      </w:r>
    </w:p>
    <w:p w:rsidR="00BC0398" w:rsidRPr="00193656" w:rsidRDefault="00BC0398" w:rsidP="00BC039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193656">
        <w:rPr>
          <w:color w:val="000000" w:themeColor="text1"/>
          <w:szCs w:val="24"/>
        </w:rPr>
        <w:t xml:space="preserve">Для определения общего количества телефонных аппаратов на </w:t>
      </w:r>
      <w:r w:rsidRPr="005700A6">
        <w:rPr>
          <w:b/>
          <w:color w:val="000000" w:themeColor="text1"/>
          <w:szCs w:val="24"/>
        </w:rPr>
        <w:t>перспективу</w:t>
      </w:r>
      <w:r w:rsidRPr="00193656">
        <w:rPr>
          <w:color w:val="000000" w:themeColor="text1"/>
          <w:szCs w:val="24"/>
        </w:rPr>
        <w:t xml:space="preserve"> при условии полного удовлетворения населения и народного хозяйства в телефонной связи общего пользования, в соответствии с нормативными документами были использованы рациональные нормы потребления средств и услуг телефонной связи: </w:t>
      </w:r>
    </w:p>
    <w:p w:rsidR="00BC0398" w:rsidRPr="005700A6" w:rsidRDefault="00BC0398" w:rsidP="00BC0398">
      <w:pPr>
        <w:numPr>
          <w:ilvl w:val="0"/>
          <w:numId w:val="30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rFonts w:cs="Arial"/>
          <w:color w:val="000000" w:themeColor="text1"/>
          <w:szCs w:val="24"/>
        </w:rPr>
      </w:pPr>
      <w:r w:rsidRPr="005700A6">
        <w:rPr>
          <w:rFonts w:cs="Arial"/>
          <w:color w:val="000000" w:themeColor="text1"/>
          <w:szCs w:val="24"/>
        </w:rPr>
        <w:t>для населения – 1 телефон на семью;</w:t>
      </w:r>
    </w:p>
    <w:p w:rsidR="00BC0398" w:rsidRPr="005700A6" w:rsidRDefault="00BC0398" w:rsidP="00BC0398">
      <w:pPr>
        <w:numPr>
          <w:ilvl w:val="0"/>
          <w:numId w:val="30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rFonts w:cs="Arial"/>
          <w:color w:val="000000" w:themeColor="text1"/>
          <w:szCs w:val="24"/>
        </w:rPr>
      </w:pPr>
      <w:r w:rsidRPr="005700A6">
        <w:rPr>
          <w:rFonts w:cs="Arial"/>
          <w:color w:val="000000" w:themeColor="text1"/>
          <w:szCs w:val="24"/>
        </w:rPr>
        <w:t>для народного хозяйства – 20 % от квартирного сектора;</w:t>
      </w:r>
    </w:p>
    <w:p w:rsidR="00BC0398" w:rsidRPr="005700A6" w:rsidRDefault="00BC0398" w:rsidP="00BC0398">
      <w:pPr>
        <w:numPr>
          <w:ilvl w:val="0"/>
          <w:numId w:val="30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rFonts w:cs="Arial"/>
          <w:color w:val="000000" w:themeColor="text1"/>
          <w:szCs w:val="24"/>
        </w:rPr>
      </w:pPr>
      <w:r w:rsidRPr="005700A6">
        <w:rPr>
          <w:bCs/>
          <w:color w:val="000000" w:themeColor="text1"/>
          <w:szCs w:val="24"/>
        </w:rPr>
        <w:t>четыре ТА (телефона автомата) - на  1 000 жителей.</w:t>
      </w:r>
    </w:p>
    <w:p w:rsidR="00BC0398" w:rsidRPr="00FA15FA" w:rsidRDefault="00BC0398" w:rsidP="00BC0398">
      <w:pPr>
        <w:spacing w:line="360" w:lineRule="auto"/>
        <w:ind w:left="0" w:firstLine="567"/>
        <w:jc w:val="both"/>
      </w:pPr>
      <w:r w:rsidRPr="00FA15FA">
        <w:t xml:space="preserve">Для обеспечения потребителей средствами телефонной связи общего пользования и различными средствами телекоммуникаций проектом предусматривается </w:t>
      </w:r>
      <w:r w:rsidRPr="005D752A">
        <w:rPr>
          <w:b/>
        </w:rPr>
        <w:t>создание</w:t>
      </w:r>
      <w:r w:rsidRPr="00FA15FA">
        <w:t xml:space="preserve"> современной системы связи для предоставления всевозможных услуг: выход на междугородние и международные линии связи, обеспечение </w:t>
      </w:r>
      <w:r w:rsidRPr="007D2698">
        <w:t>Internet</w:t>
      </w:r>
      <w:r w:rsidRPr="00FA15FA">
        <w:t>-канала, передача данных и прочее.</w:t>
      </w:r>
    </w:p>
    <w:p w:rsidR="00BC0398" w:rsidRPr="0009102F" w:rsidRDefault="00BC0398" w:rsidP="00BC0398">
      <w:pPr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BC0398" w:rsidRPr="005D752A" w:rsidRDefault="00BC0398" w:rsidP="00BC0398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5D752A">
        <w:rPr>
          <w:rFonts w:cs="Times New Roman"/>
          <w:b/>
          <w:color w:val="000000" w:themeColor="text1"/>
          <w:szCs w:val="24"/>
        </w:rPr>
        <w:t>Связь</w:t>
      </w:r>
    </w:p>
    <w:p w:rsidR="00BC0398" w:rsidRPr="005D752A" w:rsidRDefault="00BC0398" w:rsidP="00BC039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5D752A">
        <w:rPr>
          <w:color w:val="000000" w:themeColor="text1"/>
          <w:szCs w:val="24"/>
        </w:rPr>
        <w:t>Основные этапы развития сотовой связи:</w:t>
      </w:r>
    </w:p>
    <w:p w:rsidR="00BC0398" w:rsidRPr="005D752A" w:rsidRDefault="00BC0398" w:rsidP="00BC0398">
      <w:pPr>
        <w:numPr>
          <w:ilvl w:val="0"/>
          <w:numId w:val="31"/>
        </w:numPr>
        <w:tabs>
          <w:tab w:val="clear" w:pos="1429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5D752A">
        <w:rPr>
          <w:color w:val="000000" w:themeColor="text1"/>
          <w:szCs w:val="24"/>
        </w:rPr>
        <w:t>Строительство новых базовых станций и расширение зоны охвата территории.</w:t>
      </w:r>
    </w:p>
    <w:p w:rsidR="00BC0398" w:rsidRPr="005D752A" w:rsidRDefault="00BC0398" w:rsidP="00BC0398">
      <w:pPr>
        <w:numPr>
          <w:ilvl w:val="0"/>
          <w:numId w:val="31"/>
        </w:numPr>
        <w:tabs>
          <w:tab w:val="clear" w:pos="1429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5D752A">
        <w:rPr>
          <w:color w:val="000000" w:themeColor="text1"/>
          <w:szCs w:val="24"/>
        </w:rPr>
        <w:t xml:space="preserve">Выравнивание зон покрытия всех сотовых операторов. </w:t>
      </w:r>
    </w:p>
    <w:p w:rsidR="00BC0398" w:rsidRPr="005D752A" w:rsidRDefault="00BC0398" w:rsidP="00BC0398">
      <w:pPr>
        <w:numPr>
          <w:ilvl w:val="0"/>
          <w:numId w:val="31"/>
        </w:numPr>
        <w:tabs>
          <w:tab w:val="clear" w:pos="1429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5D752A">
        <w:rPr>
          <w:color w:val="000000" w:themeColor="text1"/>
          <w:szCs w:val="24"/>
        </w:rPr>
        <w:lastRenderedPageBreak/>
        <w:t>Снижение тарифов и дальнейшее расширение дополнительных мобильных сервисов.</w:t>
      </w:r>
    </w:p>
    <w:p w:rsidR="00BC0398" w:rsidRPr="005D752A" w:rsidRDefault="00BC0398" w:rsidP="00BC0398">
      <w:pPr>
        <w:numPr>
          <w:ilvl w:val="0"/>
          <w:numId w:val="31"/>
        </w:numPr>
        <w:tabs>
          <w:tab w:val="clear" w:pos="1429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5D752A">
        <w:rPr>
          <w:color w:val="000000" w:themeColor="text1"/>
          <w:szCs w:val="24"/>
        </w:rPr>
        <w:t>Создание сетей сотовой связи следующего поколения (</w:t>
      </w:r>
      <w:r w:rsidRPr="005D752A">
        <w:rPr>
          <w:color w:val="000000" w:themeColor="text1"/>
          <w:szCs w:val="24"/>
          <w:lang w:val="en-US"/>
        </w:rPr>
        <w:t>LTE</w:t>
      </w:r>
      <w:r w:rsidRPr="005D752A">
        <w:rPr>
          <w:color w:val="000000" w:themeColor="text1"/>
          <w:szCs w:val="24"/>
        </w:rPr>
        <w:t>), на основе существующей инфраструктуры базовых станций и коммутаторов.</w:t>
      </w:r>
    </w:p>
    <w:p w:rsidR="00BC0398" w:rsidRDefault="00BC0398" w:rsidP="00BC0398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BC0398" w:rsidRPr="00133B86" w:rsidRDefault="00BC0398" w:rsidP="00BC0398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iCs/>
          <w:color w:val="000000" w:themeColor="text1"/>
          <w:szCs w:val="24"/>
          <w:lang w:eastAsia="ru-RU"/>
        </w:rPr>
      </w:pPr>
      <w:r w:rsidRPr="00133B86">
        <w:rPr>
          <w:rFonts w:eastAsia="Times New Roman" w:cs="Times New Roman"/>
          <w:b/>
          <w:iCs/>
          <w:color w:val="000000" w:themeColor="text1"/>
          <w:szCs w:val="24"/>
          <w:lang w:eastAsia="ru-RU"/>
        </w:rPr>
        <w:t>Радиофикация и телевидение</w:t>
      </w:r>
    </w:p>
    <w:p w:rsidR="00BC0398" w:rsidRPr="00613E3A" w:rsidRDefault="00BC0398" w:rsidP="00BC0398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</w:rPr>
      </w:pPr>
      <w:r w:rsidRPr="00613E3A">
        <w:rPr>
          <w:rFonts w:cs="Times New Roman"/>
          <w:color w:val="000000" w:themeColor="text1"/>
        </w:rPr>
        <w:t>Перспективным развитием телевидения является переход на цифровое вещание. Для охвата большей части цифровым телевещанием и трансляции федеральных и региональных TV программ потребуется развитие сети телевизионных станций и установка ретрансляторов TV с цифровыми передатчиками необходимых мощностей. На переходном этапе необходимо сохранять телевещание в аналоговом стандарте.</w:t>
      </w:r>
    </w:p>
    <w:p w:rsidR="00BC0398" w:rsidRPr="00613E3A" w:rsidRDefault="00BC0398" w:rsidP="00BC0398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</w:rPr>
      </w:pPr>
      <w:r w:rsidRPr="00613E3A">
        <w:rPr>
          <w:rFonts w:cs="Times New Roman"/>
          <w:color w:val="000000" w:themeColor="text1"/>
        </w:rPr>
        <w:t>Для расширения количества принимаемых телевизионных каналов возможна организация в населенных пунктах систем кабельного телевидения с приемом TV программ спутникового телевидения.</w:t>
      </w:r>
    </w:p>
    <w:p w:rsidR="007716F0" w:rsidRPr="00774F1A" w:rsidRDefault="007716F0" w:rsidP="00277D2D">
      <w:pPr>
        <w:spacing w:line="360" w:lineRule="auto"/>
        <w:ind w:left="0"/>
        <w:jc w:val="both"/>
        <w:rPr>
          <w:rFonts w:cs="Times New Roman"/>
          <w:b/>
          <w:color w:val="FF0000"/>
          <w:szCs w:val="24"/>
        </w:rPr>
      </w:pPr>
    </w:p>
    <w:p w:rsidR="00277D2D" w:rsidRPr="00A7051B" w:rsidRDefault="00277D2D" w:rsidP="00ED34B4">
      <w:pPr>
        <w:spacing w:line="360" w:lineRule="auto"/>
        <w:ind w:left="0"/>
        <w:jc w:val="both"/>
        <w:rPr>
          <w:color w:val="000000" w:themeColor="text1"/>
        </w:rPr>
      </w:pPr>
    </w:p>
    <w:p w:rsidR="00B41E57" w:rsidRPr="00807514" w:rsidRDefault="00283E0D" w:rsidP="00D92809">
      <w:pPr>
        <w:pStyle w:val="afff"/>
        <w:spacing w:line="360" w:lineRule="auto"/>
      </w:pPr>
      <w:bookmarkStart w:id="10" w:name="_Toc462403328"/>
      <w:r w:rsidRPr="00A123A1">
        <w:t>3</w:t>
      </w:r>
      <w:r w:rsidR="00544150">
        <w:t>.3</w:t>
      </w:r>
      <w:r w:rsidR="00734B48" w:rsidRPr="00A123A1">
        <w:t>. Мероприятия по развитию рекреационных зон, размещению объектов по обслуживанию туристов</w:t>
      </w:r>
      <w:bookmarkEnd w:id="10"/>
    </w:p>
    <w:p w:rsidR="00BC0398" w:rsidRPr="00CF2676" w:rsidRDefault="00BC0398" w:rsidP="00BC0398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F2676">
        <w:rPr>
          <w:rFonts w:cs="Times New Roman"/>
          <w:color w:val="000000" w:themeColor="text1"/>
          <w:szCs w:val="24"/>
        </w:rPr>
        <w:t>Перспективное развитие туристско-рекреационной деятельности осуществляется в Архангельской области и в МО «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CF2676">
        <w:rPr>
          <w:rFonts w:cs="Times New Roman"/>
          <w:color w:val="000000" w:themeColor="text1"/>
          <w:szCs w:val="24"/>
        </w:rPr>
        <w:t>ий</w:t>
      </w:r>
      <w:proofErr w:type="spellEnd"/>
      <w:r w:rsidRPr="00CF2676">
        <w:rPr>
          <w:rFonts w:cs="Times New Roman"/>
          <w:color w:val="000000" w:themeColor="text1"/>
          <w:szCs w:val="24"/>
        </w:rPr>
        <w:t xml:space="preserve"> муниципальный район» в соответствии с концепцией развития туризма, определенными соответствующими ДЦП «Развитие внутреннего и въездного туризма в Архангельской области» и целевыми программами.</w:t>
      </w:r>
    </w:p>
    <w:p w:rsidR="00BC0398" w:rsidRDefault="00BC0398" w:rsidP="00BC039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CF2676">
        <w:rPr>
          <w:color w:val="000000" w:themeColor="text1"/>
          <w:szCs w:val="24"/>
        </w:rPr>
        <w:t>Обширные лесные пространства, благоприятные экологическая среда и климатические условия, живописные ландшафты берегов рек и озер, историко-культурное наследие позволяют формировать туристско-рекреационное направление развития, ориентированное как на внутренние, так и на внешние потребности.</w:t>
      </w:r>
    </w:p>
    <w:p w:rsidR="00BC0398" w:rsidRPr="00CF2676" w:rsidRDefault="00BC0398" w:rsidP="00BC039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О</w:t>
      </w:r>
      <w:r w:rsidRPr="00CF2676">
        <w:rPr>
          <w:rFonts w:eastAsia="Times New Roman" w:cs="Times New Roman"/>
          <w:bCs/>
          <w:color w:val="000000"/>
          <w:szCs w:val="24"/>
        </w:rPr>
        <w:t xml:space="preserve">сновной </w:t>
      </w:r>
      <w:r w:rsidRPr="00CF2676">
        <w:rPr>
          <w:rFonts w:eastAsia="Times New Roman" w:cs="Times New Roman"/>
          <w:b/>
          <w:bCs/>
          <w:color w:val="000000"/>
          <w:szCs w:val="24"/>
        </w:rPr>
        <w:t>задачей</w:t>
      </w:r>
      <w:r w:rsidRPr="00CF2676">
        <w:rPr>
          <w:rFonts w:eastAsia="Times New Roman" w:cs="Times New Roman"/>
          <w:bCs/>
          <w:color w:val="000000"/>
          <w:szCs w:val="24"/>
        </w:rPr>
        <w:t xml:space="preserve"> развития туризма является </w:t>
      </w:r>
      <w:r w:rsidRPr="00CF2676">
        <w:rPr>
          <w:rFonts w:eastAsia="Times New Roman" w:cs="Times New Roman"/>
          <w:b/>
          <w:bCs/>
          <w:color w:val="000000"/>
          <w:szCs w:val="24"/>
        </w:rPr>
        <w:t>формирование</w:t>
      </w:r>
      <w:r w:rsidRPr="00CF2676">
        <w:rPr>
          <w:rFonts w:eastAsia="Times New Roman" w:cs="Times New Roman"/>
          <w:bCs/>
          <w:color w:val="000000"/>
          <w:szCs w:val="24"/>
        </w:rPr>
        <w:t xml:space="preserve"> современной нормативно-правовой базы туризма, поддержка развития предпринимательства, в сфере туризма, прежде всего, малого и среднего предпринимательства, стимулирование развития материальной базы туризма путем привлечения инвестиций для реконструкции и создания новых объектов туризма.</w:t>
      </w:r>
    </w:p>
    <w:p w:rsidR="00BC0398" w:rsidRPr="00AC739C" w:rsidRDefault="00BC0398" w:rsidP="00BC039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lastRenderedPageBreak/>
        <w:t>Исходя из имеющегося ресурсного потенциала, территория перспективна для кратковременной рекреации местного населения и туристско-рекреационной деятельности с развитием следующих видов туризма:</w:t>
      </w:r>
    </w:p>
    <w:p w:rsidR="00BC0398" w:rsidRPr="00AC739C" w:rsidRDefault="00BC0398" w:rsidP="00BC0398">
      <w:pPr>
        <w:pStyle w:val="ac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t>культурно-познавательный туризм;</w:t>
      </w:r>
    </w:p>
    <w:p w:rsidR="00BC0398" w:rsidRPr="00AC739C" w:rsidRDefault="00BC0398" w:rsidP="00BC0398">
      <w:pPr>
        <w:pStyle w:val="ac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t>экологический и природный туризм;</w:t>
      </w:r>
    </w:p>
    <w:p w:rsidR="00BC0398" w:rsidRPr="00AC739C" w:rsidRDefault="00BC0398" w:rsidP="00BC0398">
      <w:pPr>
        <w:pStyle w:val="ac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t>сельский туризм;</w:t>
      </w:r>
    </w:p>
    <w:p w:rsidR="00BC0398" w:rsidRPr="00AC739C" w:rsidRDefault="00BC0398" w:rsidP="00BC0398">
      <w:pPr>
        <w:pStyle w:val="ac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t>охотничье-рыболовный туризм;</w:t>
      </w:r>
    </w:p>
    <w:p w:rsidR="00BC0398" w:rsidRPr="00AC739C" w:rsidRDefault="00BC0398" w:rsidP="00BC0398">
      <w:pPr>
        <w:pStyle w:val="ac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t>событийный туризм.</w:t>
      </w:r>
    </w:p>
    <w:p w:rsidR="00BC0398" w:rsidRPr="00AC739C" w:rsidRDefault="00BC0398" w:rsidP="00BC039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 xml:space="preserve">Важным фактором </w:t>
      </w:r>
      <w:r w:rsidRPr="00AC739C">
        <w:rPr>
          <w:b/>
          <w:color w:val="000000" w:themeColor="text1"/>
          <w:szCs w:val="24"/>
        </w:rPr>
        <w:t>развития</w:t>
      </w:r>
      <w:r w:rsidRPr="00AC739C">
        <w:rPr>
          <w:color w:val="000000" w:themeColor="text1"/>
          <w:szCs w:val="24"/>
        </w:rPr>
        <w:t xml:space="preserve"> туризма является </w:t>
      </w:r>
      <w:r w:rsidRPr="00AC739C">
        <w:rPr>
          <w:b/>
          <w:color w:val="000000" w:themeColor="text1"/>
          <w:szCs w:val="24"/>
        </w:rPr>
        <w:t>создание</w:t>
      </w:r>
      <w:r w:rsidRPr="00AC739C">
        <w:rPr>
          <w:color w:val="000000" w:themeColor="text1"/>
          <w:szCs w:val="24"/>
        </w:rPr>
        <w:t xml:space="preserve"> туристической инфраструктуры – гостиниц, баз отдыха, придорожного сервиса, торговли, общественного питания. Необходимо совершенствование туристического обслуживания и предоставление дополнительных услуг (производство сувенирной продукции, развитие традиционных ремесел, кухни).</w:t>
      </w:r>
    </w:p>
    <w:p w:rsidR="00BC0398" w:rsidRPr="0009102F" w:rsidRDefault="00BC0398" w:rsidP="00BC0398">
      <w:pPr>
        <w:spacing w:line="360" w:lineRule="auto"/>
        <w:ind w:left="0" w:firstLine="567"/>
        <w:jc w:val="both"/>
        <w:rPr>
          <w:color w:val="FF0000"/>
          <w:szCs w:val="24"/>
        </w:rPr>
      </w:pPr>
    </w:p>
    <w:p w:rsidR="00BC0398" w:rsidRPr="00AC739C" w:rsidRDefault="00BC0398" w:rsidP="00BC039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AC739C">
        <w:rPr>
          <w:b/>
          <w:color w:val="000000" w:themeColor="text1"/>
          <w:szCs w:val="24"/>
        </w:rPr>
        <w:t>Рекомендуемые</w:t>
      </w:r>
      <w:r w:rsidRPr="00AC739C">
        <w:rPr>
          <w:color w:val="000000" w:themeColor="text1"/>
          <w:szCs w:val="24"/>
        </w:rPr>
        <w:t xml:space="preserve"> проектом мероприятия в области рекреационной деятельности:</w:t>
      </w:r>
    </w:p>
    <w:p w:rsidR="00BC0398" w:rsidRPr="00AC739C" w:rsidRDefault="00BC0398" w:rsidP="00BC0398">
      <w:pPr>
        <w:numPr>
          <w:ilvl w:val="0"/>
          <w:numId w:val="32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>создание центров народного быта;</w:t>
      </w:r>
    </w:p>
    <w:p w:rsidR="00BC0398" w:rsidRPr="00AC739C" w:rsidRDefault="00BC0398" w:rsidP="00BC0398">
      <w:pPr>
        <w:numPr>
          <w:ilvl w:val="0"/>
          <w:numId w:val="32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>организация рекреационных зон;</w:t>
      </w:r>
    </w:p>
    <w:p w:rsidR="00BC0398" w:rsidRPr="00AC739C" w:rsidRDefault="00BC0398" w:rsidP="00BC0398">
      <w:pPr>
        <w:numPr>
          <w:ilvl w:val="0"/>
          <w:numId w:val="32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 xml:space="preserve">развитие </w:t>
      </w:r>
      <w:proofErr w:type="spellStart"/>
      <w:r w:rsidRPr="00AC739C">
        <w:rPr>
          <w:color w:val="000000" w:themeColor="text1"/>
          <w:szCs w:val="24"/>
        </w:rPr>
        <w:t>агротуризма</w:t>
      </w:r>
      <w:proofErr w:type="spellEnd"/>
      <w:r w:rsidRPr="00AC739C">
        <w:rPr>
          <w:color w:val="000000" w:themeColor="text1"/>
          <w:szCs w:val="24"/>
        </w:rPr>
        <w:t xml:space="preserve">; </w:t>
      </w:r>
    </w:p>
    <w:p w:rsidR="00BC0398" w:rsidRPr="00AC739C" w:rsidRDefault="00BC0398" w:rsidP="00BC0398">
      <w:pPr>
        <w:numPr>
          <w:ilvl w:val="0"/>
          <w:numId w:val="32"/>
        </w:numPr>
        <w:tabs>
          <w:tab w:val="clear" w:pos="720"/>
          <w:tab w:val="num" w:pos="36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>создание туристической инфраструктуры (</w:t>
      </w:r>
      <w:r w:rsidRPr="00AC739C">
        <w:rPr>
          <w:bCs/>
          <w:color w:val="000000" w:themeColor="text1"/>
          <w:szCs w:val="24"/>
        </w:rPr>
        <w:t>базы отдыха, гостевые дома, гостиницы);</w:t>
      </w:r>
    </w:p>
    <w:p w:rsidR="00BC0398" w:rsidRPr="00AC739C" w:rsidRDefault="00BC0398" w:rsidP="00BC0398">
      <w:pPr>
        <w:numPr>
          <w:ilvl w:val="0"/>
          <w:numId w:val="32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 xml:space="preserve"> развитие придорожной инфраструктуры (в т.ч. объектов общественного питания,</w:t>
      </w:r>
      <w:r w:rsidRPr="00AC739C">
        <w:rPr>
          <w:bCs/>
          <w:color w:val="000000" w:themeColor="text1"/>
          <w:szCs w:val="24"/>
        </w:rPr>
        <w:t xml:space="preserve">  мотелей)  вдоль  и на пересечении основных транспортных магистралей.</w:t>
      </w:r>
    </w:p>
    <w:p w:rsidR="00BC0398" w:rsidRPr="00AC739C" w:rsidRDefault="00BC0398" w:rsidP="00BC0398">
      <w:pPr>
        <w:pStyle w:val="ConsPlusNormal"/>
        <w:widowControl/>
        <w:tabs>
          <w:tab w:val="left" w:pos="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3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Любое туристическое предложение на территории может включаться в систему </w:t>
      </w:r>
      <w:proofErr w:type="spellStart"/>
      <w:r w:rsidRPr="00AC739C">
        <w:rPr>
          <w:rFonts w:ascii="Times New Roman" w:hAnsi="Times New Roman" w:cs="Times New Roman"/>
          <w:color w:val="000000" w:themeColor="text1"/>
          <w:sz w:val="24"/>
          <w:szCs w:val="24"/>
        </w:rPr>
        <w:t>общерегиональных</w:t>
      </w:r>
      <w:proofErr w:type="spellEnd"/>
      <w:r w:rsidRPr="00AC7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туристических маршрутов и турпродуктов.         </w:t>
      </w:r>
    </w:p>
    <w:p w:rsidR="00BC0398" w:rsidRPr="00AC739C" w:rsidRDefault="00BC0398" w:rsidP="00BC0398">
      <w:pPr>
        <w:tabs>
          <w:tab w:val="left" w:pos="-540"/>
          <w:tab w:val="num" w:pos="-360"/>
          <w:tab w:val="left" w:pos="0"/>
          <w:tab w:val="right" w:pos="9355"/>
        </w:tabs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 xml:space="preserve">Для развития кратковременной рекреации местного населения благоустроенные зоны отдыха местного значения должны быть приурочены к населенным пунктам, где будут организованы удобный подъезд к территории, </w:t>
      </w:r>
      <w:proofErr w:type="spellStart"/>
      <w:r w:rsidRPr="00AC739C">
        <w:rPr>
          <w:color w:val="000000" w:themeColor="text1"/>
          <w:szCs w:val="24"/>
        </w:rPr>
        <w:t>тропиночная</w:t>
      </w:r>
      <w:proofErr w:type="spellEnd"/>
      <w:r w:rsidRPr="00AC739C">
        <w:rPr>
          <w:color w:val="000000" w:themeColor="text1"/>
          <w:szCs w:val="24"/>
        </w:rPr>
        <w:t xml:space="preserve"> сеть и санитарная очистка территории. </w:t>
      </w:r>
    </w:p>
    <w:p w:rsidR="00BC0398" w:rsidRPr="00AC739C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b/>
          <w:color w:val="000000" w:themeColor="text1"/>
          <w:szCs w:val="24"/>
        </w:rPr>
        <w:t xml:space="preserve">Опорными центрами </w:t>
      </w:r>
      <w:r w:rsidRPr="00AC739C">
        <w:rPr>
          <w:rFonts w:cs="Times New Roman"/>
          <w:color w:val="000000" w:themeColor="text1"/>
          <w:szCs w:val="24"/>
        </w:rPr>
        <w:t xml:space="preserve">развития туризма могут стать </w:t>
      </w:r>
      <w:r>
        <w:rPr>
          <w:rFonts w:cs="Times New Roman"/>
          <w:color w:val="000000" w:themeColor="text1"/>
          <w:szCs w:val="24"/>
        </w:rPr>
        <w:t>п. Ясный</w:t>
      </w:r>
      <w:r w:rsidRPr="00AC739C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п. Таежный</w:t>
      </w:r>
      <w:r w:rsidRPr="00AC739C">
        <w:rPr>
          <w:rFonts w:cs="Times New Roman"/>
          <w:color w:val="000000" w:themeColor="text1"/>
          <w:szCs w:val="24"/>
        </w:rPr>
        <w:t xml:space="preserve"> и ряд других населенных пунктов.</w:t>
      </w:r>
    </w:p>
    <w:p w:rsidR="00BC0398" w:rsidRPr="00AC739C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lastRenderedPageBreak/>
        <w:t xml:space="preserve">Предполагается в опорном центре и опорных точках </w:t>
      </w:r>
      <w:r w:rsidRPr="00AC739C">
        <w:rPr>
          <w:rFonts w:cs="Times New Roman"/>
          <w:b/>
          <w:color w:val="000000" w:themeColor="text1"/>
          <w:szCs w:val="24"/>
        </w:rPr>
        <w:t>развитие</w:t>
      </w:r>
      <w:r w:rsidRPr="00AC739C">
        <w:rPr>
          <w:rFonts w:cs="Times New Roman"/>
          <w:color w:val="000000" w:themeColor="text1"/>
          <w:szCs w:val="24"/>
        </w:rPr>
        <w:t xml:space="preserve"> туристской инфраструктуры и системы гостевых домов.</w:t>
      </w:r>
    </w:p>
    <w:p w:rsidR="00A81038" w:rsidRDefault="00A81038" w:rsidP="00A35ED9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A123A1" w:rsidRPr="00BC2837" w:rsidRDefault="00A123A1" w:rsidP="00A35ED9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734B48" w:rsidRPr="00A123A1" w:rsidRDefault="00283E0D" w:rsidP="00D92809">
      <w:pPr>
        <w:pStyle w:val="afff"/>
        <w:spacing w:line="360" w:lineRule="auto"/>
      </w:pPr>
      <w:bookmarkStart w:id="11" w:name="_Toc462403329"/>
      <w:r w:rsidRPr="00A123A1">
        <w:t>3</w:t>
      </w:r>
      <w:r w:rsidR="00544150">
        <w:t>.4</w:t>
      </w:r>
      <w:r w:rsidR="00734B48" w:rsidRPr="00A123A1">
        <w:t>. Мероприятия по улучшению экологической обстановки и охране окружающей среды</w:t>
      </w:r>
      <w:bookmarkEnd w:id="11"/>
    </w:p>
    <w:p w:rsidR="00BC0398" w:rsidRPr="001B7695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Проектные предложения генерального плана МО направлены на обеспечение устойчивого и экологически безопасного развития территории, рационального природопользования, формирования благоприятных условий жизнедеятельности населения. Прогнозируемое увеличение техногенной нагрузки обусловлено развитием существующих и организацией новых производств, в том числе лесообрабатывающих и сельскохозяйственных, развитием транспортных коммуникаций, увеличением объёмов жилищного строительства, что требует усиления мер по охране окружающей среды.</w:t>
      </w:r>
    </w:p>
    <w:p w:rsidR="00BC0398" w:rsidRPr="001B7695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BC0398" w:rsidRPr="001B7695" w:rsidRDefault="00BC0398" w:rsidP="00BC039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Для обеспечения устойчивого и безопасного градостроительного развития необходимо решение целого ряда проблем в сфере экологии:</w:t>
      </w:r>
    </w:p>
    <w:p w:rsidR="00BC0398" w:rsidRPr="001B7695" w:rsidRDefault="00BC0398" w:rsidP="00BC0398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b/>
          <w:color w:val="000000" w:themeColor="text1"/>
          <w:szCs w:val="24"/>
        </w:rPr>
        <w:t>исполнение</w:t>
      </w:r>
      <w:r w:rsidRPr="001B7695">
        <w:rPr>
          <w:color w:val="000000" w:themeColor="text1"/>
          <w:szCs w:val="24"/>
        </w:rPr>
        <w:t xml:space="preserve"> плановых проверок экологического контроля над деятельностью производств, а также внеплановые проверки с целью соблюдения обязательных требований, недопущения дальнейшего роста техногенных нагрузок на окружающую среду; </w:t>
      </w:r>
    </w:p>
    <w:p w:rsidR="00BC0398" w:rsidRPr="001B7695" w:rsidRDefault="00BC0398" w:rsidP="00BC0398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 xml:space="preserve">особое внимание следует уделять </w:t>
      </w:r>
      <w:r w:rsidRPr="001B7695">
        <w:rPr>
          <w:b/>
          <w:color w:val="000000" w:themeColor="text1"/>
          <w:szCs w:val="24"/>
        </w:rPr>
        <w:t>размещению</w:t>
      </w:r>
      <w:r w:rsidRPr="001B7695">
        <w:rPr>
          <w:color w:val="000000" w:themeColor="text1"/>
          <w:szCs w:val="24"/>
        </w:rPr>
        <w:t xml:space="preserve"> новых производств, местным органам власти не давать согласие на реализацию проектов без положительного заключения государственной экспертизы; согласовывать с органами местного самоуправления, природоохранными органами технологии, применяемые при реализации проектов промышленного развития на территории района;</w:t>
      </w:r>
    </w:p>
    <w:p w:rsidR="00BC0398" w:rsidRPr="001B7695" w:rsidRDefault="00BC0398" w:rsidP="00BC0398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 xml:space="preserve">в целях практической реализации перехода к устойчивому развитию необходимо </w:t>
      </w:r>
      <w:r w:rsidRPr="001B7695">
        <w:rPr>
          <w:b/>
          <w:color w:val="000000" w:themeColor="text1"/>
          <w:szCs w:val="24"/>
        </w:rPr>
        <w:t>проведение</w:t>
      </w:r>
      <w:r w:rsidRPr="001B7695">
        <w:rPr>
          <w:color w:val="000000" w:themeColor="text1"/>
          <w:szCs w:val="24"/>
        </w:rPr>
        <w:t xml:space="preserve"> крупномасштабного экологического обследования территории на предмет устойчивости ландшафтов к техногенным нагрузкам, с целью определения параметров хозяйственной емкости экосистем;</w:t>
      </w:r>
    </w:p>
    <w:p w:rsidR="00BC0398" w:rsidRPr="001B7695" w:rsidRDefault="00BC0398" w:rsidP="00BC0398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b/>
          <w:color w:val="000000" w:themeColor="text1"/>
          <w:szCs w:val="24"/>
        </w:rPr>
        <w:t>обновление</w:t>
      </w:r>
      <w:r w:rsidRPr="001B7695">
        <w:rPr>
          <w:color w:val="000000" w:themeColor="text1"/>
          <w:szCs w:val="24"/>
        </w:rPr>
        <w:t xml:space="preserve"> основных производственных фондов предприятий по транспорту углеводородного сырья, внедрение технологий автоматизированного контроля и предупреждения аварийных ситуаций;</w:t>
      </w:r>
    </w:p>
    <w:p w:rsidR="00BC0398" w:rsidRPr="001B7695" w:rsidRDefault="00BC0398" w:rsidP="00BC0398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b/>
          <w:color w:val="000000" w:themeColor="text1"/>
          <w:szCs w:val="24"/>
        </w:rPr>
        <w:lastRenderedPageBreak/>
        <w:t>снижение</w:t>
      </w:r>
      <w:r w:rsidRPr="001B7695">
        <w:rPr>
          <w:color w:val="000000" w:themeColor="text1"/>
          <w:szCs w:val="24"/>
        </w:rPr>
        <w:t xml:space="preserve"> техногенных нагрузок на окружающую природную среду до уровней соответствующих хозяйственной емкости региональных экосистем; </w:t>
      </w:r>
    </w:p>
    <w:p w:rsidR="00BC0398" w:rsidRPr="001B7695" w:rsidRDefault="00BC0398" w:rsidP="00BC0398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 xml:space="preserve">выполнение природоохранных и </w:t>
      </w:r>
      <w:proofErr w:type="spellStart"/>
      <w:r w:rsidRPr="001B7695">
        <w:rPr>
          <w:color w:val="000000" w:themeColor="text1"/>
          <w:szCs w:val="24"/>
        </w:rPr>
        <w:t>природовосстановительных</w:t>
      </w:r>
      <w:proofErr w:type="spellEnd"/>
      <w:r w:rsidRPr="001B7695">
        <w:rPr>
          <w:color w:val="000000" w:themeColor="text1"/>
          <w:szCs w:val="24"/>
        </w:rPr>
        <w:t xml:space="preserve"> мероприятий;</w:t>
      </w:r>
    </w:p>
    <w:p w:rsidR="00BC0398" w:rsidRPr="001B7695" w:rsidRDefault="00BC0398" w:rsidP="00BC0398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внедрение передовых технологических решений, эффективных очистных сооружений, направленных на сокращение уровней воздействия на среду обитания;</w:t>
      </w:r>
    </w:p>
    <w:p w:rsidR="00BC0398" w:rsidRPr="001B7695" w:rsidRDefault="00BC0398" w:rsidP="00BC0398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 xml:space="preserve">постепенный переход к </w:t>
      </w:r>
      <w:r w:rsidRPr="001B7695">
        <w:rPr>
          <w:b/>
          <w:color w:val="000000" w:themeColor="text1"/>
          <w:szCs w:val="24"/>
        </w:rPr>
        <w:t>рациональному</w:t>
      </w:r>
      <w:r w:rsidRPr="001B7695">
        <w:rPr>
          <w:color w:val="000000" w:themeColor="text1"/>
          <w:szCs w:val="24"/>
        </w:rPr>
        <w:t xml:space="preserve"> </w:t>
      </w:r>
      <w:r w:rsidRPr="001B7695">
        <w:rPr>
          <w:b/>
          <w:color w:val="000000" w:themeColor="text1"/>
          <w:szCs w:val="24"/>
        </w:rPr>
        <w:t>использованию</w:t>
      </w:r>
      <w:r w:rsidRPr="001B7695">
        <w:rPr>
          <w:color w:val="000000" w:themeColor="text1"/>
          <w:szCs w:val="24"/>
        </w:rPr>
        <w:t xml:space="preserve"> природных ресурсов, основанному на возобновляемых ресурсах и наукоемких технологиях, максимальном сохранении природной среды;</w:t>
      </w:r>
    </w:p>
    <w:p w:rsidR="00BC0398" w:rsidRPr="001B7695" w:rsidRDefault="00BC0398" w:rsidP="00BC0398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b/>
          <w:color w:val="000000" w:themeColor="text1"/>
          <w:szCs w:val="24"/>
        </w:rPr>
        <w:t>организация</w:t>
      </w:r>
      <w:r w:rsidRPr="001B7695">
        <w:rPr>
          <w:color w:val="000000" w:themeColor="text1"/>
          <w:szCs w:val="24"/>
        </w:rPr>
        <w:t xml:space="preserve"> </w:t>
      </w:r>
      <w:r w:rsidRPr="001B7695">
        <w:rPr>
          <w:b/>
          <w:color w:val="000000" w:themeColor="text1"/>
          <w:szCs w:val="24"/>
        </w:rPr>
        <w:t>мониторинга</w:t>
      </w:r>
      <w:r w:rsidRPr="001B7695">
        <w:rPr>
          <w:color w:val="000000" w:themeColor="text1"/>
          <w:szCs w:val="24"/>
        </w:rPr>
        <w:t xml:space="preserve"> состояния компонентов окружающей среды – атмосферного воздуха, поверхностных и подземных вод, почвенного покрова и растительности.</w:t>
      </w:r>
    </w:p>
    <w:p w:rsidR="00BC0398" w:rsidRPr="0009102F" w:rsidRDefault="00BC0398" w:rsidP="00BC0398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BC0398" w:rsidRPr="001B7695" w:rsidRDefault="00BC0398" w:rsidP="00BC0398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Основными экономическими инструментами регулирования в области охраны окружающей среды согласно Федеральному Закону Российской Федерации «Об охране окружающей среды» являются: плата за негативное воздействие на окружающую среду; возмещение в установленном порядке вреда окружающей среде; установление лимитов на выбросы и сбросы загрязняющих </w:t>
      </w:r>
      <w:proofErr w:type="gramStart"/>
      <w:r w:rsidRPr="001B7695">
        <w:rPr>
          <w:rFonts w:cs="Times New Roman"/>
          <w:color w:val="000000" w:themeColor="text1"/>
          <w:szCs w:val="24"/>
        </w:rPr>
        <w:t>веществ</w:t>
      </w:r>
      <w:proofErr w:type="gramEnd"/>
      <w:r w:rsidRPr="001B7695">
        <w:rPr>
          <w:rFonts w:cs="Times New Roman"/>
          <w:color w:val="000000" w:themeColor="text1"/>
          <w:szCs w:val="24"/>
        </w:rPr>
        <w:t xml:space="preserve"> и размещение отходов производства и потребления, и другие виды вредного воздействия на окружающую среду; экономические оценки воздействия хозяйственной и иной деятельности на окружающую среду; предоставление налоговых и иных льгот.</w:t>
      </w:r>
    </w:p>
    <w:p w:rsidR="00BC0398" w:rsidRPr="001B7695" w:rsidRDefault="00BC0398" w:rsidP="00BC0398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Плата за негативное воздействие на окружающую среду представляет собой возмещение части экономического ущерба от выбросов загрязняющих веществ, от сбросов загрязненных стоков в поверхностные и подземные водные объекты, а также от размещения отходов. Предусматривается, что данный вид платы должен быть главным источником получения средств, которые необходимы для компенсации ущерба от загрязнения окружающей среды, выполнения работ по ликвидации последствий загрязнения, а также повышения заинтересованности и ответственности </w:t>
      </w:r>
      <w:proofErr w:type="spellStart"/>
      <w:r w:rsidRPr="001B7695">
        <w:rPr>
          <w:rFonts w:cs="Times New Roman"/>
          <w:color w:val="000000" w:themeColor="text1"/>
          <w:szCs w:val="24"/>
        </w:rPr>
        <w:t>природопользователей</w:t>
      </w:r>
      <w:proofErr w:type="spellEnd"/>
      <w:r w:rsidRPr="001B7695">
        <w:rPr>
          <w:rFonts w:cs="Times New Roman"/>
          <w:color w:val="000000" w:themeColor="text1"/>
          <w:szCs w:val="24"/>
        </w:rPr>
        <w:t xml:space="preserve"> в выполнении нормативов экологических требований.</w:t>
      </w:r>
    </w:p>
    <w:p w:rsidR="00BC0398" w:rsidRPr="001B7695" w:rsidRDefault="00BC0398" w:rsidP="00BC0398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Действенным инструментарием государственного регулирования не только в области охраны окружающей среды, но и в достижении экологически безопасной, максимально </w:t>
      </w:r>
      <w:proofErr w:type="spellStart"/>
      <w:r w:rsidRPr="001B7695">
        <w:rPr>
          <w:rFonts w:cs="Times New Roman"/>
          <w:color w:val="000000" w:themeColor="text1"/>
          <w:szCs w:val="24"/>
        </w:rPr>
        <w:t>экологичной</w:t>
      </w:r>
      <w:proofErr w:type="spellEnd"/>
      <w:r w:rsidRPr="001B7695">
        <w:rPr>
          <w:rFonts w:cs="Times New Roman"/>
          <w:color w:val="000000" w:themeColor="text1"/>
          <w:szCs w:val="24"/>
        </w:rPr>
        <w:t xml:space="preserve"> технологии является экономическая оценка ущерба, нанесенного окружающей среде и предъявление исков нарушителям природоохранного </w:t>
      </w:r>
      <w:r w:rsidRPr="001B7695">
        <w:rPr>
          <w:rFonts w:cs="Times New Roman"/>
          <w:color w:val="000000" w:themeColor="text1"/>
          <w:szCs w:val="24"/>
        </w:rPr>
        <w:lastRenderedPageBreak/>
        <w:t>законодательства в целях дальнейшего вложения указанных сре</w:t>
      </w:r>
      <w:proofErr w:type="gramStart"/>
      <w:r w:rsidRPr="001B7695">
        <w:rPr>
          <w:rFonts w:cs="Times New Roman"/>
          <w:color w:val="000000" w:themeColor="text1"/>
          <w:szCs w:val="24"/>
        </w:rPr>
        <w:t>дств в р</w:t>
      </w:r>
      <w:proofErr w:type="gramEnd"/>
      <w:r w:rsidRPr="001B7695">
        <w:rPr>
          <w:rFonts w:cs="Times New Roman"/>
          <w:color w:val="000000" w:themeColor="text1"/>
          <w:szCs w:val="24"/>
        </w:rPr>
        <w:t>екультивацию земель, нарушенных в результате аварийного загрязнения.</w:t>
      </w:r>
    </w:p>
    <w:p w:rsidR="00BC0398" w:rsidRPr="001B7695" w:rsidRDefault="00BC0398" w:rsidP="00BC0398">
      <w:pPr>
        <w:spacing w:after="0" w:line="360" w:lineRule="auto"/>
        <w:ind w:left="0"/>
        <w:jc w:val="both"/>
        <w:rPr>
          <w:rFonts w:cs="Times New Roman"/>
          <w:color w:val="000000" w:themeColor="text1"/>
          <w:szCs w:val="24"/>
        </w:rPr>
      </w:pPr>
    </w:p>
    <w:p w:rsidR="00BC0398" w:rsidRPr="001B7695" w:rsidRDefault="00BC0398" w:rsidP="00BC0398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При решении вопросов по охране окружающей среды необходимо использовать следующие </w:t>
      </w:r>
      <w:r w:rsidRPr="001B7695">
        <w:rPr>
          <w:rFonts w:cs="Times New Roman"/>
          <w:b/>
          <w:color w:val="000000" w:themeColor="text1"/>
          <w:szCs w:val="24"/>
        </w:rPr>
        <w:t>документы</w:t>
      </w:r>
      <w:r w:rsidRPr="001B7695">
        <w:rPr>
          <w:rFonts w:cs="Times New Roman"/>
          <w:color w:val="000000" w:themeColor="text1"/>
          <w:szCs w:val="24"/>
        </w:rPr>
        <w:t>:</w:t>
      </w:r>
    </w:p>
    <w:p w:rsidR="00BC0398" w:rsidRPr="001B7695" w:rsidRDefault="00BC0398" w:rsidP="00BC0398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Федеральный закон «Об охране окружающей среды», 10.01.02 № 7-ФЗ;</w:t>
      </w:r>
    </w:p>
    <w:p w:rsidR="00BC0398" w:rsidRPr="001B7695" w:rsidRDefault="00BC0398" w:rsidP="00BC0398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Федеральный закон «Об особо охраняемых природных территориях», 14.03.95. № 33-ФЗ;</w:t>
      </w:r>
    </w:p>
    <w:p w:rsidR="00BC0398" w:rsidRPr="001B7695" w:rsidRDefault="00BC0398" w:rsidP="00BC0398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Федеральный закон «Об охране атмосферного воздуха», 04.05.99. № 96-ФЗ;</w:t>
      </w:r>
    </w:p>
    <w:p w:rsidR="00BC0398" w:rsidRPr="001B7695" w:rsidRDefault="00BC0398" w:rsidP="00BC0398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Федеральный закон «Об отходах производства и потребления, 24.06.98. № 89-ФЗ;</w:t>
      </w:r>
    </w:p>
    <w:p w:rsidR="00BC0398" w:rsidRPr="001B7695" w:rsidRDefault="00BC0398" w:rsidP="00BC0398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 xml:space="preserve">Водный кодекс РФ;  </w:t>
      </w:r>
    </w:p>
    <w:p w:rsidR="00BC0398" w:rsidRPr="001B7695" w:rsidRDefault="00BC0398" w:rsidP="00BC0398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Федеральный закон «О защите прав юридических и индивидуальных предпринимателей при осуществлении государственного контроля (надзора) и муниципального контроля» 26.12.2008 г. №294-ФЗ;</w:t>
      </w:r>
    </w:p>
    <w:p w:rsidR="00BC0398" w:rsidRPr="001B7695" w:rsidRDefault="00BC0398" w:rsidP="00BC0398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СП 42.13330.2011 «Градостроительство. Планировка и застройка городских и сельских поселений»</w:t>
      </w:r>
    </w:p>
    <w:p w:rsidR="00BC0398" w:rsidRPr="001B7695" w:rsidRDefault="00BC0398" w:rsidP="00BC0398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СанПиН 2.2.1/2.1.1.1200-03.Новая редакция. «Санитарно-защитные зоны и санитарная классификация предприятий, сооружений и иных объектов»;</w:t>
      </w:r>
    </w:p>
    <w:p w:rsidR="00BC0398" w:rsidRPr="001B7695" w:rsidRDefault="00BC0398" w:rsidP="00BC0398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СанПиН 42-128-4690-88 «Санитарные правила содержания территории населенных мест».</w:t>
      </w:r>
    </w:p>
    <w:p w:rsidR="00BC0398" w:rsidRPr="001B7695" w:rsidRDefault="00BC0398" w:rsidP="00BC0398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СанПиН 2.1.7.722-98 «Гигиенические требования к устройству и содержанию полигонов для твердых бытовых отходов»;</w:t>
      </w:r>
    </w:p>
    <w:p w:rsidR="00BC0398" w:rsidRPr="001B7695" w:rsidRDefault="00BC0398" w:rsidP="00BC0398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СанПиН 2.1.4.1110-02 «Зоны санитарной охраны источников водоснабжения и водопроводов питьевого назначения»;</w:t>
      </w:r>
    </w:p>
    <w:p w:rsidR="00BC0398" w:rsidRPr="001B7695" w:rsidRDefault="00BC0398" w:rsidP="00BC0398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СанПиН 2.1.6.1032-01 «Гигиенические требования к обеспечению качества атмосферного воздуха населенных мест»;</w:t>
      </w:r>
    </w:p>
    <w:p w:rsidR="00BC0398" w:rsidRPr="001B7695" w:rsidRDefault="00BC0398" w:rsidP="00BC0398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СанПиН 2.1.5.980-00 «Гигиенические требования к охране поверхностных вод».</w:t>
      </w:r>
    </w:p>
    <w:p w:rsidR="00BC0398" w:rsidRPr="0009102F" w:rsidRDefault="00BC0398" w:rsidP="00BC0398">
      <w:pPr>
        <w:jc w:val="both"/>
        <w:rPr>
          <w:rFonts w:cs="Times New Roman"/>
          <w:b/>
          <w:color w:val="FF0000"/>
          <w:szCs w:val="24"/>
        </w:rPr>
      </w:pPr>
    </w:p>
    <w:p w:rsidR="00BC0398" w:rsidRPr="001B7695" w:rsidRDefault="00BC0398" w:rsidP="00BC0398">
      <w:pPr>
        <w:keepNext/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lastRenderedPageBreak/>
        <w:t>Перечень природоохранных мероприятий.</w:t>
      </w:r>
    </w:p>
    <w:p w:rsidR="00BC0398" w:rsidRPr="001B7695" w:rsidRDefault="00BC0398" w:rsidP="00BC0398">
      <w:pPr>
        <w:keepNext/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Мероприятия по охране атмосферного воздуха:</w:t>
      </w:r>
    </w:p>
    <w:p w:rsidR="00BC0398" w:rsidRPr="001B7695" w:rsidRDefault="00BC0398" w:rsidP="00BC0398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установление для всех источников выбросов загрязняющих веще</w:t>
      </w:r>
      <w:proofErr w:type="gramStart"/>
      <w:r w:rsidRPr="001B7695">
        <w:rPr>
          <w:rFonts w:cs="Times New Roman"/>
          <w:color w:val="000000" w:themeColor="text1"/>
          <w:szCs w:val="24"/>
        </w:rPr>
        <w:t>ств пр</w:t>
      </w:r>
      <w:proofErr w:type="gramEnd"/>
      <w:r w:rsidRPr="001B7695">
        <w:rPr>
          <w:rFonts w:cs="Times New Roman"/>
          <w:color w:val="000000" w:themeColor="text1"/>
          <w:szCs w:val="24"/>
        </w:rPr>
        <w:t>едельно допустимых выбросов (ПДВ);</w:t>
      </w:r>
    </w:p>
    <w:p w:rsidR="00BC0398" w:rsidRPr="001B7695" w:rsidRDefault="00BC0398" w:rsidP="00BC0398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соблюдение размера и регламента санитарно-защитных зон промышленных и сельскохозяйственных предприятий, озеленение санитарно-защитных зон  промы</w:t>
      </w:r>
      <w:r>
        <w:rPr>
          <w:rFonts w:cs="Times New Roman"/>
          <w:color w:val="000000" w:themeColor="text1"/>
          <w:szCs w:val="24"/>
        </w:rPr>
        <w:t>шленных и коммунальных объектов</w:t>
      </w:r>
      <w:r w:rsidRPr="001B7695">
        <w:rPr>
          <w:rFonts w:cs="Times New Roman"/>
          <w:color w:val="000000" w:themeColor="text1"/>
          <w:szCs w:val="24"/>
        </w:rPr>
        <w:t>;</w:t>
      </w:r>
    </w:p>
    <w:p w:rsidR="00BC0398" w:rsidRPr="001B7695" w:rsidRDefault="00BC0398" w:rsidP="00BC0398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реконструкция производственных объектов, включающая замену устаревшего оборудования, переход на новые технологии производства, что позволит сократить размеры санитарно-защитных зон;</w:t>
      </w:r>
    </w:p>
    <w:p w:rsidR="00BC0398" w:rsidRPr="001B7695" w:rsidRDefault="00BC0398" w:rsidP="00BC0398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 случае невозможности сокращения выбросов загрязняющих веществ и уменьшения размеров санитарно-защитных зон (СЗЗ), вынос жилой застройки за пределы СЗЗ предприятий;</w:t>
      </w:r>
    </w:p>
    <w:p w:rsidR="00BC0398" w:rsidRPr="001B7695" w:rsidRDefault="00BC0398" w:rsidP="00BC0398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создание вдоль всех транспортных коммуникаций защитных зеленых полос </w:t>
      </w:r>
      <w:proofErr w:type="gramStart"/>
      <w:r w:rsidRPr="001B7695">
        <w:rPr>
          <w:rFonts w:cs="Times New Roman"/>
          <w:color w:val="000000" w:themeColor="text1"/>
          <w:szCs w:val="24"/>
        </w:rPr>
        <w:t>из</w:t>
      </w:r>
      <w:proofErr w:type="gramEnd"/>
      <w:r w:rsidRPr="001B7695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1B7695">
        <w:rPr>
          <w:rFonts w:cs="Times New Roman"/>
          <w:color w:val="000000" w:themeColor="text1"/>
          <w:szCs w:val="24"/>
        </w:rPr>
        <w:t>пыле</w:t>
      </w:r>
      <w:proofErr w:type="gramEnd"/>
      <w:r w:rsidRPr="001B7695">
        <w:rPr>
          <w:rFonts w:cs="Times New Roman"/>
          <w:color w:val="000000" w:themeColor="text1"/>
          <w:szCs w:val="24"/>
        </w:rPr>
        <w:t>- и газоустойчивых зеленых насаждений.</w:t>
      </w:r>
    </w:p>
    <w:p w:rsidR="00BC0398" w:rsidRPr="0009102F" w:rsidRDefault="00BC0398" w:rsidP="00BC0398">
      <w:pPr>
        <w:ind w:left="0"/>
        <w:jc w:val="both"/>
        <w:rPr>
          <w:rFonts w:cs="Times New Roman"/>
          <w:b/>
          <w:color w:val="FF0000"/>
          <w:szCs w:val="24"/>
        </w:rPr>
      </w:pPr>
    </w:p>
    <w:p w:rsidR="00BC0398" w:rsidRPr="001B7695" w:rsidRDefault="00BC0398" w:rsidP="00BC0398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proofErr w:type="spellStart"/>
      <w:r w:rsidRPr="001B7695">
        <w:rPr>
          <w:rFonts w:cs="Times New Roman"/>
          <w:b/>
          <w:color w:val="000000" w:themeColor="text1"/>
          <w:szCs w:val="24"/>
        </w:rPr>
        <w:t>Водоохранные</w:t>
      </w:r>
      <w:proofErr w:type="spellEnd"/>
      <w:r w:rsidRPr="001B7695">
        <w:rPr>
          <w:rFonts w:cs="Times New Roman"/>
          <w:b/>
          <w:color w:val="000000" w:themeColor="text1"/>
          <w:szCs w:val="24"/>
        </w:rPr>
        <w:t xml:space="preserve"> мероприятия:</w:t>
      </w:r>
    </w:p>
    <w:p w:rsidR="00BC0398" w:rsidRPr="001B7695" w:rsidRDefault="00BC0398" w:rsidP="00BC0398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внедрение рациональных технологий и мероприятий по очистке сточных вод промышленных и сельскохозяйственных предприятий;</w:t>
      </w:r>
    </w:p>
    <w:p w:rsidR="00BC0398" w:rsidRPr="001B7695" w:rsidRDefault="00BC0398" w:rsidP="00BC0398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внедрение современных технологических процессов в крупных промышленных комплексах;</w:t>
      </w:r>
    </w:p>
    <w:p w:rsidR="00BC0398" w:rsidRPr="001B7695" w:rsidRDefault="00BC0398" w:rsidP="00BC0398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сокращение водопотребления промышленными, коммунальными, сельскохозяйственными предприятиями за счёт использования передовых технологий производства, внедрения оборотного или повторного использования воды, очистки сточных вод;</w:t>
      </w:r>
    </w:p>
    <w:p w:rsidR="00BC0398" w:rsidRPr="001B7695" w:rsidRDefault="00BC0398" w:rsidP="00BC0398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организация сбора и очистки ливневых и талых вод на локальных очистных сооружениях с автомобильных дорог</w:t>
      </w:r>
      <w:r>
        <w:rPr>
          <w:rFonts w:cs="Times New Roman"/>
          <w:color w:val="000000" w:themeColor="text1"/>
          <w:szCs w:val="24"/>
        </w:rPr>
        <w:t>, предприятий автосервиса (АЗС</w:t>
      </w:r>
      <w:r w:rsidRPr="001B7695">
        <w:rPr>
          <w:rFonts w:cs="Times New Roman"/>
          <w:color w:val="000000" w:themeColor="text1"/>
          <w:szCs w:val="24"/>
        </w:rPr>
        <w:t>, стоянок автомашин).</w:t>
      </w:r>
    </w:p>
    <w:p w:rsidR="00BC0398" w:rsidRPr="0009102F" w:rsidRDefault="00BC0398" w:rsidP="00BC0398">
      <w:pPr>
        <w:pStyle w:val="ac"/>
        <w:ind w:left="1134"/>
        <w:jc w:val="both"/>
        <w:rPr>
          <w:rFonts w:cs="Times New Roman"/>
          <w:b/>
          <w:color w:val="FF0000"/>
          <w:szCs w:val="24"/>
        </w:rPr>
      </w:pPr>
    </w:p>
    <w:p w:rsidR="00BC0398" w:rsidRPr="001B7695" w:rsidRDefault="00BC0398" w:rsidP="00BC0398">
      <w:pPr>
        <w:pStyle w:val="ac"/>
        <w:keepNext/>
        <w:spacing w:line="360" w:lineRule="auto"/>
        <w:ind w:left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lastRenderedPageBreak/>
        <w:t>Мероприятия по охране почв и геологической среды:</w:t>
      </w:r>
    </w:p>
    <w:p w:rsidR="00BC0398" w:rsidRDefault="00BC0398" w:rsidP="00BC0398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C7BEF">
        <w:rPr>
          <w:rFonts w:cs="Times New Roman"/>
          <w:color w:val="000000" w:themeColor="text1"/>
          <w:szCs w:val="24"/>
        </w:rPr>
        <w:t xml:space="preserve">рекультивация нарушенных в процессе строительства территорий, восстановление продуктивности и природно-хозяйственной ценности почв, утративших свою первоначальную ценность; </w:t>
      </w:r>
    </w:p>
    <w:p w:rsidR="00BC0398" w:rsidRPr="001B7695" w:rsidRDefault="00BC0398" w:rsidP="00BC0398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проведение комплексного радиоэкологического обследования почв населённых пунктов; при строительстве зданий и сооружений принимать конструктивные меры - строить здания с проветриваемыми подпольями, с изоляцией межэтажных перекрытий нижних этажей, применять установки «</w:t>
      </w:r>
      <w:proofErr w:type="spellStart"/>
      <w:r w:rsidRPr="001B7695">
        <w:rPr>
          <w:rFonts w:cs="Times New Roman"/>
          <w:color w:val="000000" w:themeColor="text1"/>
          <w:szCs w:val="24"/>
        </w:rPr>
        <w:t>антирадон</w:t>
      </w:r>
      <w:proofErr w:type="spellEnd"/>
      <w:r w:rsidRPr="001B7695">
        <w:rPr>
          <w:rFonts w:cs="Times New Roman"/>
          <w:color w:val="000000" w:themeColor="text1"/>
          <w:szCs w:val="24"/>
        </w:rPr>
        <w:t>» и т.д.;</w:t>
      </w:r>
    </w:p>
    <w:p w:rsidR="00BC0398" w:rsidRPr="001B7695" w:rsidRDefault="00BC0398" w:rsidP="00BC0398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обеспечение сохранения качества окружающей среды за счёт применения новых технологий добычи, переработки минерального сырья, утилизации отходов добывающих предприятий, рекультивация выработанных месторождений;</w:t>
      </w:r>
    </w:p>
    <w:p w:rsidR="00BC0398" w:rsidRPr="001B7695" w:rsidRDefault="00BC0398" w:rsidP="00BC0398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полное освоение разведанных месторождений подземных вод, оценка запасов подземных вод на действующих водозаборах и их расширение за счёт фонда существующих скважин, проведение поисково-разведочных работ;</w:t>
      </w:r>
    </w:p>
    <w:p w:rsidR="00BC0398" w:rsidRPr="001B7695" w:rsidRDefault="00BC0398" w:rsidP="00BC0398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организация защитных лесных полос вдоль транспортных коммуникаций для предотвращения загрязнения почв и ценных сельхозугодий;</w:t>
      </w:r>
    </w:p>
    <w:p w:rsidR="00BC0398" w:rsidRPr="001B7695" w:rsidRDefault="00BC0398" w:rsidP="00BC0398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создание на всех крупных накопителях отходов сети наблюдательных скважин и обеспечение</w:t>
      </w:r>
      <w:r w:rsidRPr="001B7695">
        <w:rPr>
          <w:rFonts w:cs="Times New Roman"/>
          <w:b/>
          <w:color w:val="000000" w:themeColor="text1"/>
          <w:szCs w:val="24"/>
        </w:rPr>
        <w:t xml:space="preserve"> систематического </w:t>
      </w:r>
      <w:proofErr w:type="gramStart"/>
      <w:r w:rsidRPr="001B7695">
        <w:rPr>
          <w:rFonts w:cs="Times New Roman"/>
          <w:b/>
          <w:color w:val="000000" w:themeColor="text1"/>
          <w:szCs w:val="24"/>
        </w:rPr>
        <w:t>контроля за</w:t>
      </w:r>
      <w:proofErr w:type="gramEnd"/>
      <w:r w:rsidRPr="001B7695">
        <w:rPr>
          <w:rFonts w:cs="Times New Roman"/>
          <w:b/>
          <w:color w:val="000000" w:themeColor="text1"/>
          <w:szCs w:val="24"/>
        </w:rPr>
        <w:t xml:space="preserve"> качеством подземных вод.</w:t>
      </w:r>
    </w:p>
    <w:p w:rsidR="00BC0398" w:rsidRPr="0009102F" w:rsidRDefault="00BC0398" w:rsidP="00BC0398">
      <w:pPr>
        <w:pStyle w:val="ac"/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BC0398" w:rsidRPr="001B7695" w:rsidRDefault="00BC0398" w:rsidP="00BC0398">
      <w:pPr>
        <w:pStyle w:val="ac"/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Мероприятия в области санитарной очистки и обращения с отходами:</w:t>
      </w:r>
    </w:p>
    <w:p w:rsidR="00BC0398" w:rsidRPr="001B7695" w:rsidRDefault="00BC0398" w:rsidP="00BC0398">
      <w:pPr>
        <w:spacing w:before="0" w:after="0" w:line="360" w:lineRule="auto"/>
        <w:ind w:left="0" w:firstLine="567"/>
        <w:jc w:val="both"/>
        <w:rPr>
          <w:rFonts w:eastAsia="Calibri" w:cs="Times New Roman"/>
          <w:color w:val="000000" w:themeColor="text1"/>
          <w:szCs w:val="24"/>
          <w:lang w:bidi="ar-SA"/>
        </w:rPr>
      </w:pPr>
      <w:r w:rsidRPr="001B7695">
        <w:rPr>
          <w:rFonts w:eastAsia="Calibri" w:cs="Times New Roman"/>
          <w:color w:val="000000" w:themeColor="text1"/>
          <w:szCs w:val="24"/>
          <w:lang w:bidi="ar-SA"/>
        </w:rPr>
        <w:t>Особое внимание необходимо уделить санитарной очистке территории, так как на сегодняшний день проблема отходов наиболее остро стоит в МО, являясь одной из самых приоритетных в решении задач по охране окружающей среды.</w:t>
      </w:r>
    </w:p>
    <w:p w:rsidR="00BC0398" w:rsidRPr="001B7695" w:rsidRDefault="00BC0398" w:rsidP="00BC0398">
      <w:pPr>
        <w:spacing w:before="0" w:after="0" w:line="360" w:lineRule="auto"/>
        <w:ind w:left="0" w:firstLine="567"/>
        <w:jc w:val="both"/>
        <w:rPr>
          <w:rFonts w:eastAsia="Calibri" w:cs="Times New Roman"/>
          <w:color w:val="000000" w:themeColor="text1"/>
          <w:szCs w:val="24"/>
          <w:lang w:bidi="ar-SA"/>
        </w:rPr>
      </w:pPr>
      <w:r w:rsidRPr="001B7695">
        <w:rPr>
          <w:rFonts w:eastAsia="Calibri" w:cs="Times New Roman"/>
          <w:color w:val="000000" w:themeColor="text1"/>
          <w:szCs w:val="24"/>
          <w:lang w:bidi="ar-SA"/>
        </w:rPr>
        <w:t>К первоочередным мероприятиям по решению вопросов следует отнести:</w:t>
      </w:r>
    </w:p>
    <w:p w:rsidR="00BC0398" w:rsidRPr="001B7695" w:rsidRDefault="00BC0398" w:rsidP="00BC0398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Л</w:t>
      </w:r>
      <w:r w:rsidRPr="001B7695">
        <w:rPr>
          <w:rFonts w:cs="Times New Roman"/>
          <w:b/>
          <w:color w:val="000000" w:themeColor="text1"/>
          <w:szCs w:val="24"/>
        </w:rPr>
        <w:t>иквидация всех</w:t>
      </w:r>
      <w:r w:rsidRPr="001B7695">
        <w:rPr>
          <w:rFonts w:cs="Times New Roman"/>
          <w:color w:val="000000" w:themeColor="text1"/>
          <w:szCs w:val="24"/>
        </w:rPr>
        <w:t xml:space="preserve"> несанкционированных мест размещения отходов. </w:t>
      </w:r>
    </w:p>
    <w:p w:rsidR="00BC0398" w:rsidRPr="001B7695" w:rsidRDefault="00BC0398" w:rsidP="00BC0398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proofErr w:type="gramStart"/>
      <w:r w:rsidRPr="001B7695">
        <w:rPr>
          <w:rFonts w:cs="Times New Roman"/>
          <w:color w:val="000000" w:themeColor="text1"/>
          <w:szCs w:val="24"/>
        </w:rPr>
        <w:t>Контроль за</w:t>
      </w:r>
      <w:proofErr w:type="gramEnd"/>
      <w:r w:rsidRPr="001B7695">
        <w:rPr>
          <w:rFonts w:cs="Times New Roman"/>
          <w:color w:val="000000" w:themeColor="text1"/>
          <w:szCs w:val="24"/>
        </w:rPr>
        <w:t xml:space="preserve"> санитарно-техническим состоянием свалки ТБО, санитарным состоянием помещений, территории, прилегающей к свалке осуществляется один раз в месяц,  программа производственного контроля.</w:t>
      </w:r>
    </w:p>
    <w:p w:rsidR="00BC0398" w:rsidRPr="001B7695" w:rsidRDefault="00BC0398" w:rsidP="00BC0398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lastRenderedPageBreak/>
        <w:t>В случаях, когда в соответствии с действующими нормами и правилами невозможно устройство контейнерной площадки, организацией по согласованию с уполномоченными органами определяются места временного хранения отходов.</w:t>
      </w:r>
    </w:p>
    <w:p w:rsidR="00BC0398" w:rsidRPr="001B7695" w:rsidRDefault="00BC0398" w:rsidP="00BC0398">
      <w:pPr>
        <w:pStyle w:val="ac"/>
        <w:numPr>
          <w:ilvl w:val="2"/>
          <w:numId w:val="2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Организации, управляющие жилищным фондом, иные организации, а также владельцы индивидуальных жилых домов обязаны заключать договоры на вывоз и утилизацию (захоронение) отходов только с организациями, имеющими разрешение на транспортировку и размещение опасных отходов.</w:t>
      </w:r>
    </w:p>
    <w:p w:rsidR="00BC0398" w:rsidRPr="001B7695" w:rsidRDefault="00BC0398" w:rsidP="00BC0398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Все организации обязаны предусмотреть места для сбора твердых бытовых отходов и обеспечить их вывоз силами специализированной организации.</w:t>
      </w:r>
    </w:p>
    <w:p w:rsidR="00BC0398" w:rsidRPr="001B7695" w:rsidRDefault="00BC0398" w:rsidP="00BC0398">
      <w:pPr>
        <w:pStyle w:val="ac"/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Несанкционированные свалки образуются из-за отдаленности санкционированных свалок, санитарной неграмотности населения. </w:t>
      </w:r>
      <w:proofErr w:type="gramStart"/>
      <w:r w:rsidRPr="001B7695">
        <w:rPr>
          <w:rFonts w:cs="Times New Roman"/>
          <w:color w:val="000000" w:themeColor="text1"/>
          <w:szCs w:val="24"/>
        </w:rPr>
        <w:t>Меры</w:t>
      </w:r>
      <w:proofErr w:type="gramEnd"/>
      <w:r w:rsidRPr="001B7695">
        <w:rPr>
          <w:rFonts w:cs="Times New Roman"/>
          <w:color w:val="000000" w:themeColor="text1"/>
          <w:szCs w:val="24"/>
        </w:rPr>
        <w:t xml:space="preserve"> принятые для </w:t>
      </w:r>
      <w:r w:rsidRPr="001B7695">
        <w:rPr>
          <w:rFonts w:cs="Times New Roman"/>
          <w:b/>
          <w:color w:val="000000" w:themeColor="text1"/>
          <w:szCs w:val="24"/>
        </w:rPr>
        <w:t>ликвидации</w:t>
      </w:r>
      <w:r w:rsidRPr="001B7695">
        <w:rPr>
          <w:rFonts w:cs="Times New Roman"/>
          <w:color w:val="000000" w:themeColor="text1"/>
          <w:szCs w:val="24"/>
        </w:rPr>
        <w:t xml:space="preserve"> – выданы предписания, наложены административные взыскания.  </w:t>
      </w:r>
    </w:p>
    <w:p w:rsidR="00BC0398" w:rsidRDefault="00BC0398" w:rsidP="00BC0398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Ликвидация стихийных свалок является действенным средством борьбы за чистоту почвы.</w:t>
      </w:r>
    </w:p>
    <w:p w:rsidR="00BC0398" w:rsidRPr="0009102F" w:rsidRDefault="00BC0398" w:rsidP="00BC0398">
      <w:pPr>
        <w:ind w:left="0"/>
        <w:jc w:val="both"/>
        <w:rPr>
          <w:rFonts w:cs="Times New Roman"/>
          <w:b/>
          <w:color w:val="FF0000"/>
          <w:szCs w:val="24"/>
        </w:rPr>
      </w:pPr>
    </w:p>
    <w:p w:rsidR="00BC0398" w:rsidRPr="001B7695" w:rsidRDefault="00BC0398" w:rsidP="00BC0398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Охрана объектов животного и растительного мира</w:t>
      </w: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В соответствии со статьёй 19 ФЗ от 24 апреля </w:t>
      </w:r>
      <w:smartTag w:uri="urn:schemas-microsoft-com:office:smarttags" w:element="metricconverter">
        <w:smartTagPr>
          <w:attr w:name="ProductID" w:val="1995 г"/>
        </w:smartTagPr>
        <w:r w:rsidRPr="001B7695">
          <w:rPr>
            <w:rFonts w:cs="Times New Roman"/>
            <w:color w:val="000000" w:themeColor="text1"/>
            <w:szCs w:val="24"/>
          </w:rPr>
          <w:t>1995 г</w:t>
        </w:r>
      </w:smartTag>
      <w:r w:rsidRPr="001B7695">
        <w:rPr>
          <w:rFonts w:cs="Times New Roman"/>
          <w:color w:val="000000" w:themeColor="text1"/>
          <w:szCs w:val="24"/>
        </w:rPr>
        <w:t xml:space="preserve">. N 52-ФЗ «О животном мире», организация охраны животного мира осуществляется органами государственной власти Российской Федерации, субъектов Российской Федерации и органами местного самоуправления в рамках их компетенции, установленной актами, определяющими статус этих органов. </w:t>
      </w:r>
      <w:proofErr w:type="gramStart"/>
      <w:r w:rsidRPr="001B7695">
        <w:rPr>
          <w:rFonts w:cs="Times New Roman"/>
          <w:color w:val="000000" w:themeColor="text1"/>
          <w:szCs w:val="24"/>
        </w:rPr>
        <w:t>Полномочия по государственному контролю и надзору за соблюдением законодательства в области охраны и использования объектов животного мира специально уполномоченных государственных органов Российской Федерации определяются Правительством Российской Федерации, а специально уполномоченных государственных органов субъекта Российской Федерации – высшим исполнительным органом государственной власти субъекта Российской Федерации в соответствии со статьями 5 и 6 ФЗ от 24 апреля 1995 г. N 52-ФЗ «О животном</w:t>
      </w:r>
      <w:proofErr w:type="gramEnd"/>
      <w:r w:rsidRPr="001B7695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1B7695">
        <w:rPr>
          <w:rFonts w:cs="Times New Roman"/>
          <w:color w:val="000000" w:themeColor="text1"/>
          <w:szCs w:val="24"/>
        </w:rPr>
        <w:t>мире</w:t>
      </w:r>
      <w:proofErr w:type="gramEnd"/>
      <w:r w:rsidRPr="001B7695">
        <w:rPr>
          <w:rFonts w:cs="Times New Roman"/>
          <w:color w:val="000000" w:themeColor="text1"/>
          <w:szCs w:val="24"/>
        </w:rPr>
        <w:t>».</w:t>
      </w: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На сегодняшний день к основным проблемам, оказывающим негативное воздействие на объекты животного мира, относятся:</w:t>
      </w:r>
    </w:p>
    <w:p w:rsidR="003828CA" w:rsidRPr="001B7695" w:rsidRDefault="003828CA" w:rsidP="003828CA">
      <w:pPr>
        <w:numPr>
          <w:ilvl w:val="0"/>
          <w:numId w:val="39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Браконьерство</w:t>
      </w:r>
      <w:r w:rsidRPr="001B7695">
        <w:rPr>
          <w:rFonts w:cs="Times New Roman"/>
          <w:color w:val="000000" w:themeColor="text1"/>
          <w:szCs w:val="24"/>
        </w:rPr>
        <w:t>.</w:t>
      </w: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lastRenderedPageBreak/>
        <w:t xml:space="preserve">К организационно-планировочным </w:t>
      </w:r>
      <w:r w:rsidRPr="001B7695">
        <w:rPr>
          <w:rFonts w:cs="Times New Roman"/>
          <w:b/>
          <w:color w:val="000000" w:themeColor="text1"/>
          <w:szCs w:val="24"/>
        </w:rPr>
        <w:t>мероприятиям</w:t>
      </w:r>
      <w:r w:rsidRPr="001B7695">
        <w:rPr>
          <w:rFonts w:cs="Times New Roman"/>
          <w:color w:val="000000" w:themeColor="text1"/>
          <w:szCs w:val="24"/>
        </w:rPr>
        <w:t xml:space="preserve"> по охране объектов животного мира, способствующим сохранению среды обитания относятся:</w:t>
      </w:r>
    </w:p>
    <w:p w:rsidR="003828CA" w:rsidRPr="001B7695" w:rsidRDefault="003828CA" w:rsidP="003828CA">
      <w:pPr>
        <w:numPr>
          <w:ilvl w:val="0"/>
          <w:numId w:val="38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учёт коридоров миграции животных при строительстве новых и реконструкции существующих объектов транспортной и инженерной инфраструктуры;</w:t>
      </w:r>
    </w:p>
    <w:p w:rsidR="003828CA" w:rsidRPr="001B7695" w:rsidRDefault="003828CA" w:rsidP="003828CA">
      <w:pPr>
        <w:numPr>
          <w:ilvl w:val="0"/>
          <w:numId w:val="38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для новых, проектируемых объектов необходима разработка проектов ОВОС (оценка воздействия на окружающую среду).</w:t>
      </w:r>
    </w:p>
    <w:p w:rsidR="00BC0398" w:rsidRPr="0009102F" w:rsidRDefault="00BC0398" w:rsidP="00BC0398">
      <w:pPr>
        <w:spacing w:after="0" w:line="360" w:lineRule="auto"/>
        <w:ind w:left="0"/>
        <w:jc w:val="both"/>
        <w:rPr>
          <w:rFonts w:cs="Times New Roman"/>
          <w:b/>
          <w:color w:val="FF0000"/>
          <w:szCs w:val="24"/>
        </w:rPr>
      </w:pPr>
    </w:p>
    <w:p w:rsidR="00BC0398" w:rsidRPr="001B7695" w:rsidRDefault="00BC0398" w:rsidP="00BC0398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Охрана рыбных ресурсов</w:t>
      </w:r>
    </w:p>
    <w:p w:rsidR="00BC0398" w:rsidRPr="001B7695" w:rsidRDefault="00BC0398" w:rsidP="00BC0398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Охрана рыбных ресурсов РФ ведется в соответствии с Федеральным законом «О рыболовстве и сохранении водных биоресурсов» №166-ФЗ от 20.12.04.</w:t>
      </w:r>
    </w:p>
    <w:p w:rsidR="00BC0398" w:rsidRPr="001B7695" w:rsidRDefault="00BC0398" w:rsidP="00BC0398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 целях сохранения запасов водных биоресурсов и рационального их использования, в водоёмах Архангельской области применяются как долгосрочные меры регулирования промысла, установленные «Правилами рыболовства», так и действующие в течение одного-двух лет.</w:t>
      </w:r>
    </w:p>
    <w:p w:rsidR="00BC0398" w:rsidRPr="001B7695" w:rsidRDefault="00BC0398" w:rsidP="00BC0398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В соответствии со статьями Федерального закона от 20.12.2004г №166-ФЗ «О рыболовстве и сохранении водных биологических ресурсов» приказом руководителя Федерального агентства по рыболовству от 13 ноября </w:t>
      </w:r>
      <w:smartTag w:uri="urn:schemas-microsoft-com:office:smarttags" w:element="metricconverter">
        <w:smartTagPr>
          <w:attr w:name="ProductID" w:val="2008 г"/>
        </w:smartTagPr>
        <w:r w:rsidRPr="001B7695">
          <w:rPr>
            <w:rFonts w:cs="Times New Roman"/>
            <w:color w:val="000000" w:themeColor="text1"/>
            <w:szCs w:val="24"/>
          </w:rPr>
          <w:t>2008 г</w:t>
        </w:r>
      </w:smartTag>
      <w:r w:rsidRPr="001B7695">
        <w:rPr>
          <w:rFonts w:cs="Times New Roman"/>
          <w:color w:val="000000" w:themeColor="text1"/>
          <w:szCs w:val="24"/>
        </w:rPr>
        <w:t>. N 319 утверждены правила рыболовства, включающие:</w:t>
      </w:r>
    </w:p>
    <w:p w:rsidR="00BC0398" w:rsidRPr="001B7695" w:rsidRDefault="00BC0398" w:rsidP="00BC0398">
      <w:pPr>
        <w:numPr>
          <w:ilvl w:val="0"/>
          <w:numId w:val="37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виды разрешенного рыболовства;</w:t>
      </w:r>
    </w:p>
    <w:p w:rsidR="00BC0398" w:rsidRPr="001B7695" w:rsidRDefault="00BC0398" w:rsidP="00BC0398">
      <w:pPr>
        <w:numPr>
          <w:ilvl w:val="0"/>
          <w:numId w:val="37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нормативы, параметры и сроки</w:t>
      </w:r>
      <w:r w:rsidRPr="001B7695">
        <w:rPr>
          <w:rFonts w:cs="Times New Roman"/>
          <w:bCs/>
          <w:color w:val="000000" w:themeColor="text1"/>
          <w:szCs w:val="24"/>
        </w:rPr>
        <w:t xml:space="preserve"> разрешенного</w:t>
      </w:r>
      <w:r w:rsidRPr="001B7695">
        <w:rPr>
          <w:rFonts w:cs="Times New Roman"/>
          <w:color w:val="000000" w:themeColor="text1"/>
          <w:szCs w:val="24"/>
        </w:rPr>
        <w:t xml:space="preserve"> рыболовства;</w:t>
      </w:r>
    </w:p>
    <w:p w:rsidR="00BC0398" w:rsidRPr="001B7695" w:rsidRDefault="00BC0398" w:rsidP="00BC0398">
      <w:pPr>
        <w:numPr>
          <w:ilvl w:val="0"/>
          <w:numId w:val="37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ограничения рыболовства и иной деятельности, связанной с использованием водных биоресурсов;</w:t>
      </w:r>
    </w:p>
    <w:p w:rsidR="00BC0398" w:rsidRPr="001B7695" w:rsidRDefault="00BC0398" w:rsidP="00BC0398">
      <w:pPr>
        <w:numPr>
          <w:ilvl w:val="0"/>
          <w:numId w:val="37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требования к сохранению водных биоресурсов.</w:t>
      </w:r>
    </w:p>
    <w:p w:rsidR="00BC0398" w:rsidRPr="001B7695" w:rsidRDefault="00BC0398" w:rsidP="00BC0398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BC0398" w:rsidRPr="001B7695" w:rsidRDefault="00BC0398" w:rsidP="00BC0398">
      <w:pPr>
        <w:spacing w:after="0" w:line="360" w:lineRule="auto"/>
        <w:ind w:left="0" w:firstLine="567"/>
        <w:jc w:val="both"/>
        <w:rPr>
          <w:rFonts w:cs="Times New Roman"/>
          <w:bCs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Правилами установлены нормы промышленного рыболовства и рыболовства в </w:t>
      </w:r>
      <w:proofErr w:type="gramStart"/>
      <w:r w:rsidRPr="001B7695">
        <w:rPr>
          <w:rFonts w:cs="Times New Roman"/>
          <w:color w:val="000000" w:themeColor="text1"/>
          <w:szCs w:val="24"/>
        </w:rPr>
        <w:t>культурно-просветительских</w:t>
      </w:r>
      <w:proofErr w:type="gramEnd"/>
      <w:r w:rsidRPr="001B7695">
        <w:rPr>
          <w:rFonts w:cs="Times New Roman"/>
          <w:bCs/>
          <w:color w:val="000000" w:themeColor="text1"/>
          <w:szCs w:val="24"/>
        </w:rPr>
        <w:t>, а именно:</w:t>
      </w:r>
    </w:p>
    <w:p w:rsidR="00BC0398" w:rsidRPr="001B7695" w:rsidRDefault="00BC0398" w:rsidP="00BC0398">
      <w:pPr>
        <w:numPr>
          <w:ilvl w:val="0"/>
          <w:numId w:val="36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color w:val="000000" w:themeColor="text1"/>
          <w:szCs w:val="24"/>
        </w:rPr>
      </w:pPr>
      <w:r w:rsidRPr="001B7695">
        <w:rPr>
          <w:rFonts w:cs="Times New Roman"/>
          <w:bCs/>
          <w:color w:val="000000" w:themeColor="text1"/>
          <w:szCs w:val="24"/>
        </w:rPr>
        <w:t>в</w:t>
      </w:r>
      <w:r w:rsidRPr="001B7695">
        <w:rPr>
          <w:rFonts w:cs="Times New Roman"/>
          <w:color w:val="000000" w:themeColor="text1"/>
          <w:szCs w:val="24"/>
        </w:rPr>
        <w:t>иды запретных орудий и способов добычи водных биоресурсов;</w:t>
      </w:r>
    </w:p>
    <w:p w:rsidR="00BC0398" w:rsidRPr="001B7695" w:rsidRDefault="00BC0398" w:rsidP="00BC0398">
      <w:pPr>
        <w:numPr>
          <w:ilvl w:val="0"/>
          <w:numId w:val="36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минимальный размер добываемых (вылавливаемых) водных биоресурсов (промысловый размер);</w:t>
      </w:r>
    </w:p>
    <w:p w:rsidR="00BC0398" w:rsidRPr="001B7695" w:rsidRDefault="00BC0398" w:rsidP="00BC0398">
      <w:pPr>
        <w:numPr>
          <w:ilvl w:val="0"/>
          <w:numId w:val="36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запретные для добычи водных биоресурсов районы;</w:t>
      </w:r>
    </w:p>
    <w:p w:rsidR="00BC0398" w:rsidRPr="001B7695" w:rsidRDefault="00BC0398" w:rsidP="00BC0398">
      <w:pPr>
        <w:numPr>
          <w:ilvl w:val="0"/>
          <w:numId w:val="36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color w:val="000000" w:themeColor="text1"/>
          <w:szCs w:val="24"/>
        </w:rPr>
      </w:pPr>
      <w:r w:rsidRPr="001B7695">
        <w:rPr>
          <w:rFonts w:cs="Times New Roman"/>
          <w:bCs/>
          <w:color w:val="000000" w:themeColor="text1"/>
          <w:szCs w:val="24"/>
        </w:rPr>
        <w:t>з</w:t>
      </w:r>
      <w:r w:rsidRPr="001B7695">
        <w:rPr>
          <w:rFonts w:cs="Times New Roman"/>
          <w:color w:val="000000" w:themeColor="text1"/>
          <w:szCs w:val="24"/>
        </w:rPr>
        <w:t>апретные сроки (периоды) добычи (вылова) водных биоресурсов.</w:t>
      </w:r>
    </w:p>
    <w:p w:rsidR="00BC0398" w:rsidRPr="001B7695" w:rsidRDefault="00BC0398" w:rsidP="00BC0398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lastRenderedPageBreak/>
        <w:t xml:space="preserve">Постановлением Правительства РФ № 743 от 06.10.2008г. утверждены «Правила установления рыбоохранных зон». В соответствии с Федеральным законом Российской Федерации от 20 декабря </w:t>
      </w:r>
      <w:smartTag w:uri="urn:schemas-microsoft-com:office:smarttags" w:element="metricconverter">
        <w:smartTagPr>
          <w:attr w:name="ProductID" w:val="2004 г"/>
        </w:smartTagPr>
        <w:r w:rsidRPr="001B7695">
          <w:rPr>
            <w:rFonts w:cs="Times New Roman"/>
            <w:color w:val="000000" w:themeColor="text1"/>
            <w:szCs w:val="24"/>
          </w:rPr>
          <w:t>2004 г</w:t>
        </w:r>
      </w:smartTag>
      <w:r w:rsidRPr="001B7695">
        <w:rPr>
          <w:rFonts w:cs="Times New Roman"/>
          <w:color w:val="000000" w:themeColor="text1"/>
          <w:szCs w:val="24"/>
        </w:rPr>
        <w:t xml:space="preserve">. N 166-ФЗ «О рыболовстве и сохранении водных биологических ресурсов» рыбоохранной зоной является территория, которая прилегает к акватории водного объекта </w:t>
      </w:r>
      <w:proofErr w:type="spellStart"/>
      <w:r w:rsidRPr="001B7695">
        <w:rPr>
          <w:rFonts w:cs="Times New Roman"/>
          <w:color w:val="000000" w:themeColor="text1"/>
          <w:szCs w:val="24"/>
        </w:rPr>
        <w:t>рыбохозяйственного</w:t>
      </w:r>
      <w:proofErr w:type="spellEnd"/>
      <w:r w:rsidRPr="001B7695">
        <w:rPr>
          <w:rFonts w:cs="Times New Roman"/>
          <w:color w:val="000000" w:themeColor="text1"/>
          <w:szCs w:val="24"/>
        </w:rPr>
        <w:t xml:space="preserve"> значения и на которой устанавливается особый режим осуществления хозяйственной и иной деятельности</w:t>
      </w:r>
    </w:p>
    <w:p w:rsidR="00BC0398" w:rsidRPr="001B7695" w:rsidRDefault="00BC0398" w:rsidP="00BC0398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Важнейшим мероприятием, направленным на увеличение и охрану биоресурсов является сохранение существующих </w:t>
      </w:r>
      <w:proofErr w:type="spellStart"/>
      <w:r w:rsidRPr="001B7695">
        <w:rPr>
          <w:rFonts w:cs="Times New Roman"/>
          <w:color w:val="000000" w:themeColor="text1"/>
          <w:szCs w:val="24"/>
        </w:rPr>
        <w:t>нерестоохранных</w:t>
      </w:r>
      <w:proofErr w:type="spellEnd"/>
      <w:r w:rsidRPr="001B7695">
        <w:rPr>
          <w:rFonts w:cs="Times New Roman"/>
          <w:color w:val="000000" w:themeColor="text1"/>
          <w:szCs w:val="24"/>
        </w:rPr>
        <w:t xml:space="preserve"> полос лесов (ценные леса), и соблюдение охранного режима их использования. В соответствии с Лесным Кодексом РФ в ценных лесах запрещается размещение объектов капитального строительства, за исключением линейных объектов и гидротехнических сооружений. </w:t>
      </w:r>
    </w:p>
    <w:p w:rsidR="00BC0398" w:rsidRPr="0009102F" w:rsidRDefault="00BC0398" w:rsidP="00BC0398">
      <w:pPr>
        <w:spacing w:after="0"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BC0398" w:rsidRPr="001B7695" w:rsidRDefault="00BC0398" w:rsidP="00BC0398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Обеспечение безопасности физических факторов воздействия (шум, вибрация, электромагнитные поля)</w:t>
      </w:r>
    </w:p>
    <w:p w:rsidR="00BC0398" w:rsidRPr="001B7695" w:rsidRDefault="00BC0398" w:rsidP="00BC0398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Организационно-технические мероприятия:</w:t>
      </w:r>
    </w:p>
    <w:p w:rsidR="00BC0398" w:rsidRPr="001B7695" w:rsidRDefault="00BC0398" w:rsidP="00BC0398">
      <w:pPr>
        <w:numPr>
          <w:ilvl w:val="0"/>
          <w:numId w:val="40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проведение инвентаризации всех источников физических факторов воздействия и создание единой базы данных на геоинформационной основе;</w:t>
      </w:r>
    </w:p>
    <w:p w:rsidR="00BC0398" w:rsidRPr="001B7695" w:rsidRDefault="00BC0398" w:rsidP="00BC0398">
      <w:pPr>
        <w:numPr>
          <w:ilvl w:val="0"/>
          <w:numId w:val="40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разработка для всех вышек и антенн сотовой, радиорелейной и спутниковой связи  сводных санитарных паспортов, содержащие в числе прочего данные о высоте нижней антенны и радиусе биологически опасной зоны на этой высоте;</w:t>
      </w:r>
    </w:p>
    <w:p w:rsidR="00BC0398" w:rsidRPr="00AE3E79" w:rsidRDefault="00BC0398" w:rsidP="00BC0398">
      <w:pPr>
        <w:numPr>
          <w:ilvl w:val="0"/>
          <w:numId w:val="40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создание озеленённых санитарно-защитных зон, а также </w:t>
      </w:r>
      <w:proofErr w:type="spellStart"/>
      <w:r w:rsidRPr="001B7695">
        <w:rPr>
          <w:rFonts w:cs="Times New Roman"/>
          <w:color w:val="000000" w:themeColor="text1"/>
          <w:szCs w:val="24"/>
        </w:rPr>
        <w:t>шумозащитных</w:t>
      </w:r>
      <w:proofErr w:type="spellEnd"/>
      <w:r w:rsidRPr="001B7695">
        <w:rPr>
          <w:rFonts w:cs="Times New Roman"/>
          <w:color w:val="000000" w:themeColor="text1"/>
          <w:szCs w:val="24"/>
        </w:rPr>
        <w:t xml:space="preserve"> экранов для защиты от акустического загрязнения, создаваемого стационарными источниками</w:t>
      </w:r>
      <w:r>
        <w:rPr>
          <w:rFonts w:cs="Times New Roman"/>
          <w:color w:val="000000" w:themeColor="text1"/>
          <w:szCs w:val="24"/>
        </w:rPr>
        <w:t>.</w:t>
      </w:r>
    </w:p>
    <w:p w:rsidR="005165B1" w:rsidRDefault="005165B1" w:rsidP="00B803D4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3828CA" w:rsidRDefault="003828CA" w:rsidP="00B803D4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3828CA" w:rsidRPr="00807514" w:rsidRDefault="003828CA" w:rsidP="00B803D4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34B48" w:rsidRPr="00807514" w:rsidRDefault="00544150" w:rsidP="00D92809">
      <w:pPr>
        <w:pStyle w:val="afff"/>
        <w:spacing w:line="360" w:lineRule="auto"/>
      </w:pPr>
      <w:bookmarkStart w:id="12" w:name="_Toc462403330"/>
      <w:r>
        <w:t>3.5.</w:t>
      </w:r>
      <w:r w:rsidR="00283E0D" w:rsidRPr="00807514">
        <w:t xml:space="preserve"> </w:t>
      </w:r>
      <w:r w:rsidR="00A81038" w:rsidRPr="00807514">
        <w:t xml:space="preserve"> </w:t>
      </w:r>
      <w:r w:rsidR="00283E0D" w:rsidRPr="00807514">
        <w:t>Мероприятия по предотвращению чрезвычайных ситуаций природного и техногенного характера и пожарной безопасности</w:t>
      </w:r>
      <w:bookmarkEnd w:id="12"/>
    </w:p>
    <w:p w:rsidR="00734B48" w:rsidRPr="00807514" w:rsidRDefault="00734B48" w:rsidP="008775AC">
      <w:pPr>
        <w:spacing w:line="360" w:lineRule="auto"/>
        <w:ind w:left="0"/>
        <w:jc w:val="both"/>
        <w:rPr>
          <w:rFonts w:cs="Times New Roman"/>
          <w:color w:val="000000" w:themeColor="text1"/>
          <w:szCs w:val="24"/>
        </w:rPr>
      </w:pPr>
    </w:p>
    <w:p w:rsidR="00BC0398" w:rsidRPr="001B7695" w:rsidRDefault="00BC0398" w:rsidP="00BC0398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Общие положения</w:t>
      </w:r>
    </w:p>
    <w:p w:rsidR="00BC0398" w:rsidRPr="001B7695" w:rsidRDefault="00BC0398" w:rsidP="00BC0398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Обширная территории с высокой степенью </w:t>
      </w:r>
      <w:proofErr w:type="spellStart"/>
      <w:r w:rsidRPr="001B7695">
        <w:rPr>
          <w:rFonts w:cs="Times New Roman"/>
          <w:color w:val="000000" w:themeColor="text1"/>
          <w:szCs w:val="24"/>
        </w:rPr>
        <w:t>обводненности</w:t>
      </w:r>
      <w:proofErr w:type="spellEnd"/>
      <w:r w:rsidRPr="001B7695">
        <w:rPr>
          <w:rFonts w:cs="Times New Roman"/>
          <w:color w:val="000000" w:themeColor="text1"/>
          <w:szCs w:val="24"/>
        </w:rPr>
        <w:t xml:space="preserve">, отсутствие постоянных автодорог к ряду населенных пунктов затрудняют действия сил РС ЧС, особенно в </w:t>
      </w:r>
      <w:r w:rsidRPr="001B7695">
        <w:rPr>
          <w:rFonts w:cs="Times New Roman"/>
          <w:color w:val="000000" w:themeColor="text1"/>
          <w:szCs w:val="24"/>
        </w:rPr>
        <w:lastRenderedPageBreak/>
        <w:t>сложных климатических условиях суровых зим и продолжительного межсезонья с половодьем.</w:t>
      </w:r>
    </w:p>
    <w:p w:rsidR="00BC0398" w:rsidRPr="001B7695" w:rsidRDefault="00BC0398" w:rsidP="00BC039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Планирование и реализация мер по защите населения и территорий требуют, прежде всего, выявления этих опасностей и угроз, их характера, степени риска для конкретных территорий, что позволит сконцентрировать усилия на наиболее опасных направлениях.</w:t>
      </w:r>
    </w:p>
    <w:p w:rsidR="00BC0398" w:rsidRPr="001B7695" w:rsidRDefault="00BC0398" w:rsidP="00BC039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Чрезвычайная ситуация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–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BC0398" w:rsidRPr="001B7695" w:rsidRDefault="00BC0398" w:rsidP="00BC0398">
      <w:pPr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Исходя из географических, экономических особенностей, анализа опыта ликвидации чрезвычайных ситуаций на территории МО возможны следующие виды чрезвычайных ситуаций: </w:t>
      </w: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источники природных ЧС и источники техногенных ЧС.</w:t>
      </w:r>
    </w:p>
    <w:p w:rsidR="00BC0398" w:rsidRPr="001B7695" w:rsidRDefault="00BC0398" w:rsidP="00BC0398">
      <w:pPr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BC0398" w:rsidRPr="001B7695" w:rsidRDefault="00BC0398" w:rsidP="00BC0398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Источники природных ЧС</w:t>
      </w: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Природная чрезвычайная ситуация – обстановка на определенной территории,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К основным факторам риска возникновения ЧС природного характера на территории поселения относятся:</w:t>
      </w:r>
    </w:p>
    <w:p w:rsidR="003828CA" w:rsidRPr="001B7695" w:rsidRDefault="003828CA" w:rsidP="003828CA">
      <w:pPr>
        <w:pStyle w:val="ac"/>
        <w:numPr>
          <w:ilvl w:val="0"/>
          <w:numId w:val="43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штормовые ветры, ураганы;</w:t>
      </w:r>
    </w:p>
    <w:p w:rsidR="003828CA" w:rsidRPr="001B7695" w:rsidRDefault="003828CA" w:rsidP="003828CA">
      <w:pPr>
        <w:pStyle w:val="ac"/>
        <w:numPr>
          <w:ilvl w:val="0"/>
          <w:numId w:val="43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град, снежные заносы, обледенения, голо</w:t>
      </w:r>
      <w:r>
        <w:rPr>
          <w:color w:val="000000" w:themeColor="text1"/>
          <w:szCs w:val="24"/>
          <w:lang w:eastAsia="ru-RU"/>
        </w:rPr>
        <w:t>ле</w:t>
      </w:r>
      <w:r w:rsidRPr="001B7695">
        <w:rPr>
          <w:color w:val="000000" w:themeColor="text1"/>
          <w:szCs w:val="24"/>
          <w:lang w:eastAsia="ru-RU"/>
        </w:rPr>
        <w:t>д;</w:t>
      </w:r>
    </w:p>
    <w:p w:rsidR="003828CA" w:rsidRPr="001B7695" w:rsidRDefault="003828CA" w:rsidP="003828CA">
      <w:pPr>
        <w:pStyle w:val="ac"/>
        <w:numPr>
          <w:ilvl w:val="0"/>
          <w:numId w:val="43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лесные и торфяные пожары;</w:t>
      </w:r>
    </w:p>
    <w:p w:rsidR="003828CA" w:rsidRPr="001B7695" w:rsidRDefault="003828CA" w:rsidP="003828CA">
      <w:pPr>
        <w:pStyle w:val="ac"/>
        <w:numPr>
          <w:ilvl w:val="0"/>
          <w:numId w:val="43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весенние палы.</w:t>
      </w:r>
    </w:p>
    <w:p w:rsidR="003828CA" w:rsidRPr="001B7695" w:rsidRDefault="003828CA" w:rsidP="003828C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3828CA" w:rsidRPr="001B7695" w:rsidRDefault="003828CA" w:rsidP="003828CA">
      <w:pPr>
        <w:keepNext/>
        <w:spacing w:before="0" w:after="160" w:line="259" w:lineRule="auto"/>
        <w:ind w:left="0" w:firstLine="567"/>
        <w:jc w:val="center"/>
        <w:rPr>
          <w:rFonts w:eastAsia="Calibri" w:cs="Times New Roman"/>
          <w:b/>
          <w:color w:val="000000" w:themeColor="text1"/>
          <w:szCs w:val="24"/>
          <w:lang w:bidi="ar-SA"/>
        </w:rPr>
      </w:pPr>
      <w:r w:rsidRPr="001B7695">
        <w:rPr>
          <w:rFonts w:eastAsia="Calibri" w:cs="Times New Roman"/>
          <w:b/>
          <w:color w:val="000000" w:themeColor="text1"/>
          <w:szCs w:val="24"/>
          <w:lang w:bidi="ar-SA"/>
        </w:rPr>
        <w:t xml:space="preserve">Перечень поражающих факторов источников природных чрезвычайных ситуаций (ЧС) по ГОСТ </w:t>
      </w:r>
      <w:proofErr w:type="gramStart"/>
      <w:r w:rsidRPr="001B7695">
        <w:rPr>
          <w:rFonts w:eastAsia="Calibri" w:cs="Times New Roman"/>
          <w:b/>
          <w:color w:val="000000" w:themeColor="text1"/>
          <w:szCs w:val="24"/>
          <w:lang w:bidi="ar-SA"/>
        </w:rPr>
        <w:t>Р</w:t>
      </w:r>
      <w:proofErr w:type="gramEnd"/>
      <w:r w:rsidRPr="001B7695">
        <w:rPr>
          <w:rFonts w:eastAsia="Calibri" w:cs="Times New Roman"/>
          <w:b/>
          <w:color w:val="000000" w:themeColor="text1"/>
          <w:szCs w:val="24"/>
          <w:lang w:bidi="ar-SA"/>
        </w:rPr>
        <w:t xml:space="preserve"> 22.0.06-95</w:t>
      </w:r>
    </w:p>
    <w:p w:rsidR="003828CA" w:rsidRPr="001B7695" w:rsidRDefault="003828CA" w:rsidP="003828CA">
      <w:pPr>
        <w:keepNext/>
        <w:tabs>
          <w:tab w:val="left" w:pos="7037"/>
        </w:tabs>
        <w:spacing w:before="0" w:after="0"/>
        <w:ind w:left="0" w:firstLine="567"/>
        <w:jc w:val="right"/>
        <w:rPr>
          <w:rFonts w:eastAsia="Calibri" w:cs="Times New Roman"/>
          <w:color w:val="000000" w:themeColor="text1"/>
          <w:szCs w:val="24"/>
          <w:lang w:bidi="ar-SA"/>
        </w:rPr>
      </w:pPr>
      <w:r w:rsidRPr="001B7695">
        <w:rPr>
          <w:rFonts w:eastAsia="Calibri" w:cs="Times New Roman"/>
          <w:color w:val="000000" w:themeColor="text1"/>
          <w:szCs w:val="24"/>
          <w:lang w:bidi="ar-SA"/>
        </w:rPr>
        <w:t>Таблица 7/1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145"/>
        <w:gridCol w:w="2339"/>
        <w:gridCol w:w="4159"/>
      </w:tblGrid>
      <w:tr w:rsidR="003828CA" w:rsidRPr="001B7695" w:rsidTr="003828C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№</w:t>
            </w:r>
          </w:p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п\</w:t>
            </w:r>
            <w:proofErr w:type="gramStart"/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п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Источники природных ЧС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Поражающий</w:t>
            </w:r>
          </w:p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фактор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Характер действия поражающего фактора</w:t>
            </w:r>
          </w:p>
        </w:tc>
      </w:tr>
      <w:tr w:rsidR="003828CA" w:rsidRPr="001B7695" w:rsidTr="003828CA">
        <w:trPr>
          <w:trHeight w:val="20"/>
          <w:jc w:val="center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Опасные гидрологические явления и процессы</w:t>
            </w:r>
          </w:p>
        </w:tc>
      </w:tr>
      <w:tr w:rsidR="003828CA" w:rsidRPr="001B7695" w:rsidTr="003828CA">
        <w:trPr>
          <w:trHeight w:val="4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lastRenderedPageBreak/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Русловая эрозия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Гидродинамический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Гидродинамическое давление потока воды, деформация речного русла.</w:t>
            </w:r>
          </w:p>
        </w:tc>
      </w:tr>
      <w:tr w:rsidR="003828CA" w:rsidRPr="001B7695" w:rsidTr="003828CA">
        <w:trPr>
          <w:trHeight w:val="20"/>
          <w:jc w:val="center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Опасные метеорологические явления и процессы</w:t>
            </w:r>
          </w:p>
        </w:tc>
      </w:tr>
      <w:tr w:rsidR="003828CA" w:rsidRPr="001B7695" w:rsidTr="003828C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Сильный ветер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Аэродинамический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Ветровая нагрузка, аэродинамическое давление на ограждающие конструкции, вибрации.</w:t>
            </w:r>
          </w:p>
        </w:tc>
      </w:tr>
      <w:tr w:rsidR="003828CA" w:rsidRPr="001B7695" w:rsidTr="003828CA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Сильные осадки: Продолжительный дожд</w:t>
            </w:r>
            <w:proofErr w:type="gramStart"/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ь(</w:t>
            </w:r>
            <w:proofErr w:type="gramEnd"/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ливень)</w:t>
            </w:r>
          </w:p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Сильный снегопад</w:t>
            </w:r>
          </w:p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Сильная метель</w:t>
            </w:r>
          </w:p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Гидродинамический</w:t>
            </w:r>
          </w:p>
          <w:p w:rsidR="003828CA" w:rsidRPr="001B7695" w:rsidRDefault="003828CA" w:rsidP="003828C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Пото</w:t>
            </w:r>
            <w:proofErr w:type="gramStart"/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к(</w:t>
            </w:r>
            <w:proofErr w:type="gramEnd"/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течение) воды</w:t>
            </w:r>
          </w:p>
          <w:p w:rsidR="003828CA" w:rsidRPr="001B7695" w:rsidRDefault="003828CA" w:rsidP="003828C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Затопление территории</w:t>
            </w:r>
          </w:p>
          <w:p w:rsidR="003828CA" w:rsidRPr="001B7695" w:rsidRDefault="003828CA" w:rsidP="003828C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Снеговая нагрузка. Ветровая нагрузка</w:t>
            </w:r>
          </w:p>
          <w:p w:rsidR="003828CA" w:rsidRPr="001B7695" w:rsidRDefault="003828CA" w:rsidP="003828C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Снежные заносы.</w:t>
            </w:r>
          </w:p>
        </w:tc>
      </w:tr>
      <w:tr w:rsidR="003828CA" w:rsidRPr="001B7695" w:rsidTr="003828CA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Гололед</w:t>
            </w:r>
          </w:p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Гравитационный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Гололедная нагрузка</w:t>
            </w:r>
          </w:p>
        </w:tc>
      </w:tr>
      <w:tr w:rsidR="003828CA" w:rsidRPr="001B7695" w:rsidTr="003828C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Заморозок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Тепловой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Охлаждение почвы, воздуха</w:t>
            </w:r>
          </w:p>
        </w:tc>
      </w:tr>
      <w:tr w:rsidR="003828CA" w:rsidRPr="001B7695" w:rsidTr="003828CA">
        <w:trPr>
          <w:trHeight w:val="20"/>
          <w:jc w:val="center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Природные пожары</w:t>
            </w:r>
          </w:p>
        </w:tc>
      </w:tr>
      <w:tr w:rsidR="003828CA" w:rsidRPr="001B7695" w:rsidTr="003828CA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5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Пожар лесной, ландшафтный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Теплофизический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Пламя, нагрев тепловым потоком, тепловой удар, опасные дымы, помутнение воздуха.</w:t>
            </w:r>
          </w:p>
        </w:tc>
      </w:tr>
      <w:tr w:rsidR="003828CA" w:rsidRPr="001B7695" w:rsidTr="003828CA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Химический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CA" w:rsidRPr="001B7695" w:rsidRDefault="003828CA" w:rsidP="003828C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Загрязнение атмосферы, грунтов, почвы, гидросферы.</w:t>
            </w:r>
          </w:p>
        </w:tc>
      </w:tr>
    </w:tbl>
    <w:p w:rsidR="003828CA" w:rsidRPr="001B7695" w:rsidRDefault="003828CA" w:rsidP="003828C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Опасные гидрологические процессы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–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факторов,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среду. </w:t>
      </w: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К основным противоэрозионным мероприятиям следует относить:</w:t>
      </w:r>
    </w:p>
    <w:p w:rsidR="003828CA" w:rsidRPr="001B7695" w:rsidRDefault="003828CA" w:rsidP="003828CA">
      <w:pPr>
        <w:pStyle w:val="ac"/>
        <w:numPr>
          <w:ilvl w:val="0"/>
          <w:numId w:val="4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закрепление грунтов;</w:t>
      </w:r>
    </w:p>
    <w:p w:rsidR="003828CA" w:rsidRPr="001B7695" w:rsidRDefault="003828CA" w:rsidP="003828CA">
      <w:pPr>
        <w:pStyle w:val="ac"/>
        <w:numPr>
          <w:ilvl w:val="0"/>
          <w:numId w:val="4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proofErr w:type="spellStart"/>
      <w:r w:rsidRPr="001B7695">
        <w:rPr>
          <w:color w:val="000000" w:themeColor="text1"/>
          <w:szCs w:val="24"/>
          <w:lang w:eastAsia="ru-RU"/>
        </w:rPr>
        <w:t>агролесомелиорацию</w:t>
      </w:r>
      <w:proofErr w:type="spellEnd"/>
      <w:r w:rsidRPr="001B7695">
        <w:rPr>
          <w:color w:val="000000" w:themeColor="text1"/>
          <w:szCs w:val="24"/>
          <w:lang w:eastAsia="ru-RU"/>
        </w:rPr>
        <w:t>;</w:t>
      </w:r>
    </w:p>
    <w:p w:rsidR="003828CA" w:rsidRPr="001B7695" w:rsidRDefault="003828CA" w:rsidP="003828CA">
      <w:pPr>
        <w:pStyle w:val="ac"/>
        <w:numPr>
          <w:ilvl w:val="0"/>
          <w:numId w:val="4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удерживающие сооружения</w:t>
      </w:r>
    </w:p>
    <w:p w:rsidR="003828CA" w:rsidRPr="001B7695" w:rsidRDefault="003828CA" w:rsidP="003828CA">
      <w:pPr>
        <w:pStyle w:val="ac"/>
        <w:numPr>
          <w:ilvl w:val="0"/>
          <w:numId w:val="4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организацию поверхностного стока.</w:t>
      </w: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Опасные метеорологические явления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- 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На территории МО наблюдаются опасные метеорологические явления следующего характера: сильный ветер, ураганы, сильный снегопад, гололед, продолжительный мороз.</w:t>
      </w: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Особую опасность представляют собой ураганы и снежные заносы. Зимой могут выйти из строя объекты </w:t>
      </w:r>
      <w:proofErr w:type="spellStart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электротеплоснабжения</w:t>
      </w:r>
      <w:proofErr w:type="spellEnd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, коммунальные сети.</w:t>
      </w: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Природные пожары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– неконтролируемый процесс горения, стихийно возникающий и распространяющийся в природной среде. </w:t>
      </w: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Лесные пожары непосредственно населенным пунктам не угрожают, т.к. населенные пункты и объекты в лесу окружены противопожарным разрывом от стены леса, но возможно опасное для здоровья задымление, что повлечет за собой эвакуацию населения и </w:t>
      </w:r>
      <w:proofErr w:type="spellStart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сельхозживотных</w:t>
      </w:r>
      <w:proofErr w:type="spellEnd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Cs w:val="24"/>
          <w:lang w:eastAsia="ru-RU"/>
        </w:rPr>
        <w:t>В целях предотвращения лесных пожаров и борьбы с ними органы исполнительной власти субъектов Российской Федерации организуют ежегодно разработку и выполнение планов мероприятий по профилактике лесных пожа</w:t>
      </w:r>
      <w:r w:rsidR="007064E0">
        <w:rPr>
          <w:rFonts w:eastAsia="Times New Roman" w:cs="Times New Roman"/>
          <w:color w:val="000000" w:themeColor="text1"/>
          <w:szCs w:val="24"/>
          <w:lang w:eastAsia="ru-RU"/>
        </w:rPr>
        <w:t>ров, противопожарному обустройст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ву лесного фонда; проверяют готовность организаций, на которые возложена охрана и защита лесов, а также 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/>
        </w:rPr>
        <w:t>лесопользователей</w:t>
      </w:r>
      <w:proofErr w:type="spellEnd"/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к пожароопасному сезону; разрабатываются ежегодно до начала пожароопасного сезона планы тушения лесных пожаров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proofErr w:type="gramEnd"/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828CA" w:rsidRPr="001B7695" w:rsidRDefault="003828CA" w:rsidP="003828CA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Источники техногенных ЧС</w:t>
      </w: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Техногенная чрезвычайная ситуация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–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Исходя из географических и экономических особенностей, анализа опыта ликвидации чрезвычайных ситуаций на территории МО возможны следующие виды чрезвычайных ситуаций техногенного характера:</w:t>
      </w:r>
    </w:p>
    <w:p w:rsidR="003828CA" w:rsidRPr="001B7695" w:rsidRDefault="003828CA" w:rsidP="003828CA">
      <w:pPr>
        <w:pStyle w:val="ac"/>
        <w:numPr>
          <w:ilvl w:val="0"/>
          <w:numId w:val="4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автомобильные</w:t>
      </w:r>
      <w:r>
        <w:rPr>
          <w:color w:val="000000" w:themeColor="text1"/>
          <w:szCs w:val="24"/>
          <w:lang w:eastAsia="ru-RU"/>
        </w:rPr>
        <w:t xml:space="preserve"> дороги</w:t>
      </w:r>
      <w:r w:rsidRPr="001B7695">
        <w:rPr>
          <w:color w:val="000000" w:themeColor="text1"/>
          <w:szCs w:val="24"/>
          <w:lang w:eastAsia="ru-RU"/>
        </w:rPr>
        <w:t>: розливы нефтепродуктов и химически опасных веществ, аварии на транспорте;</w:t>
      </w:r>
    </w:p>
    <w:p w:rsidR="003828CA" w:rsidRPr="001B7695" w:rsidRDefault="003828CA" w:rsidP="003828CA">
      <w:pPr>
        <w:pStyle w:val="ac"/>
        <w:numPr>
          <w:ilvl w:val="0"/>
          <w:numId w:val="4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склады ГСМ на производственных и сельскохозяйственных предприятиях (защитная зона 100 м): взрывоопасные объекты, розлив нефтепродуктов на рельеф;</w:t>
      </w:r>
    </w:p>
    <w:p w:rsidR="003828CA" w:rsidRPr="001B7695" w:rsidRDefault="003828CA" w:rsidP="003828CA">
      <w:pPr>
        <w:pStyle w:val="ac"/>
        <w:numPr>
          <w:ilvl w:val="0"/>
          <w:numId w:val="4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lastRenderedPageBreak/>
        <w:t xml:space="preserve">линии электропередач (ВЛ-35 кВ): </w:t>
      </w:r>
      <w:proofErr w:type="gramStart"/>
      <w:r w:rsidRPr="001B7695">
        <w:rPr>
          <w:color w:val="000000" w:themeColor="text1"/>
          <w:szCs w:val="24"/>
          <w:lang w:eastAsia="ru-RU"/>
        </w:rPr>
        <w:t>зашита</w:t>
      </w:r>
      <w:proofErr w:type="gramEnd"/>
      <w:r w:rsidRPr="001B7695">
        <w:rPr>
          <w:color w:val="000000" w:themeColor="text1"/>
          <w:szCs w:val="24"/>
          <w:lang w:eastAsia="ru-RU"/>
        </w:rPr>
        <w:t xml:space="preserve"> поселений от воздействия электрического поля, повреждение сетей;</w:t>
      </w:r>
    </w:p>
    <w:p w:rsidR="003828CA" w:rsidRPr="001B7695" w:rsidRDefault="003828CA" w:rsidP="003828CA">
      <w:pPr>
        <w:pStyle w:val="ac"/>
        <w:numPr>
          <w:ilvl w:val="0"/>
          <w:numId w:val="4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отопительные котельные (защитная зона 50 м): взрывоопасные объекты, аварийные остановки, перебои в теплоснабжении объектов.</w:t>
      </w:r>
    </w:p>
    <w:p w:rsidR="003828CA" w:rsidRPr="001B7695" w:rsidRDefault="003828CA" w:rsidP="003828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3828CA" w:rsidRPr="001B7695" w:rsidRDefault="003828CA" w:rsidP="003828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Опасные происшествия на транспорте включают в себя понятия: </w:t>
      </w:r>
      <w:r w:rsidRPr="001B7695">
        <w:rPr>
          <w:rFonts w:cs="Times New Roman"/>
          <w:b/>
          <w:color w:val="000000" w:themeColor="text1"/>
          <w:szCs w:val="24"/>
        </w:rPr>
        <w:t>транспортная авария</w:t>
      </w:r>
      <w:r w:rsidRPr="001B7695">
        <w:rPr>
          <w:rFonts w:cs="Times New Roman"/>
          <w:color w:val="000000" w:themeColor="text1"/>
          <w:szCs w:val="24"/>
        </w:rPr>
        <w:t xml:space="preserve"> – авария на транспорте,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 </w:t>
      </w:r>
    </w:p>
    <w:p w:rsidR="003828CA" w:rsidRPr="001B7695" w:rsidRDefault="003828CA" w:rsidP="003828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Дорожно-транспортное происшествие</w:t>
      </w:r>
      <w:r w:rsidRPr="001B7695">
        <w:rPr>
          <w:rFonts w:cs="Times New Roman"/>
          <w:color w:val="000000" w:themeColor="text1"/>
          <w:szCs w:val="24"/>
        </w:rPr>
        <w:t xml:space="preserve"> – транспортная авария, возникшая в процессе дорожного движения с участием транспортного средства и повлекшая за собой гибель людей и (или) причинение им тяжелых телесных повреждений, повреждения транспортных средств, дорог, сооружений, грузов или иной материальный ущерб. Наибольшую угрозу для населения представляют дорожно-транспортные происшествия с участием автотранспорта, которые чаще всего обусловлены несоблюдением правил дорожного движения. Аварии на автодорогах могут быть также связаны со степенью изношенности дорожного полотна.</w:t>
      </w:r>
    </w:p>
    <w:p w:rsidR="003828CA" w:rsidRPr="0009102F" w:rsidRDefault="003828CA" w:rsidP="003828CA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3828CA" w:rsidRPr="001B7695" w:rsidRDefault="003828CA" w:rsidP="003828CA">
      <w:pPr>
        <w:keepNext/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Мероприятия по защите территории от природных ЧС</w:t>
      </w:r>
    </w:p>
    <w:p w:rsidR="003828CA" w:rsidRPr="001B7695" w:rsidRDefault="003828CA" w:rsidP="003828CA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Для выполнения комплекса мер по обеспечению защищенности критически важных для национальной безопасности объектов инфраструктуры и населения от угроз техногенного и природного характера; мероприятий, направленных на предотвращение чрезвычайных ситуаций, защиту населения и обеспечение действий </w:t>
      </w:r>
      <w:proofErr w:type="gramStart"/>
      <w:r w:rsidRPr="001B7695">
        <w:rPr>
          <w:rFonts w:cs="Times New Roman"/>
          <w:color w:val="000000" w:themeColor="text1"/>
          <w:szCs w:val="24"/>
        </w:rPr>
        <w:t>PC</w:t>
      </w:r>
      <w:proofErr w:type="gramEnd"/>
      <w:r w:rsidRPr="001B7695">
        <w:rPr>
          <w:rFonts w:cs="Times New Roman"/>
          <w:color w:val="000000" w:themeColor="text1"/>
          <w:szCs w:val="24"/>
        </w:rPr>
        <w:t>ЧС при проведении ими спасательных и других неотложных работ, в районе имеется Отдел по делам ГО И ЧС.</w:t>
      </w:r>
    </w:p>
    <w:p w:rsidR="003828CA" w:rsidRPr="001B7695" w:rsidRDefault="003828CA" w:rsidP="003828CA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 основе мер по предупреждению чрезвычайных ситуаций лежит совокупность мероприятий, направленных на снижение риска возникновения природных ЧС:</w:t>
      </w:r>
    </w:p>
    <w:p w:rsidR="003828CA" w:rsidRPr="001B7695" w:rsidRDefault="003828CA" w:rsidP="003828CA">
      <w:pPr>
        <w:pStyle w:val="ac"/>
        <w:numPr>
          <w:ilvl w:val="0"/>
          <w:numId w:val="47"/>
        </w:numPr>
        <w:tabs>
          <w:tab w:val="left" w:pos="7037"/>
        </w:tabs>
        <w:spacing w:before="0" w:after="0" w:line="360" w:lineRule="auto"/>
        <w:ind w:left="1134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снижение риска возникновения природных ЧС путем проведения комплекса организационных, инженерно-технических, природоохранных, санитарно-гигиенических, санитарно-эпидемиологических и специальных мероприятий, направленных на организацию наблюдения и контроля над состоянием окружающей природной среды, прогнозирование и подготовку к чрезвычайным ситуациям;</w:t>
      </w:r>
    </w:p>
    <w:p w:rsidR="003828CA" w:rsidRPr="001B7695" w:rsidRDefault="003828CA" w:rsidP="003828CA">
      <w:pPr>
        <w:pStyle w:val="ac"/>
        <w:numPr>
          <w:ilvl w:val="0"/>
          <w:numId w:val="47"/>
        </w:numPr>
        <w:tabs>
          <w:tab w:val="left" w:pos="7037"/>
        </w:tabs>
        <w:spacing w:before="0" w:after="0" w:line="360" w:lineRule="auto"/>
        <w:ind w:left="1134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lastRenderedPageBreak/>
        <w:t>заблаговременное определение вероятности возникновения последствий природных ЧС и их интенсивности;</w:t>
      </w:r>
    </w:p>
    <w:p w:rsidR="003828CA" w:rsidRPr="001B7695" w:rsidRDefault="003828CA" w:rsidP="003828CA">
      <w:pPr>
        <w:pStyle w:val="ac"/>
        <w:numPr>
          <w:ilvl w:val="0"/>
          <w:numId w:val="47"/>
        </w:numPr>
        <w:tabs>
          <w:tab w:val="left" w:pos="7037"/>
        </w:tabs>
        <w:spacing w:before="0" w:after="0" w:line="360" w:lineRule="auto"/>
        <w:ind w:left="1134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комплекс заблаговременно проводимых мероприятий по защите населения, окружающей среды и материальных ценностей от воздействия поражающих факторов источников природных ЧС, а также подготовка органов управления, сил и средств РСЧС к ликвидации их последствий.</w:t>
      </w:r>
    </w:p>
    <w:p w:rsidR="003828CA" w:rsidRPr="0009102F" w:rsidRDefault="003828CA" w:rsidP="003828CA">
      <w:pPr>
        <w:spacing w:after="0"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3828CA" w:rsidRPr="001B7695" w:rsidRDefault="003828CA" w:rsidP="003828CA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Мероприятия по защите территории от техногенных ЧС</w:t>
      </w:r>
    </w:p>
    <w:p w:rsidR="003828CA" w:rsidRPr="001B7695" w:rsidRDefault="003828CA" w:rsidP="003828CA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На   автомобильном транспорте</w:t>
      </w:r>
    </w:p>
    <w:p w:rsidR="003828CA" w:rsidRPr="001B7695" w:rsidRDefault="003828CA" w:rsidP="003828CA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Наибольшую угрозу для населения представляют дорожно-транспортные происшествия с участием автотранспорта, которые чаще всего обусловлены несоблюдением правил дорожного движения. Аварии на автодорогах могут быть также связаны со степенью изношенности дорожного полотна.</w:t>
      </w:r>
    </w:p>
    <w:p w:rsidR="003828CA" w:rsidRPr="001B7695" w:rsidRDefault="003828CA" w:rsidP="003828CA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Мероприятия по предотвращению:</w:t>
      </w:r>
    </w:p>
    <w:p w:rsidR="003828CA" w:rsidRPr="001B7695" w:rsidRDefault="003828CA" w:rsidP="003828CA">
      <w:pPr>
        <w:pStyle w:val="ac"/>
        <w:numPr>
          <w:ilvl w:val="0"/>
          <w:numId w:val="4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постоянный контроль состояния автомобильных дорог, технического состояния автомобилей;</w:t>
      </w:r>
    </w:p>
    <w:p w:rsidR="003828CA" w:rsidRPr="001B7695" w:rsidRDefault="003828CA" w:rsidP="003828CA">
      <w:pPr>
        <w:pStyle w:val="ac"/>
        <w:numPr>
          <w:ilvl w:val="0"/>
          <w:numId w:val="4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своевременный ремонт автомобилей и автомобильных дорог;</w:t>
      </w:r>
    </w:p>
    <w:p w:rsidR="003828CA" w:rsidRPr="001B7695" w:rsidRDefault="003828CA" w:rsidP="003828CA">
      <w:pPr>
        <w:pStyle w:val="ac"/>
        <w:numPr>
          <w:ilvl w:val="0"/>
          <w:numId w:val="4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поддержание в постоянной готовности сил и сре</w:t>
      </w:r>
      <w:proofErr w:type="gramStart"/>
      <w:r w:rsidRPr="001B7695">
        <w:rPr>
          <w:color w:val="000000" w:themeColor="text1"/>
          <w:szCs w:val="24"/>
        </w:rPr>
        <w:t>дств св</w:t>
      </w:r>
      <w:proofErr w:type="gramEnd"/>
      <w:r w:rsidRPr="001B7695">
        <w:rPr>
          <w:color w:val="000000" w:themeColor="text1"/>
          <w:szCs w:val="24"/>
        </w:rPr>
        <w:t>оевременного ремонта автомобилей и автомобильных дорог;</w:t>
      </w:r>
    </w:p>
    <w:p w:rsidR="003828CA" w:rsidRPr="001B7695" w:rsidRDefault="003828CA" w:rsidP="003828CA">
      <w:pPr>
        <w:pStyle w:val="ac"/>
        <w:numPr>
          <w:ilvl w:val="0"/>
          <w:numId w:val="4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соблюдение технологических норм и правил эксплуатации автомобилей;</w:t>
      </w:r>
    </w:p>
    <w:p w:rsidR="003828CA" w:rsidRPr="001B7695" w:rsidRDefault="003828CA" w:rsidP="003828CA">
      <w:pPr>
        <w:pStyle w:val="ac"/>
        <w:numPr>
          <w:ilvl w:val="0"/>
          <w:numId w:val="4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организация взаимодействия сил и средств, обеспечивающих ликвидацию чрезвычайных ситуаций на автомобильном транспорте.</w:t>
      </w:r>
    </w:p>
    <w:p w:rsidR="003828CA" w:rsidRPr="001B7695" w:rsidRDefault="003828CA" w:rsidP="003828CA">
      <w:pPr>
        <w:spacing w:after="0" w:line="360" w:lineRule="auto"/>
        <w:ind w:left="0"/>
        <w:jc w:val="both"/>
        <w:rPr>
          <w:rFonts w:cs="Times New Roman"/>
          <w:b/>
          <w:color w:val="000000" w:themeColor="text1"/>
          <w:szCs w:val="24"/>
        </w:rPr>
      </w:pPr>
    </w:p>
    <w:p w:rsidR="003828CA" w:rsidRPr="001B7695" w:rsidRDefault="003828CA" w:rsidP="003828CA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На объектах жизнеобеспечения</w:t>
      </w:r>
    </w:p>
    <w:p w:rsidR="003828CA" w:rsidRDefault="003828CA" w:rsidP="003828CA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Возможно возникновение аварий на объектах теплоснабжения; водоснабжения и канализационных сетях; энергоснабжения. В этом случае возможно полное прекращение подачи электроэнергии в населенные пункты. В зону отключения электроэнергии попадает 95 % населения</w:t>
      </w:r>
      <w:r w:rsidRPr="001B7695">
        <w:rPr>
          <w:color w:val="000000" w:themeColor="text1"/>
          <w:szCs w:val="24"/>
        </w:rPr>
        <w:t>.</w:t>
      </w:r>
    </w:p>
    <w:p w:rsidR="005165B1" w:rsidRDefault="005165B1" w:rsidP="00885183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5165B1" w:rsidRPr="0009102F" w:rsidRDefault="005165B1" w:rsidP="005165B1">
      <w:pPr>
        <w:pStyle w:val="15"/>
        <w:keepNext/>
        <w:spacing w:before="100" w:after="100"/>
      </w:pPr>
      <w:bookmarkStart w:id="13" w:name="_Toc428450298"/>
      <w:r w:rsidRPr="0009102F">
        <w:t>Требования пожарной безопасности</w:t>
      </w:r>
      <w:bookmarkEnd w:id="13"/>
    </w:p>
    <w:p w:rsidR="00BC0398" w:rsidRPr="001B7695" w:rsidRDefault="00BC0398" w:rsidP="00BC0398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В настоящее время обстановка с пожарной безопасностью остается сложной. Сложившаяся ситуация обусловлена комплексом проблем нормативно-правового, </w:t>
      </w:r>
      <w:r w:rsidRPr="001B7695">
        <w:rPr>
          <w:rFonts w:cs="Times New Roman"/>
          <w:color w:val="000000" w:themeColor="text1"/>
          <w:szCs w:val="24"/>
        </w:rPr>
        <w:lastRenderedPageBreak/>
        <w:t>материально-технического и социального характера, накапливающихся годами и не получивших своего разрешения. Серьезные последствия может иметь недостаточное финансирование мероприятий по обеспечению пожарной безопасности, а также низкая техническая оснащенность подразделений пожарной охраны.</w:t>
      </w:r>
    </w:p>
    <w:p w:rsidR="00BC0398" w:rsidRPr="001B7695" w:rsidRDefault="00BC0398" w:rsidP="00BC0398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Около 70 % пожаров приходится на жилой сектор. При этом гибнут дети и взрослые, уничтожается ценное материальное имущество, наносится вред благосостоянию и здоровью людей.</w:t>
      </w:r>
    </w:p>
    <w:p w:rsidR="00BC0398" w:rsidRPr="00496018" w:rsidRDefault="00BC0398" w:rsidP="00BC0398">
      <w:pPr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96018">
        <w:rPr>
          <w:rFonts w:cs="Times New Roman"/>
          <w:b/>
          <w:color w:val="000000" w:themeColor="text1"/>
          <w:szCs w:val="24"/>
        </w:rPr>
        <w:t>На территории МО "</w:t>
      </w:r>
      <w:proofErr w:type="spellStart"/>
      <w:r w:rsidRPr="00496018">
        <w:rPr>
          <w:rFonts w:cs="Times New Roman"/>
          <w:b/>
          <w:color w:val="000000" w:themeColor="text1"/>
          <w:szCs w:val="24"/>
        </w:rPr>
        <w:t>Шилегское</w:t>
      </w:r>
      <w:proofErr w:type="spellEnd"/>
      <w:r w:rsidRPr="00496018">
        <w:rPr>
          <w:rFonts w:cs="Times New Roman"/>
          <w:b/>
          <w:color w:val="000000" w:themeColor="text1"/>
          <w:szCs w:val="24"/>
        </w:rPr>
        <w:t xml:space="preserve">"  расположена пожарная охрана в виде отдельного поста п. </w:t>
      </w:r>
      <w:proofErr w:type="gramStart"/>
      <w:r w:rsidRPr="00496018">
        <w:rPr>
          <w:rFonts w:cs="Times New Roman"/>
          <w:b/>
          <w:color w:val="000000" w:themeColor="text1"/>
          <w:szCs w:val="24"/>
        </w:rPr>
        <w:t>Ясный</w:t>
      </w:r>
      <w:proofErr w:type="gramEnd"/>
      <w:r w:rsidRPr="00496018">
        <w:rPr>
          <w:rFonts w:cs="Times New Roman"/>
          <w:b/>
          <w:color w:val="000000" w:themeColor="text1"/>
          <w:szCs w:val="24"/>
        </w:rPr>
        <w:t>.</w:t>
      </w:r>
    </w:p>
    <w:p w:rsidR="00BC0398" w:rsidRPr="00DC2669" w:rsidRDefault="00BC0398" w:rsidP="00BC0398">
      <w:pPr>
        <w:spacing w:after="0" w:line="360" w:lineRule="auto"/>
        <w:rPr>
          <w:rFonts w:cs="Times New Roman"/>
          <w:color w:val="000000" w:themeColor="text1"/>
          <w:szCs w:val="24"/>
        </w:rPr>
      </w:pPr>
      <w:r w:rsidRPr="00DC2669">
        <w:rPr>
          <w:rFonts w:cs="Times New Roman"/>
          <w:color w:val="000000" w:themeColor="text1"/>
          <w:szCs w:val="24"/>
        </w:rPr>
        <w:t>Таким образом, требования пожарной безопасности</w:t>
      </w:r>
      <w:r>
        <w:rPr>
          <w:rFonts w:cs="Times New Roman"/>
          <w:color w:val="000000" w:themeColor="text1"/>
          <w:szCs w:val="24"/>
        </w:rPr>
        <w:t xml:space="preserve"> </w:t>
      </w:r>
      <w:r w:rsidRPr="00DC2669">
        <w:rPr>
          <w:rFonts w:cs="Times New Roman"/>
          <w:b/>
          <w:color w:val="000000" w:themeColor="text1"/>
          <w:szCs w:val="24"/>
        </w:rPr>
        <w:t>удовлетворены</w:t>
      </w:r>
      <w:r w:rsidRPr="00DC2669">
        <w:rPr>
          <w:rFonts w:cs="Times New Roman"/>
          <w:color w:val="000000" w:themeColor="text1"/>
          <w:szCs w:val="24"/>
        </w:rPr>
        <w:t>.</w:t>
      </w:r>
    </w:p>
    <w:p w:rsidR="00BC0398" w:rsidRPr="00DC2669" w:rsidRDefault="00BC0398" w:rsidP="00BC0398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DC2669">
        <w:rPr>
          <w:rFonts w:cs="Times New Roman"/>
          <w:b/>
          <w:color w:val="000000" w:themeColor="text1"/>
          <w:szCs w:val="24"/>
        </w:rPr>
        <w:t>Размещение подразделений пожарной охраны происходит с соблюдением требований пожарной безопасности (в соответствии с Федеральным законом от 22.07.2008 г. № 123 – ФЗ).</w:t>
      </w:r>
    </w:p>
    <w:p w:rsidR="00BC0398" w:rsidRPr="00DC2669" w:rsidRDefault="00BC0398" w:rsidP="00BC0398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C2669">
        <w:rPr>
          <w:rFonts w:cs="Times New Roman"/>
          <w:b/>
          <w:color w:val="000000" w:themeColor="text1"/>
          <w:szCs w:val="24"/>
        </w:rPr>
        <w:t>Размещение подразделений пожарной охраны</w:t>
      </w:r>
      <w:r w:rsidRPr="00DC2669">
        <w:rPr>
          <w:rFonts w:cs="Times New Roman"/>
          <w:color w:val="000000" w:themeColor="text1"/>
          <w:szCs w:val="24"/>
        </w:rPr>
        <w:t xml:space="preserve"> на территории поселения необходимо осуществлять исходя из условия, что время прибытия первого подразделения к месту вызова в сельских населенных пунктах </w:t>
      </w:r>
      <w:r w:rsidRPr="00DC2669">
        <w:rPr>
          <w:rFonts w:cs="Times New Roman"/>
          <w:b/>
          <w:color w:val="000000" w:themeColor="text1"/>
          <w:szCs w:val="24"/>
        </w:rPr>
        <w:t>не должно превышать 20 минут</w:t>
      </w:r>
      <w:r w:rsidRPr="00DC2669">
        <w:rPr>
          <w:rFonts w:cs="Times New Roman"/>
          <w:color w:val="000000" w:themeColor="text1"/>
          <w:szCs w:val="24"/>
        </w:rPr>
        <w:t>. При средней скорости движения по сети местных автодорог в 60 км/час, нормативный радиус обслуживания населенных пунктов пожарными подразделениями будет составлять 15-25 км.</w:t>
      </w:r>
    </w:p>
    <w:p w:rsidR="00BC0398" w:rsidRPr="00DC2669" w:rsidRDefault="00BC0398" w:rsidP="00BC039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DC2669">
        <w:rPr>
          <w:rFonts w:cs="Times New Roman"/>
          <w:color w:val="000000" w:themeColor="text1"/>
          <w:szCs w:val="24"/>
        </w:rPr>
        <w:t xml:space="preserve">Анализ размещения подразделений пожарной охраны, состояния автодорог, радиуса доступности населенных пунктов до пожарных депо позволил выявить территории, где с особой остротой встает вопрос обеспечения пожарной безопасности. </w:t>
      </w:r>
    </w:p>
    <w:p w:rsidR="00BC0398" w:rsidRPr="00DC2669" w:rsidRDefault="00BC0398" w:rsidP="00BC0398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C2669">
        <w:rPr>
          <w:rFonts w:cs="Times New Roman"/>
          <w:color w:val="000000" w:themeColor="text1"/>
          <w:szCs w:val="24"/>
        </w:rPr>
        <w:t>В населенных пунктах, где проживающее постоянное население составляет менее 50 чел., необходима разработка противопожарных мероприятий, учитывающих невозможность привлечения пожарного подразделения: организация добровольной пожарной дружины, приобретение мотопомп, устройство противопожарных водоемов, обучение жителей основным действиям при тушении пожара и так далее.</w:t>
      </w:r>
    </w:p>
    <w:p w:rsidR="00BC0398" w:rsidRPr="00DC2669" w:rsidRDefault="00BC0398" w:rsidP="00BC0398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C2669">
        <w:rPr>
          <w:rFonts w:cs="Times New Roman"/>
          <w:color w:val="000000" w:themeColor="text1"/>
          <w:szCs w:val="24"/>
        </w:rPr>
        <w:t>В целях обеспечения деятельности органов местного самоуправления, исполнения требований ФЗ № 123-ФЗ «Технический регламент о требованиях пожарной безопасности», ФЗ № 131-ФЗ «Об общих принципах организации местного самоуправления в Российской Федерации», целесообразно осуществить следующие мероприятия:</w:t>
      </w:r>
    </w:p>
    <w:p w:rsidR="00BC0398" w:rsidRPr="00DC2669" w:rsidRDefault="00BC0398" w:rsidP="00BC0398">
      <w:pPr>
        <w:pStyle w:val="ac"/>
        <w:numPr>
          <w:ilvl w:val="0"/>
          <w:numId w:val="49"/>
        </w:numPr>
        <w:tabs>
          <w:tab w:val="left" w:pos="7037"/>
        </w:tabs>
        <w:spacing w:after="0" w:line="360" w:lineRule="auto"/>
        <w:ind w:left="1134"/>
        <w:jc w:val="both"/>
        <w:rPr>
          <w:color w:val="000000" w:themeColor="text1"/>
          <w:szCs w:val="24"/>
        </w:rPr>
      </w:pPr>
      <w:r w:rsidRPr="00DC2669">
        <w:rPr>
          <w:color w:val="000000" w:themeColor="text1"/>
          <w:szCs w:val="24"/>
        </w:rPr>
        <w:lastRenderedPageBreak/>
        <w:t>обеспечение подъездов и проездов пожарных подразделений для прибытия к любому объекту, населенному пункту в сроки, установленные Техническим регламентом о требованиях пожарной безопасности, и обеспечение выполнения необходимых мероприятий по тушению пожаров и проведению аварийно-спасательных работ;</w:t>
      </w:r>
    </w:p>
    <w:p w:rsidR="00BC0398" w:rsidRPr="00DC2669" w:rsidRDefault="00BC0398" w:rsidP="00BC0398">
      <w:pPr>
        <w:pStyle w:val="ac"/>
        <w:numPr>
          <w:ilvl w:val="0"/>
          <w:numId w:val="49"/>
        </w:numPr>
        <w:tabs>
          <w:tab w:val="left" w:pos="7037"/>
        </w:tabs>
        <w:spacing w:after="0" w:line="360" w:lineRule="auto"/>
        <w:ind w:left="1134"/>
        <w:jc w:val="both"/>
        <w:rPr>
          <w:color w:val="000000" w:themeColor="text1"/>
          <w:szCs w:val="24"/>
        </w:rPr>
      </w:pPr>
      <w:r w:rsidRPr="00DC2669">
        <w:rPr>
          <w:color w:val="000000" w:themeColor="text1"/>
          <w:szCs w:val="24"/>
        </w:rPr>
        <w:t>обеспечение надлежащего состояния источников противопожарного водоснабжения;</w:t>
      </w:r>
    </w:p>
    <w:p w:rsidR="00BC0398" w:rsidRPr="00DC2669" w:rsidRDefault="00BC0398" w:rsidP="00BC0398">
      <w:pPr>
        <w:pStyle w:val="ac"/>
        <w:numPr>
          <w:ilvl w:val="0"/>
          <w:numId w:val="49"/>
        </w:numPr>
        <w:tabs>
          <w:tab w:val="left" w:pos="7037"/>
        </w:tabs>
        <w:spacing w:after="0" w:line="360" w:lineRule="auto"/>
        <w:ind w:left="1134"/>
        <w:jc w:val="both"/>
        <w:rPr>
          <w:color w:val="000000" w:themeColor="text1"/>
          <w:szCs w:val="24"/>
        </w:rPr>
      </w:pPr>
      <w:r w:rsidRPr="00DC2669">
        <w:rPr>
          <w:color w:val="000000" w:themeColor="text1"/>
          <w:szCs w:val="24"/>
        </w:rPr>
        <w:t xml:space="preserve">устройство источников наружного пожарного водоснабжения: пожарные гидранты, </w:t>
      </w:r>
      <w:proofErr w:type="spellStart"/>
      <w:r w:rsidRPr="00DC2669">
        <w:rPr>
          <w:color w:val="000000" w:themeColor="text1"/>
          <w:szCs w:val="24"/>
        </w:rPr>
        <w:t>пожводоемы</w:t>
      </w:r>
      <w:proofErr w:type="spellEnd"/>
      <w:r w:rsidRPr="00DC2669">
        <w:rPr>
          <w:color w:val="000000" w:themeColor="text1"/>
          <w:szCs w:val="24"/>
        </w:rPr>
        <w:t xml:space="preserve">, естественные источники (озера), в зимнее время проруби, и организации регулярной очистки дороги к ним. </w:t>
      </w:r>
    </w:p>
    <w:p w:rsidR="00BC0398" w:rsidRPr="0009102F" w:rsidRDefault="00BC0398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5165B1" w:rsidRDefault="005165B1" w:rsidP="005165B1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5165B1" w:rsidRDefault="005165B1" w:rsidP="005165B1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544150" w:rsidRDefault="00544150" w:rsidP="005165B1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544150" w:rsidRDefault="00544150" w:rsidP="005165B1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544150" w:rsidRDefault="00544150" w:rsidP="005165B1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544150" w:rsidRDefault="00544150" w:rsidP="005165B1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544150" w:rsidRDefault="00544150" w:rsidP="005165B1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544150" w:rsidRPr="00BC2837" w:rsidRDefault="00544150" w:rsidP="005165B1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9722F4" w:rsidRPr="00807514" w:rsidRDefault="00861D5B" w:rsidP="00E91547">
      <w:pPr>
        <w:pStyle w:val="afff"/>
        <w:spacing w:line="360" w:lineRule="auto"/>
      </w:pPr>
      <w:bookmarkStart w:id="14" w:name="_Toc462403331"/>
      <w:r w:rsidRPr="00807514">
        <w:t>4.</w:t>
      </w:r>
      <w:r w:rsidR="00885183">
        <w:t xml:space="preserve"> </w:t>
      </w:r>
      <w:r w:rsidRPr="00807514">
        <w:t xml:space="preserve"> Градостроительный паспорт </w:t>
      </w:r>
      <w:r w:rsidR="00277D2D">
        <w:t>МО «</w:t>
      </w:r>
      <w:proofErr w:type="spellStart"/>
      <w:r w:rsidR="005165B1">
        <w:t>Шилегское</w:t>
      </w:r>
      <w:proofErr w:type="spellEnd"/>
      <w:r w:rsidR="00277D2D">
        <w:t>»</w:t>
      </w:r>
      <w:bookmarkEnd w:id="14"/>
    </w:p>
    <w:p w:rsidR="008775AC" w:rsidRPr="00807514" w:rsidRDefault="008775AC" w:rsidP="00E91547">
      <w:pPr>
        <w:keepNext/>
        <w:spacing w:line="360" w:lineRule="auto"/>
        <w:ind w:left="927"/>
        <w:jc w:val="center"/>
        <w:rPr>
          <w:b/>
          <w:color w:val="000000" w:themeColor="text1"/>
        </w:rPr>
      </w:pPr>
    </w:p>
    <w:tbl>
      <w:tblPr>
        <w:tblStyle w:val="af6"/>
        <w:tblW w:w="0" w:type="auto"/>
        <w:tblInd w:w="250" w:type="dxa"/>
        <w:tblLayout w:type="fixed"/>
        <w:tblLook w:val="04A0"/>
      </w:tblPr>
      <w:tblGrid>
        <w:gridCol w:w="732"/>
        <w:gridCol w:w="2509"/>
        <w:gridCol w:w="1153"/>
        <w:gridCol w:w="1560"/>
        <w:gridCol w:w="1728"/>
        <w:gridCol w:w="1639"/>
      </w:tblGrid>
      <w:tr w:rsidR="0049197D" w:rsidRPr="00B803D4" w:rsidTr="00807514">
        <w:trPr>
          <w:trHeight w:val="1145"/>
        </w:trPr>
        <w:tc>
          <w:tcPr>
            <w:tcW w:w="732" w:type="dxa"/>
          </w:tcPr>
          <w:p w:rsidR="0049197D" w:rsidRPr="00171E92" w:rsidRDefault="0049197D" w:rsidP="009A03B7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№№</w:t>
            </w:r>
          </w:p>
          <w:p w:rsidR="0049197D" w:rsidRPr="00171E92" w:rsidRDefault="0049197D" w:rsidP="009A03B7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ПП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spacing w:line="360" w:lineRule="auto"/>
              <w:ind w:left="78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560" w:type="dxa"/>
          </w:tcPr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Современно</w:t>
            </w:r>
          </w:p>
          <w:p w:rsidR="0049197D" w:rsidRPr="00171E92" w:rsidRDefault="0049197D" w:rsidP="009A03B7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состояние,</w:t>
            </w:r>
          </w:p>
          <w:p w:rsidR="0049197D" w:rsidRPr="00171E92" w:rsidRDefault="0049197D" w:rsidP="009A03B7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2013 г.</w:t>
            </w:r>
          </w:p>
        </w:tc>
        <w:tc>
          <w:tcPr>
            <w:tcW w:w="1728" w:type="dxa"/>
          </w:tcPr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Первая очередь,</w:t>
            </w:r>
          </w:p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2020 г.</w:t>
            </w:r>
          </w:p>
        </w:tc>
        <w:tc>
          <w:tcPr>
            <w:tcW w:w="1639" w:type="dxa"/>
          </w:tcPr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Расчетный срок,</w:t>
            </w:r>
          </w:p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2035 г.</w:t>
            </w:r>
          </w:p>
        </w:tc>
      </w:tr>
      <w:tr w:rsidR="0049197D" w:rsidRPr="00B803D4" w:rsidTr="00807514">
        <w:tc>
          <w:tcPr>
            <w:tcW w:w="732" w:type="dxa"/>
            <w:vAlign w:val="center"/>
          </w:tcPr>
          <w:p w:rsidR="0049197D" w:rsidRPr="00171E92" w:rsidRDefault="0049197D" w:rsidP="009A03B7">
            <w:pPr>
              <w:ind w:hanging="53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1</w:t>
            </w:r>
          </w:p>
        </w:tc>
        <w:tc>
          <w:tcPr>
            <w:tcW w:w="2509" w:type="dxa"/>
            <w:vAlign w:val="center"/>
          </w:tcPr>
          <w:p w:rsidR="0049197D" w:rsidRPr="00171E92" w:rsidRDefault="0049197D" w:rsidP="009A03B7">
            <w:pPr>
              <w:ind w:hanging="722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2</w:t>
            </w:r>
          </w:p>
        </w:tc>
        <w:tc>
          <w:tcPr>
            <w:tcW w:w="1153" w:type="dxa"/>
            <w:vAlign w:val="center"/>
          </w:tcPr>
          <w:p w:rsidR="0049197D" w:rsidRPr="00171E92" w:rsidRDefault="0049197D" w:rsidP="009A03B7">
            <w:pPr>
              <w:ind w:hanging="631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vAlign w:val="center"/>
          </w:tcPr>
          <w:p w:rsidR="0049197D" w:rsidRPr="00171E92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49197D" w:rsidRPr="00171E92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49197D" w:rsidRPr="00171E92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6</w:t>
            </w:r>
          </w:p>
        </w:tc>
      </w:tr>
      <w:tr w:rsidR="005165B1" w:rsidRPr="00B803D4" w:rsidTr="00807514">
        <w:trPr>
          <w:trHeight w:val="639"/>
        </w:trPr>
        <w:tc>
          <w:tcPr>
            <w:tcW w:w="732" w:type="dxa"/>
          </w:tcPr>
          <w:p w:rsidR="005165B1" w:rsidRPr="00171E92" w:rsidRDefault="005165B1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1.</w:t>
            </w:r>
          </w:p>
        </w:tc>
        <w:tc>
          <w:tcPr>
            <w:tcW w:w="2509" w:type="dxa"/>
          </w:tcPr>
          <w:p w:rsidR="005165B1" w:rsidRPr="00171E92" w:rsidRDefault="005165B1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Территория</w:t>
            </w:r>
            <w:r w:rsidRPr="00171E92">
              <w:rPr>
                <w:color w:val="000000" w:themeColor="text1"/>
              </w:rPr>
              <w:t xml:space="preserve"> (всего),</w:t>
            </w:r>
          </w:p>
          <w:p w:rsidR="005165B1" w:rsidRPr="00171E92" w:rsidRDefault="005165B1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vAlign w:val="center"/>
          </w:tcPr>
          <w:p w:rsidR="005165B1" w:rsidRPr="00171E92" w:rsidRDefault="005165B1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  <w:u w:val="single"/>
              </w:rPr>
              <w:t>га</w:t>
            </w:r>
          </w:p>
          <w:p w:rsidR="005165B1" w:rsidRPr="00171E92" w:rsidRDefault="005165B1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  <w:vAlign w:val="center"/>
          </w:tcPr>
          <w:p w:rsidR="005165B1" w:rsidRPr="00171E92" w:rsidRDefault="005165B1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133720</w:t>
            </w:r>
          </w:p>
          <w:p w:rsidR="005165B1" w:rsidRPr="00171E92" w:rsidRDefault="005165B1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  <w:vAlign w:val="center"/>
          </w:tcPr>
          <w:p w:rsidR="005165B1" w:rsidRPr="00171E92" w:rsidRDefault="005165B1" w:rsidP="005165B1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133720</w:t>
            </w:r>
          </w:p>
          <w:p w:rsidR="005165B1" w:rsidRPr="00171E92" w:rsidRDefault="005165B1" w:rsidP="005165B1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100,0</w:t>
            </w:r>
          </w:p>
        </w:tc>
        <w:tc>
          <w:tcPr>
            <w:tcW w:w="1639" w:type="dxa"/>
            <w:vAlign w:val="center"/>
          </w:tcPr>
          <w:p w:rsidR="005165B1" w:rsidRPr="00171E92" w:rsidRDefault="005165B1" w:rsidP="005165B1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133720</w:t>
            </w:r>
          </w:p>
          <w:p w:rsidR="005165B1" w:rsidRPr="00171E92" w:rsidRDefault="005165B1" w:rsidP="005165B1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100,0</w:t>
            </w:r>
          </w:p>
        </w:tc>
      </w:tr>
      <w:tr w:rsidR="00171E92" w:rsidRPr="00B803D4" w:rsidTr="00807514">
        <w:trPr>
          <w:trHeight w:val="715"/>
        </w:trPr>
        <w:tc>
          <w:tcPr>
            <w:tcW w:w="732" w:type="dxa"/>
          </w:tcPr>
          <w:p w:rsidR="00171E92" w:rsidRPr="00171E92" w:rsidRDefault="00171E92" w:rsidP="009A03B7">
            <w:pPr>
              <w:ind w:left="-108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1.1.</w:t>
            </w:r>
          </w:p>
        </w:tc>
        <w:tc>
          <w:tcPr>
            <w:tcW w:w="2509" w:type="dxa"/>
          </w:tcPr>
          <w:p w:rsidR="00171E92" w:rsidRPr="00171E92" w:rsidRDefault="00171E92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Земли населённых пунктов</w:t>
            </w:r>
          </w:p>
        </w:tc>
        <w:tc>
          <w:tcPr>
            <w:tcW w:w="1153" w:type="dxa"/>
            <w:vAlign w:val="center"/>
          </w:tcPr>
          <w:p w:rsidR="00171E92" w:rsidRPr="00171E92" w:rsidRDefault="00171E92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  <w:u w:val="single"/>
              </w:rPr>
              <w:t>га</w:t>
            </w:r>
          </w:p>
          <w:p w:rsidR="00171E92" w:rsidRPr="00171E92" w:rsidRDefault="00171E92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  <w:vAlign w:val="center"/>
          </w:tcPr>
          <w:p w:rsidR="00171E92" w:rsidRPr="00171E92" w:rsidRDefault="00171E92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  <w:vAlign w:val="center"/>
          </w:tcPr>
          <w:p w:rsidR="00171E92" w:rsidRPr="00171E92" w:rsidRDefault="00171E92" w:rsidP="004B1D9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  <w:vAlign w:val="center"/>
          </w:tcPr>
          <w:p w:rsidR="00171E92" w:rsidRPr="00171E92" w:rsidRDefault="00171E92" w:rsidP="004B1D9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9197D" w:rsidRPr="00B803D4" w:rsidTr="009A03B7">
        <w:trPr>
          <w:trHeight w:val="721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Население (всего),</w:t>
            </w:r>
          </w:p>
          <w:p w:rsidR="0049197D" w:rsidRPr="00171E92" w:rsidRDefault="0049197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vAlign w:val="center"/>
          </w:tcPr>
          <w:p w:rsidR="0049197D" w:rsidRPr="00171E92" w:rsidRDefault="0049197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тыс. чел.</w:t>
            </w:r>
          </w:p>
        </w:tc>
        <w:tc>
          <w:tcPr>
            <w:tcW w:w="1560" w:type="dxa"/>
          </w:tcPr>
          <w:p w:rsidR="0049197D" w:rsidRPr="00171E92" w:rsidRDefault="005165B1" w:rsidP="009A03B7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3,0</w:t>
            </w:r>
          </w:p>
        </w:tc>
        <w:tc>
          <w:tcPr>
            <w:tcW w:w="1728" w:type="dxa"/>
          </w:tcPr>
          <w:p w:rsidR="0049197D" w:rsidRPr="00171E92" w:rsidRDefault="009A03B7" w:rsidP="009A03B7">
            <w:pPr>
              <w:ind w:left="-14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171E92" w:rsidRDefault="005165B1" w:rsidP="009A03B7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2,8</w:t>
            </w:r>
          </w:p>
        </w:tc>
      </w:tr>
      <w:tr w:rsidR="00277D2D" w:rsidRPr="00B803D4" w:rsidTr="009A03B7">
        <w:trPr>
          <w:trHeight w:val="995"/>
        </w:trPr>
        <w:tc>
          <w:tcPr>
            <w:tcW w:w="732" w:type="dxa"/>
          </w:tcPr>
          <w:p w:rsidR="00277D2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  <w:r w:rsidR="00277D2D" w:rsidRPr="00171E92">
              <w:rPr>
                <w:color w:val="000000" w:themeColor="text1"/>
              </w:rPr>
              <w:t>1.</w:t>
            </w:r>
          </w:p>
        </w:tc>
        <w:tc>
          <w:tcPr>
            <w:tcW w:w="2509" w:type="dxa"/>
          </w:tcPr>
          <w:p w:rsidR="00277D2D" w:rsidRPr="00171E92" w:rsidRDefault="00277D2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Моложе трудоспособного возраста</w:t>
            </w:r>
          </w:p>
        </w:tc>
        <w:tc>
          <w:tcPr>
            <w:tcW w:w="1153" w:type="dxa"/>
            <w:vAlign w:val="center"/>
          </w:tcPr>
          <w:p w:rsidR="00277D2D" w:rsidRPr="00171E92" w:rsidRDefault="00277D2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277D2D" w:rsidRPr="00171E92" w:rsidRDefault="00A66437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5165B1">
              <w:rPr>
                <w:color w:val="000000" w:themeColor="text1"/>
              </w:rPr>
              <w:t>6</w:t>
            </w:r>
          </w:p>
        </w:tc>
        <w:tc>
          <w:tcPr>
            <w:tcW w:w="1728" w:type="dxa"/>
          </w:tcPr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77D2D" w:rsidRDefault="00277D2D" w:rsidP="004B1D97">
            <w:pPr>
              <w:ind w:left="-14"/>
              <w:jc w:val="center"/>
              <w:rPr>
                <w:color w:val="000000" w:themeColor="text1"/>
              </w:rPr>
            </w:pPr>
          </w:p>
          <w:p w:rsidR="005165B1" w:rsidRPr="00171E92" w:rsidRDefault="005165B1" w:rsidP="004B1D9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</w:t>
            </w:r>
          </w:p>
        </w:tc>
      </w:tr>
      <w:tr w:rsidR="00277D2D" w:rsidRPr="00B803D4" w:rsidTr="009A03B7">
        <w:trPr>
          <w:trHeight w:val="711"/>
        </w:trPr>
        <w:tc>
          <w:tcPr>
            <w:tcW w:w="732" w:type="dxa"/>
          </w:tcPr>
          <w:p w:rsidR="00277D2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</w:p>
        </w:tc>
        <w:tc>
          <w:tcPr>
            <w:tcW w:w="2509" w:type="dxa"/>
          </w:tcPr>
          <w:p w:rsidR="00277D2D" w:rsidRPr="00171E92" w:rsidRDefault="00277D2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Трудоспособного возраста</w:t>
            </w:r>
          </w:p>
        </w:tc>
        <w:tc>
          <w:tcPr>
            <w:tcW w:w="1153" w:type="dxa"/>
            <w:vAlign w:val="center"/>
          </w:tcPr>
          <w:p w:rsidR="00277D2D" w:rsidRPr="00171E92" w:rsidRDefault="00277D2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277D2D" w:rsidRPr="00171E92" w:rsidRDefault="005165B1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1,35</w:t>
            </w:r>
          </w:p>
        </w:tc>
        <w:tc>
          <w:tcPr>
            <w:tcW w:w="1728" w:type="dxa"/>
          </w:tcPr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77D2D" w:rsidRPr="00171E92" w:rsidRDefault="005165B1" w:rsidP="004B1D9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1,33</w:t>
            </w:r>
          </w:p>
        </w:tc>
      </w:tr>
      <w:tr w:rsidR="00277D2D" w:rsidRPr="00B803D4" w:rsidTr="009A03B7">
        <w:trPr>
          <w:trHeight w:val="990"/>
        </w:trPr>
        <w:tc>
          <w:tcPr>
            <w:tcW w:w="732" w:type="dxa"/>
          </w:tcPr>
          <w:p w:rsidR="00277D2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</w:p>
        </w:tc>
        <w:tc>
          <w:tcPr>
            <w:tcW w:w="2509" w:type="dxa"/>
          </w:tcPr>
          <w:p w:rsidR="00277D2D" w:rsidRPr="00171E92" w:rsidRDefault="00277D2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Старше трудоспособного возраста</w:t>
            </w:r>
          </w:p>
        </w:tc>
        <w:tc>
          <w:tcPr>
            <w:tcW w:w="1153" w:type="dxa"/>
            <w:vAlign w:val="center"/>
          </w:tcPr>
          <w:p w:rsidR="00277D2D" w:rsidRPr="00171E92" w:rsidRDefault="00277D2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277D2D" w:rsidRPr="00171E92" w:rsidRDefault="005165B1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1,05</w:t>
            </w:r>
          </w:p>
        </w:tc>
        <w:tc>
          <w:tcPr>
            <w:tcW w:w="1728" w:type="dxa"/>
          </w:tcPr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77D2D" w:rsidRPr="00171E92" w:rsidRDefault="00277D2D" w:rsidP="004B1D97">
            <w:pPr>
              <w:ind w:left="-14"/>
              <w:jc w:val="center"/>
              <w:rPr>
                <w:color w:val="000000" w:themeColor="text1"/>
              </w:rPr>
            </w:pPr>
          </w:p>
          <w:p w:rsidR="00277D2D" w:rsidRPr="00171E92" w:rsidRDefault="00885183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5165B1">
              <w:rPr>
                <w:color w:val="000000" w:themeColor="text1"/>
              </w:rPr>
              <w:t>67</w:t>
            </w:r>
          </w:p>
        </w:tc>
      </w:tr>
      <w:tr w:rsidR="0049197D" w:rsidRPr="00B803D4" w:rsidTr="009A03B7">
        <w:trPr>
          <w:trHeight w:val="990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Жилищный фонд</w:t>
            </w:r>
          </w:p>
        </w:tc>
        <w:tc>
          <w:tcPr>
            <w:tcW w:w="1153" w:type="dxa"/>
            <w:vAlign w:val="center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9197D" w:rsidRPr="00B803D4" w:rsidTr="009A03B7">
        <w:trPr>
          <w:trHeight w:val="990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9197D" w:rsidRPr="00171E92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Жилищный фонд (всего)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  <w:vertAlign w:val="superscript"/>
              </w:rPr>
            </w:pPr>
            <w:r w:rsidRPr="00171E92">
              <w:rPr>
                <w:color w:val="000000" w:themeColor="text1"/>
              </w:rPr>
              <w:t>тыс. м</w:t>
            </w:r>
            <w:proofErr w:type="gramStart"/>
            <w:r w:rsidRPr="00171E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49197D" w:rsidRPr="00171E92" w:rsidRDefault="005165B1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71,4</w:t>
            </w:r>
          </w:p>
        </w:tc>
        <w:tc>
          <w:tcPr>
            <w:tcW w:w="1728" w:type="dxa"/>
          </w:tcPr>
          <w:p w:rsidR="0049197D" w:rsidRPr="00171E92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171E92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</w:tr>
      <w:tr w:rsidR="0049197D" w:rsidRPr="00B803D4" w:rsidTr="009A03B7">
        <w:trPr>
          <w:trHeight w:val="990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9197D" w:rsidRPr="00171E92">
              <w:rPr>
                <w:color w:val="000000" w:themeColor="text1"/>
              </w:rPr>
              <w:t>.2.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Жилищная обеспеченность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м</w:t>
            </w:r>
            <w:proofErr w:type="gramStart"/>
            <w:r w:rsidRPr="00171E9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71E92">
              <w:rPr>
                <w:color w:val="000000" w:themeColor="text1"/>
              </w:rPr>
              <w:t xml:space="preserve"> / чел.</w:t>
            </w:r>
          </w:p>
        </w:tc>
        <w:tc>
          <w:tcPr>
            <w:tcW w:w="1560" w:type="dxa"/>
          </w:tcPr>
          <w:p w:rsidR="0049197D" w:rsidRPr="00171E92" w:rsidRDefault="005165B1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23,74</w:t>
            </w:r>
          </w:p>
        </w:tc>
        <w:tc>
          <w:tcPr>
            <w:tcW w:w="1728" w:type="dxa"/>
          </w:tcPr>
          <w:p w:rsidR="0049197D" w:rsidRPr="00171E92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171E92" w:rsidRDefault="00E91547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9197D" w:rsidRPr="00B803D4" w:rsidTr="009A03B7">
        <w:trPr>
          <w:trHeight w:val="404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Объекты социального и культурно-бытового обслуживания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9197D" w:rsidRPr="00B803D4" w:rsidTr="009A03B7">
        <w:trPr>
          <w:trHeight w:val="404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49197D" w:rsidRPr="00171E92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Объекты системы образования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5165B1" w:rsidRPr="00B803D4" w:rsidTr="00807514">
        <w:trPr>
          <w:trHeight w:val="892"/>
        </w:trPr>
        <w:tc>
          <w:tcPr>
            <w:tcW w:w="732" w:type="dxa"/>
          </w:tcPr>
          <w:p w:rsidR="005165B1" w:rsidRPr="00171E92" w:rsidRDefault="005165B1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.1.1.</w:t>
            </w:r>
          </w:p>
        </w:tc>
        <w:tc>
          <w:tcPr>
            <w:tcW w:w="2509" w:type="dxa"/>
          </w:tcPr>
          <w:p w:rsidR="005165B1" w:rsidRPr="00171E92" w:rsidRDefault="005165B1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Общеобразовательные школы</w:t>
            </w:r>
          </w:p>
        </w:tc>
        <w:tc>
          <w:tcPr>
            <w:tcW w:w="1153" w:type="dxa"/>
          </w:tcPr>
          <w:p w:rsidR="005165B1" w:rsidRPr="00171E92" w:rsidRDefault="005165B1" w:rsidP="00807514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</w:tcPr>
          <w:p w:rsidR="005165B1" w:rsidRPr="00171E92" w:rsidRDefault="005165B1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5165B1" w:rsidRPr="00171E92" w:rsidRDefault="005165B1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5165B1" w:rsidRPr="00171E92" w:rsidRDefault="005165B1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91547" w:rsidRPr="00B803D4" w:rsidTr="009A03B7">
        <w:trPr>
          <w:trHeight w:val="992"/>
        </w:trPr>
        <w:tc>
          <w:tcPr>
            <w:tcW w:w="732" w:type="dxa"/>
          </w:tcPr>
          <w:p w:rsidR="00E91547" w:rsidRPr="00171E92" w:rsidRDefault="00E91547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.1.2.</w:t>
            </w:r>
          </w:p>
        </w:tc>
        <w:tc>
          <w:tcPr>
            <w:tcW w:w="2509" w:type="dxa"/>
          </w:tcPr>
          <w:p w:rsidR="00E91547" w:rsidRPr="00171E92" w:rsidRDefault="00E91547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Дошкольные образовательные учреждения (ДОУ)</w:t>
            </w:r>
          </w:p>
        </w:tc>
        <w:tc>
          <w:tcPr>
            <w:tcW w:w="1153" w:type="dxa"/>
          </w:tcPr>
          <w:p w:rsidR="00E91547" w:rsidRPr="00171E92" w:rsidRDefault="00E91547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  <w:p w:rsidR="00E91547" w:rsidRPr="00171E92" w:rsidRDefault="00E91547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91547" w:rsidRPr="00171E92" w:rsidRDefault="00885183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E91547" w:rsidRPr="00171E92" w:rsidRDefault="00885183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E91547" w:rsidRPr="00171E92" w:rsidRDefault="00885183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B6113" w:rsidRPr="00B803D4" w:rsidTr="009A03B7">
        <w:trPr>
          <w:trHeight w:val="992"/>
        </w:trPr>
        <w:tc>
          <w:tcPr>
            <w:tcW w:w="732" w:type="dxa"/>
          </w:tcPr>
          <w:p w:rsidR="008B6113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.2</w:t>
            </w:r>
          </w:p>
        </w:tc>
        <w:tc>
          <w:tcPr>
            <w:tcW w:w="2509" w:type="dxa"/>
          </w:tcPr>
          <w:p w:rsidR="008B6113" w:rsidRPr="00171E92" w:rsidRDefault="008B6113" w:rsidP="008B6113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Объекты </w:t>
            </w:r>
            <w:r>
              <w:rPr>
                <w:color w:val="000000" w:themeColor="text1"/>
              </w:rPr>
              <w:t>социального обеспечения</w:t>
            </w:r>
          </w:p>
        </w:tc>
        <w:tc>
          <w:tcPr>
            <w:tcW w:w="1153" w:type="dxa"/>
          </w:tcPr>
          <w:p w:rsidR="008B6113" w:rsidRPr="00171E92" w:rsidRDefault="008B6113" w:rsidP="00F13CC9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</w:tcPr>
          <w:p w:rsidR="008B6113" w:rsidRPr="00171E92" w:rsidRDefault="005165B1" w:rsidP="00D92809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8B6113" w:rsidRPr="00171E92" w:rsidRDefault="005165B1" w:rsidP="00D92809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8B6113" w:rsidRPr="00171E92" w:rsidRDefault="005165B1" w:rsidP="00D92809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9197D" w:rsidRPr="00B803D4" w:rsidTr="009A03B7">
        <w:trPr>
          <w:trHeight w:val="1109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F13CC9" w:rsidRPr="00171E92">
              <w:rPr>
                <w:b/>
                <w:color w:val="000000" w:themeColor="text1"/>
              </w:rPr>
              <w:t>.3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Объекты системы здравоохранения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885183" w:rsidRPr="00B803D4" w:rsidTr="009A03B7">
        <w:trPr>
          <w:trHeight w:val="841"/>
        </w:trPr>
        <w:tc>
          <w:tcPr>
            <w:tcW w:w="732" w:type="dxa"/>
          </w:tcPr>
          <w:p w:rsidR="00885183" w:rsidRPr="00171E92" w:rsidRDefault="0088518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.3.1</w:t>
            </w:r>
          </w:p>
        </w:tc>
        <w:tc>
          <w:tcPr>
            <w:tcW w:w="2509" w:type="dxa"/>
          </w:tcPr>
          <w:p w:rsidR="00885183" w:rsidRPr="00171E92" w:rsidRDefault="00885183" w:rsidP="00F13CC9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больница (отделение)</w:t>
            </w:r>
          </w:p>
        </w:tc>
        <w:tc>
          <w:tcPr>
            <w:tcW w:w="1153" w:type="dxa"/>
          </w:tcPr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885183" w:rsidRPr="00171E92" w:rsidRDefault="00885183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885183" w:rsidRPr="00171E92" w:rsidRDefault="00885183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885183" w:rsidRPr="00171E92" w:rsidRDefault="00885183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91547" w:rsidRPr="00B803D4" w:rsidTr="009A03B7">
        <w:trPr>
          <w:trHeight w:val="841"/>
        </w:trPr>
        <w:tc>
          <w:tcPr>
            <w:tcW w:w="732" w:type="dxa"/>
          </w:tcPr>
          <w:p w:rsidR="00E91547" w:rsidRPr="00171E92" w:rsidRDefault="00E91547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.3.2</w:t>
            </w:r>
          </w:p>
        </w:tc>
        <w:tc>
          <w:tcPr>
            <w:tcW w:w="2509" w:type="dxa"/>
          </w:tcPr>
          <w:p w:rsidR="00E91547" w:rsidRPr="00171E92" w:rsidRDefault="00E91547" w:rsidP="00171E92">
            <w:pPr>
              <w:ind w:left="-13"/>
              <w:rPr>
                <w:rFonts w:cs="Times New Roman"/>
                <w:color w:val="000000" w:themeColor="text1"/>
                <w:szCs w:val="24"/>
              </w:rPr>
            </w:pPr>
            <w:r w:rsidRPr="00171E92">
              <w:rPr>
                <w:rFonts w:cs="Times New Roman"/>
                <w:color w:val="000000" w:themeColor="text1"/>
                <w:szCs w:val="24"/>
              </w:rPr>
              <w:t xml:space="preserve">ФАП </w:t>
            </w:r>
          </w:p>
        </w:tc>
        <w:tc>
          <w:tcPr>
            <w:tcW w:w="1153" w:type="dxa"/>
          </w:tcPr>
          <w:p w:rsidR="00E91547" w:rsidRPr="00171E92" w:rsidRDefault="00E91547" w:rsidP="004E1B64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  <w:p w:rsidR="00E91547" w:rsidRPr="00171E92" w:rsidRDefault="00E91547" w:rsidP="004E1B64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91547" w:rsidRPr="00171E92" w:rsidRDefault="005165B1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E91547" w:rsidRPr="00171E92" w:rsidRDefault="005165B1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E91547" w:rsidRPr="00171E92" w:rsidRDefault="005165B1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9197D" w:rsidRPr="00B803D4" w:rsidTr="00A70946">
        <w:trPr>
          <w:trHeight w:val="567"/>
        </w:trPr>
        <w:tc>
          <w:tcPr>
            <w:tcW w:w="732" w:type="dxa"/>
          </w:tcPr>
          <w:p w:rsidR="0049197D" w:rsidRPr="00171E92" w:rsidRDefault="008B6113" w:rsidP="00F13CC9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F13CC9" w:rsidRPr="00171E92">
              <w:rPr>
                <w:b/>
                <w:color w:val="000000" w:themeColor="text1"/>
              </w:rPr>
              <w:t>.4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Учреждения культуры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885183" w:rsidRPr="00B803D4" w:rsidTr="00A70946">
        <w:trPr>
          <w:trHeight w:val="972"/>
        </w:trPr>
        <w:tc>
          <w:tcPr>
            <w:tcW w:w="732" w:type="dxa"/>
          </w:tcPr>
          <w:p w:rsidR="00885183" w:rsidRPr="00171E92" w:rsidRDefault="00885183" w:rsidP="009A03B7">
            <w:pPr>
              <w:ind w:left="-108"/>
              <w:jc w:val="center"/>
              <w:rPr>
                <w:color w:val="000000" w:themeColor="text1"/>
              </w:rPr>
            </w:pPr>
          </w:p>
          <w:p w:rsidR="00885183" w:rsidRPr="00171E92" w:rsidRDefault="0088518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.3.1.</w:t>
            </w:r>
          </w:p>
        </w:tc>
        <w:tc>
          <w:tcPr>
            <w:tcW w:w="2509" w:type="dxa"/>
          </w:tcPr>
          <w:p w:rsidR="00885183" w:rsidRPr="00171E92" w:rsidRDefault="00885183" w:rsidP="009A03B7">
            <w:pPr>
              <w:ind w:left="-13"/>
              <w:rPr>
                <w:color w:val="000000" w:themeColor="text1"/>
              </w:rPr>
            </w:pPr>
          </w:p>
          <w:p w:rsidR="00885183" w:rsidRPr="00171E92" w:rsidRDefault="00885183" w:rsidP="00171E92">
            <w:pPr>
              <w:ind w:left="-13"/>
              <w:rPr>
                <w:color w:val="000000" w:themeColor="text1"/>
              </w:rPr>
            </w:pPr>
            <w:r w:rsidRPr="00171E92">
              <w:rPr>
                <w:rFonts w:cs="Times New Roman"/>
                <w:color w:val="000000" w:themeColor="text1"/>
              </w:rPr>
              <w:t>Дома культуры и сельские клубы</w:t>
            </w:r>
          </w:p>
        </w:tc>
        <w:tc>
          <w:tcPr>
            <w:tcW w:w="1153" w:type="dxa"/>
          </w:tcPr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171E92">
              <w:rPr>
                <w:color w:val="000000" w:themeColor="text1"/>
                <w:u w:val="single"/>
              </w:rPr>
              <w:t>единиц</w:t>
            </w:r>
          </w:p>
          <w:p w:rsidR="00885183" w:rsidRPr="00171E92" w:rsidRDefault="00885183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885183" w:rsidRPr="00171E92" w:rsidRDefault="007335B7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885183" w:rsidRPr="00171E92" w:rsidRDefault="007335B7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885183" w:rsidRPr="00171E92" w:rsidRDefault="007335B7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91547" w:rsidRPr="00B803D4" w:rsidTr="009A03B7">
        <w:trPr>
          <w:trHeight w:val="980"/>
        </w:trPr>
        <w:tc>
          <w:tcPr>
            <w:tcW w:w="732" w:type="dxa"/>
          </w:tcPr>
          <w:p w:rsidR="00E91547" w:rsidRPr="00171E92" w:rsidRDefault="00E91547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.3.2.</w:t>
            </w:r>
          </w:p>
        </w:tc>
        <w:tc>
          <w:tcPr>
            <w:tcW w:w="2509" w:type="dxa"/>
          </w:tcPr>
          <w:p w:rsidR="00E91547" w:rsidRPr="00171E92" w:rsidRDefault="00E91547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Библиотека</w:t>
            </w:r>
          </w:p>
        </w:tc>
        <w:tc>
          <w:tcPr>
            <w:tcW w:w="1153" w:type="dxa"/>
          </w:tcPr>
          <w:p w:rsidR="00E91547" w:rsidRPr="00171E92" w:rsidRDefault="00E91547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  <w:p w:rsidR="00E91547" w:rsidRPr="00171E92" w:rsidRDefault="00E91547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E91547" w:rsidRPr="00171E92" w:rsidRDefault="007335B7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28" w:type="dxa"/>
          </w:tcPr>
          <w:p w:rsidR="00E91547" w:rsidRPr="00171E92" w:rsidRDefault="007335B7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39" w:type="dxa"/>
          </w:tcPr>
          <w:p w:rsidR="00E91547" w:rsidRPr="00171E92" w:rsidRDefault="007335B7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9197D" w:rsidRPr="00B803D4" w:rsidTr="009A03B7">
        <w:trPr>
          <w:trHeight w:val="703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Транспортная инфраструктура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E1B64" w:rsidRPr="00B803D4" w:rsidTr="009A03B7">
        <w:trPr>
          <w:trHeight w:val="703"/>
        </w:trPr>
        <w:tc>
          <w:tcPr>
            <w:tcW w:w="732" w:type="dxa"/>
          </w:tcPr>
          <w:p w:rsidR="004E1B64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4E1B64" w:rsidRPr="00171E92">
              <w:rPr>
                <w:color w:val="000000" w:themeColor="text1"/>
              </w:rPr>
              <w:t>.1</w:t>
            </w:r>
          </w:p>
        </w:tc>
        <w:tc>
          <w:tcPr>
            <w:tcW w:w="2509" w:type="dxa"/>
          </w:tcPr>
          <w:p w:rsidR="004E1B64" w:rsidRPr="00171E92" w:rsidRDefault="004E1B64" w:rsidP="00AD6B34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Автомобиль</w:t>
            </w:r>
            <w:r w:rsidR="00AD6B34" w:rsidRPr="00171E92">
              <w:rPr>
                <w:color w:val="000000" w:themeColor="text1"/>
              </w:rPr>
              <w:t xml:space="preserve">ные дороги </w:t>
            </w:r>
          </w:p>
        </w:tc>
        <w:tc>
          <w:tcPr>
            <w:tcW w:w="1153" w:type="dxa"/>
          </w:tcPr>
          <w:p w:rsidR="004E1B64" w:rsidRPr="00171E92" w:rsidRDefault="004E1B64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E1B64" w:rsidRPr="00171E92" w:rsidRDefault="004E1B64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E1B64" w:rsidRPr="00171E92" w:rsidRDefault="004E1B64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E1B64" w:rsidRPr="00171E92" w:rsidRDefault="004E1B64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AD6B34" w:rsidRPr="00B803D4" w:rsidTr="009A03B7">
        <w:trPr>
          <w:trHeight w:val="703"/>
        </w:trPr>
        <w:tc>
          <w:tcPr>
            <w:tcW w:w="732" w:type="dxa"/>
          </w:tcPr>
          <w:p w:rsidR="00AD6B34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D6B34" w:rsidRPr="00171E92">
              <w:rPr>
                <w:color w:val="000000" w:themeColor="text1"/>
              </w:rPr>
              <w:t>.1.1</w:t>
            </w:r>
          </w:p>
        </w:tc>
        <w:tc>
          <w:tcPr>
            <w:tcW w:w="2509" w:type="dxa"/>
          </w:tcPr>
          <w:p w:rsidR="00AD6B34" w:rsidRPr="00171E92" w:rsidRDefault="00AD6B34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капитальный ремонт, реконструкция </w:t>
            </w:r>
            <w:proofErr w:type="gramStart"/>
            <w:r w:rsidRPr="00171E92">
              <w:rPr>
                <w:color w:val="000000" w:themeColor="text1"/>
              </w:rPr>
              <w:t>существующих</w:t>
            </w:r>
            <w:proofErr w:type="gramEnd"/>
          </w:p>
        </w:tc>
        <w:tc>
          <w:tcPr>
            <w:tcW w:w="1153" w:type="dxa"/>
          </w:tcPr>
          <w:p w:rsidR="00AD6B34" w:rsidRPr="00171E92" w:rsidRDefault="00AD6B34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D6B34" w:rsidRPr="00171E92" w:rsidRDefault="00AD6B34" w:rsidP="00807514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AD6B34" w:rsidRPr="00171E92" w:rsidRDefault="00AD6B34" w:rsidP="00807514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+</w:t>
            </w:r>
          </w:p>
        </w:tc>
        <w:tc>
          <w:tcPr>
            <w:tcW w:w="1639" w:type="dxa"/>
          </w:tcPr>
          <w:p w:rsidR="00AD6B34" w:rsidRPr="00171E92" w:rsidRDefault="00AD6B34" w:rsidP="00807514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+</w:t>
            </w:r>
          </w:p>
        </w:tc>
      </w:tr>
      <w:tr w:rsidR="00AD6B34" w:rsidRPr="00B803D4" w:rsidTr="009A03B7">
        <w:trPr>
          <w:trHeight w:val="703"/>
        </w:trPr>
        <w:tc>
          <w:tcPr>
            <w:tcW w:w="732" w:type="dxa"/>
          </w:tcPr>
          <w:p w:rsidR="00AD6B34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D6B34" w:rsidRPr="00171E92">
              <w:rPr>
                <w:color w:val="000000" w:themeColor="text1"/>
              </w:rPr>
              <w:t>.2.1</w:t>
            </w:r>
          </w:p>
        </w:tc>
        <w:tc>
          <w:tcPr>
            <w:tcW w:w="2509" w:type="dxa"/>
          </w:tcPr>
          <w:p w:rsidR="00AD6B34" w:rsidRPr="00171E92" w:rsidRDefault="00AD6B34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строительство </w:t>
            </w:r>
            <w:proofErr w:type="gramStart"/>
            <w:r w:rsidRPr="00171E92">
              <w:rPr>
                <w:color w:val="000000" w:themeColor="text1"/>
              </w:rPr>
              <w:t>новых</w:t>
            </w:r>
            <w:proofErr w:type="gramEnd"/>
          </w:p>
        </w:tc>
        <w:tc>
          <w:tcPr>
            <w:tcW w:w="1153" w:type="dxa"/>
          </w:tcPr>
          <w:p w:rsidR="00AD6B34" w:rsidRPr="00171E92" w:rsidRDefault="00AD6B34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</w:tcPr>
          <w:p w:rsidR="00AD6B34" w:rsidRPr="00171E92" w:rsidRDefault="00AD6B34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AD6B34" w:rsidRPr="00171E92" w:rsidRDefault="00171E92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AD6B34" w:rsidRPr="00171E92" w:rsidRDefault="003B1069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9197D" w:rsidRPr="00B803D4" w:rsidTr="009A03B7">
        <w:trPr>
          <w:trHeight w:val="422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  <w:p w:rsidR="0049197D" w:rsidRPr="00171E92" w:rsidRDefault="0049197D" w:rsidP="009A03B7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0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Инженерная инфраструктура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885183" w:rsidRPr="00B803D4" w:rsidTr="009A03B7">
        <w:trPr>
          <w:trHeight w:val="422"/>
        </w:trPr>
        <w:tc>
          <w:tcPr>
            <w:tcW w:w="732" w:type="dxa"/>
          </w:tcPr>
          <w:p w:rsidR="00885183" w:rsidRPr="00171E92" w:rsidRDefault="0088518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171E92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885183" w:rsidRPr="00171E92" w:rsidRDefault="00885183" w:rsidP="009A03B7">
            <w:pPr>
              <w:ind w:left="0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Котельные</w:t>
            </w:r>
          </w:p>
        </w:tc>
        <w:tc>
          <w:tcPr>
            <w:tcW w:w="1153" w:type="dxa"/>
          </w:tcPr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единиц/</w:t>
            </w:r>
          </w:p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Гкал/час</w:t>
            </w:r>
          </w:p>
        </w:tc>
        <w:tc>
          <w:tcPr>
            <w:tcW w:w="1560" w:type="dxa"/>
          </w:tcPr>
          <w:p w:rsidR="00885183" w:rsidRPr="00171E92" w:rsidRDefault="003B1069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885183" w:rsidRPr="00171E92" w:rsidRDefault="003B1069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885183" w:rsidRPr="00171E92" w:rsidRDefault="00544150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7335B7" w:rsidRPr="00B803D4" w:rsidTr="009A03B7">
        <w:trPr>
          <w:trHeight w:val="422"/>
        </w:trPr>
        <w:tc>
          <w:tcPr>
            <w:tcW w:w="732" w:type="dxa"/>
          </w:tcPr>
          <w:p w:rsidR="007335B7" w:rsidRPr="00171E92" w:rsidRDefault="007335B7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171E92">
              <w:rPr>
                <w:color w:val="000000" w:themeColor="text1"/>
              </w:rPr>
              <w:t>.2.</w:t>
            </w:r>
          </w:p>
        </w:tc>
        <w:tc>
          <w:tcPr>
            <w:tcW w:w="2509" w:type="dxa"/>
          </w:tcPr>
          <w:p w:rsidR="007335B7" w:rsidRPr="00171E92" w:rsidRDefault="007335B7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Распределительные электроподстанции</w:t>
            </w:r>
          </w:p>
        </w:tc>
        <w:tc>
          <w:tcPr>
            <w:tcW w:w="1153" w:type="dxa"/>
          </w:tcPr>
          <w:p w:rsidR="007335B7" w:rsidRPr="00171E92" w:rsidRDefault="007335B7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кВ</w:t>
            </w:r>
          </w:p>
        </w:tc>
        <w:tc>
          <w:tcPr>
            <w:tcW w:w="1560" w:type="dxa"/>
          </w:tcPr>
          <w:p w:rsidR="007335B7" w:rsidRPr="00171E92" w:rsidRDefault="007335B7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110</w:t>
            </w:r>
            <w:r w:rsidRPr="00171E92">
              <w:rPr>
                <w:rFonts w:cs="Times New Roman"/>
                <w:color w:val="000000" w:themeColor="text1"/>
                <w:szCs w:val="24"/>
              </w:rPr>
              <w:t>/10</w:t>
            </w:r>
          </w:p>
          <w:p w:rsidR="007335B7" w:rsidRPr="00171E92" w:rsidRDefault="007335B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7335B7" w:rsidRPr="00171E92" w:rsidRDefault="007335B7" w:rsidP="00BC0398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110</w:t>
            </w:r>
            <w:r w:rsidRPr="00171E92">
              <w:rPr>
                <w:rFonts w:cs="Times New Roman"/>
                <w:color w:val="000000" w:themeColor="text1"/>
                <w:szCs w:val="24"/>
              </w:rPr>
              <w:t>/10</w:t>
            </w:r>
          </w:p>
          <w:p w:rsidR="007335B7" w:rsidRPr="00171E92" w:rsidRDefault="007335B7" w:rsidP="00BC0398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7335B7" w:rsidRPr="00171E92" w:rsidRDefault="007335B7" w:rsidP="00BC0398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110</w:t>
            </w:r>
            <w:r w:rsidRPr="00171E92">
              <w:rPr>
                <w:rFonts w:cs="Times New Roman"/>
                <w:color w:val="000000" w:themeColor="text1"/>
                <w:szCs w:val="24"/>
              </w:rPr>
              <w:t>/10</w:t>
            </w:r>
          </w:p>
          <w:p w:rsidR="007335B7" w:rsidRPr="00171E92" w:rsidRDefault="007335B7" w:rsidP="00BC0398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171E92" w:rsidRPr="00B803D4" w:rsidTr="009A03B7">
        <w:trPr>
          <w:trHeight w:val="422"/>
        </w:trPr>
        <w:tc>
          <w:tcPr>
            <w:tcW w:w="732" w:type="dxa"/>
          </w:tcPr>
          <w:p w:rsidR="00171E92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71E92">
              <w:rPr>
                <w:color w:val="000000" w:themeColor="text1"/>
              </w:rPr>
              <w:t>.3.</w:t>
            </w:r>
          </w:p>
        </w:tc>
        <w:tc>
          <w:tcPr>
            <w:tcW w:w="2509" w:type="dxa"/>
          </w:tcPr>
          <w:p w:rsidR="00171E92" w:rsidRPr="00171E92" w:rsidRDefault="00171E92" w:rsidP="009A03B7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Газификация</w:t>
            </w:r>
          </w:p>
        </w:tc>
        <w:tc>
          <w:tcPr>
            <w:tcW w:w="1153" w:type="dxa"/>
          </w:tcPr>
          <w:p w:rsidR="00171E92" w:rsidRPr="00171E92" w:rsidRDefault="00171E92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171E92" w:rsidRPr="00171E92" w:rsidRDefault="00171E92" w:rsidP="009A03B7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28" w:type="dxa"/>
          </w:tcPr>
          <w:p w:rsidR="00171E92" w:rsidRPr="00171E92" w:rsidRDefault="00A66437" w:rsidP="00F24FD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39" w:type="dxa"/>
          </w:tcPr>
          <w:p w:rsidR="00171E92" w:rsidRPr="00171E92" w:rsidRDefault="00A66437" w:rsidP="00F24FD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49197D" w:rsidRPr="00B803D4" w:rsidTr="009A03B7">
        <w:trPr>
          <w:trHeight w:val="422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71E92" w:rsidRPr="00171E92">
              <w:rPr>
                <w:color w:val="000000" w:themeColor="text1"/>
              </w:rPr>
              <w:t>.4</w:t>
            </w:r>
            <w:r w:rsidR="0049197D" w:rsidRPr="00171E92">
              <w:rPr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F24FD8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ГР</w:t>
            </w:r>
            <w:r w:rsidR="008B6113">
              <w:rPr>
                <w:color w:val="000000" w:themeColor="text1"/>
              </w:rPr>
              <w:t>П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м</w:t>
            </w:r>
            <w:r w:rsidRPr="00171E92">
              <w:rPr>
                <w:color w:val="000000" w:themeColor="text1"/>
                <w:vertAlign w:val="superscript"/>
              </w:rPr>
              <w:t>3</w:t>
            </w:r>
            <w:r w:rsidRPr="00171E92">
              <w:rPr>
                <w:color w:val="000000" w:themeColor="text1"/>
              </w:rPr>
              <w:t>/год</w:t>
            </w:r>
          </w:p>
        </w:tc>
        <w:tc>
          <w:tcPr>
            <w:tcW w:w="1560" w:type="dxa"/>
          </w:tcPr>
          <w:p w:rsidR="0049197D" w:rsidRPr="00171E92" w:rsidRDefault="00F24FD8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49197D" w:rsidRPr="00171E92" w:rsidRDefault="003B1069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171E92" w:rsidRDefault="003B1069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9197D" w:rsidRPr="00B803D4" w:rsidTr="009A03B7">
        <w:trPr>
          <w:trHeight w:val="422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71E92" w:rsidRPr="00171E92">
              <w:rPr>
                <w:color w:val="000000" w:themeColor="text1"/>
              </w:rPr>
              <w:t>.5.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Канализационные очистные сооружения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тыс. м</w:t>
            </w:r>
            <w:r w:rsidRPr="00171E92">
              <w:rPr>
                <w:color w:val="000000" w:themeColor="text1"/>
                <w:vertAlign w:val="superscript"/>
              </w:rPr>
              <w:t>3</w:t>
            </w:r>
            <w:r w:rsidRPr="00171E92">
              <w:rPr>
                <w:color w:val="000000" w:themeColor="text1"/>
              </w:rPr>
              <w:t>/сутки</w:t>
            </w:r>
          </w:p>
        </w:tc>
        <w:tc>
          <w:tcPr>
            <w:tcW w:w="1560" w:type="dxa"/>
          </w:tcPr>
          <w:p w:rsidR="0049197D" w:rsidRPr="00171E92" w:rsidRDefault="00E91547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49197D" w:rsidRPr="00171E92" w:rsidRDefault="00A70946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+</w:t>
            </w:r>
          </w:p>
        </w:tc>
        <w:tc>
          <w:tcPr>
            <w:tcW w:w="1639" w:type="dxa"/>
          </w:tcPr>
          <w:p w:rsidR="0049197D" w:rsidRPr="00171E92" w:rsidRDefault="00A70946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+</w:t>
            </w:r>
          </w:p>
        </w:tc>
      </w:tr>
      <w:tr w:rsidR="002E76EF" w:rsidRPr="00B803D4" w:rsidTr="009A03B7">
        <w:trPr>
          <w:trHeight w:val="422"/>
        </w:trPr>
        <w:tc>
          <w:tcPr>
            <w:tcW w:w="732" w:type="dxa"/>
          </w:tcPr>
          <w:p w:rsidR="002E76EF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71E92" w:rsidRPr="00171E92">
              <w:rPr>
                <w:color w:val="000000" w:themeColor="text1"/>
              </w:rPr>
              <w:t>.6.</w:t>
            </w:r>
          </w:p>
        </w:tc>
        <w:tc>
          <w:tcPr>
            <w:tcW w:w="2509" w:type="dxa"/>
          </w:tcPr>
          <w:p w:rsidR="002E76EF" w:rsidRPr="00171E92" w:rsidRDefault="002E76EF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Водоочистные сооружения</w:t>
            </w:r>
          </w:p>
        </w:tc>
        <w:tc>
          <w:tcPr>
            <w:tcW w:w="1153" w:type="dxa"/>
          </w:tcPr>
          <w:p w:rsidR="002E76EF" w:rsidRPr="00171E92" w:rsidRDefault="002E76EF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тыс. м</w:t>
            </w:r>
            <w:r w:rsidRPr="00171E92">
              <w:rPr>
                <w:color w:val="000000" w:themeColor="text1"/>
                <w:vertAlign w:val="superscript"/>
              </w:rPr>
              <w:t>3</w:t>
            </w:r>
            <w:r w:rsidRPr="00171E92">
              <w:rPr>
                <w:color w:val="000000" w:themeColor="text1"/>
              </w:rPr>
              <w:t>/сутки</w:t>
            </w:r>
          </w:p>
        </w:tc>
        <w:tc>
          <w:tcPr>
            <w:tcW w:w="1560" w:type="dxa"/>
          </w:tcPr>
          <w:p w:rsidR="002E76EF" w:rsidRPr="00171E92" w:rsidRDefault="004706AD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728" w:type="dxa"/>
          </w:tcPr>
          <w:p w:rsidR="002E76EF" w:rsidRPr="00171E92" w:rsidRDefault="005E70DC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639" w:type="dxa"/>
          </w:tcPr>
          <w:p w:rsidR="002E76EF" w:rsidRPr="00171E92" w:rsidRDefault="002E76EF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+</w:t>
            </w:r>
          </w:p>
        </w:tc>
      </w:tr>
      <w:tr w:rsidR="0049197D" w:rsidRPr="00B803D4" w:rsidTr="009A03B7">
        <w:trPr>
          <w:trHeight w:val="422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Санитарная очистка территории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885183" w:rsidRPr="00B803D4" w:rsidTr="009A03B7">
        <w:trPr>
          <w:trHeight w:val="422"/>
        </w:trPr>
        <w:tc>
          <w:tcPr>
            <w:tcW w:w="732" w:type="dxa"/>
          </w:tcPr>
          <w:p w:rsidR="00885183" w:rsidRPr="00171E92" w:rsidRDefault="0088518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171E92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885183" w:rsidRPr="00171E92" w:rsidRDefault="00885183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Наличие лицензированного полигона ТБО</w:t>
            </w:r>
          </w:p>
        </w:tc>
        <w:tc>
          <w:tcPr>
            <w:tcW w:w="1153" w:type="dxa"/>
          </w:tcPr>
          <w:p w:rsidR="00885183" w:rsidRPr="00171E92" w:rsidRDefault="00885183" w:rsidP="009A03B7">
            <w:pPr>
              <w:ind w:left="-6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единиц/площадь, </w:t>
            </w:r>
            <w:proofErr w:type="gramStart"/>
            <w:r w:rsidRPr="00171E92">
              <w:rPr>
                <w:color w:val="000000" w:themeColor="text1"/>
              </w:rPr>
              <w:t>га</w:t>
            </w:r>
            <w:proofErr w:type="gramEnd"/>
          </w:p>
        </w:tc>
        <w:tc>
          <w:tcPr>
            <w:tcW w:w="1560" w:type="dxa"/>
          </w:tcPr>
          <w:p w:rsidR="00885183" w:rsidRPr="00171E92" w:rsidRDefault="00885183" w:rsidP="005165B1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28" w:type="dxa"/>
          </w:tcPr>
          <w:p w:rsidR="00885183" w:rsidRPr="00171E92" w:rsidRDefault="00885183" w:rsidP="005165B1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39" w:type="dxa"/>
          </w:tcPr>
          <w:p w:rsidR="00885183" w:rsidRPr="00171E92" w:rsidRDefault="00885183" w:rsidP="005165B1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49197D" w:rsidRPr="00B803D4" w:rsidTr="009A03B7">
        <w:trPr>
          <w:trHeight w:val="422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Культурное наследие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7335B7" w:rsidRPr="00B803D4" w:rsidTr="009A03B7">
        <w:trPr>
          <w:trHeight w:val="422"/>
        </w:trPr>
        <w:tc>
          <w:tcPr>
            <w:tcW w:w="732" w:type="dxa"/>
          </w:tcPr>
          <w:p w:rsidR="007335B7" w:rsidRPr="00171E92" w:rsidRDefault="007335B7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171E92">
              <w:rPr>
                <w:color w:val="000000" w:themeColor="text1"/>
              </w:rPr>
              <w:t>.1</w:t>
            </w:r>
          </w:p>
        </w:tc>
        <w:tc>
          <w:tcPr>
            <w:tcW w:w="2509" w:type="dxa"/>
          </w:tcPr>
          <w:p w:rsidR="007335B7" w:rsidRPr="00171E92" w:rsidRDefault="007335B7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Всего объектов культурного наследия,</w:t>
            </w:r>
          </w:p>
          <w:p w:rsidR="007335B7" w:rsidRPr="00171E92" w:rsidRDefault="007335B7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</w:tcPr>
          <w:p w:rsidR="007335B7" w:rsidRPr="00171E92" w:rsidRDefault="007335B7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7335B7" w:rsidRPr="00171E92" w:rsidRDefault="007335B7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28" w:type="dxa"/>
          </w:tcPr>
          <w:p w:rsidR="007335B7" w:rsidRPr="00171E92" w:rsidRDefault="007335B7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39" w:type="dxa"/>
          </w:tcPr>
          <w:p w:rsidR="007335B7" w:rsidRPr="00171E92" w:rsidRDefault="007335B7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7335B7" w:rsidRPr="00B803D4" w:rsidTr="009A03B7">
        <w:trPr>
          <w:trHeight w:val="422"/>
        </w:trPr>
        <w:tc>
          <w:tcPr>
            <w:tcW w:w="732" w:type="dxa"/>
          </w:tcPr>
          <w:p w:rsidR="007335B7" w:rsidRPr="00171E92" w:rsidRDefault="007335B7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171E92">
              <w:rPr>
                <w:color w:val="000000" w:themeColor="text1"/>
              </w:rPr>
              <w:t>.1.1</w:t>
            </w:r>
          </w:p>
        </w:tc>
        <w:tc>
          <w:tcPr>
            <w:tcW w:w="2509" w:type="dxa"/>
          </w:tcPr>
          <w:p w:rsidR="007335B7" w:rsidRPr="00171E92" w:rsidRDefault="007335B7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Памятников истории</w:t>
            </w:r>
            <w:r>
              <w:rPr>
                <w:color w:val="000000" w:themeColor="text1"/>
              </w:rPr>
              <w:t xml:space="preserve"> и культуры</w:t>
            </w:r>
          </w:p>
        </w:tc>
        <w:tc>
          <w:tcPr>
            <w:tcW w:w="1153" w:type="dxa"/>
          </w:tcPr>
          <w:p w:rsidR="007335B7" w:rsidRPr="00171E92" w:rsidRDefault="007335B7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7335B7" w:rsidRPr="00171E92" w:rsidRDefault="007335B7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28" w:type="dxa"/>
          </w:tcPr>
          <w:p w:rsidR="007335B7" w:rsidRPr="00171E92" w:rsidRDefault="007335B7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39" w:type="dxa"/>
          </w:tcPr>
          <w:p w:rsidR="007335B7" w:rsidRPr="00171E92" w:rsidRDefault="007335B7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885183" w:rsidRPr="00B803D4" w:rsidTr="009A03B7">
        <w:trPr>
          <w:trHeight w:val="422"/>
        </w:trPr>
        <w:tc>
          <w:tcPr>
            <w:tcW w:w="732" w:type="dxa"/>
          </w:tcPr>
          <w:p w:rsidR="00885183" w:rsidRDefault="0088518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8.1.2</w:t>
            </w:r>
          </w:p>
        </w:tc>
        <w:tc>
          <w:tcPr>
            <w:tcW w:w="2509" w:type="dxa"/>
          </w:tcPr>
          <w:p w:rsidR="00885183" w:rsidRPr="00171E92" w:rsidRDefault="00885183" w:rsidP="009A03B7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Памятники археологии</w:t>
            </w:r>
          </w:p>
        </w:tc>
        <w:tc>
          <w:tcPr>
            <w:tcW w:w="1153" w:type="dxa"/>
          </w:tcPr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885183" w:rsidRPr="00171E92" w:rsidRDefault="00885183" w:rsidP="005165B1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28" w:type="dxa"/>
          </w:tcPr>
          <w:p w:rsidR="00885183" w:rsidRPr="00171E92" w:rsidRDefault="00885183" w:rsidP="005165B1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39" w:type="dxa"/>
          </w:tcPr>
          <w:p w:rsidR="00885183" w:rsidRPr="00171E92" w:rsidRDefault="00885183" w:rsidP="005165B1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7335B7" w:rsidRPr="00B803D4" w:rsidTr="009A03B7">
        <w:trPr>
          <w:trHeight w:val="422"/>
        </w:trPr>
        <w:tc>
          <w:tcPr>
            <w:tcW w:w="732" w:type="dxa"/>
          </w:tcPr>
          <w:p w:rsidR="007335B7" w:rsidRPr="009F7B88" w:rsidRDefault="007335B7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</w:t>
            </w:r>
          </w:p>
        </w:tc>
        <w:tc>
          <w:tcPr>
            <w:tcW w:w="2509" w:type="dxa"/>
          </w:tcPr>
          <w:p w:rsidR="007335B7" w:rsidRPr="009F7B88" w:rsidRDefault="007335B7" w:rsidP="008356AD">
            <w:pPr>
              <w:ind w:left="-13"/>
              <w:rPr>
                <w:b/>
                <w:color w:val="000000" w:themeColor="text1"/>
              </w:rPr>
            </w:pPr>
            <w:r w:rsidRPr="009F7B88">
              <w:rPr>
                <w:b/>
                <w:color w:val="000000" w:themeColor="text1"/>
              </w:rPr>
              <w:t>ООПТ</w:t>
            </w:r>
          </w:p>
        </w:tc>
        <w:tc>
          <w:tcPr>
            <w:tcW w:w="1153" w:type="dxa"/>
          </w:tcPr>
          <w:p w:rsidR="007335B7" w:rsidRPr="009F7B88" w:rsidRDefault="007335B7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9F7B88">
              <w:rPr>
                <w:b/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7335B7" w:rsidRPr="00171E92" w:rsidRDefault="007335B7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28" w:type="dxa"/>
          </w:tcPr>
          <w:p w:rsidR="007335B7" w:rsidRPr="00171E92" w:rsidRDefault="007335B7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39" w:type="dxa"/>
          </w:tcPr>
          <w:p w:rsidR="007335B7" w:rsidRPr="00171E92" w:rsidRDefault="007335B7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</w:tbl>
    <w:p w:rsidR="00826B3F" w:rsidRPr="00BC2837" w:rsidRDefault="00826B3F" w:rsidP="001B7B60">
      <w:pPr>
        <w:ind w:left="0"/>
        <w:jc w:val="both"/>
        <w:rPr>
          <w:rFonts w:cs="Times New Roman"/>
          <w:color w:val="FF0000"/>
          <w:szCs w:val="24"/>
        </w:rPr>
      </w:pPr>
    </w:p>
    <w:sectPr w:rsidR="00826B3F" w:rsidRPr="00BC2837" w:rsidSect="00080600">
      <w:foot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88" w:rsidRDefault="00203C88" w:rsidP="00080600">
      <w:pPr>
        <w:pStyle w:val="af9"/>
        <w:spacing w:before="0" w:after="0"/>
      </w:pPr>
      <w:r>
        <w:separator/>
      </w:r>
    </w:p>
  </w:endnote>
  <w:endnote w:type="continuationSeparator" w:id="0">
    <w:p w:rsidR="00203C88" w:rsidRDefault="00203C88" w:rsidP="00080600">
      <w:pPr>
        <w:pStyle w:val="af9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95790"/>
    </w:sdtPr>
    <w:sdtContent>
      <w:p w:rsidR="00075658" w:rsidRDefault="00011EEB">
        <w:pPr>
          <w:pStyle w:val="aff"/>
          <w:jc w:val="right"/>
        </w:pPr>
        <w:r>
          <w:fldChar w:fldCharType="begin"/>
        </w:r>
        <w:r w:rsidR="004C7476">
          <w:instrText xml:space="preserve"> PAGE   \* MERGEFORMAT </w:instrText>
        </w:r>
        <w:r>
          <w:fldChar w:fldCharType="separate"/>
        </w:r>
        <w:r w:rsidR="002C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658" w:rsidRDefault="00075658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88" w:rsidRDefault="00203C88" w:rsidP="00080600">
      <w:pPr>
        <w:pStyle w:val="af9"/>
        <w:spacing w:before="0" w:after="0"/>
      </w:pPr>
      <w:r>
        <w:separator/>
      </w:r>
    </w:p>
  </w:footnote>
  <w:footnote w:type="continuationSeparator" w:id="0">
    <w:p w:rsidR="00203C88" w:rsidRDefault="00203C88" w:rsidP="00080600">
      <w:pPr>
        <w:pStyle w:val="af9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190"/>
    <w:multiLevelType w:val="hybridMultilevel"/>
    <w:tmpl w:val="A7226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130A5"/>
    <w:multiLevelType w:val="hybridMultilevel"/>
    <w:tmpl w:val="DA26A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0A58"/>
    <w:multiLevelType w:val="hybridMultilevel"/>
    <w:tmpl w:val="EB5258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D6D3F54"/>
    <w:multiLevelType w:val="hybridMultilevel"/>
    <w:tmpl w:val="504E5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D0759"/>
    <w:multiLevelType w:val="hybridMultilevel"/>
    <w:tmpl w:val="08D6653C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>
    <w:nsid w:val="0E741F85"/>
    <w:multiLevelType w:val="hybridMultilevel"/>
    <w:tmpl w:val="DE96C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EF791A"/>
    <w:multiLevelType w:val="hybridMultilevel"/>
    <w:tmpl w:val="40C060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04F632A"/>
    <w:multiLevelType w:val="hybridMultilevel"/>
    <w:tmpl w:val="264C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B72BF"/>
    <w:multiLevelType w:val="hybridMultilevel"/>
    <w:tmpl w:val="4E4C50E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312459"/>
    <w:multiLevelType w:val="hybridMultilevel"/>
    <w:tmpl w:val="6BB6B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E15C96"/>
    <w:multiLevelType w:val="hybridMultilevel"/>
    <w:tmpl w:val="82F0C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FC75D2"/>
    <w:multiLevelType w:val="hybridMultilevel"/>
    <w:tmpl w:val="B4C42F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7F43319"/>
    <w:multiLevelType w:val="hybridMultilevel"/>
    <w:tmpl w:val="A6BC0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87A285E"/>
    <w:multiLevelType w:val="hybridMultilevel"/>
    <w:tmpl w:val="C81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A1760"/>
    <w:multiLevelType w:val="hybridMultilevel"/>
    <w:tmpl w:val="D4044C6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01435C"/>
    <w:multiLevelType w:val="hybridMultilevel"/>
    <w:tmpl w:val="B2D29A9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2418655E"/>
    <w:multiLevelType w:val="hybridMultilevel"/>
    <w:tmpl w:val="0E8C4CF8"/>
    <w:lvl w:ilvl="0" w:tplc="1A7C895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5567B3A"/>
    <w:multiLevelType w:val="hybridMultilevel"/>
    <w:tmpl w:val="81AAB7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6DF6EEF"/>
    <w:multiLevelType w:val="hybridMultilevel"/>
    <w:tmpl w:val="3A2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E0117"/>
    <w:multiLevelType w:val="hybridMultilevel"/>
    <w:tmpl w:val="E1561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984059"/>
    <w:multiLevelType w:val="hybridMultilevel"/>
    <w:tmpl w:val="A5204C2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7267F7"/>
    <w:multiLevelType w:val="hybridMultilevel"/>
    <w:tmpl w:val="70500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F6915E2"/>
    <w:multiLevelType w:val="hybridMultilevel"/>
    <w:tmpl w:val="5F5CA7EE"/>
    <w:lvl w:ilvl="0" w:tplc="CDCA37D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925794"/>
    <w:multiLevelType w:val="hybridMultilevel"/>
    <w:tmpl w:val="25ACB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3212EFE"/>
    <w:multiLevelType w:val="hybridMultilevel"/>
    <w:tmpl w:val="1E3A1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6483474"/>
    <w:multiLevelType w:val="hybridMultilevel"/>
    <w:tmpl w:val="249C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85A1982"/>
    <w:multiLevelType w:val="hybridMultilevel"/>
    <w:tmpl w:val="AFFA9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9EF4D5F"/>
    <w:multiLevelType w:val="hybridMultilevel"/>
    <w:tmpl w:val="EAAA1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D821F2"/>
    <w:multiLevelType w:val="hybridMultilevel"/>
    <w:tmpl w:val="FC2EFFE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AA4B27"/>
    <w:multiLevelType w:val="hybridMultilevel"/>
    <w:tmpl w:val="A6DE3ABC"/>
    <w:lvl w:ilvl="0" w:tplc="041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39F615A"/>
    <w:multiLevelType w:val="hybridMultilevel"/>
    <w:tmpl w:val="05304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548174B"/>
    <w:multiLevelType w:val="hybridMultilevel"/>
    <w:tmpl w:val="85CC5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8007BC7"/>
    <w:multiLevelType w:val="hybridMultilevel"/>
    <w:tmpl w:val="9918D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99E7C6C"/>
    <w:multiLevelType w:val="hybridMultilevel"/>
    <w:tmpl w:val="3A48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A0F657D"/>
    <w:multiLevelType w:val="hybridMultilevel"/>
    <w:tmpl w:val="16C874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B6A782F"/>
    <w:multiLevelType w:val="hybridMultilevel"/>
    <w:tmpl w:val="DDF24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22352F8"/>
    <w:multiLevelType w:val="hybridMultilevel"/>
    <w:tmpl w:val="79E845A4"/>
    <w:lvl w:ilvl="0" w:tplc="AAB2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273478B"/>
    <w:multiLevelType w:val="hybridMultilevel"/>
    <w:tmpl w:val="722A5A48"/>
    <w:lvl w:ilvl="0" w:tplc="04190001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7286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626C05"/>
    <w:multiLevelType w:val="hybridMultilevel"/>
    <w:tmpl w:val="80941AD4"/>
    <w:lvl w:ilvl="0" w:tplc="2DEE7B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47F4E85"/>
    <w:multiLevelType w:val="hybridMultilevel"/>
    <w:tmpl w:val="C6D0B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6D86181"/>
    <w:multiLevelType w:val="hybridMultilevel"/>
    <w:tmpl w:val="B7888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72731CD"/>
    <w:multiLevelType w:val="hybridMultilevel"/>
    <w:tmpl w:val="8BEA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255F14"/>
    <w:multiLevelType w:val="hybridMultilevel"/>
    <w:tmpl w:val="8D5224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91A0C0F"/>
    <w:multiLevelType w:val="hybridMultilevel"/>
    <w:tmpl w:val="B894B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9C232D1"/>
    <w:multiLevelType w:val="hybridMultilevel"/>
    <w:tmpl w:val="5B7E707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>
    <w:nsid w:val="5AD310E8"/>
    <w:multiLevelType w:val="hybridMultilevel"/>
    <w:tmpl w:val="9C4CB7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5B0A64B2"/>
    <w:multiLevelType w:val="hybridMultilevel"/>
    <w:tmpl w:val="AF9EB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BB029B6"/>
    <w:multiLevelType w:val="hybridMultilevel"/>
    <w:tmpl w:val="D3A85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C266557"/>
    <w:multiLevelType w:val="hybridMultilevel"/>
    <w:tmpl w:val="057E1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EA2341B"/>
    <w:multiLevelType w:val="hybridMultilevel"/>
    <w:tmpl w:val="6902E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41D6EA1"/>
    <w:multiLevelType w:val="hybridMultilevel"/>
    <w:tmpl w:val="B3F0AEB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4">
    <w:nsid w:val="67696F7B"/>
    <w:multiLevelType w:val="hybridMultilevel"/>
    <w:tmpl w:val="1504B0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>
    <w:nsid w:val="6A366A8F"/>
    <w:multiLevelType w:val="hybridMultilevel"/>
    <w:tmpl w:val="688E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F92E0C"/>
    <w:multiLevelType w:val="hybridMultilevel"/>
    <w:tmpl w:val="98CAF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BAA2019"/>
    <w:multiLevelType w:val="hybridMultilevel"/>
    <w:tmpl w:val="34AAD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80331F"/>
    <w:multiLevelType w:val="hybridMultilevel"/>
    <w:tmpl w:val="BF3CF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ECD7FEB"/>
    <w:multiLevelType w:val="hybridMultilevel"/>
    <w:tmpl w:val="7764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F00789"/>
    <w:multiLevelType w:val="hybridMultilevel"/>
    <w:tmpl w:val="A1886E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6FF00C76"/>
    <w:multiLevelType w:val="hybridMultilevel"/>
    <w:tmpl w:val="57FE1A9A"/>
    <w:lvl w:ilvl="0" w:tplc="04190001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18D742C"/>
    <w:multiLevelType w:val="hybridMultilevel"/>
    <w:tmpl w:val="1D8E47E4"/>
    <w:lvl w:ilvl="0" w:tplc="D038A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D0327A"/>
    <w:multiLevelType w:val="hybridMultilevel"/>
    <w:tmpl w:val="35F45800"/>
    <w:lvl w:ilvl="0" w:tplc="0419000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6BF604A"/>
    <w:multiLevelType w:val="hybridMultilevel"/>
    <w:tmpl w:val="E590492E"/>
    <w:lvl w:ilvl="0" w:tplc="04190003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AF564F"/>
    <w:multiLevelType w:val="hybridMultilevel"/>
    <w:tmpl w:val="0E90EE42"/>
    <w:lvl w:ilvl="0" w:tplc="DD9AE2DC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B136AFF"/>
    <w:multiLevelType w:val="hybridMultilevel"/>
    <w:tmpl w:val="280822C6"/>
    <w:lvl w:ilvl="0" w:tplc="041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466C81"/>
    <w:multiLevelType w:val="hybridMultilevel"/>
    <w:tmpl w:val="B6FA3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C27A3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30"/>
  </w:num>
  <w:num w:numId="4">
    <w:abstractNumId w:val="2"/>
  </w:num>
  <w:num w:numId="5">
    <w:abstractNumId w:val="20"/>
  </w:num>
  <w:num w:numId="6">
    <w:abstractNumId w:val="19"/>
  </w:num>
  <w:num w:numId="7">
    <w:abstractNumId w:val="67"/>
  </w:num>
  <w:num w:numId="8">
    <w:abstractNumId w:val="14"/>
  </w:num>
  <w:num w:numId="9">
    <w:abstractNumId w:val="26"/>
  </w:num>
  <w:num w:numId="10">
    <w:abstractNumId w:val="23"/>
  </w:num>
  <w:num w:numId="11">
    <w:abstractNumId w:val="5"/>
  </w:num>
  <w:num w:numId="12">
    <w:abstractNumId w:val="28"/>
  </w:num>
  <w:num w:numId="13">
    <w:abstractNumId w:val="52"/>
  </w:num>
  <w:num w:numId="14">
    <w:abstractNumId w:val="7"/>
  </w:num>
  <w:num w:numId="15">
    <w:abstractNumId w:val="43"/>
  </w:num>
  <w:num w:numId="16">
    <w:abstractNumId w:val="36"/>
  </w:num>
  <w:num w:numId="17">
    <w:abstractNumId w:val="13"/>
  </w:num>
  <w:num w:numId="18">
    <w:abstractNumId w:val="42"/>
  </w:num>
  <w:num w:numId="19">
    <w:abstractNumId w:val="46"/>
  </w:num>
  <w:num w:numId="20">
    <w:abstractNumId w:val="65"/>
  </w:num>
  <w:num w:numId="21">
    <w:abstractNumId w:val="63"/>
  </w:num>
  <w:num w:numId="22">
    <w:abstractNumId w:val="9"/>
  </w:num>
  <w:num w:numId="23">
    <w:abstractNumId w:val="37"/>
  </w:num>
  <w:num w:numId="24">
    <w:abstractNumId w:val="29"/>
  </w:num>
  <w:num w:numId="25">
    <w:abstractNumId w:val="54"/>
  </w:num>
  <w:num w:numId="26">
    <w:abstractNumId w:val="33"/>
  </w:num>
  <w:num w:numId="27">
    <w:abstractNumId w:val="66"/>
  </w:num>
  <w:num w:numId="28">
    <w:abstractNumId w:val="48"/>
  </w:num>
  <w:num w:numId="29">
    <w:abstractNumId w:val="60"/>
  </w:num>
  <w:num w:numId="30">
    <w:abstractNumId w:val="39"/>
  </w:num>
  <w:num w:numId="31">
    <w:abstractNumId w:val="3"/>
  </w:num>
  <w:num w:numId="32">
    <w:abstractNumId w:val="57"/>
  </w:num>
  <w:num w:numId="33">
    <w:abstractNumId w:val="56"/>
  </w:num>
  <w:num w:numId="34">
    <w:abstractNumId w:val="11"/>
  </w:num>
  <w:num w:numId="35">
    <w:abstractNumId w:val="21"/>
  </w:num>
  <w:num w:numId="36">
    <w:abstractNumId w:val="1"/>
  </w:num>
  <w:num w:numId="37">
    <w:abstractNumId w:val="58"/>
  </w:num>
  <w:num w:numId="38">
    <w:abstractNumId w:val="27"/>
  </w:num>
  <w:num w:numId="39">
    <w:abstractNumId w:val="6"/>
  </w:num>
  <w:num w:numId="40">
    <w:abstractNumId w:val="49"/>
  </w:num>
  <w:num w:numId="41">
    <w:abstractNumId w:val="0"/>
  </w:num>
  <w:num w:numId="42">
    <w:abstractNumId w:val="4"/>
  </w:num>
  <w:num w:numId="43">
    <w:abstractNumId w:val="35"/>
  </w:num>
  <w:num w:numId="44">
    <w:abstractNumId w:val="25"/>
  </w:num>
  <w:num w:numId="45">
    <w:abstractNumId w:val="50"/>
  </w:num>
  <w:num w:numId="46">
    <w:abstractNumId w:val="12"/>
  </w:num>
  <w:num w:numId="47">
    <w:abstractNumId w:val="32"/>
  </w:num>
  <w:num w:numId="48">
    <w:abstractNumId w:val="10"/>
  </w:num>
  <w:num w:numId="49">
    <w:abstractNumId w:val="38"/>
  </w:num>
  <w:num w:numId="5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</w:num>
  <w:num w:numId="52">
    <w:abstractNumId w:val="51"/>
  </w:num>
  <w:num w:numId="53">
    <w:abstractNumId w:val="45"/>
  </w:num>
  <w:num w:numId="54">
    <w:abstractNumId w:val="18"/>
  </w:num>
  <w:num w:numId="55">
    <w:abstractNumId w:val="59"/>
  </w:num>
  <w:num w:numId="56">
    <w:abstractNumId w:val="61"/>
  </w:num>
  <w:num w:numId="57">
    <w:abstractNumId w:val="53"/>
  </w:num>
  <w:num w:numId="58">
    <w:abstractNumId w:val="8"/>
  </w:num>
  <w:num w:numId="59">
    <w:abstractNumId w:val="55"/>
  </w:num>
  <w:num w:numId="60">
    <w:abstractNumId w:val="44"/>
  </w:num>
  <w:num w:numId="61">
    <w:abstractNumId w:val="17"/>
  </w:num>
  <w:num w:numId="62">
    <w:abstractNumId w:val="47"/>
  </w:num>
  <w:num w:numId="63">
    <w:abstractNumId w:val="62"/>
  </w:num>
  <w:num w:numId="64">
    <w:abstractNumId w:val="41"/>
  </w:num>
  <w:num w:numId="65">
    <w:abstractNumId w:val="15"/>
  </w:num>
  <w:num w:numId="66">
    <w:abstractNumId w:val="34"/>
  </w:num>
  <w:num w:numId="67">
    <w:abstractNumId w:val="22"/>
  </w:num>
  <w:num w:numId="68">
    <w:abstractNumId w:val="6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62A"/>
    <w:rsid w:val="00002DB3"/>
    <w:rsid w:val="000062FB"/>
    <w:rsid w:val="00011EEB"/>
    <w:rsid w:val="00012BD2"/>
    <w:rsid w:val="00014CA1"/>
    <w:rsid w:val="0002438E"/>
    <w:rsid w:val="00041940"/>
    <w:rsid w:val="00042FF9"/>
    <w:rsid w:val="00051764"/>
    <w:rsid w:val="00070929"/>
    <w:rsid w:val="00072C54"/>
    <w:rsid w:val="00075658"/>
    <w:rsid w:val="00076D89"/>
    <w:rsid w:val="00080600"/>
    <w:rsid w:val="0008320B"/>
    <w:rsid w:val="000864A9"/>
    <w:rsid w:val="000928A6"/>
    <w:rsid w:val="00097471"/>
    <w:rsid w:val="00097CD7"/>
    <w:rsid w:val="000A0955"/>
    <w:rsid w:val="000A1CEF"/>
    <w:rsid w:val="000A3C5D"/>
    <w:rsid w:val="000A6D46"/>
    <w:rsid w:val="000B04FF"/>
    <w:rsid w:val="000B0F34"/>
    <w:rsid w:val="000B2F4B"/>
    <w:rsid w:val="000B53EB"/>
    <w:rsid w:val="000B61EF"/>
    <w:rsid w:val="000C1452"/>
    <w:rsid w:val="000C27AB"/>
    <w:rsid w:val="000C2D62"/>
    <w:rsid w:val="000C461C"/>
    <w:rsid w:val="000C6364"/>
    <w:rsid w:val="000C6513"/>
    <w:rsid w:val="000C6CA3"/>
    <w:rsid w:val="000D23B7"/>
    <w:rsid w:val="000D4308"/>
    <w:rsid w:val="000D576A"/>
    <w:rsid w:val="000D677F"/>
    <w:rsid w:val="000D7575"/>
    <w:rsid w:val="000E5126"/>
    <w:rsid w:val="000F196F"/>
    <w:rsid w:val="000F6A6B"/>
    <w:rsid w:val="001008BF"/>
    <w:rsid w:val="00101153"/>
    <w:rsid w:val="001016E9"/>
    <w:rsid w:val="001144A3"/>
    <w:rsid w:val="001210B9"/>
    <w:rsid w:val="00123927"/>
    <w:rsid w:val="00126435"/>
    <w:rsid w:val="001333BF"/>
    <w:rsid w:val="00133412"/>
    <w:rsid w:val="0013402A"/>
    <w:rsid w:val="0013686F"/>
    <w:rsid w:val="00142D16"/>
    <w:rsid w:val="00144F3F"/>
    <w:rsid w:val="00146513"/>
    <w:rsid w:val="00150636"/>
    <w:rsid w:val="00151412"/>
    <w:rsid w:val="00151973"/>
    <w:rsid w:val="001521E5"/>
    <w:rsid w:val="00152908"/>
    <w:rsid w:val="00155002"/>
    <w:rsid w:val="00155462"/>
    <w:rsid w:val="00155A71"/>
    <w:rsid w:val="00160D04"/>
    <w:rsid w:val="00160FA8"/>
    <w:rsid w:val="0016436B"/>
    <w:rsid w:val="00164538"/>
    <w:rsid w:val="001654A7"/>
    <w:rsid w:val="00165A40"/>
    <w:rsid w:val="001675C1"/>
    <w:rsid w:val="0017053B"/>
    <w:rsid w:val="00170A86"/>
    <w:rsid w:val="00170C03"/>
    <w:rsid w:val="00171E92"/>
    <w:rsid w:val="00190C95"/>
    <w:rsid w:val="00191CDE"/>
    <w:rsid w:val="00192D9F"/>
    <w:rsid w:val="00195131"/>
    <w:rsid w:val="001959C4"/>
    <w:rsid w:val="00195F83"/>
    <w:rsid w:val="00197958"/>
    <w:rsid w:val="001A0FA0"/>
    <w:rsid w:val="001B04F4"/>
    <w:rsid w:val="001B1CE5"/>
    <w:rsid w:val="001B3EF5"/>
    <w:rsid w:val="001B4284"/>
    <w:rsid w:val="001B7B60"/>
    <w:rsid w:val="001C3AC2"/>
    <w:rsid w:val="001C78BA"/>
    <w:rsid w:val="001D3A90"/>
    <w:rsid w:val="001D44F9"/>
    <w:rsid w:val="001D681D"/>
    <w:rsid w:val="001E13D9"/>
    <w:rsid w:val="001F5BF4"/>
    <w:rsid w:val="00203C88"/>
    <w:rsid w:val="00204673"/>
    <w:rsid w:val="002062A9"/>
    <w:rsid w:val="00207462"/>
    <w:rsid w:val="00212550"/>
    <w:rsid w:val="002177F1"/>
    <w:rsid w:val="002201C7"/>
    <w:rsid w:val="00222318"/>
    <w:rsid w:val="00222EE9"/>
    <w:rsid w:val="0022333C"/>
    <w:rsid w:val="00231AFE"/>
    <w:rsid w:val="00240082"/>
    <w:rsid w:val="0024166E"/>
    <w:rsid w:val="00245038"/>
    <w:rsid w:val="00246742"/>
    <w:rsid w:val="002502B8"/>
    <w:rsid w:val="00251DF9"/>
    <w:rsid w:val="002553EE"/>
    <w:rsid w:val="002637E2"/>
    <w:rsid w:val="00274B01"/>
    <w:rsid w:val="00277D2D"/>
    <w:rsid w:val="00283220"/>
    <w:rsid w:val="00283E0D"/>
    <w:rsid w:val="00287950"/>
    <w:rsid w:val="00293F45"/>
    <w:rsid w:val="002A14E6"/>
    <w:rsid w:val="002A2F06"/>
    <w:rsid w:val="002A3C6C"/>
    <w:rsid w:val="002B2B98"/>
    <w:rsid w:val="002B796D"/>
    <w:rsid w:val="002C1945"/>
    <w:rsid w:val="002C307D"/>
    <w:rsid w:val="002C33DC"/>
    <w:rsid w:val="002C4474"/>
    <w:rsid w:val="002C4781"/>
    <w:rsid w:val="002D5355"/>
    <w:rsid w:val="002D5DE7"/>
    <w:rsid w:val="002D61DE"/>
    <w:rsid w:val="002D74C7"/>
    <w:rsid w:val="002E64B7"/>
    <w:rsid w:val="002E67D5"/>
    <w:rsid w:val="002E76EF"/>
    <w:rsid w:val="002E7866"/>
    <w:rsid w:val="002F1FA2"/>
    <w:rsid w:val="002F7892"/>
    <w:rsid w:val="003016E1"/>
    <w:rsid w:val="003044D2"/>
    <w:rsid w:val="00317187"/>
    <w:rsid w:val="00317764"/>
    <w:rsid w:val="00320B74"/>
    <w:rsid w:val="00320C5F"/>
    <w:rsid w:val="0033248B"/>
    <w:rsid w:val="003370FA"/>
    <w:rsid w:val="0033730B"/>
    <w:rsid w:val="003418CB"/>
    <w:rsid w:val="00341D65"/>
    <w:rsid w:val="003448F6"/>
    <w:rsid w:val="0034720E"/>
    <w:rsid w:val="00347D12"/>
    <w:rsid w:val="00347D2C"/>
    <w:rsid w:val="003518D6"/>
    <w:rsid w:val="003529C8"/>
    <w:rsid w:val="00354912"/>
    <w:rsid w:val="00354F09"/>
    <w:rsid w:val="00357CCD"/>
    <w:rsid w:val="00366966"/>
    <w:rsid w:val="00372996"/>
    <w:rsid w:val="00377DB6"/>
    <w:rsid w:val="0038099E"/>
    <w:rsid w:val="003828CA"/>
    <w:rsid w:val="00391B6C"/>
    <w:rsid w:val="00397CEE"/>
    <w:rsid w:val="003A48AB"/>
    <w:rsid w:val="003A4A58"/>
    <w:rsid w:val="003A4F55"/>
    <w:rsid w:val="003A58E1"/>
    <w:rsid w:val="003B1069"/>
    <w:rsid w:val="003B3F35"/>
    <w:rsid w:val="003B42B2"/>
    <w:rsid w:val="003B44E5"/>
    <w:rsid w:val="003B4B58"/>
    <w:rsid w:val="003C2E7E"/>
    <w:rsid w:val="003C489E"/>
    <w:rsid w:val="003D1F6B"/>
    <w:rsid w:val="003D3648"/>
    <w:rsid w:val="003D644B"/>
    <w:rsid w:val="003E02B6"/>
    <w:rsid w:val="003E061C"/>
    <w:rsid w:val="003E15E9"/>
    <w:rsid w:val="003E33A4"/>
    <w:rsid w:val="003E5A80"/>
    <w:rsid w:val="003E676D"/>
    <w:rsid w:val="003F6112"/>
    <w:rsid w:val="0040001D"/>
    <w:rsid w:val="00400294"/>
    <w:rsid w:val="0040407C"/>
    <w:rsid w:val="004115D7"/>
    <w:rsid w:val="00412D65"/>
    <w:rsid w:val="004144BA"/>
    <w:rsid w:val="00414EFE"/>
    <w:rsid w:val="004269DB"/>
    <w:rsid w:val="004270C5"/>
    <w:rsid w:val="0043046E"/>
    <w:rsid w:val="0043127D"/>
    <w:rsid w:val="004443B3"/>
    <w:rsid w:val="004474EC"/>
    <w:rsid w:val="00461456"/>
    <w:rsid w:val="0046148C"/>
    <w:rsid w:val="00464735"/>
    <w:rsid w:val="00466080"/>
    <w:rsid w:val="00466B33"/>
    <w:rsid w:val="00467FF4"/>
    <w:rsid w:val="004706AD"/>
    <w:rsid w:val="004773AC"/>
    <w:rsid w:val="00485656"/>
    <w:rsid w:val="004912B9"/>
    <w:rsid w:val="004918E9"/>
    <w:rsid w:val="0049197D"/>
    <w:rsid w:val="0049760E"/>
    <w:rsid w:val="004A0943"/>
    <w:rsid w:val="004A192E"/>
    <w:rsid w:val="004A55F1"/>
    <w:rsid w:val="004A5D34"/>
    <w:rsid w:val="004A7187"/>
    <w:rsid w:val="004B1D97"/>
    <w:rsid w:val="004C3AA3"/>
    <w:rsid w:val="004C458A"/>
    <w:rsid w:val="004C7476"/>
    <w:rsid w:val="004D3BD7"/>
    <w:rsid w:val="004D6E6E"/>
    <w:rsid w:val="004E1B64"/>
    <w:rsid w:val="004E40D3"/>
    <w:rsid w:val="004E4CE1"/>
    <w:rsid w:val="004F0827"/>
    <w:rsid w:val="004F1140"/>
    <w:rsid w:val="004F393D"/>
    <w:rsid w:val="005046F1"/>
    <w:rsid w:val="0050484A"/>
    <w:rsid w:val="00506503"/>
    <w:rsid w:val="0050691A"/>
    <w:rsid w:val="00506E00"/>
    <w:rsid w:val="00512230"/>
    <w:rsid w:val="005125B7"/>
    <w:rsid w:val="00514CA2"/>
    <w:rsid w:val="005165B1"/>
    <w:rsid w:val="00517A03"/>
    <w:rsid w:val="005223E1"/>
    <w:rsid w:val="00527AAD"/>
    <w:rsid w:val="00530525"/>
    <w:rsid w:val="00537E00"/>
    <w:rsid w:val="005420ED"/>
    <w:rsid w:val="00542286"/>
    <w:rsid w:val="00544150"/>
    <w:rsid w:val="005451D0"/>
    <w:rsid w:val="00546F27"/>
    <w:rsid w:val="00547A20"/>
    <w:rsid w:val="005537C3"/>
    <w:rsid w:val="00553E0D"/>
    <w:rsid w:val="005565DE"/>
    <w:rsid w:val="00560ABD"/>
    <w:rsid w:val="0056324C"/>
    <w:rsid w:val="00565BF5"/>
    <w:rsid w:val="00573C8E"/>
    <w:rsid w:val="00580908"/>
    <w:rsid w:val="005824EC"/>
    <w:rsid w:val="0058261C"/>
    <w:rsid w:val="00587786"/>
    <w:rsid w:val="00587A8F"/>
    <w:rsid w:val="00590137"/>
    <w:rsid w:val="0059069D"/>
    <w:rsid w:val="005915A6"/>
    <w:rsid w:val="005925A5"/>
    <w:rsid w:val="00592B04"/>
    <w:rsid w:val="005A4256"/>
    <w:rsid w:val="005A4EE1"/>
    <w:rsid w:val="005A5692"/>
    <w:rsid w:val="005B37D3"/>
    <w:rsid w:val="005B3FA5"/>
    <w:rsid w:val="005B42C4"/>
    <w:rsid w:val="005C08FB"/>
    <w:rsid w:val="005C2D8E"/>
    <w:rsid w:val="005C4616"/>
    <w:rsid w:val="005C53C2"/>
    <w:rsid w:val="005C5771"/>
    <w:rsid w:val="005C5EF8"/>
    <w:rsid w:val="005D0156"/>
    <w:rsid w:val="005D10C1"/>
    <w:rsid w:val="005D792D"/>
    <w:rsid w:val="005E502B"/>
    <w:rsid w:val="005E70DC"/>
    <w:rsid w:val="005E79D3"/>
    <w:rsid w:val="005F42B9"/>
    <w:rsid w:val="00601087"/>
    <w:rsid w:val="00602F33"/>
    <w:rsid w:val="00606320"/>
    <w:rsid w:val="00607D8A"/>
    <w:rsid w:val="0062303F"/>
    <w:rsid w:val="00623D38"/>
    <w:rsid w:val="00633FCE"/>
    <w:rsid w:val="0063424E"/>
    <w:rsid w:val="00634C34"/>
    <w:rsid w:val="00651400"/>
    <w:rsid w:val="00651673"/>
    <w:rsid w:val="00661530"/>
    <w:rsid w:val="00667EA6"/>
    <w:rsid w:val="00674B10"/>
    <w:rsid w:val="0067508A"/>
    <w:rsid w:val="006778A7"/>
    <w:rsid w:val="00677F93"/>
    <w:rsid w:val="006809D1"/>
    <w:rsid w:val="00681635"/>
    <w:rsid w:val="00681C3C"/>
    <w:rsid w:val="00683426"/>
    <w:rsid w:val="00683F8E"/>
    <w:rsid w:val="00685341"/>
    <w:rsid w:val="00692429"/>
    <w:rsid w:val="006964F8"/>
    <w:rsid w:val="00697739"/>
    <w:rsid w:val="006A19F6"/>
    <w:rsid w:val="006A4E9C"/>
    <w:rsid w:val="006A71AD"/>
    <w:rsid w:val="006B0D90"/>
    <w:rsid w:val="006B23C7"/>
    <w:rsid w:val="006B57D8"/>
    <w:rsid w:val="006C7F82"/>
    <w:rsid w:val="006D65EF"/>
    <w:rsid w:val="006E1238"/>
    <w:rsid w:val="006E14B7"/>
    <w:rsid w:val="006E1D09"/>
    <w:rsid w:val="006E3D7E"/>
    <w:rsid w:val="006E75FC"/>
    <w:rsid w:val="006E7D81"/>
    <w:rsid w:val="006F1C29"/>
    <w:rsid w:val="006F219A"/>
    <w:rsid w:val="00704F21"/>
    <w:rsid w:val="007064E0"/>
    <w:rsid w:val="007144DE"/>
    <w:rsid w:val="00723B6A"/>
    <w:rsid w:val="007335B7"/>
    <w:rsid w:val="00734B48"/>
    <w:rsid w:val="00736F96"/>
    <w:rsid w:val="007376A4"/>
    <w:rsid w:val="00737CE4"/>
    <w:rsid w:val="007458FB"/>
    <w:rsid w:val="0074738A"/>
    <w:rsid w:val="00747DC9"/>
    <w:rsid w:val="007504A9"/>
    <w:rsid w:val="00751D38"/>
    <w:rsid w:val="00751EBD"/>
    <w:rsid w:val="00760B4F"/>
    <w:rsid w:val="00764BD3"/>
    <w:rsid w:val="00764D6F"/>
    <w:rsid w:val="00765F73"/>
    <w:rsid w:val="007663F9"/>
    <w:rsid w:val="007679EA"/>
    <w:rsid w:val="007716F0"/>
    <w:rsid w:val="00773AAC"/>
    <w:rsid w:val="0078237E"/>
    <w:rsid w:val="007877C7"/>
    <w:rsid w:val="007952F4"/>
    <w:rsid w:val="0079542B"/>
    <w:rsid w:val="007967FA"/>
    <w:rsid w:val="007A322C"/>
    <w:rsid w:val="007A3E53"/>
    <w:rsid w:val="007A4D34"/>
    <w:rsid w:val="007A55ED"/>
    <w:rsid w:val="007A76B7"/>
    <w:rsid w:val="007B0F96"/>
    <w:rsid w:val="007B2352"/>
    <w:rsid w:val="007B2E05"/>
    <w:rsid w:val="007B37D7"/>
    <w:rsid w:val="007B459B"/>
    <w:rsid w:val="007B594B"/>
    <w:rsid w:val="007C002F"/>
    <w:rsid w:val="007C2690"/>
    <w:rsid w:val="007C3A59"/>
    <w:rsid w:val="007C4054"/>
    <w:rsid w:val="007C5867"/>
    <w:rsid w:val="007C5E8A"/>
    <w:rsid w:val="007C748F"/>
    <w:rsid w:val="007D26C1"/>
    <w:rsid w:val="007D30F2"/>
    <w:rsid w:val="007D4366"/>
    <w:rsid w:val="007D52BB"/>
    <w:rsid w:val="007D5399"/>
    <w:rsid w:val="007E1BCD"/>
    <w:rsid w:val="007E5296"/>
    <w:rsid w:val="007E714F"/>
    <w:rsid w:val="007E7E60"/>
    <w:rsid w:val="007F5129"/>
    <w:rsid w:val="0080151D"/>
    <w:rsid w:val="0080228E"/>
    <w:rsid w:val="008061E5"/>
    <w:rsid w:val="00807514"/>
    <w:rsid w:val="00810341"/>
    <w:rsid w:val="00811FF3"/>
    <w:rsid w:val="00813119"/>
    <w:rsid w:val="008132BE"/>
    <w:rsid w:val="008138EA"/>
    <w:rsid w:val="008231E0"/>
    <w:rsid w:val="00823A89"/>
    <w:rsid w:val="0082660C"/>
    <w:rsid w:val="00826B3F"/>
    <w:rsid w:val="008317D1"/>
    <w:rsid w:val="00833D5D"/>
    <w:rsid w:val="008356AD"/>
    <w:rsid w:val="00835D49"/>
    <w:rsid w:val="00837BF3"/>
    <w:rsid w:val="008445D1"/>
    <w:rsid w:val="008452BB"/>
    <w:rsid w:val="00847C99"/>
    <w:rsid w:val="00850447"/>
    <w:rsid w:val="0085519D"/>
    <w:rsid w:val="00855AC2"/>
    <w:rsid w:val="008560F1"/>
    <w:rsid w:val="00856413"/>
    <w:rsid w:val="00856E0C"/>
    <w:rsid w:val="0085727B"/>
    <w:rsid w:val="00861D5B"/>
    <w:rsid w:val="00863973"/>
    <w:rsid w:val="008669E3"/>
    <w:rsid w:val="00873588"/>
    <w:rsid w:val="00876B03"/>
    <w:rsid w:val="008775AC"/>
    <w:rsid w:val="00883520"/>
    <w:rsid w:val="008842C3"/>
    <w:rsid w:val="00885183"/>
    <w:rsid w:val="00885E7A"/>
    <w:rsid w:val="008A2D41"/>
    <w:rsid w:val="008B0C34"/>
    <w:rsid w:val="008B11D3"/>
    <w:rsid w:val="008B6113"/>
    <w:rsid w:val="008B66D4"/>
    <w:rsid w:val="008C210B"/>
    <w:rsid w:val="008C70BA"/>
    <w:rsid w:val="008D0FB3"/>
    <w:rsid w:val="008D5A37"/>
    <w:rsid w:val="008E3F18"/>
    <w:rsid w:val="008E4862"/>
    <w:rsid w:val="008F2B4F"/>
    <w:rsid w:val="008F48B3"/>
    <w:rsid w:val="008F7261"/>
    <w:rsid w:val="00901BDC"/>
    <w:rsid w:val="0090740E"/>
    <w:rsid w:val="00907771"/>
    <w:rsid w:val="009125D7"/>
    <w:rsid w:val="00915362"/>
    <w:rsid w:val="00921BAB"/>
    <w:rsid w:val="00921BDF"/>
    <w:rsid w:val="00922EDC"/>
    <w:rsid w:val="00924C4A"/>
    <w:rsid w:val="00924F8A"/>
    <w:rsid w:val="00932DDE"/>
    <w:rsid w:val="009378EA"/>
    <w:rsid w:val="00937E14"/>
    <w:rsid w:val="00940308"/>
    <w:rsid w:val="0094651A"/>
    <w:rsid w:val="00951FD2"/>
    <w:rsid w:val="0095375C"/>
    <w:rsid w:val="0096201E"/>
    <w:rsid w:val="00966523"/>
    <w:rsid w:val="009722F4"/>
    <w:rsid w:val="00972829"/>
    <w:rsid w:val="00972EDC"/>
    <w:rsid w:val="00973CFD"/>
    <w:rsid w:val="009748CC"/>
    <w:rsid w:val="0097723F"/>
    <w:rsid w:val="00980046"/>
    <w:rsid w:val="0098034B"/>
    <w:rsid w:val="00986670"/>
    <w:rsid w:val="009872C5"/>
    <w:rsid w:val="00990346"/>
    <w:rsid w:val="00997902"/>
    <w:rsid w:val="009A03B7"/>
    <w:rsid w:val="009A0860"/>
    <w:rsid w:val="009A479C"/>
    <w:rsid w:val="009B2EDE"/>
    <w:rsid w:val="009B32CA"/>
    <w:rsid w:val="009C0A25"/>
    <w:rsid w:val="009C5617"/>
    <w:rsid w:val="009C6AE6"/>
    <w:rsid w:val="009C7A78"/>
    <w:rsid w:val="009D228C"/>
    <w:rsid w:val="009F0DD6"/>
    <w:rsid w:val="009F4E3B"/>
    <w:rsid w:val="009F6F8E"/>
    <w:rsid w:val="009F7B88"/>
    <w:rsid w:val="009F7EF2"/>
    <w:rsid w:val="00A019ED"/>
    <w:rsid w:val="00A11D99"/>
    <w:rsid w:val="00A123A1"/>
    <w:rsid w:val="00A131D7"/>
    <w:rsid w:val="00A1383D"/>
    <w:rsid w:val="00A23114"/>
    <w:rsid w:val="00A30D0D"/>
    <w:rsid w:val="00A35ED9"/>
    <w:rsid w:val="00A42934"/>
    <w:rsid w:val="00A45F95"/>
    <w:rsid w:val="00A52F5D"/>
    <w:rsid w:val="00A53C57"/>
    <w:rsid w:val="00A549FE"/>
    <w:rsid w:val="00A5614B"/>
    <w:rsid w:val="00A56FFC"/>
    <w:rsid w:val="00A64D47"/>
    <w:rsid w:val="00A66437"/>
    <w:rsid w:val="00A678C7"/>
    <w:rsid w:val="00A7051B"/>
    <w:rsid w:val="00A70946"/>
    <w:rsid w:val="00A77B8A"/>
    <w:rsid w:val="00A81038"/>
    <w:rsid w:val="00A817AF"/>
    <w:rsid w:val="00A81CA1"/>
    <w:rsid w:val="00A81CA7"/>
    <w:rsid w:val="00A81F6E"/>
    <w:rsid w:val="00A83ADC"/>
    <w:rsid w:val="00A8417A"/>
    <w:rsid w:val="00A93FF6"/>
    <w:rsid w:val="00A95C4F"/>
    <w:rsid w:val="00AA14F9"/>
    <w:rsid w:val="00AB519B"/>
    <w:rsid w:val="00AB5A53"/>
    <w:rsid w:val="00AB60A9"/>
    <w:rsid w:val="00AC3DBA"/>
    <w:rsid w:val="00AC4E5A"/>
    <w:rsid w:val="00AC69E5"/>
    <w:rsid w:val="00AC6EE6"/>
    <w:rsid w:val="00AC74AB"/>
    <w:rsid w:val="00AD0644"/>
    <w:rsid w:val="00AD19F6"/>
    <w:rsid w:val="00AD5E7E"/>
    <w:rsid w:val="00AD6B34"/>
    <w:rsid w:val="00AE7B50"/>
    <w:rsid w:val="00AF4ED7"/>
    <w:rsid w:val="00AF5950"/>
    <w:rsid w:val="00AF6E55"/>
    <w:rsid w:val="00B02B00"/>
    <w:rsid w:val="00B1217E"/>
    <w:rsid w:val="00B12857"/>
    <w:rsid w:val="00B169E1"/>
    <w:rsid w:val="00B17588"/>
    <w:rsid w:val="00B207A0"/>
    <w:rsid w:val="00B21BED"/>
    <w:rsid w:val="00B25418"/>
    <w:rsid w:val="00B33FCF"/>
    <w:rsid w:val="00B41E57"/>
    <w:rsid w:val="00B43D5C"/>
    <w:rsid w:val="00B458CF"/>
    <w:rsid w:val="00B46C06"/>
    <w:rsid w:val="00B50DD5"/>
    <w:rsid w:val="00B5109E"/>
    <w:rsid w:val="00B64B3E"/>
    <w:rsid w:val="00B65DA5"/>
    <w:rsid w:val="00B67D00"/>
    <w:rsid w:val="00B718FA"/>
    <w:rsid w:val="00B7385A"/>
    <w:rsid w:val="00B757C5"/>
    <w:rsid w:val="00B75977"/>
    <w:rsid w:val="00B77366"/>
    <w:rsid w:val="00B803D4"/>
    <w:rsid w:val="00B852F6"/>
    <w:rsid w:val="00B91B9A"/>
    <w:rsid w:val="00B94185"/>
    <w:rsid w:val="00B9443E"/>
    <w:rsid w:val="00B95CF9"/>
    <w:rsid w:val="00B9668D"/>
    <w:rsid w:val="00BA0FBF"/>
    <w:rsid w:val="00BA685F"/>
    <w:rsid w:val="00BA770B"/>
    <w:rsid w:val="00BA7948"/>
    <w:rsid w:val="00BB021D"/>
    <w:rsid w:val="00BB40E0"/>
    <w:rsid w:val="00BB7392"/>
    <w:rsid w:val="00BC0398"/>
    <w:rsid w:val="00BC2837"/>
    <w:rsid w:val="00BC379B"/>
    <w:rsid w:val="00BC6749"/>
    <w:rsid w:val="00BF052D"/>
    <w:rsid w:val="00BF2546"/>
    <w:rsid w:val="00BF2D87"/>
    <w:rsid w:val="00BF462A"/>
    <w:rsid w:val="00BF61A5"/>
    <w:rsid w:val="00C00659"/>
    <w:rsid w:val="00C01A8C"/>
    <w:rsid w:val="00C01BEE"/>
    <w:rsid w:val="00C02390"/>
    <w:rsid w:val="00C03634"/>
    <w:rsid w:val="00C03915"/>
    <w:rsid w:val="00C10494"/>
    <w:rsid w:val="00C10EA2"/>
    <w:rsid w:val="00C17FB2"/>
    <w:rsid w:val="00C2311A"/>
    <w:rsid w:val="00C317FF"/>
    <w:rsid w:val="00C340F1"/>
    <w:rsid w:val="00C355C6"/>
    <w:rsid w:val="00C40692"/>
    <w:rsid w:val="00C413CA"/>
    <w:rsid w:val="00C41D5A"/>
    <w:rsid w:val="00C42A41"/>
    <w:rsid w:val="00C43CE1"/>
    <w:rsid w:val="00C451EE"/>
    <w:rsid w:val="00C57D5B"/>
    <w:rsid w:val="00C61B12"/>
    <w:rsid w:val="00C6270A"/>
    <w:rsid w:val="00C6334E"/>
    <w:rsid w:val="00C64663"/>
    <w:rsid w:val="00C64983"/>
    <w:rsid w:val="00C73676"/>
    <w:rsid w:val="00C81162"/>
    <w:rsid w:val="00C8182A"/>
    <w:rsid w:val="00C94C58"/>
    <w:rsid w:val="00C9558F"/>
    <w:rsid w:val="00C9680D"/>
    <w:rsid w:val="00C969F4"/>
    <w:rsid w:val="00CA009A"/>
    <w:rsid w:val="00CA0E2B"/>
    <w:rsid w:val="00CA5769"/>
    <w:rsid w:val="00CB69BA"/>
    <w:rsid w:val="00CC0A53"/>
    <w:rsid w:val="00CC3E5C"/>
    <w:rsid w:val="00CC6045"/>
    <w:rsid w:val="00CD031C"/>
    <w:rsid w:val="00CD03D0"/>
    <w:rsid w:val="00CD1E61"/>
    <w:rsid w:val="00CD3982"/>
    <w:rsid w:val="00CE7539"/>
    <w:rsid w:val="00D002DB"/>
    <w:rsid w:val="00D02EE6"/>
    <w:rsid w:val="00D0517B"/>
    <w:rsid w:val="00D05500"/>
    <w:rsid w:val="00D128C5"/>
    <w:rsid w:val="00D14089"/>
    <w:rsid w:val="00D333B1"/>
    <w:rsid w:val="00D35B9A"/>
    <w:rsid w:val="00D36730"/>
    <w:rsid w:val="00D37754"/>
    <w:rsid w:val="00D44227"/>
    <w:rsid w:val="00D533C5"/>
    <w:rsid w:val="00D53864"/>
    <w:rsid w:val="00D65101"/>
    <w:rsid w:val="00D7085C"/>
    <w:rsid w:val="00D70F26"/>
    <w:rsid w:val="00D74B61"/>
    <w:rsid w:val="00D74C6D"/>
    <w:rsid w:val="00D76A8D"/>
    <w:rsid w:val="00D80EC9"/>
    <w:rsid w:val="00D8353F"/>
    <w:rsid w:val="00D84A84"/>
    <w:rsid w:val="00D92809"/>
    <w:rsid w:val="00D944F8"/>
    <w:rsid w:val="00D96B6F"/>
    <w:rsid w:val="00DA1A88"/>
    <w:rsid w:val="00DA73BC"/>
    <w:rsid w:val="00DB5087"/>
    <w:rsid w:val="00DB5EB6"/>
    <w:rsid w:val="00DC1242"/>
    <w:rsid w:val="00DC166B"/>
    <w:rsid w:val="00DC27E4"/>
    <w:rsid w:val="00DD30E3"/>
    <w:rsid w:val="00DD7319"/>
    <w:rsid w:val="00DE3324"/>
    <w:rsid w:val="00DE3BB5"/>
    <w:rsid w:val="00DF1C18"/>
    <w:rsid w:val="00DF2A05"/>
    <w:rsid w:val="00DF5E2D"/>
    <w:rsid w:val="00E0048E"/>
    <w:rsid w:val="00E10964"/>
    <w:rsid w:val="00E114E8"/>
    <w:rsid w:val="00E218CE"/>
    <w:rsid w:val="00E22131"/>
    <w:rsid w:val="00E251FB"/>
    <w:rsid w:val="00E27142"/>
    <w:rsid w:val="00E32ADF"/>
    <w:rsid w:val="00E35FA9"/>
    <w:rsid w:val="00E4058E"/>
    <w:rsid w:val="00E46459"/>
    <w:rsid w:val="00E51058"/>
    <w:rsid w:val="00E5130F"/>
    <w:rsid w:val="00E60FA1"/>
    <w:rsid w:val="00E639E0"/>
    <w:rsid w:val="00E646D6"/>
    <w:rsid w:val="00E653CD"/>
    <w:rsid w:val="00E70B4D"/>
    <w:rsid w:val="00E7436A"/>
    <w:rsid w:val="00E76E6B"/>
    <w:rsid w:val="00E807AB"/>
    <w:rsid w:val="00E83E31"/>
    <w:rsid w:val="00E85D55"/>
    <w:rsid w:val="00E86BC0"/>
    <w:rsid w:val="00E91547"/>
    <w:rsid w:val="00E94812"/>
    <w:rsid w:val="00E966E6"/>
    <w:rsid w:val="00EA41EC"/>
    <w:rsid w:val="00EA6FE0"/>
    <w:rsid w:val="00EA7F58"/>
    <w:rsid w:val="00EB214E"/>
    <w:rsid w:val="00EB2A26"/>
    <w:rsid w:val="00EB3D62"/>
    <w:rsid w:val="00EB53C5"/>
    <w:rsid w:val="00EB77B1"/>
    <w:rsid w:val="00EC28E9"/>
    <w:rsid w:val="00EC35CD"/>
    <w:rsid w:val="00ED1FF3"/>
    <w:rsid w:val="00ED34B4"/>
    <w:rsid w:val="00ED6CBA"/>
    <w:rsid w:val="00ED6EF5"/>
    <w:rsid w:val="00EE011F"/>
    <w:rsid w:val="00EE41D4"/>
    <w:rsid w:val="00EE5291"/>
    <w:rsid w:val="00EF6D02"/>
    <w:rsid w:val="00F0130F"/>
    <w:rsid w:val="00F0225A"/>
    <w:rsid w:val="00F035EA"/>
    <w:rsid w:val="00F0383A"/>
    <w:rsid w:val="00F03B55"/>
    <w:rsid w:val="00F0461E"/>
    <w:rsid w:val="00F058B4"/>
    <w:rsid w:val="00F066A8"/>
    <w:rsid w:val="00F07F97"/>
    <w:rsid w:val="00F100C1"/>
    <w:rsid w:val="00F10C87"/>
    <w:rsid w:val="00F13CC9"/>
    <w:rsid w:val="00F14394"/>
    <w:rsid w:val="00F17F7C"/>
    <w:rsid w:val="00F21801"/>
    <w:rsid w:val="00F24FD8"/>
    <w:rsid w:val="00F251C1"/>
    <w:rsid w:val="00F27E81"/>
    <w:rsid w:val="00F315D9"/>
    <w:rsid w:val="00F32159"/>
    <w:rsid w:val="00F349AA"/>
    <w:rsid w:val="00F35840"/>
    <w:rsid w:val="00F476AC"/>
    <w:rsid w:val="00F53136"/>
    <w:rsid w:val="00F5454F"/>
    <w:rsid w:val="00F6179F"/>
    <w:rsid w:val="00F6402E"/>
    <w:rsid w:val="00F668EE"/>
    <w:rsid w:val="00F732BA"/>
    <w:rsid w:val="00F73327"/>
    <w:rsid w:val="00F73E2F"/>
    <w:rsid w:val="00F74020"/>
    <w:rsid w:val="00F74D4A"/>
    <w:rsid w:val="00F85469"/>
    <w:rsid w:val="00F86D25"/>
    <w:rsid w:val="00F94AA5"/>
    <w:rsid w:val="00F96170"/>
    <w:rsid w:val="00FA3F02"/>
    <w:rsid w:val="00FA689D"/>
    <w:rsid w:val="00FB0B8F"/>
    <w:rsid w:val="00FB41B3"/>
    <w:rsid w:val="00FB6BA6"/>
    <w:rsid w:val="00FB6DAD"/>
    <w:rsid w:val="00FB6DD9"/>
    <w:rsid w:val="00FB7031"/>
    <w:rsid w:val="00FB764B"/>
    <w:rsid w:val="00FC5101"/>
    <w:rsid w:val="00FC5FB1"/>
    <w:rsid w:val="00FD11B4"/>
    <w:rsid w:val="00FD1520"/>
    <w:rsid w:val="00FD1770"/>
    <w:rsid w:val="00FD3D1D"/>
    <w:rsid w:val="00FD58FC"/>
    <w:rsid w:val="00FD66B5"/>
    <w:rsid w:val="00FD7230"/>
    <w:rsid w:val="00FE07AF"/>
    <w:rsid w:val="00FE0841"/>
    <w:rsid w:val="00FE2AE7"/>
    <w:rsid w:val="00FE3909"/>
    <w:rsid w:val="00FF5A0D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lock Text" w:uiPriority="0"/>
    <w:lsdException w:name="Strong" w:semiHidden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7E60"/>
    <w:pPr>
      <w:spacing w:before="80" w:after="80"/>
      <w:ind w:left="567"/>
    </w:pPr>
    <w:rPr>
      <w:rFonts w:ascii="Times New Roman" w:eastAsiaTheme="minorEastAsia" w:hAnsi="Times New Roman"/>
      <w:sz w:val="24"/>
      <w:lang w:val="ru-RU"/>
    </w:rPr>
  </w:style>
  <w:style w:type="paragraph" w:styleId="10">
    <w:name w:val="heading 1"/>
    <w:basedOn w:val="a1"/>
    <w:next w:val="a1"/>
    <w:link w:val="11"/>
    <w:autoRedefine/>
    <w:uiPriority w:val="9"/>
    <w:qFormat/>
    <w:rsid w:val="00A81038"/>
    <w:pPr>
      <w:keepNext/>
      <w:keepLines/>
      <w:spacing w:before="120" w:after="0" w:line="360" w:lineRule="auto"/>
      <w:ind w:left="0" w:firstLine="567"/>
      <w:outlineLvl w:val="0"/>
    </w:pPr>
    <w:rPr>
      <w:rFonts w:eastAsia="Calibri" w:cs="Times New Roman"/>
      <w:b/>
      <w:bCs/>
      <w:szCs w:val="24"/>
    </w:rPr>
  </w:style>
  <w:style w:type="paragraph" w:styleId="21">
    <w:name w:val="heading 2"/>
    <w:basedOn w:val="a1"/>
    <w:next w:val="a1"/>
    <w:link w:val="22"/>
    <w:uiPriority w:val="9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81038"/>
    <w:rPr>
      <w:rFonts w:ascii="Times New Roman" w:eastAsia="Calibri" w:hAnsi="Times New Roman" w:cs="Times New Roman"/>
      <w:b/>
      <w:bCs/>
      <w:sz w:val="24"/>
      <w:szCs w:val="24"/>
      <w:lang w:val="ru-RU"/>
    </w:rPr>
  </w:style>
  <w:style w:type="character" w:customStyle="1" w:styleId="22">
    <w:name w:val="Заголовок 2 Знак"/>
    <w:basedOn w:val="a2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2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2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2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2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2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2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2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5">
    <w:name w:val="caption"/>
    <w:basedOn w:val="a1"/>
    <w:next w:val="a1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1"/>
    <w:next w:val="a1"/>
    <w:link w:val="a7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99"/>
    <w:qFormat/>
    <w:rsid w:val="0096201E"/>
    <w:rPr>
      <w:rFonts w:asciiTheme="majorHAnsi" w:hAnsiTheme="majorHAnsi"/>
      <w:bCs/>
      <w:sz w:val="22"/>
    </w:rPr>
  </w:style>
  <w:style w:type="character" w:styleId="ab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">
    <w:name w:val="No Spacing"/>
    <w:aliases w:val="Перечисление"/>
    <w:basedOn w:val="ac"/>
    <w:link w:val="ad"/>
    <w:uiPriority w:val="1"/>
    <w:qFormat/>
    <w:rsid w:val="00560ABD"/>
    <w:pPr>
      <w:numPr>
        <w:numId w:val="1"/>
      </w:numPr>
      <w:spacing w:before="200" w:after="200"/>
    </w:pPr>
  </w:style>
  <w:style w:type="character" w:customStyle="1" w:styleId="ad">
    <w:name w:val="Без интервала Знак"/>
    <w:aliases w:val="Перечисление Знак"/>
    <w:basedOn w:val="a2"/>
    <w:link w:val="a"/>
    <w:uiPriority w:val="1"/>
    <w:rsid w:val="00560ABD"/>
    <w:rPr>
      <w:rFonts w:ascii="Times New Roman" w:eastAsiaTheme="minorEastAsia" w:hAnsi="Times New Roman"/>
      <w:sz w:val="24"/>
      <w:lang w:val="ru-RU"/>
    </w:rPr>
  </w:style>
  <w:style w:type="paragraph" w:styleId="ac">
    <w:name w:val="List Paragraph"/>
    <w:basedOn w:val="a1"/>
    <w:uiPriority w:val="34"/>
    <w:qFormat/>
    <w:rsid w:val="00E114E8"/>
    <w:pPr>
      <w:ind w:left="720"/>
    </w:pPr>
  </w:style>
  <w:style w:type="paragraph" w:styleId="23">
    <w:name w:val="Quote"/>
    <w:basedOn w:val="a1"/>
    <w:next w:val="a1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2"/>
    <w:link w:val="23"/>
    <w:uiPriority w:val="29"/>
    <w:rsid w:val="00A53C57"/>
    <w:rPr>
      <w:i/>
      <w:iCs/>
      <w:szCs w:val="20"/>
    </w:rPr>
  </w:style>
  <w:style w:type="paragraph" w:styleId="ae">
    <w:name w:val="Intense Quote"/>
    <w:basedOn w:val="a1"/>
    <w:next w:val="a1"/>
    <w:link w:val="af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1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rsid w:val="00E114E8"/>
    <w:rPr>
      <w:b/>
      <w:bCs/>
      <w:color w:val="4F81BD" w:themeColor="accent1"/>
    </w:rPr>
  </w:style>
  <w:style w:type="character" w:styleId="af3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rsid w:val="00E114E8"/>
    <w:rPr>
      <w:b/>
      <w:bCs/>
      <w:i/>
      <w:iCs/>
      <w:spacing w:val="9"/>
    </w:rPr>
  </w:style>
  <w:style w:type="paragraph" w:styleId="af5">
    <w:name w:val="TOC Heading"/>
    <w:basedOn w:val="10"/>
    <w:next w:val="a1"/>
    <w:uiPriority w:val="39"/>
    <w:semiHidden/>
    <w:unhideWhenUsed/>
    <w:qFormat/>
    <w:rsid w:val="00527AAD"/>
    <w:pPr>
      <w:outlineLvl w:val="9"/>
    </w:pPr>
  </w:style>
  <w:style w:type="table" w:styleId="af6">
    <w:name w:val="Table Grid"/>
    <w:basedOn w:val="a3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1"/>
    <w:link w:val="af8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9">
    <w:name w:val="Таблица"/>
    <w:basedOn w:val="a1"/>
    <w:link w:val="afa"/>
    <w:qFormat/>
    <w:rsid w:val="0096201E"/>
    <w:pPr>
      <w:spacing w:before="120" w:after="120" w:line="240" w:lineRule="auto"/>
      <w:ind w:left="0"/>
    </w:pPr>
  </w:style>
  <w:style w:type="paragraph" w:customStyle="1" w:styleId="afb">
    <w:name w:val="Оглавление"/>
    <w:basedOn w:val="23"/>
    <w:link w:val="afc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a">
    <w:name w:val="Таблица Знак"/>
    <w:basedOn w:val="a2"/>
    <w:link w:val="af9"/>
    <w:rsid w:val="0096201E"/>
    <w:rPr>
      <w:rFonts w:eastAsiaTheme="minorEastAsia"/>
      <w:lang w:val="ru-RU"/>
    </w:rPr>
  </w:style>
  <w:style w:type="paragraph" w:styleId="afd">
    <w:name w:val="header"/>
    <w:basedOn w:val="a1"/>
    <w:link w:val="afe"/>
    <w:uiPriority w:val="99"/>
    <w:semiHidden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c">
    <w:name w:val="Оглавление Знак"/>
    <w:basedOn w:val="24"/>
    <w:link w:val="afb"/>
    <w:rsid w:val="00B95CF9"/>
    <w:rPr>
      <w:i/>
      <w:iCs/>
      <w:szCs w:val="20"/>
    </w:rPr>
  </w:style>
  <w:style w:type="character" w:customStyle="1" w:styleId="afe">
    <w:name w:val="Верхний колонтитул Знак"/>
    <w:basedOn w:val="a2"/>
    <w:link w:val="afd"/>
    <w:uiPriority w:val="99"/>
    <w:semiHidden/>
    <w:rsid w:val="00080600"/>
    <w:rPr>
      <w:rFonts w:eastAsiaTheme="minorEastAsia"/>
      <w:lang w:val="ru-RU"/>
    </w:rPr>
  </w:style>
  <w:style w:type="paragraph" w:styleId="aff">
    <w:name w:val="footer"/>
    <w:basedOn w:val="a1"/>
    <w:link w:val="aff0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0">
    <w:name w:val="Нижний колонтитул Знак"/>
    <w:basedOn w:val="a2"/>
    <w:link w:val="aff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1"/>
    <w:uiPriority w:val="99"/>
    <w:semiHidden/>
    <w:unhideWhenUsed/>
    <w:rsid w:val="00412D65"/>
    <w:pPr>
      <w:numPr>
        <w:numId w:val="2"/>
      </w:numPr>
      <w:spacing w:before="0" w:after="0" w:line="240" w:lineRule="auto"/>
      <w:contextualSpacing/>
    </w:pPr>
    <w:rPr>
      <w:rFonts w:eastAsia="Times New Roman" w:cs="Times New Roman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3"/>
      </w:numPr>
    </w:pPr>
  </w:style>
  <w:style w:type="numbering" w:customStyle="1" w:styleId="2">
    <w:name w:val="Стиль2"/>
    <w:uiPriority w:val="99"/>
    <w:rsid w:val="0034720E"/>
    <w:pPr>
      <w:numPr>
        <w:numId w:val="4"/>
      </w:numPr>
    </w:pPr>
  </w:style>
  <w:style w:type="character" w:styleId="aff1">
    <w:name w:val="Hyperlink"/>
    <w:basedOn w:val="a2"/>
    <w:uiPriority w:val="99"/>
    <w:unhideWhenUsed/>
    <w:rsid w:val="00F21801"/>
    <w:rPr>
      <w:color w:val="0000FF" w:themeColor="hyperlink"/>
      <w:u w:val="single"/>
    </w:rPr>
  </w:style>
  <w:style w:type="paragraph" w:styleId="aff2">
    <w:name w:val="Body Text Indent"/>
    <w:aliases w:val="Основной текст 1,Основной текст с отступом Знак1,Нумерованный список !!,Надин стиль"/>
    <w:basedOn w:val="a1"/>
    <w:link w:val="aff3"/>
    <w:rsid w:val="00D70F26"/>
    <w:pPr>
      <w:spacing w:before="0" w:after="0" w:line="360" w:lineRule="auto"/>
      <w:ind w:left="0" w:firstLine="839"/>
      <w:jc w:val="both"/>
    </w:pPr>
    <w:rPr>
      <w:rFonts w:eastAsia="Times New Roman" w:cs="Times New Roman"/>
      <w:szCs w:val="24"/>
      <w:lang w:eastAsia="ru-RU" w:bidi="ar-SA"/>
    </w:rPr>
  </w:style>
  <w:style w:type="character" w:customStyle="1" w:styleId="aff3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2"/>
    <w:link w:val="aff2"/>
    <w:rsid w:val="00D70F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4">
    <w:name w:val="Таблица_ужатая"/>
    <w:basedOn w:val="af9"/>
    <w:link w:val="aff5"/>
    <w:qFormat/>
    <w:rsid w:val="00A93FF6"/>
    <w:pPr>
      <w:contextualSpacing/>
    </w:pPr>
  </w:style>
  <w:style w:type="character" w:customStyle="1" w:styleId="aff5">
    <w:name w:val="Таблица_ужатая Знак"/>
    <w:basedOn w:val="afa"/>
    <w:link w:val="aff4"/>
    <w:rsid w:val="00A93FF6"/>
    <w:rPr>
      <w:rFonts w:eastAsiaTheme="minorEastAsia"/>
      <w:lang w:val="ru-RU"/>
    </w:rPr>
  </w:style>
  <w:style w:type="character" w:customStyle="1" w:styleId="apple-converted-space">
    <w:name w:val="apple-converted-space"/>
    <w:basedOn w:val="a2"/>
    <w:rsid w:val="000C6364"/>
  </w:style>
  <w:style w:type="paragraph" w:styleId="aff6">
    <w:name w:val="Normal (Web)"/>
    <w:aliases w:val="Обычный (Web),Обычный (Web)1,Обычный (веб) Знак Знак,Обычный (Web) Знак Знак Знак"/>
    <w:basedOn w:val="a1"/>
    <w:link w:val="aff7"/>
    <w:rsid w:val="00A123A1"/>
    <w:pPr>
      <w:suppressAutoHyphens/>
      <w:spacing w:before="280" w:after="280" w:line="240" w:lineRule="auto"/>
      <w:ind w:left="0"/>
    </w:pPr>
    <w:rPr>
      <w:rFonts w:eastAsia="Times New Roman" w:cs="Times New Roman"/>
      <w:szCs w:val="24"/>
      <w:lang w:eastAsia="ar-SA" w:bidi="ar-SA"/>
    </w:rPr>
  </w:style>
  <w:style w:type="paragraph" w:customStyle="1" w:styleId="ConsNormal">
    <w:name w:val="ConsNormal"/>
    <w:rsid w:val="00A123A1"/>
    <w:pPr>
      <w:spacing w:before="0"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 w:bidi="ar-SA"/>
    </w:rPr>
  </w:style>
  <w:style w:type="character" w:customStyle="1" w:styleId="aff7">
    <w:name w:val="Обычный (веб) Знак"/>
    <w:aliases w:val="Обычный (Web) Знак,Обычный (Web)1 Знак,Обычный (веб) Знак Знак Знак,Обычный (Web) Знак Знак Знак Знак"/>
    <w:link w:val="aff6"/>
    <w:rsid w:val="00A123A1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f8">
    <w:name w:val="Body Text"/>
    <w:basedOn w:val="a1"/>
    <w:link w:val="aff9"/>
    <w:uiPriority w:val="99"/>
    <w:semiHidden/>
    <w:unhideWhenUsed/>
    <w:rsid w:val="00A123A1"/>
    <w:pPr>
      <w:spacing w:after="120"/>
    </w:pPr>
  </w:style>
  <w:style w:type="character" w:customStyle="1" w:styleId="aff9">
    <w:name w:val="Основной текст Знак"/>
    <w:basedOn w:val="a2"/>
    <w:link w:val="aff8"/>
    <w:uiPriority w:val="99"/>
    <w:semiHidden/>
    <w:rsid w:val="00A123A1"/>
    <w:rPr>
      <w:rFonts w:ascii="Times New Roman" w:eastAsiaTheme="minorEastAsia" w:hAnsi="Times New Roman"/>
      <w:sz w:val="24"/>
      <w:lang w:val="ru-RU"/>
    </w:rPr>
  </w:style>
  <w:style w:type="paragraph" w:styleId="affa">
    <w:name w:val="Body Text First Indent"/>
    <w:basedOn w:val="aff8"/>
    <w:link w:val="affb"/>
    <w:uiPriority w:val="99"/>
    <w:semiHidden/>
    <w:unhideWhenUsed/>
    <w:rsid w:val="00A123A1"/>
    <w:pPr>
      <w:spacing w:after="80"/>
      <w:ind w:firstLine="360"/>
    </w:pPr>
  </w:style>
  <w:style w:type="character" w:customStyle="1" w:styleId="affb">
    <w:name w:val="Красная строка Знак"/>
    <w:basedOn w:val="aff9"/>
    <w:link w:val="affa"/>
    <w:uiPriority w:val="99"/>
    <w:semiHidden/>
    <w:rsid w:val="00A123A1"/>
    <w:rPr>
      <w:rFonts w:ascii="Times New Roman" w:eastAsiaTheme="minorEastAsia" w:hAnsi="Times New Roman"/>
      <w:sz w:val="24"/>
      <w:lang w:val="ru-RU"/>
    </w:rPr>
  </w:style>
  <w:style w:type="paragraph" w:customStyle="1" w:styleId="063">
    <w:name w:val="Стиль Первая строка:  063 см"/>
    <w:basedOn w:val="a1"/>
    <w:rsid w:val="00A123A1"/>
    <w:pPr>
      <w:spacing w:before="0" w:after="0" w:line="240" w:lineRule="auto"/>
      <w:ind w:left="0" w:firstLine="360"/>
      <w:jc w:val="both"/>
    </w:pPr>
    <w:rPr>
      <w:rFonts w:ascii="Arial" w:eastAsia="Times New Roman" w:hAnsi="Arial" w:cs="Times New Roman"/>
      <w:szCs w:val="20"/>
      <w:lang w:eastAsia="ru-RU" w:bidi="ar-SA"/>
    </w:rPr>
  </w:style>
  <w:style w:type="paragraph" w:customStyle="1" w:styleId="ConsPlusNormal">
    <w:name w:val="ConsPlusNormal"/>
    <w:link w:val="ConsPlusNormal0"/>
    <w:rsid w:val="00807514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fc">
    <w:name w:val="Block Text"/>
    <w:basedOn w:val="a1"/>
    <w:rsid w:val="00807514"/>
    <w:pPr>
      <w:shd w:val="clear" w:color="auto" w:fill="FFFFFF"/>
      <w:spacing w:before="0" w:after="0" w:line="240" w:lineRule="auto"/>
      <w:ind w:left="202" w:right="-483" w:firstLine="322"/>
      <w:jc w:val="both"/>
    </w:pPr>
    <w:rPr>
      <w:rFonts w:eastAsia="Times New Roman" w:cs="Times New Roman"/>
      <w:color w:val="000000"/>
      <w:szCs w:val="24"/>
      <w:lang w:eastAsia="ru-RU" w:bidi="ar-SA"/>
    </w:rPr>
  </w:style>
  <w:style w:type="paragraph" w:customStyle="1" w:styleId="12">
    <w:name w:val="Обычный 1 Знак"/>
    <w:basedOn w:val="a1"/>
    <w:rsid w:val="00807514"/>
    <w:pPr>
      <w:spacing w:before="0" w:after="0" w:line="240" w:lineRule="auto"/>
      <w:ind w:left="0" w:firstLine="851"/>
      <w:jc w:val="both"/>
    </w:pPr>
    <w:rPr>
      <w:rFonts w:eastAsia="Times New Roman" w:cs="Times New Roman"/>
      <w:szCs w:val="24"/>
      <w:lang w:eastAsia="ru-RU" w:bidi="ar-SA"/>
    </w:rPr>
  </w:style>
  <w:style w:type="paragraph" w:customStyle="1" w:styleId="13">
    <w:name w:val="Без интервала1"/>
    <w:rsid w:val="00DA73BC"/>
    <w:pPr>
      <w:suppressAutoHyphens/>
      <w:spacing w:before="0" w:after="0" w:line="100" w:lineRule="atLeast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customStyle="1" w:styleId="HEADERTEXT">
    <w:name w:val=".HEADERTEXT"/>
    <w:rsid w:val="0038099E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2B4279"/>
      <w:lang w:val="ru-RU" w:eastAsia="ru-RU" w:bidi="ar-SA"/>
    </w:rPr>
  </w:style>
  <w:style w:type="character" w:customStyle="1" w:styleId="ConsPlusNormal0">
    <w:name w:val="ConsPlusNormal Знак"/>
    <w:link w:val="ConsPlusNormal"/>
    <w:rsid w:val="0038099E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fd">
    <w:name w:val="Для записок"/>
    <w:basedOn w:val="a1"/>
    <w:link w:val="affe"/>
    <w:rsid w:val="00CC0A53"/>
    <w:pPr>
      <w:spacing w:before="0" w:after="100" w:line="240" w:lineRule="auto"/>
      <w:ind w:left="0" w:firstLine="720"/>
      <w:jc w:val="both"/>
    </w:pPr>
    <w:rPr>
      <w:rFonts w:eastAsia="Times New Roman" w:cs="Times New Roman"/>
      <w:szCs w:val="20"/>
      <w:lang w:eastAsia="ru-RU" w:bidi="ar-SA"/>
    </w:rPr>
  </w:style>
  <w:style w:type="character" w:customStyle="1" w:styleId="affe">
    <w:name w:val="Для записок Знак"/>
    <w:link w:val="affd"/>
    <w:rsid w:val="00CC0A53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afff">
    <w:name w:val="Мой стиль"/>
    <w:basedOn w:val="af9"/>
    <w:qFormat/>
    <w:rsid w:val="00D92809"/>
    <w:pPr>
      <w:keepNext/>
      <w:spacing w:before="0" w:after="0"/>
      <w:ind w:left="709"/>
    </w:pPr>
    <w:rPr>
      <w:rFonts w:cs="Times New Roman"/>
      <w:b/>
      <w:color w:val="000000" w:themeColor="text1"/>
      <w:szCs w:val="24"/>
    </w:rPr>
  </w:style>
  <w:style w:type="paragraph" w:styleId="14">
    <w:name w:val="toc 1"/>
    <w:basedOn w:val="a1"/>
    <w:next w:val="a1"/>
    <w:autoRedefine/>
    <w:uiPriority w:val="39"/>
    <w:unhideWhenUsed/>
    <w:rsid w:val="00D92809"/>
    <w:pPr>
      <w:spacing w:after="100"/>
      <w:ind w:left="0"/>
    </w:pPr>
  </w:style>
  <w:style w:type="character" w:customStyle="1" w:styleId="afff0">
    <w:name w:val="ГРАД Основной текст Знак Знак"/>
    <w:basedOn w:val="a2"/>
    <w:link w:val="a0"/>
    <w:semiHidden/>
    <w:locked/>
    <w:rsid w:val="00885183"/>
    <w:rPr>
      <w:rFonts w:ascii="Times New Roman" w:hAnsi="Times New Roman" w:cs="Times New Roman"/>
      <w:bCs/>
      <w:color w:val="000000"/>
      <w:spacing w:val="4"/>
      <w:sz w:val="24"/>
      <w:szCs w:val="24"/>
    </w:rPr>
  </w:style>
  <w:style w:type="paragraph" w:customStyle="1" w:styleId="a0">
    <w:name w:val="ГРАД Основной текст"/>
    <w:basedOn w:val="a1"/>
    <w:link w:val="afff0"/>
    <w:autoRedefine/>
    <w:semiHidden/>
    <w:rsid w:val="00885183"/>
    <w:pPr>
      <w:numPr>
        <w:numId w:val="68"/>
      </w:numPr>
      <w:tabs>
        <w:tab w:val="left" w:pos="540"/>
        <w:tab w:val="left" w:pos="1260"/>
        <w:tab w:val="left" w:pos="1620"/>
      </w:tabs>
      <w:spacing w:before="0" w:after="0" w:line="360" w:lineRule="auto"/>
      <w:ind w:left="1134" w:firstLine="0"/>
      <w:jc w:val="both"/>
    </w:pPr>
    <w:rPr>
      <w:rFonts w:eastAsiaTheme="minorHAnsi" w:cs="Times New Roman"/>
      <w:bCs/>
      <w:color w:val="000000"/>
      <w:spacing w:val="4"/>
      <w:szCs w:val="24"/>
      <w:lang w:val="en-US"/>
    </w:rPr>
  </w:style>
  <w:style w:type="paragraph" w:customStyle="1" w:styleId="15">
    <w:name w:val="Мой стиль 1"/>
    <w:basedOn w:val="afb"/>
    <w:qFormat/>
    <w:rsid w:val="005165B1"/>
    <w:pPr>
      <w:spacing w:before="240" w:after="240"/>
      <w:ind w:left="567"/>
      <w:jc w:val="both"/>
    </w:pPr>
    <w:rPr>
      <w:rFonts w:cs="Times New Roman"/>
      <w:b/>
      <w:color w:val="000000" w:themeColor="text1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38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BAE2-5F20-4F6C-AA03-9A3F66B9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1</TotalTime>
  <Pages>45</Pages>
  <Words>10348</Words>
  <Characters>58986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heavyweight</dc:creator>
  <cp:lastModifiedBy>Buh</cp:lastModifiedBy>
  <cp:revision>2</cp:revision>
  <cp:lastPrinted>2012-03-28T10:54:00Z</cp:lastPrinted>
  <dcterms:created xsi:type="dcterms:W3CDTF">2018-11-26T12:01:00Z</dcterms:created>
  <dcterms:modified xsi:type="dcterms:W3CDTF">2018-11-26T12:01:00Z</dcterms:modified>
</cp:coreProperties>
</file>