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692" w:rsidRPr="00496D8D" w:rsidRDefault="00681692" w:rsidP="00496D8D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АДМИНИСТРАЦИЯ МУНИЦИПАЛЬНОГО ОБРАЗОВАНИЯ</w:t>
      </w:r>
    </w:p>
    <w:p w:rsidR="00681692" w:rsidRDefault="00681692" w:rsidP="00496D8D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«ПИНЕЖСКИЙ МУНИЦИПАЛЬНЫЙ РАЙОН»</w:t>
      </w:r>
    </w:p>
    <w:p w:rsidR="00D31126" w:rsidRPr="00496D8D" w:rsidRDefault="00D31126" w:rsidP="00496D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b/>
          <w:sz w:val="28"/>
          <w:szCs w:val="28"/>
        </w:rPr>
      </w:pPr>
      <w:proofErr w:type="gramStart"/>
      <w:r w:rsidRPr="00496D8D">
        <w:rPr>
          <w:b/>
          <w:sz w:val="28"/>
          <w:szCs w:val="28"/>
        </w:rPr>
        <w:t>П</w:t>
      </w:r>
      <w:proofErr w:type="gramEnd"/>
      <w:r w:rsidRPr="00496D8D">
        <w:rPr>
          <w:b/>
          <w:sz w:val="28"/>
          <w:szCs w:val="28"/>
        </w:rPr>
        <w:t xml:space="preserve"> О С Т А Н О В Л Е Н И Е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от </w:t>
      </w:r>
      <w:r w:rsidR="00347069">
        <w:rPr>
          <w:sz w:val="28"/>
          <w:szCs w:val="28"/>
        </w:rPr>
        <w:t>17</w:t>
      </w:r>
      <w:r w:rsidR="00496D8D">
        <w:rPr>
          <w:sz w:val="28"/>
          <w:szCs w:val="28"/>
        </w:rPr>
        <w:t xml:space="preserve"> </w:t>
      </w:r>
      <w:r w:rsidR="00811DE9">
        <w:rPr>
          <w:sz w:val="28"/>
          <w:szCs w:val="28"/>
        </w:rPr>
        <w:t>сентября</w:t>
      </w:r>
      <w:r w:rsidRPr="00496D8D">
        <w:rPr>
          <w:sz w:val="28"/>
          <w:szCs w:val="28"/>
        </w:rPr>
        <w:t xml:space="preserve"> 20</w:t>
      </w:r>
      <w:r w:rsidR="00D31126">
        <w:rPr>
          <w:sz w:val="28"/>
          <w:szCs w:val="28"/>
        </w:rPr>
        <w:t>2</w:t>
      </w:r>
      <w:r w:rsidR="00811DE9">
        <w:rPr>
          <w:sz w:val="28"/>
          <w:szCs w:val="28"/>
        </w:rPr>
        <w:t>1</w:t>
      </w:r>
      <w:r w:rsidRPr="00496D8D">
        <w:rPr>
          <w:sz w:val="28"/>
          <w:szCs w:val="28"/>
        </w:rPr>
        <w:t xml:space="preserve"> г</w:t>
      </w:r>
      <w:r w:rsidR="00496D8D">
        <w:rPr>
          <w:sz w:val="28"/>
          <w:szCs w:val="28"/>
        </w:rPr>
        <w:t>.</w:t>
      </w:r>
      <w:r w:rsidRPr="00496D8D">
        <w:rPr>
          <w:sz w:val="28"/>
          <w:szCs w:val="28"/>
        </w:rPr>
        <w:t xml:space="preserve"> № </w:t>
      </w:r>
      <w:r w:rsidR="00347069">
        <w:rPr>
          <w:sz w:val="28"/>
          <w:szCs w:val="28"/>
        </w:rPr>
        <w:t>0837</w:t>
      </w:r>
      <w:r w:rsidR="00496D8D">
        <w:rPr>
          <w:sz w:val="28"/>
          <w:szCs w:val="28"/>
        </w:rPr>
        <w:t xml:space="preserve"> - па</w:t>
      </w: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center"/>
      </w:pPr>
      <w:r w:rsidRPr="00496D8D">
        <w:t xml:space="preserve">с. Карпогоры 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347069" w:rsidRDefault="00681692" w:rsidP="00347069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 xml:space="preserve">О внесении изменений в </w:t>
      </w:r>
      <w:r w:rsidR="00D40367" w:rsidRPr="00496D8D">
        <w:rPr>
          <w:b/>
          <w:sz w:val="28"/>
          <w:szCs w:val="28"/>
        </w:rPr>
        <w:t>постановление администрации муниципального образования «Пинежский муниципальный район» от 0</w:t>
      </w:r>
      <w:r w:rsidR="001E29A7" w:rsidRPr="00496D8D">
        <w:rPr>
          <w:b/>
          <w:sz w:val="28"/>
          <w:szCs w:val="28"/>
        </w:rPr>
        <w:t xml:space="preserve">8 ноября </w:t>
      </w:r>
    </w:p>
    <w:p w:rsidR="00681692" w:rsidRPr="00496D8D" w:rsidRDefault="001E29A7" w:rsidP="00347069">
      <w:pPr>
        <w:jc w:val="center"/>
        <w:rPr>
          <w:b/>
          <w:sz w:val="28"/>
          <w:szCs w:val="28"/>
        </w:rPr>
      </w:pPr>
      <w:r w:rsidRPr="00496D8D">
        <w:rPr>
          <w:b/>
          <w:sz w:val="28"/>
          <w:szCs w:val="28"/>
        </w:rPr>
        <w:t>2013</w:t>
      </w:r>
      <w:r w:rsidR="00D40367" w:rsidRPr="00496D8D">
        <w:rPr>
          <w:b/>
          <w:sz w:val="28"/>
          <w:szCs w:val="28"/>
        </w:rPr>
        <w:t xml:space="preserve"> года № 0</w:t>
      </w:r>
      <w:r w:rsidRPr="00496D8D">
        <w:rPr>
          <w:b/>
          <w:sz w:val="28"/>
          <w:szCs w:val="28"/>
        </w:rPr>
        <w:t>809</w:t>
      </w:r>
      <w:r w:rsidR="00D40367" w:rsidRPr="00496D8D">
        <w:rPr>
          <w:b/>
          <w:sz w:val="28"/>
          <w:szCs w:val="28"/>
        </w:rPr>
        <w:t>-па</w:t>
      </w:r>
      <w:r w:rsidR="00C21DEB" w:rsidRPr="00496D8D">
        <w:rPr>
          <w:b/>
          <w:sz w:val="28"/>
          <w:szCs w:val="28"/>
        </w:rPr>
        <w:t xml:space="preserve"> «Об утверждении муниципальной программы «Обеспечение жильём молодых семей на 2014-20</w:t>
      </w:r>
      <w:r w:rsidR="00E261FC">
        <w:rPr>
          <w:b/>
          <w:sz w:val="28"/>
          <w:szCs w:val="28"/>
        </w:rPr>
        <w:t>2</w:t>
      </w:r>
      <w:r w:rsidR="00811DE9">
        <w:rPr>
          <w:b/>
          <w:sz w:val="28"/>
          <w:szCs w:val="28"/>
        </w:rPr>
        <w:t>4</w:t>
      </w:r>
      <w:r w:rsidR="00C21DEB" w:rsidRPr="00496D8D">
        <w:rPr>
          <w:b/>
          <w:sz w:val="28"/>
          <w:szCs w:val="28"/>
        </w:rPr>
        <w:t xml:space="preserve"> годы»</w:t>
      </w:r>
    </w:p>
    <w:p w:rsidR="00681692" w:rsidRPr="00496D8D" w:rsidRDefault="00681692" w:rsidP="00496D8D">
      <w:pPr>
        <w:jc w:val="both"/>
        <w:rPr>
          <w:b/>
          <w:sz w:val="28"/>
          <w:szCs w:val="28"/>
        </w:rPr>
      </w:pPr>
    </w:p>
    <w:p w:rsidR="00681692" w:rsidRPr="00496D8D" w:rsidRDefault="00681692" w:rsidP="00496D8D">
      <w:pPr>
        <w:jc w:val="both"/>
        <w:rPr>
          <w:b/>
          <w:sz w:val="28"/>
          <w:szCs w:val="28"/>
        </w:rPr>
      </w:pPr>
    </w:p>
    <w:p w:rsidR="00681692" w:rsidRPr="00496D8D" w:rsidRDefault="00681692" w:rsidP="00496D8D">
      <w:pPr>
        <w:jc w:val="both"/>
        <w:rPr>
          <w:b/>
          <w:sz w:val="28"/>
          <w:szCs w:val="28"/>
        </w:rPr>
      </w:pPr>
    </w:p>
    <w:p w:rsidR="00681692" w:rsidRPr="00496D8D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«Пинежский муниципальный район», утвержденн</w:t>
      </w:r>
      <w:r w:rsidR="00496D8D">
        <w:rPr>
          <w:rFonts w:ascii="Times New Roman" w:hAnsi="Times New Roman" w:cs="Times New Roman"/>
          <w:sz w:val="28"/>
          <w:szCs w:val="28"/>
        </w:rPr>
        <w:t>ым</w:t>
      </w:r>
      <w:r w:rsidRPr="00496D8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образования «</w:t>
      </w:r>
      <w:r w:rsidR="00496D8D">
        <w:rPr>
          <w:rFonts w:ascii="Times New Roman" w:hAnsi="Times New Roman" w:cs="Times New Roman"/>
          <w:sz w:val="28"/>
          <w:szCs w:val="28"/>
        </w:rPr>
        <w:t xml:space="preserve">Пинежский муниципальный район» </w:t>
      </w:r>
      <w:r w:rsidRPr="00496D8D">
        <w:rPr>
          <w:rFonts w:ascii="Times New Roman" w:hAnsi="Times New Roman" w:cs="Times New Roman"/>
          <w:sz w:val="28"/>
          <w:szCs w:val="28"/>
        </w:rPr>
        <w:t xml:space="preserve">от 3 сентября 2013 года № 0679-па, администрация </w:t>
      </w:r>
      <w:r w:rsidR="00496D8D"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p w:rsidR="00681692" w:rsidRPr="00496D8D" w:rsidRDefault="00681692" w:rsidP="00496D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6D8D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96D8D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681692" w:rsidRPr="00496D8D" w:rsidRDefault="00681692" w:rsidP="00496D8D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>1.</w:t>
      </w:r>
      <w:r w:rsidR="00347069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>Утвердить прилагаемые изменения, которые вносятся в постановление администрации муниципального образования «Пинежский муниципальный район» от 0</w:t>
      </w:r>
      <w:r w:rsidR="001E29A7" w:rsidRPr="00496D8D">
        <w:rPr>
          <w:sz w:val="28"/>
          <w:szCs w:val="28"/>
        </w:rPr>
        <w:t>8</w:t>
      </w:r>
      <w:r w:rsidRPr="00496D8D">
        <w:rPr>
          <w:sz w:val="28"/>
          <w:szCs w:val="28"/>
        </w:rPr>
        <w:t xml:space="preserve"> ноября 201</w:t>
      </w:r>
      <w:r w:rsidR="001E29A7" w:rsidRPr="00496D8D">
        <w:rPr>
          <w:sz w:val="28"/>
          <w:szCs w:val="28"/>
        </w:rPr>
        <w:t>3</w:t>
      </w:r>
      <w:r w:rsidRPr="00496D8D">
        <w:rPr>
          <w:sz w:val="28"/>
          <w:szCs w:val="28"/>
        </w:rPr>
        <w:t xml:space="preserve"> года № 0</w:t>
      </w:r>
      <w:r w:rsidR="001E29A7" w:rsidRPr="00496D8D">
        <w:rPr>
          <w:sz w:val="28"/>
          <w:szCs w:val="28"/>
        </w:rPr>
        <w:t>809</w:t>
      </w:r>
      <w:r w:rsidRPr="00496D8D">
        <w:rPr>
          <w:sz w:val="28"/>
          <w:szCs w:val="28"/>
        </w:rPr>
        <w:t>-па</w:t>
      </w:r>
      <w:r w:rsidR="00D40367" w:rsidRPr="00496D8D">
        <w:rPr>
          <w:sz w:val="28"/>
          <w:szCs w:val="28"/>
        </w:rPr>
        <w:t xml:space="preserve"> «Об утверждении муниципальной программы «</w:t>
      </w:r>
      <w:r w:rsidR="001E29A7" w:rsidRPr="00496D8D">
        <w:rPr>
          <w:sz w:val="28"/>
          <w:szCs w:val="28"/>
        </w:rPr>
        <w:t>Обеспечение жильём молодых семей на 2014-20</w:t>
      </w:r>
      <w:r w:rsidR="00E261FC">
        <w:rPr>
          <w:sz w:val="28"/>
          <w:szCs w:val="28"/>
        </w:rPr>
        <w:t>2</w:t>
      </w:r>
      <w:r w:rsidR="00811DE9">
        <w:rPr>
          <w:sz w:val="28"/>
          <w:szCs w:val="28"/>
        </w:rPr>
        <w:t>4</w:t>
      </w:r>
      <w:r w:rsidR="001E29A7" w:rsidRPr="00496D8D">
        <w:rPr>
          <w:sz w:val="28"/>
          <w:szCs w:val="28"/>
        </w:rPr>
        <w:t xml:space="preserve"> годы</w:t>
      </w:r>
      <w:r w:rsidR="00D40367" w:rsidRPr="00496D8D">
        <w:rPr>
          <w:sz w:val="28"/>
          <w:szCs w:val="28"/>
        </w:rPr>
        <w:t>»</w:t>
      </w:r>
      <w:r w:rsidRPr="00496D8D">
        <w:rPr>
          <w:sz w:val="28"/>
          <w:szCs w:val="28"/>
        </w:rPr>
        <w:t>.</w:t>
      </w:r>
    </w:p>
    <w:p w:rsidR="00681692" w:rsidRDefault="00681692" w:rsidP="00496D8D">
      <w:pPr>
        <w:ind w:firstLine="709"/>
        <w:jc w:val="both"/>
        <w:rPr>
          <w:sz w:val="28"/>
          <w:szCs w:val="28"/>
        </w:rPr>
      </w:pPr>
      <w:r w:rsidRPr="00496D8D">
        <w:rPr>
          <w:sz w:val="28"/>
          <w:szCs w:val="28"/>
        </w:rPr>
        <w:t xml:space="preserve">2. Настоящее постановление опубликовать в Информационном вестнике муниципального образования «Пинежский муниципальный район», </w:t>
      </w:r>
      <w:r w:rsidR="00496D8D">
        <w:rPr>
          <w:sz w:val="28"/>
          <w:szCs w:val="28"/>
        </w:rPr>
        <w:t xml:space="preserve">разместить </w:t>
      </w:r>
      <w:r w:rsidRPr="00496D8D">
        <w:rPr>
          <w:sz w:val="28"/>
          <w:szCs w:val="28"/>
        </w:rPr>
        <w:t xml:space="preserve">в информационной телекоммуникационной сети «Интернет» </w:t>
      </w:r>
      <w:hyperlink r:id="rId8" w:history="1">
        <w:r w:rsidR="005D5DC4" w:rsidRPr="00816A92">
          <w:rPr>
            <w:rStyle w:val="aa"/>
            <w:sz w:val="28"/>
            <w:szCs w:val="28"/>
            <w:lang w:val="en-US"/>
          </w:rPr>
          <w:t>www</w:t>
        </w:r>
        <w:r w:rsidR="005D5DC4" w:rsidRPr="00816A92">
          <w:rPr>
            <w:rStyle w:val="aa"/>
            <w:sz w:val="28"/>
            <w:szCs w:val="28"/>
          </w:rPr>
          <w:t>.</w:t>
        </w:r>
        <w:proofErr w:type="spellStart"/>
        <w:r w:rsidR="005D5DC4" w:rsidRPr="00816A92">
          <w:rPr>
            <w:rStyle w:val="aa"/>
            <w:sz w:val="28"/>
            <w:szCs w:val="28"/>
            <w:lang w:val="en-US"/>
          </w:rPr>
          <w:t>pinezhye</w:t>
        </w:r>
        <w:proofErr w:type="spellEnd"/>
        <w:r w:rsidR="005D5DC4" w:rsidRPr="00816A92">
          <w:rPr>
            <w:rStyle w:val="aa"/>
            <w:sz w:val="28"/>
            <w:szCs w:val="28"/>
          </w:rPr>
          <w:t>.</w:t>
        </w:r>
        <w:proofErr w:type="spellStart"/>
        <w:r w:rsidR="005D5DC4" w:rsidRPr="00816A92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Pr="00496D8D">
        <w:rPr>
          <w:sz w:val="28"/>
          <w:szCs w:val="28"/>
        </w:rPr>
        <w:t>.</w:t>
      </w:r>
    </w:p>
    <w:p w:rsidR="005D5DC4" w:rsidRPr="00496D8D" w:rsidRDefault="005D5DC4" w:rsidP="00496D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81692" w:rsidRPr="00496D8D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1692" w:rsidRPr="00496D8D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81692" w:rsidRPr="00496D8D" w:rsidRDefault="00681692" w:rsidP="00496D8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96D8D" w:rsidRPr="00496D8D" w:rsidRDefault="00D31126" w:rsidP="00496D8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6D8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6D8D">
        <w:rPr>
          <w:sz w:val="28"/>
          <w:szCs w:val="28"/>
        </w:rPr>
        <w:t xml:space="preserve"> муниципального образования                                   </w:t>
      </w:r>
      <w:r w:rsidR="00347069">
        <w:rPr>
          <w:sz w:val="28"/>
          <w:szCs w:val="28"/>
        </w:rPr>
        <w:t xml:space="preserve">             </w:t>
      </w:r>
      <w:r w:rsidR="00496D8D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="00496D8D">
        <w:rPr>
          <w:sz w:val="28"/>
          <w:szCs w:val="28"/>
        </w:rPr>
        <w:t xml:space="preserve">. </w:t>
      </w:r>
      <w:r>
        <w:rPr>
          <w:sz w:val="28"/>
          <w:szCs w:val="28"/>
        </w:rPr>
        <w:t>Чечулин</w:t>
      </w:r>
    </w:p>
    <w:p w:rsidR="00D03542" w:rsidRPr="00496D8D" w:rsidRDefault="00D03542" w:rsidP="00496D8D">
      <w:pPr>
        <w:jc w:val="both"/>
        <w:rPr>
          <w:sz w:val="28"/>
          <w:szCs w:val="28"/>
        </w:rPr>
      </w:pPr>
    </w:p>
    <w:p w:rsidR="00D03542" w:rsidRPr="00496D8D" w:rsidRDefault="00D0354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noProof/>
          <w:sz w:val="28"/>
          <w:szCs w:val="28"/>
        </w:rPr>
        <w:lastRenderedPageBreak/>
        <w:t>Утверждены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 xml:space="preserve">постановлением администрации </w:t>
      </w:r>
    </w:p>
    <w:p w:rsidR="00681692" w:rsidRPr="00496D8D" w:rsidRDefault="00681692" w:rsidP="00496D8D">
      <w:pPr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МО «Пинежский район»</w:t>
      </w:r>
    </w:p>
    <w:p w:rsidR="00681692" w:rsidRPr="00496D8D" w:rsidRDefault="00496D8D" w:rsidP="00496D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7069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811DE9">
        <w:rPr>
          <w:sz w:val="28"/>
          <w:szCs w:val="28"/>
        </w:rPr>
        <w:t>09</w:t>
      </w:r>
      <w:r>
        <w:rPr>
          <w:sz w:val="28"/>
          <w:szCs w:val="28"/>
        </w:rPr>
        <w:t>.20</w:t>
      </w:r>
      <w:r w:rsidR="00D31126">
        <w:rPr>
          <w:sz w:val="28"/>
          <w:szCs w:val="28"/>
        </w:rPr>
        <w:t>2</w:t>
      </w:r>
      <w:r w:rsidR="00811DE9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347069">
        <w:rPr>
          <w:sz w:val="28"/>
          <w:szCs w:val="28"/>
        </w:rPr>
        <w:t>0837</w:t>
      </w:r>
      <w:r>
        <w:rPr>
          <w:sz w:val="28"/>
          <w:szCs w:val="28"/>
        </w:rPr>
        <w:t xml:space="preserve"> - па</w:t>
      </w:r>
    </w:p>
    <w:p w:rsidR="00681692" w:rsidRPr="00496D8D" w:rsidRDefault="00681692" w:rsidP="00496D8D">
      <w:pPr>
        <w:rPr>
          <w:sz w:val="28"/>
          <w:szCs w:val="28"/>
        </w:rPr>
      </w:pPr>
    </w:p>
    <w:p w:rsidR="00681692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Изменения,</w:t>
      </w:r>
    </w:p>
    <w:p w:rsidR="001E29A7" w:rsidRPr="00496D8D" w:rsidRDefault="00681692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 xml:space="preserve">которые вносятся в </w:t>
      </w:r>
      <w:r w:rsidR="009D3A9C" w:rsidRPr="00496D8D">
        <w:rPr>
          <w:sz w:val="28"/>
          <w:szCs w:val="28"/>
        </w:rPr>
        <w:t xml:space="preserve">постановление администрации муниципального образования «Пинежский муниципальный район» </w:t>
      </w:r>
    </w:p>
    <w:p w:rsidR="009D3A9C" w:rsidRPr="00496D8D" w:rsidRDefault="009D3A9C" w:rsidP="00496D8D">
      <w:pPr>
        <w:jc w:val="center"/>
        <w:rPr>
          <w:sz w:val="28"/>
          <w:szCs w:val="28"/>
        </w:rPr>
      </w:pPr>
      <w:r w:rsidRPr="00496D8D">
        <w:rPr>
          <w:sz w:val="28"/>
          <w:szCs w:val="28"/>
        </w:rPr>
        <w:t>от 0</w:t>
      </w:r>
      <w:r w:rsidR="001E29A7" w:rsidRPr="00496D8D">
        <w:rPr>
          <w:sz w:val="28"/>
          <w:szCs w:val="28"/>
        </w:rPr>
        <w:t>8</w:t>
      </w:r>
      <w:r w:rsidRPr="00496D8D">
        <w:rPr>
          <w:sz w:val="28"/>
          <w:szCs w:val="28"/>
        </w:rPr>
        <w:t xml:space="preserve"> ноября 201</w:t>
      </w:r>
      <w:r w:rsidR="001E29A7" w:rsidRPr="00496D8D">
        <w:rPr>
          <w:sz w:val="28"/>
          <w:szCs w:val="28"/>
        </w:rPr>
        <w:t xml:space="preserve">3 года </w:t>
      </w:r>
      <w:r w:rsidRPr="00496D8D">
        <w:rPr>
          <w:sz w:val="28"/>
          <w:szCs w:val="28"/>
        </w:rPr>
        <w:t>№</w:t>
      </w:r>
      <w:r w:rsidR="001E29A7" w:rsidRPr="00496D8D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>0</w:t>
      </w:r>
      <w:r w:rsidR="001E29A7" w:rsidRPr="00496D8D">
        <w:rPr>
          <w:sz w:val="28"/>
          <w:szCs w:val="28"/>
        </w:rPr>
        <w:t>809</w:t>
      </w:r>
      <w:r w:rsidRPr="00496D8D">
        <w:rPr>
          <w:sz w:val="28"/>
          <w:szCs w:val="28"/>
        </w:rPr>
        <w:t>-па</w:t>
      </w:r>
    </w:p>
    <w:p w:rsidR="00681692" w:rsidRPr="00496D8D" w:rsidRDefault="00681692" w:rsidP="00496D8D">
      <w:pPr>
        <w:jc w:val="center"/>
        <w:rPr>
          <w:sz w:val="28"/>
          <w:szCs w:val="28"/>
        </w:rPr>
      </w:pPr>
    </w:p>
    <w:p w:rsidR="00A35AE6" w:rsidRPr="00496D8D" w:rsidRDefault="008D2F22" w:rsidP="00811DE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496D8D">
        <w:rPr>
          <w:rFonts w:ascii="Times New Roman" w:hAnsi="Times New Roman" w:cs="Times New Roman"/>
          <w:sz w:val="28"/>
          <w:szCs w:val="28"/>
        </w:rPr>
        <w:t xml:space="preserve">1. </w:t>
      </w:r>
      <w:r w:rsidR="00A35AE6" w:rsidRPr="00496D8D">
        <w:rPr>
          <w:rFonts w:ascii="Times New Roman" w:hAnsi="Times New Roman" w:cs="Times New Roman"/>
          <w:sz w:val="28"/>
          <w:szCs w:val="28"/>
        </w:rPr>
        <w:t>В муниципальной программе «Обеспечение жильём молодых семей на 2014-20</w:t>
      </w:r>
      <w:r w:rsidR="00D31126">
        <w:rPr>
          <w:rFonts w:ascii="Times New Roman" w:hAnsi="Times New Roman" w:cs="Times New Roman"/>
          <w:sz w:val="28"/>
          <w:szCs w:val="28"/>
        </w:rPr>
        <w:t>2</w:t>
      </w:r>
      <w:r w:rsidR="00811DE9">
        <w:rPr>
          <w:rFonts w:ascii="Times New Roman" w:hAnsi="Times New Roman" w:cs="Times New Roman"/>
          <w:sz w:val="28"/>
          <w:szCs w:val="28"/>
        </w:rPr>
        <w:t>4</w:t>
      </w:r>
      <w:r w:rsidR="00A35AE6" w:rsidRPr="00496D8D">
        <w:rPr>
          <w:rFonts w:ascii="Times New Roman" w:hAnsi="Times New Roman" w:cs="Times New Roman"/>
          <w:sz w:val="28"/>
          <w:szCs w:val="28"/>
        </w:rPr>
        <w:t xml:space="preserve"> годы», утверждённой указанным постановлением:</w:t>
      </w:r>
    </w:p>
    <w:p w:rsidR="00720A10" w:rsidRPr="00496D8D" w:rsidRDefault="00811DE9" w:rsidP="00811DE9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35AE6" w:rsidRPr="00496D8D">
        <w:rPr>
          <w:rFonts w:ascii="Times New Roman" w:hAnsi="Times New Roman" w:cs="Times New Roman"/>
          <w:sz w:val="28"/>
          <w:szCs w:val="28"/>
        </w:rPr>
        <w:t>) в</w:t>
      </w:r>
      <w:r w:rsidR="001F63C2" w:rsidRPr="00496D8D">
        <w:rPr>
          <w:rFonts w:ascii="Times New Roman" w:hAnsi="Times New Roman" w:cs="Times New Roman"/>
          <w:sz w:val="28"/>
          <w:szCs w:val="28"/>
        </w:rPr>
        <w:t xml:space="preserve"> </w:t>
      </w:r>
      <w:r w:rsidR="00681692" w:rsidRPr="00496D8D">
        <w:rPr>
          <w:rFonts w:ascii="Times New Roman" w:hAnsi="Times New Roman" w:cs="Times New Roman"/>
          <w:sz w:val="28"/>
          <w:szCs w:val="28"/>
        </w:rPr>
        <w:t>позици</w:t>
      </w:r>
      <w:r w:rsidR="001F63C2" w:rsidRPr="00496D8D">
        <w:rPr>
          <w:rFonts w:ascii="Times New Roman" w:hAnsi="Times New Roman" w:cs="Times New Roman"/>
          <w:sz w:val="28"/>
          <w:szCs w:val="28"/>
        </w:rPr>
        <w:t>и</w:t>
      </w:r>
      <w:r w:rsidR="00681692" w:rsidRPr="00496D8D">
        <w:rPr>
          <w:rFonts w:ascii="Times New Roman" w:hAnsi="Times New Roman" w:cs="Times New Roman"/>
          <w:sz w:val="28"/>
          <w:szCs w:val="28"/>
        </w:rPr>
        <w:t>, касающ</w:t>
      </w:r>
      <w:r w:rsidR="001F63C2" w:rsidRPr="00496D8D">
        <w:rPr>
          <w:rFonts w:ascii="Times New Roman" w:hAnsi="Times New Roman" w:cs="Times New Roman"/>
          <w:sz w:val="28"/>
          <w:szCs w:val="28"/>
        </w:rPr>
        <w:t>ей</w:t>
      </w:r>
      <w:r w:rsidR="00681692" w:rsidRPr="00496D8D">
        <w:rPr>
          <w:rFonts w:ascii="Times New Roman" w:hAnsi="Times New Roman" w:cs="Times New Roman"/>
          <w:sz w:val="28"/>
          <w:szCs w:val="28"/>
        </w:rPr>
        <w:t>ся объе</w:t>
      </w:r>
      <w:r w:rsidR="00C21DEB" w:rsidRPr="00496D8D">
        <w:rPr>
          <w:rFonts w:ascii="Times New Roman" w:hAnsi="Times New Roman" w:cs="Times New Roman"/>
          <w:sz w:val="28"/>
          <w:szCs w:val="28"/>
        </w:rPr>
        <w:t xml:space="preserve">мов и источников финансирования </w:t>
      </w:r>
      <w:r w:rsidR="00681692" w:rsidRPr="00496D8D">
        <w:rPr>
          <w:rFonts w:ascii="Times New Roman" w:hAnsi="Times New Roman" w:cs="Times New Roman"/>
          <w:sz w:val="28"/>
          <w:szCs w:val="28"/>
        </w:rPr>
        <w:t>программы</w:t>
      </w:r>
      <w:r w:rsidR="001F63C2" w:rsidRPr="00496D8D">
        <w:rPr>
          <w:rFonts w:ascii="Times New Roman" w:hAnsi="Times New Roman" w:cs="Times New Roman"/>
          <w:sz w:val="28"/>
          <w:szCs w:val="28"/>
        </w:rPr>
        <w:t>, паспорта муниципальной программы</w:t>
      </w:r>
      <w:r w:rsidR="00681692" w:rsidRPr="00496D8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2476"/>
        <w:gridCol w:w="387"/>
        <w:gridCol w:w="6631"/>
      </w:tblGrid>
      <w:tr w:rsidR="00681692" w:rsidRPr="00496D8D" w:rsidTr="007B32EF">
        <w:trPr>
          <w:trHeight w:val="480"/>
        </w:trPr>
        <w:tc>
          <w:tcPr>
            <w:tcW w:w="1304" w:type="pct"/>
          </w:tcPr>
          <w:p w:rsidR="00681692" w:rsidRPr="00496D8D" w:rsidRDefault="00681692" w:rsidP="00496D8D">
            <w:pPr>
              <w:rPr>
                <w:sz w:val="28"/>
                <w:szCs w:val="28"/>
              </w:rPr>
            </w:pPr>
            <w:r w:rsidRPr="00496D8D">
              <w:rPr>
                <w:sz w:val="28"/>
                <w:szCs w:val="28"/>
              </w:rPr>
              <w:t xml:space="preserve">«Объемы </w:t>
            </w:r>
            <w:r w:rsidR="002A75B6" w:rsidRPr="00496D8D">
              <w:rPr>
                <w:sz w:val="28"/>
                <w:szCs w:val="28"/>
              </w:rPr>
              <w:t>и источники финансирования</w:t>
            </w:r>
            <w:r w:rsidRPr="00496D8D">
              <w:rPr>
                <w:sz w:val="28"/>
                <w:szCs w:val="28"/>
              </w:rPr>
              <w:t xml:space="preserve"> муниципальной программы </w:t>
            </w:r>
          </w:p>
        </w:tc>
        <w:tc>
          <w:tcPr>
            <w:tcW w:w="204" w:type="pct"/>
          </w:tcPr>
          <w:p w:rsidR="00720A10" w:rsidRPr="00496D8D" w:rsidRDefault="00720A10" w:rsidP="00496D8D">
            <w:pPr>
              <w:ind w:firstLine="709"/>
              <w:rPr>
                <w:sz w:val="28"/>
                <w:szCs w:val="28"/>
              </w:rPr>
            </w:pPr>
          </w:p>
          <w:p w:rsidR="00720A10" w:rsidRPr="00496D8D" w:rsidRDefault="00720A10" w:rsidP="00496D8D">
            <w:pPr>
              <w:ind w:firstLine="709"/>
              <w:rPr>
                <w:sz w:val="28"/>
                <w:szCs w:val="28"/>
              </w:rPr>
            </w:pPr>
          </w:p>
          <w:p w:rsidR="00681692" w:rsidRPr="00496D8D" w:rsidRDefault="00681692" w:rsidP="00496D8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3492" w:type="pct"/>
          </w:tcPr>
          <w:p w:rsidR="00681692" w:rsidRPr="00171225" w:rsidRDefault="00720A10" w:rsidP="00496D8D">
            <w:pPr>
              <w:ind w:firstLine="709"/>
              <w:rPr>
                <w:sz w:val="28"/>
                <w:szCs w:val="28"/>
              </w:rPr>
            </w:pPr>
            <w:r w:rsidRPr="00171225">
              <w:rPr>
                <w:sz w:val="28"/>
                <w:szCs w:val="28"/>
              </w:rPr>
              <w:t xml:space="preserve">- </w:t>
            </w:r>
            <w:r w:rsidR="00681692" w:rsidRPr="00171225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811DE9">
              <w:rPr>
                <w:sz w:val="28"/>
                <w:szCs w:val="28"/>
              </w:rPr>
              <w:t>20832,6</w:t>
            </w:r>
            <w:r w:rsidR="008568CC" w:rsidRPr="00171225">
              <w:rPr>
                <w:sz w:val="28"/>
                <w:szCs w:val="28"/>
              </w:rPr>
              <w:t xml:space="preserve"> </w:t>
            </w:r>
            <w:r w:rsidR="00681692" w:rsidRPr="00171225">
              <w:rPr>
                <w:sz w:val="28"/>
                <w:szCs w:val="28"/>
              </w:rPr>
              <w:t>тыс. рублей,</w:t>
            </w:r>
          </w:p>
          <w:p w:rsidR="00681692" w:rsidRPr="00496D8D" w:rsidRDefault="00681692" w:rsidP="0073199A">
            <w:pPr>
              <w:ind w:firstLine="709"/>
              <w:rPr>
                <w:sz w:val="28"/>
                <w:szCs w:val="28"/>
              </w:rPr>
            </w:pPr>
            <w:proofErr w:type="gramStart"/>
            <w:r w:rsidRPr="00171225">
              <w:rPr>
                <w:sz w:val="28"/>
                <w:szCs w:val="28"/>
              </w:rPr>
              <w:t>в том числе</w:t>
            </w:r>
            <w:r w:rsidR="00C21DEB" w:rsidRPr="00171225">
              <w:rPr>
                <w:sz w:val="28"/>
                <w:szCs w:val="28"/>
              </w:rPr>
              <w:t>:</w:t>
            </w:r>
            <w:r w:rsidRPr="00171225">
              <w:rPr>
                <w:sz w:val="28"/>
                <w:szCs w:val="28"/>
              </w:rPr>
              <w:t xml:space="preserve"> средств</w:t>
            </w:r>
            <w:r w:rsidR="00C21DEB" w:rsidRPr="00171225">
              <w:rPr>
                <w:sz w:val="28"/>
                <w:szCs w:val="28"/>
              </w:rPr>
              <w:t>а федерального бюджета -</w:t>
            </w:r>
            <w:r w:rsidR="00811DE9">
              <w:rPr>
                <w:sz w:val="28"/>
                <w:szCs w:val="28"/>
              </w:rPr>
              <w:t>6681,5</w:t>
            </w:r>
            <w:r w:rsidR="005D5DC4" w:rsidRPr="00171225">
              <w:rPr>
                <w:sz w:val="28"/>
                <w:szCs w:val="28"/>
              </w:rPr>
              <w:t xml:space="preserve"> тыс. рублей</w:t>
            </w:r>
            <w:r w:rsidR="008568CC" w:rsidRPr="00171225">
              <w:rPr>
                <w:sz w:val="28"/>
                <w:szCs w:val="28"/>
              </w:rPr>
              <w:t xml:space="preserve">; </w:t>
            </w:r>
            <w:r w:rsidR="00C21DEB" w:rsidRPr="00171225">
              <w:rPr>
                <w:sz w:val="28"/>
                <w:szCs w:val="28"/>
              </w:rPr>
              <w:t xml:space="preserve">средства областного бюджета </w:t>
            </w:r>
            <w:r w:rsidR="008568CC" w:rsidRPr="00171225">
              <w:rPr>
                <w:sz w:val="28"/>
                <w:szCs w:val="28"/>
              </w:rPr>
              <w:t xml:space="preserve">– </w:t>
            </w:r>
            <w:r w:rsidR="00811DE9">
              <w:rPr>
                <w:sz w:val="28"/>
                <w:szCs w:val="28"/>
              </w:rPr>
              <w:t>5832,2</w:t>
            </w:r>
            <w:r w:rsidR="008568CC" w:rsidRPr="00171225">
              <w:rPr>
                <w:sz w:val="28"/>
                <w:szCs w:val="28"/>
              </w:rPr>
              <w:t xml:space="preserve"> </w:t>
            </w:r>
            <w:r w:rsidRPr="00171225">
              <w:rPr>
                <w:sz w:val="28"/>
                <w:szCs w:val="28"/>
              </w:rPr>
              <w:t>тыс. рублей;</w:t>
            </w:r>
            <w:r w:rsidR="00C21DEB" w:rsidRPr="00171225">
              <w:rPr>
                <w:sz w:val="28"/>
                <w:szCs w:val="28"/>
              </w:rPr>
              <w:t xml:space="preserve"> средства </w:t>
            </w:r>
            <w:r w:rsidRPr="00171225">
              <w:rPr>
                <w:sz w:val="28"/>
                <w:szCs w:val="28"/>
              </w:rPr>
              <w:t>районного бюджета</w:t>
            </w:r>
            <w:r w:rsidR="00C21DEB" w:rsidRPr="00171225">
              <w:rPr>
                <w:sz w:val="28"/>
                <w:szCs w:val="28"/>
              </w:rPr>
              <w:t xml:space="preserve"> </w:t>
            </w:r>
            <w:r w:rsidR="007D6E2F" w:rsidRPr="00171225">
              <w:rPr>
                <w:sz w:val="28"/>
                <w:szCs w:val="28"/>
              </w:rPr>
              <w:t xml:space="preserve">– </w:t>
            </w:r>
            <w:r w:rsidR="0073199A">
              <w:rPr>
                <w:sz w:val="28"/>
                <w:szCs w:val="28"/>
              </w:rPr>
              <w:t xml:space="preserve">8318,9 </w:t>
            </w:r>
            <w:r w:rsidRPr="00171225">
              <w:rPr>
                <w:sz w:val="28"/>
                <w:szCs w:val="28"/>
              </w:rPr>
              <w:t>тыс. рублей»</w:t>
            </w:r>
            <w:proofErr w:type="gramEnd"/>
          </w:p>
        </w:tc>
      </w:tr>
    </w:tbl>
    <w:p w:rsidR="00A35AE6" w:rsidRPr="00496D8D" w:rsidRDefault="00A35AE6" w:rsidP="00496D8D">
      <w:pPr>
        <w:ind w:firstLine="709"/>
        <w:rPr>
          <w:sz w:val="28"/>
          <w:szCs w:val="28"/>
        </w:rPr>
      </w:pPr>
    </w:p>
    <w:p w:rsidR="00681692" w:rsidRPr="00496D8D" w:rsidRDefault="00A35AE6" w:rsidP="00496D8D">
      <w:pPr>
        <w:ind w:firstLine="709"/>
        <w:rPr>
          <w:sz w:val="28"/>
          <w:szCs w:val="28"/>
        </w:rPr>
      </w:pPr>
      <w:r w:rsidRPr="00496D8D">
        <w:rPr>
          <w:sz w:val="28"/>
          <w:szCs w:val="28"/>
        </w:rPr>
        <w:t>3</w:t>
      </w:r>
      <w:r w:rsidR="000E13F3" w:rsidRPr="00496D8D">
        <w:rPr>
          <w:sz w:val="28"/>
          <w:szCs w:val="28"/>
        </w:rPr>
        <w:t>.</w:t>
      </w:r>
      <w:r w:rsidR="00C21DEB" w:rsidRPr="00496D8D">
        <w:rPr>
          <w:sz w:val="28"/>
          <w:szCs w:val="28"/>
        </w:rPr>
        <w:t xml:space="preserve"> </w:t>
      </w:r>
      <w:r w:rsidR="00681692" w:rsidRPr="00496D8D">
        <w:rPr>
          <w:sz w:val="28"/>
          <w:szCs w:val="28"/>
        </w:rPr>
        <w:t>Приложения</w:t>
      </w:r>
      <w:r w:rsidR="00BD26CD" w:rsidRPr="00496D8D">
        <w:rPr>
          <w:sz w:val="28"/>
          <w:szCs w:val="28"/>
        </w:rPr>
        <w:t xml:space="preserve"> </w:t>
      </w:r>
      <w:r w:rsidR="00681692" w:rsidRPr="00496D8D">
        <w:rPr>
          <w:sz w:val="28"/>
          <w:szCs w:val="28"/>
        </w:rPr>
        <w:t>№ 2, № 3 к указанной программе изложить в новой редакции.</w:t>
      </w: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1C27FB" w:rsidRDefault="001C27FB" w:rsidP="00496D8D">
      <w:pPr>
        <w:ind w:firstLine="706"/>
        <w:jc w:val="both"/>
        <w:rPr>
          <w:sz w:val="28"/>
          <w:szCs w:val="28"/>
        </w:rPr>
      </w:pPr>
    </w:p>
    <w:p w:rsidR="00C334D7" w:rsidRDefault="00C334D7" w:rsidP="00496D8D">
      <w:pPr>
        <w:ind w:firstLine="706"/>
        <w:jc w:val="both"/>
        <w:rPr>
          <w:sz w:val="28"/>
          <w:szCs w:val="28"/>
        </w:rPr>
      </w:pPr>
    </w:p>
    <w:p w:rsidR="00C334D7" w:rsidRDefault="00C334D7" w:rsidP="00496D8D">
      <w:pPr>
        <w:ind w:firstLine="706"/>
        <w:jc w:val="both"/>
        <w:rPr>
          <w:sz w:val="28"/>
          <w:szCs w:val="28"/>
        </w:rPr>
      </w:pPr>
    </w:p>
    <w:p w:rsidR="00C334D7" w:rsidRDefault="00C334D7" w:rsidP="00496D8D">
      <w:pPr>
        <w:ind w:firstLine="706"/>
        <w:jc w:val="both"/>
        <w:rPr>
          <w:sz w:val="28"/>
          <w:szCs w:val="28"/>
        </w:rPr>
      </w:pPr>
    </w:p>
    <w:p w:rsidR="00811DE9" w:rsidRDefault="00811DE9" w:rsidP="00496D8D">
      <w:pPr>
        <w:ind w:firstLine="706"/>
        <w:jc w:val="both"/>
        <w:rPr>
          <w:sz w:val="28"/>
          <w:szCs w:val="28"/>
        </w:rPr>
      </w:pPr>
    </w:p>
    <w:p w:rsidR="00811DE9" w:rsidRDefault="00811DE9" w:rsidP="00496D8D">
      <w:pPr>
        <w:ind w:firstLine="706"/>
        <w:jc w:val="both"/>
        <w:rPr>
          <w:sz w:val="28"/>
          <w:szCs w:val="28"/>
        </w:rPr>
      </w:pPr>
    </w:p>
    <w:p w:rsidR="00811DE9" w:rsidRDefault="00811DE9" w:rsidP="00496D8D">
      <w:pPr>
        <w:ind w:firstLine="706"/>
        <w:jc w:val="both"/>
        <w:rPr>
          <w:sz w:val="28"/>
          <w:szCs w:val="28"/>
        </w:rPr>
      </w:pPr>
    </w:p>
    <w:p w:rsidR="00811DE9" w:rsidRDefault="00811DE9" w:rsidP="00496D8D">
      <w:pPr>
        <w:ind w:firstLine="706"/>
        <w:jc w:val="both"/>
        <w:rPr>
          <w:sz w:val="28"/>
          <w:szCs w:val="28"/>
        </w:rPr>
      </w:pPr>
    </w:p>
    <w:p w:rsidR="00811DE9" w:rsidRPr="00496D8D" w:rsidRDefault="00811DE9" w:rsidP="00496D8D">
      <w:pPr>
        <w:ind w:firstLine="706"/>
        <w:jc w:val="both"/>
        <w:rPr>
          <w:sz w:val="28"/>
          <w:szCs w:val="28"/>
        </w:rPr>
      </w:pPr>
    </w:p>
    <w:p w:rsidR="001C27FB" w:rsidRPr="00496D8D" w:rsidRDefault="001C27FB" w:rsidP="00496D8D">
      <w:pPr>
        <w:ind w:firstLine="706"/>
        <w:jc w:val="both"/>
        <w:rPr>
          <w:sz w:val="28"/>
          <w:szCs w:val="28"/>
        </w:rPr>
      </w:pPr>
    </w:p>
    <w:p w:rsidR="008D2F22" w:rsidRPr="00496D8D" w:rsidRDefault="008D2F22" w:rsidP="00496D8D">
      <w:pPr>
        <w:ind w:firstLine="540"/>
        <w:jc w:val="both"/>
        <w:rPr>
          <w:sz w:val="28"/>
          <w:szCs w:val="28"/>
        </w:rPr>
      </w:pPr>
    </w:p>
    <w:p w:rsidR="008D2F22" w:rsidRPr="00496D8D" w:rsidRDefault="008D2F22" w:rsidP="00496D8D">
      <w:pPr>
        <w:ind w:firstLine="540"/>
        <w:jc w:val="both"/>
        <w:rPr>
          <w:sz w:val="28"/>
          <w:szCs w:val="28"/>
        </w:rPr>
      </w:pPr>
    </w:p>
    <w:p w:rsidR="008D2F22" w:rsidRPr="00496D8D" w:rsidRDefault="008D2F22" w:rsidP="00496D8D">
      <w:pPr>
        <w:ind w:firstLine="540"/>
        <w:jc w:val="right"/>
        <w:rPr>
          <w:sz w:val="28"/>
          <w:szCs w:val="28"/>
        </w:rPr>
      </w:pPr>
      <w:r w:rsidRPr="00496D8D">
        <w:rPr>
          <w:sz w:val="28"/>
          <w:szCs w:val="28"/>
        </w:rPr>
        <w:lastRenderedPageBreak/>
        <w:t>ПРИЛОЖЕНИЕ №</w:t>
      </w:r>
      <w:r w:rsidR="00347069">
        <w:rPr>
          <w:sz w:val="28"/>
          <w:szCs w:val="28"/>
        </w:rPr>
        <w:t xml:space="preserve"> </w:t>
      </w:r>
      <w:r w:rsidRPr="00496D8D">
        <w:rPr>
          <w:sz w:val="28"/>
          <w:szCs w:val="28"/>
        </w:rPr>
        <w:t>1</w:t>
      </w:r>
    </w:p>
    <w:p w:rsidR="008D2F22" w:rsidRPr="00496D8D" w:rsidRDefault="008D2F22" w:rsidP="00496D8D">
      <w:pPr>
        <w:ind w:firstLine="540"/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к муниципальной программе «Обеспечение</w:t>
      </w:r>
    </w:p>
    <w:p w:rsidR="008D2F22" w:rsidRPr="00496D8D" w:rsidRDefault="008D2F22" w:rsidP="00496D8D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6D8D">
        <w:rPr>
          <w:rFonts w:ascii="Times New Roman" w:hAnsi="Times New Roman" w:cs="Times New Roman"/>
          <w:color w:val="000000"/>
          <w:sz w:val="28"/>
          <w:szCs w:val="28"/>
        </w:rPr>
        <w:t>жильем молодых семей на 2014-202</w:t>
      </w:r>
      <w:r w:rsidR="0082294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96D8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8D2F22" w:rsidRPr="00496D8D" w:rsidRDefault="008D2F22" w:rsidP="00496D8D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2F22" w:rsidRPr="00496D8D" w:rsidRDefault="008D2F22" w:rsidP="00496D8D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2F22" w:rsidRPr="00496D8D" w:rsidRDefault="008D2F22" w:rsidP="00496D8D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D2F22" w:rsidRPr="00496D8D" w:rsidRDefault="008D2F22" w:rsidP="00496D8D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496D8D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496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Р Е Ч Е Н Ь</w:t>
      </w:r>
    </w:p>
    <w:p w:rsidR="008D2F22" w:rsidRPr="00496D8D" w:rsidRDefault="008D2F22" w:rsidP="00496D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показателей муниципальной программы </w:t>
      </w:r>
    </w:p>
    <w:p w:rsidR="008D2F22" w:rsidRPr="00496D8D" w:rsidRDefault="008D2F22" w:rsidP="00496D8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8D">
        <w:rPr>
          <w:rFonts w:ascii="Times New Roman" w:hAnsi="Times New Roman" w:cs="Times New Roman"/>
          <w:b/>
          <w:sz w:val="28"/>
          <w:szCs w:val="28"/>
        </w:rPr>
        <w:t>«Обеспечение жильем молодых семей на 2014-202</w:t>
      </w:r>
      <w:r w:rsidR="0082294D">
        <w:rPr>
          <w:rFonts w:ascii="Times New Roman" w:hAnsi="Times New Roman" w:cs="Times New Roman"/>
          <w:b/>
          <w:sz w:val="28"/>
          <w:szCs w:val="28"/>
        </w:rPr>
        <w:t>4</w:t>
      </w:r>
      <w:r w:rsidRPr="00496D8D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D2F22" w:rsidRPr="00496D8D" w:rsidRDefault="008D2F22" w:rsidP="00496D8D">
      <w:pPr>
        <w:outlineLvl w:val="1"/>
        <w:rPr>
          <w:color w:val="000000"/>
          <w:sz w:val="28"/>
          <w:szCs w:val="28"/>
        </w:rPr>
      </w:pPr>
    </w:p>
    <w:p w:rsidR="008D2F22" w:rsidRPr="00496D8D" w:rsidRDefault="008D2F22" w:rsidP="00496D8D">
      <w:pPr>
        <w:outlineLvl w:val="1"/>
        <w:rPr>
          <w:color w:val="000000"/>
          <w:sz w:val="28"/>
          <w:szCs w:val="28"/>
        </w:rPr>
      </w:pPr>
      <w:r w:rsidRPr="00496D8D">
        <w:rPr>
          <w:color w:val="000000"/>
          <w:sz w:val="28"/>
          <w:szCs w:val="28"/>
        </w:rPr>
        <w:t>Ответственный  исполнитель</w:t>
      </w:r>
    </w:p>
    <w:p w:rsidR="008D2F22" w:rsidRPr="00496D8D" w:rsidRDefault="008D2F22" w:rsidP="00496D8D">
      <w:pPr>
        <w:outlineLvl w:val="1"/>
        <w:rPr>
          <w:color w:val="000000"/>
          <w:sz w:val="28"/>
          <w:szCs w:val="28"/>
        </w:rPr>
      </w:pPr>
      <w:r w:rsidRPr="00496D8D">
        <w:rPr>
          <w:color w:val="000000"/>
          <w:sz w:val="28"/>
          <w:szCs w:val="28"/>
        </w:rPr>
        <w:t>Отдел по социальным вопросам, молодежной политике и спорту</w:t>
      </w:r>
    </w:p>
    <w:p w:rsidR="008D2F22" w:rsidRPr="00496D8D" w:rsidRDefault="008D2F22" w:rsidP="00496D8D">
      <w:pPr>
        <w:jc w:val="center"/>
        <w:outlineLvl w:val="1"/>
        <w:rPr>
          <w:color w:val="000000"/>
          <w:sz w:val="28"/>
          <w:szCs w:val="28"/>
        </w:rPr>
      </w:pPr>
    </w:p>
    <w:tbl>
      <w:tblPr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5"/>
        <w:gridCol w:w="716"/>
        <w:gridCol w:w="922"/>
        <w:gridCol w:w="681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82294D" w:rsidRPr="007D11E1" w:rsidTr="0082294D">
        <w:trPr>
          <w:trHeight w:val="270"/>
        </w:trPr>
        <w:tc>
          <w:tcPr>
            <w:tcW w:w="1459" w:type="dxa"/>
            <w:vMerge w:val="restart"/>
          </w:tcPr>
          <w:p w:rsidR="0082294D" w:rsidRDefault="0082294D" w:rsidP="008D2F22">
            <w:r>
              <w:t>Наименование</w:t>
            </w:r>
          </w:p>
          <w:p w:rsidR="0082294D" w:rsidRDefault="0082294D" w:rsidP="008D2F22">
            <w:r>
              <w:t>целевого</w:t>
            </w:r>
          </w:p>
          <w:p w:rsidR="0082294D" w:rsidRPr="00BB09B2" w:rsidRDefault="0082294D" w:rsidP="008D2F22">
            <w:r>
              <w:t>показателя</w:t>
            </w:r>
          </w:p>
        </w:tc>
        <w:tc>
          <w:tcPr>
            <w:tcW w:w="713" w:type="dxa"/>
            <w:vMerge w:val="restart"/>
          </w:tcPr>
          <w:p w:rsidR="0082294D" w:rsidRDefault="0082294D" w:rsidP="00CF3BB1">
            <w:pPr>
              <w:jc w:val="center"/>
            </w:pPr>
            <w:r>
              <w:t>Ед.</w:t>
            </w:r>
          </w:p>
          <w:p w:rsidR="0082294D" w:rsidRPr="00BB09B2" w:rsidRDefault="0082294D" w:rsidP="00CF3BB1">
            <w:pPr>
              <w:jc w:val="center"/>
            </w:pPr>
            <w:r>
              <w:t>изм.</w:t>
            </w:r>
          </w:p>
        </w:tc>
        <w:tc>
          <w:tcPr>
            <w:tcW w:w="7772" w:type="dxa"/>
            <w:gridSpan w:val="12"/>
          </w:tcPr>
          <w:p w:rsidR="0082294D" w:rsidRDefault="0082294D" w:rsidP="00CF3BB1">
            <w:pPr>
              <w:jc w:val="center"/>
            </w:pPr>
            <w:r>
              <w:t>Значение целевых показателей</w:t>
            </w:r>
          </w:p>
        </w:tc>
      </w:tr>
      <w:tr w:rsidR="0082294D" w:rsidRPr="007D11E1" w:rsidTr="0082294D">
        <w:trPr>
          <w:trHeight w:val="555"/>
        </w:trPr>
        <w:tc>
          <w:tcPr>
            <w:tcW w:w="1459" w:type="dxa"/>
            <w:vMerge/>
          </w:tcPr>
          <w:p w:rsidR="0082294D" w:rsidRPr="00BB09B2" w:rsidRDefault="0082294D" w:rsidP="00CF3BB1">
            <w:pPr>
              <w:jc w:val="center"/>
            </w:pPr>
          </w:p>
        </w:tc>
        <w:tc>
          <w:tcPr>
            <w:tcW w:w="713" w:type="dxa"/>
            <w:vMerge/>
          </w:tcPr>
          <w:p w:rsidR="0082294D" w:rsidRPr="00BB09B2" w:rsidRDefault="0082294D" w:rsidP="00CF3BB1">
            <w:pPr>
              <w:jc w:val="center"/>
            </w:pPr>
          </w:p>
        </w:tc>
        <w:tc>
          <w:tcPr>
            <w:tcW w:w="918" w:type="dxa"/>
          </w:tcPr>
          <w:p w:rsidR="0082294D" w:rsidRDefault="0082294D" w:rsidP="008D2F22">
            <w:r>
              <w:t>базовый</w:t>
            </w:r>
          </w:p>
          <w:p w:rsidR="0082294D" w:rsidRPr="00BB09B2" w:rsidRDefault="0082294D" w:rsidP="008D2F22">
            <w:r>
              <w:t>2013 год</w:t>
            </w:r>
          </w:p>
        </w:tc>
        <w:tc>
          <w:tcPr>
            <w:tcW w:w="704" w:type="dxa"/>
          </w:tcPr>
          <w:p w:rsidR="0082294D" w:rsidRPr="00BB09B2" w:rsidRDefault="0082294D" w:rsidP="008D2F22">
            <w:r>
              <w:t>2014 год</w:t>
            </w:r>
          </w:p>
        </w:tc>
        <w:tc>
          <w:tcPr>
            <w:tcW w:w="615" w:type="dxa"/>
          </w:tcPr>
          <w:p w:rsidR="0082294D" w:rsidRPr="00BB09B2" w:rsidRDefault="0082294D" w:rsidP="008D2F22">
            <w:r>
              <w:t>2015 год</w:t>
            </w:r>
          </w:p>
        </w:tc>
        <w:tc>
          <w:tcPr>
            <w:tcW w:w="615" w:type="dxa"/>
          </w:tcPr>
          <w:p w:rsidR="0082294D" w:rsidRPr="00BB09B2" w:rsidRDefault="0082294D" w:rsidP="008D2F22">
            <w:r>
              <w:t>2016 год</w:t>
            </w:r>
          </w:p>
        </w:tc>
        <w:tc>
          <w:tcPr>
            <w:tcW w:w="615" w:type="dxa"/>
          </w:tcPr>
          <w:p w:rsidR="0082294D" w:rsidRPr="00BB09B2" w:rsidRDefault="0082294D" w:rsidP="008D2F22">
            <w:r>
              <w:t>2017 год</w:t>
            </w:r>
          </w:p>
        </w:tc>
        <w:tc>
          <w:tcPr>
            <w:tcW w:w="615" w:type="dxa"/>
          </w:tcPr>
          <w:p w:rsidR="0082294D" w:rsidRDefault="0082294D" w:rsidP="008D2F22">
            <w:r>
              <w:t xml:space="preserve">2018 </w:t>
            </w:r>
          </w:p>
          <w:p w:rsidR="0082294D" w:rsidRDefault="0082294D" w:rsidP="008D2F22">
            <w:r>
              <w:t>год</w:t>
            </w:r>
          </w:p>
        </w:tc>
        <w:tc>
          <w:tcPr>
            <w:tcW w:w="615" w:type="dxa"/>
          </w:tcPr>
          <w:p w:rsidR="0082294D" w:rsidRDefault="0082294D" w:rsidP="008D2F22">
            <w:r>
              <w:t xml:space="preserve">2019  </w:t>
            </w:r>
          </w:p>
          <w:p w:rsidR="0082294D" w:rsidRDefault="0082294D" w:rsidP="008D2F22">
            <w:r>
              <w:t>год</w:t>
            </w:r>
          </w:p>
        </w:tc>
        <w:tc>
          <w:tcPr>
            <w:tcW w:w="615" w:type="dxa"/>
          </w:tcPr>
          <w:p w:rsidR="0082294D" w:rsidRDefault="0082294D" w:rsidP="008D2F22">
            <w:r>
              <w:t xml:space="preserve">2020 </w:t>
            </w:r>
          </w:p>
          <w:p w:rsidR="0082294D" w:rsidRDefault="0082294D" w:rsidP="008D2F22">
            <w:r>
              <w:t>год</w:t>
            </w:r>
          </w:p>
        </w:tc>
        <w:tc>
          <w:tcPr>
            <w:tcW w:w="615" w:type="dxa"/>
          </w:tcPr>
          <w:p w:rsidR="0082294D" w:rsidRDefault="0082294D" w:rsidP="0002666F">
            <w:r>
              <w:t xml:space="preserve">2021 </w:t>
            </w:r>
          </w:p>
          <w:p w:rsidR="0082294D" w:rsidRDefault="0082294D" w:rsidP="0002666F">
            <w:r>
              <w:t>год</w:t>
            </w:r>
          </w:p>
        </w:tc>
        <w:tc>
          <w:tcPr>
            <w:tcW w:w="615" w:type="dxa"/>
          </w:tcPr>
          <w:p w:rsidR="0082294D" w:rsidRDefault="0082294D" w:rsidP="0002666F">
            <w:r>
              <w:t xml:space="preserve">2022 </w:t>
            </w:r>
          </w:p>
          <w:p w:rsidR="0082294D" w:rsidRDefault="0082294D" w:rsidP="0002666F">
            <w:r>
              <w:t>год</w:t>
            </w:r>
          </w:p>
        </w:tc>
        <w:tc>
          <w:tcPr>
            <w:tcW w:w="615" w:type="dxa"/>
          </w:tcPr>
          <w:p w:rsidR="0082294D" w:rsidRDefault="0082294D" w:rsidP="0002666F">
            <w:r>
              <w:t xml:space="preserve">2023 </w:t>
            </w:r>
          </w:p>
          <w:p w:rsidR="0082294D" w:rsidRDefault="0082294D" w:rsidP="0002666F">
            <w:r>
              <w:t>год</w:t>
            </w:r>
          </w:p>
        </w:tc>
        <w:tc>
          <w:tcPr>
            <w:tcW w:w="615" w:type="dxa"/>
          </w:tcPr>
          <w:p w:rsidR="0082294D" w:rsidRDefault="0082294D" w:rsidP="0002666F">
            <w:r>
              <w:t xml:space="preserve">2024 </w:t>
            </w:r>
          </w:p>
          <w:p w:rsidR="0082294D" w:rsidRDefault="0082294D" w:rsidP="0002666F">
            <w:r>
              <w:t>год</w:t>
            </w:r>
          </w:p>
        </w:tc>
      </w:tr>
      <w:tr w:rsidR="0082294D" w:rsidRPr="004C28AF" w:rsidTr="0082294D">
        <w:trPr>
          <w:trHeight w:val="2015"/>
        </w:trPr>
        <w:tc>
          <w:tcPr>
            <w:tcW w:w="1459" w:type="dxa"/>
          </w:tcPr>
          <w:p w:rsidR="0082294D" w:rsidRDefault="0082294D" w:rsidP="00CF3BB1">
            <w:r>
              <w:t>Количество молодых семей,</w:t>
            </w:r>
          </w:p>
          <w:p w:rsidR="0082294D" w:rsidRDefault="0082294D" w:rsidP="00CF3BB1">
            <w:r>
              <w:t>улучшивших свои жилищные условия, включая многодетные семьи</w:t>
            </w:r>
          </w:p>
          <w:p w:rsidR="0082294D" w:rsidRDefault="0082294D" w:rsidP="00CF3BB1"/>
          <w:p w:rsidR="0082294D" w:rsidRPr="004C28AF" w:rsidRDefault="0082294D" w:rsidP="00CF3BB1"/>
        </w:tc>
        <w:tc>
          <w:tcPr>
            <w:tcW w:w="713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  <w:r>
              <w:t>семей</w:t>
            </w:r>
          </w:p>
          <w:p w:rsidR="0082294D" w:rsidRPr="004C28AF" w:rsidRDefault="0082294D" w:rsidP="00CF3BB1">
            <w:pPr>
              <w:jc w:val="center"/>
            </w:pPr>
          </w:p>
        </w:tc>
        <w:tc>
          <w:tcPr>
            <w:tcW w:w="918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Pr="004C28AF" w:rsidRDefault="0082294D" w:rsidP="00CF3BB1">
            <w:pPr>
              <w:jc w:val="center"/>
            </w:pPr>
            <w:r>
              <w:t>1</w:t>
            </w:r>
          </w:p>
        </w:tc>
        <w:tc>
          <w:tcPr>
            <w:tcW w:w="704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Pr="004C28AF" w:rsidRDefault="0082294D" w:rsidP="00CF3BB1">
            <w:pPr>
              <w:jc w:val="center"/>
            </w:pPr>
            <w:r>
              <w:t>1</w:t>
            </w:r>
          </w:p>
        </w:tc>
        <w:tc>
          <w:tcPr>
            <w:tcW w:w="615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Pr="004C28AF" w:rsidRDefault="0082294D" w:rsidP="00CF3BB1">
            <w:pPr>
              <w:jc w:val="center"/>
            </w:pPr>
            <w:r>
              <w:t>4</w:t>
            </w:r>
          </w:p>
        </w:tc>
        <w:tc>
          <w:tcPr>
            <w:tcW w:w="615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Pr="004C28AF" w:rsidRDefault="0082294D" w:rsidP="00CF3BB1">
            <w:pPr>
              <w:jc w:val="center"/>
            </w:pPr>
            <w:r>
              <w:t>4</w:t>
            </w:r>
          </w:p>
        </w:tc>
        <w:tc>
          <w:tcPr>
            <w:tcW w:w="615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Pr="004C28AF" w:rsidRDefault="0082294D" w:rsidP="00CF3BB1">
            <w:pPr>
              <w:jc w:val="center"/>
            </w:pPr>
            <w:r>
              <w:t>4</w:t>
            </w:r>
          </w:p>
        </w:tc>
        <w:tc>
          <w:tcPr>
            <w:tcW w:w="615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  <w:r>
              <w:t>5</w:t>
            </w:r>
          </w:p>
        </w:tc>
        <w:tc>
          <w:tcPr>
            <w:tcW w:w="615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  <w:r>
              <w:t>6</w:t>
            </w:r>
          </w:p>
        </w:tc>
        <w:tc>
          <w:tcPr>
            <w:tcW w:w="615" w:type="dxa"/>
          </w:tcPr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</w:p>
          <w:p w:rsidR="0082294D" w:rsidRDefault="0082294D" w:rsidP="00CF3BB1">
            <w:pPr>
              <w:jc w:val="center"/>
            </w:pPr>
            <w:r>
              <w:t>7</w:t>
            </w:r>
          </w:p>
        </w:tc>
        <w:tc>
          <w:tcPr>
            <w:tcW w:w="615" w:type="dxa"/>
          </w:tcPr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  <w:r>
              <w:t>7</w:t>
            </w:r>
          </w:p>
        </w:tc>
        <w:tc>
          <w:tcPr>
            <w:tcW w:w="615" w:type="dxa"/>
          </w:tcPr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C334D7" w:rsidP="0002666F">
            <w:pPr>
              <w:jc w:val="center"/>
            </w:pPr>
            <w:r>
              <w:t>8</w:t>
            </w:r>
          </w:p>
        </w:tc>
        <w:tc>
          <w:tcPr>
            <w:tcW w:w="615" w:type="dxa"/>
          </w:tcPr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82294D" w:rsidP="0002666F">
            <w:pPr>
              <w:jc w:val="center"/>
            </w:pPr>
          </w:p>
          <w:p w:rsidR="0082294D" w:rsidRDefault="00C334D7" w:rsidP="0002666F">
            <w:pPr>
              <w:jc w:val="center"/>
            </w:pPr>
            <w:r>
              <w:t>9</w:t>
            </w:r>
          </w:p>
        </w:tc>
      </w:tr>
    </w:tbl>
    <w:p w:rsidR="008D2F22" w:rsidRPr="004C28AF" w:rsidRDefault="008D2F22" w:rsidP="008D2F22">
      <w:pPr>
        <w:jc w:val="center"/>
      </w:pPr>
    </w:p>
    <w:p w:rsidR="008D2F22" w:rsidRDefault="008D2F22" w:rsidP="008D2F22">
      <w:pPr>
        <w:jc w:val="center"/>
        <w:rPr>
          <w:b/>
          <w:sz w:val="28"/>
          <w:szCs w:val="28"/>
        </w:rPr>
      </w:pPr>
    </w:p>
    <w:p w:rsidR="008D2F22" w:rsidRDefault="008D2F22" w:rsidP="008D2F22">
      <w:pPr>
        <w:jc w:val="center"/>
        <w:rPr>
          <w:b/>
          <w:sz w:val="28"/>
          <w:szCs w:val="28"/>
        </w:rPr>
      </w:pPr>
    </w:p>
    <w:p w:rsidR="008D2F22" w:rsidRDefault="008D2F22" w:rsidP="008D2F22">
      <w:pPr>
        <w:jc w:val="center"/>
        <w:rPr>
          <w:b/>
          <w:sz w:val="28"/>
          <w:szCs w:val="28"/>
        </w:rPr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widowControl w:val="0"/>
        <w:jc w:val="right"/>
        <w:outlineLvl w:val="1"/>
      </w:pPr>
    </w:p>
    <w:p w:rsidR="008D2F22" w:rsidRDefault="008D2F22" w:rsidP="008D2F22">
      <w:pPr>
        <w:ind w:firstLine="540"/>
        <w:jc w:val="both"/>
      </w:pPr>
      <w:r w:rsidRPr="00310821">
        <w:t xml:space="preserve">                                                                                     </w:t>
      </w:r>
      <w:r>
        <w:t xml:space="preserve">                       </w:t>
      </w:r>
      <w:r w:rsidRPr="00310821">
        <w:t xml:space="preserve">      </w:t>
      </w:r>
    </w:p>
    <w:p w:rsidR="008D2F22" w:rsidRDefault="008D2F22" w:rsidP="008D2F22">
      <w:pPr>
        <w:ind w:firstLine="540"/>
        <w:jc w:val="both"/>
      </w:pPr>
    </w:p>
    <w:p w:rsidR="008D2F22" w:rsidRDefault="008D2F22" w:rsidP="008D2F22">
      <w:pPr>
        <w:ind w:firstLine="540"/>
        <w:jc w:val="both"/>
      </w:pPr>
    </w:p>
    <w:p w:rsidR="008D2F22" w:rsidRDefault="008D2F22" w:rsidP="008D2F22">
      <w:pPr>
        <w:ind w:firstLine="540"/>
        <w:jc w:val="both"/>
      </w:pPr>
    </w:p>
    <w:p w:rsidR="0082294D" w:rsidRDefault="0082294D" w:rsidP="00496D8D">
      <w:pPr>
        <w:ind w:firstLine="540"/>
        <w:jc w:val="right"/>
        <w:rPr>
          <w:sz w:val="28"/>
          <w:szCs w:val="28"/>
        </w:rPr>
        <w:sectPr w:rsidR="0082294D" w:rsidSect="00347069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Par510"/>
      <w:bookmarkEnd w:id="0"/>
    </w:p>
    <w:p w:rsidR="00496D8D" w:rsidRPr="00496D8D" w:rsidRDefault="00496D8D" w:rsidP="00496D8D">
      <w:pPr>
        <w:ind w:firstLine="540"/>
        <w:jc w:val="right"/>
        <w:rPr>
          <w:sz w:val="28"/>
          <w:szCs w:val="28"/>
        </w:rPr>
      </w:pPr>
      <w:r w:rsidRPr="00496D8D">
        <w:rPr>
          <w:sz w:val="28"/>
          <w:szCs w:val="28"/>
        </w:rPr>
        <w:lastRenderedPageBreak/>
        <w:t>ПРИЛОЖЕНИЕ №</w:t>
      </w:r>
      <w:r w:rsidR="00347069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496D8D" w:rsidRPr="00496D8D" w:rsidRDefault="00496D8D" w:rsidP="00496D8D">
      <w:pPr>
        <w:ind w:firstLine="540"/>
        <w:jc w:val="right"/>
        <w:rPr>
          <w:sz w:val="28"/>
          <w:szCs w:val="28"/>
        </w:rPr>
      </w:pPr>
      <w:r w:rsidRPr="00496D8D">
        <w:rPr>
          <w:sz w:val="28"/>
          <w:szCs w:val="28"/>
        </w:rPr>
        <w:t>к муниципальной программе «Обеспечение</w:t>
      </w:r>
    </w:p>
    <w:p w:rsidR="00496D8D" w:rsidRPr="00496D8D" w:rsidRDefault="00496D8D" w:rsidP="00496D8D">
      <w:pPr>
        <w:pStyle w:val="ConsPlusNonforma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6D8D">
        <w:rPr>
          <w:rFonts w:ascii="Times New Roman" w:hAnsi="Times New Roman" w:cs="Times New Roman"/>
          <w:color w:val="000000"/>
          <w:sz w:val="28"/>
          <w:szCs w:val="28"/>
        </w:rPr>
        <w:t>жильем молодых семей на 2014-202</w:t>
      </w:r>
      <w:r w:rsidR="0082294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496D8D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</w:p>
    <w:p w:rsidR="00496D8D" w:rsidRDefault="00496D8D" w:rsidP="008D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8D" w:rsidRDefault="00496D8D" w:rsidP="008D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22" w:rsidRPr="004C28AF" w:rsidRDefault="008D2F22" w:rsidP="008D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AF">
        <w:rPr>
          <w:rFonts w:ascii="Times New Roman" w:hAnsi="Times New Roman" w:cs="Times New Roman"/>
          <w:b/>
          <w:sz w:val="28"/>
          <w:szCs w:val="28"/>
        </w:rPr>
        <w:t>РЕСУРСНОЕ ОБЕСПЕЧЕНИЕ</w:t>
      </w:r>
    </w:p>
    <w:p w:rsidR="008D2F22" w:rsidRPr="004C28AF" w:rsidRDefault="008D2F22" w:rsidP="008D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AF">
        <w:rPr>
          <w:rFonts w:ascii="Times New Roman" w:hAnsi="Times New Roman" w:cs="Times New Roman"/>
          <w:b/>
          <w:sz w:val="28"/>
          <w:szCs w:val="28"/>
        </w:rPr>
        <w:t>реализации  муниципальной программы</w:t>
      </w:r>
    </w:p>
    <w:p w:rsidR="008D2F22" w:rsidRDefault="008D2F22" w:rsidP="008D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28AF">
        <w:rPr>
          <w:rFonts w:ascii="Times New Roman" w:hAnsi="Times New Roman" w:cs="Times New Roman"/>
          <w:b/>
          <w:sz w:val="28"/>
          <w:szCs w:val="28"/>
        </w:rPr>
        <w:t>«Обеспечение жильем мол</w:t>
      </w:r>
      <w:r>
        <w:rPr>
          <w:rFonts w:ascii="Times New Roman" w:hAnsi="Times New Roman" w:cs="Times New Roman"/>
          <w:b/>
          <w:sz w:val="28"/>
          <w:szCs w:val="28"/>
        </w:rPr>
        <w:t>одых семей на 2014-202</w:t>
      </w:r>
      <w:r w:rsidR="0082294D">
        <w:rPr>
          <w:rFonts w:ascii="Times New Roman" w:hAnsi="Times New Roman" w:cs="Times New Roman"/>
          <w:b/>
          <w:sz w:val="28"/>
          <w:szCs w:val="28"/>
        </w:rPr>
        <w:t>4</w:t>
      </w:r>
      <w:r w:rsidRPr="004C28A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8D2F22" w:rsidRPr="004C28AF" w:rsidRDefault="008D2F22" w:rsidP="008D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счет средств районного бюджета</w:t>
      </w:r>
    </w:p>
    <w:p w:rsidR="008D2F22" w:rsidRPr="004C28AF" w:rsidRDefault="008D2F22" w:rsidP="008D2F2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2F22" w:rsidRPr="004C28AF" w:rsidRDefault="008D2F22" w:rsidP="008D2F2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2F22" w:rsidRPr="004C28AF" w:rsidRDefault="008D2F22" w:rsidP="00496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8AF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2F22" w:rsidRPr="004C28AF" w:rsidRDefault="008D2F22" w:rsidP="00496D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C28AF">
        <w:rPr>
          <w:rFonts w:ascii="Times New Roman" w:hAnsi="Times New Roman" w:cs="Times New Roman"/>
          <w:sz w:val="28"/>
          <w:szCs w:val="28"/>
        </w:rPr>
        <w:t>Отдел по социальным вопросам, молодежной политике и спорту  администрации МО «Пинежский район</w:t>
      </w:r>
      <w:r w:rsidR="002166B6">
        <w:rPr>
          <w:rFonts w:ascii="Times New Roman" w:hAnsi="Times New Roman" w:cs="Times New Roman"/>
          <w:sz w:val="28"/>
          <w:szCs w:val="28"/>
        </w:rPr>
        <w:t>»</w:t>
      </w:r>
    </w:p>
    <w:p w:rsidR="008D2F22" w:rsidRPr="00E050EC" w:rsidRDefault="008D2F22" w:rsidP="008D2F22">
      <w:pPr>
        <w:widowControl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593"/>
        <w:gridCol w:w="3226"/>
        <w:gridCol w:w="750"/>
        <w:gridCol w:w="750"/>
        <w:gridCol w:w="750"/>
        <w:gridCol w:w="750"/>
        <w:gridCol w:w="749"/>
        <w:gridCol w:w="749"/>
        <w:gridCol w:w="749"/>
        <w:gridCol w:w="749"/>
        <w:gridCol w:w="749"/>
        <w:gridCol w:w="749"/>
        <w:gridCol w:w="749"/>
      </w:tblGrid>
      <w:tr w:rsidR="0082294D" w:rsidRPr="007D11E1" w:rsidTr="0082294D">
        <w:trPr>
          <w:trHeight w:val="510"/>
        </w:trPr>
        <w:tc>
          <w:tcPr>
            <w:tcW w:w="1668" w:type="dxa"/>
            <w:vMerge w:val="restart"/>
          </w:tcPr>
          <w:p w:rsidR="0082294D" w:rsidRPr="00711119" w:rsidRDefault="0082294D" w:rsidP="00CF3BB1">
            <w:r w:rsidRPr="007D11E1">
              <w:rPr>
                <w:sz w:val="28"/>
                <w:szCs w:val="28"/>
              </w:rPr>
              <w:t xml:space="preserve"> </w:t>
            </w:r>
            <w:r w:rsidRPr="00711119">
              <w:t>Статус</w:t>
            </w:r>
          </w:p>
        </w:tc>
        <w:tc>
          <w:tcPr>
            <w:tcW w:w="1593" w:type="dxa"/>
            <w:vMerge w:val="restart"/>
          </w:tcPr>
          <w:p w:rsidR="0082294D" w:rsidRPr="00711119" w:rsidRDefault="0082294D" w:rsidP="00CF3BB1">
            <w:r w:rsidRPr="00711119">
              <w:t>Наименование</w:t>
            </w:r>
          </w:p>
          <w:p w:rsidR="0082294D" w:rsidRPr="00711119" w:rsidRDefault="0082294D" w:rsidP="00CF3BB1">
            <w:r>
              <w:t>м</w:t>
            </w:r>
            <w:r w:rsidRPr="00711119">
              <w:t>униципальной</w:t>
            </w:r>
          </w:p>
          <w:p w:rsidR="0082294D" w:rsidRPr="007D11E1" w:rsidRDefault="0082294D" w:rsidP="00CF3BB1">
            <w:pPr>
              <w:rPr>
                <w:sz w:val="28"/>
                <w:szCs w:val="28"/>
              </w:rPr>
            </w:pPr>
            <w:r w:rsidRPr="00711119">
              <w:t>программы</w:t>
            </w:r>
          </w:p>
        </w:tc>
        <w:tc>
          <w:tcPr>
            <w:tcW w:w="3226" w:type="dxa"/>
            <w:vMerge w:val="restart"/>
          </w:tcPr>
          <w:p w:rsidR="0082294D" w:rsidRPr="00711119" w:rsidRDefault="0082294D" w:rsidP="00CF3BB1">
            <w:r w:rsidRPr="00711119">
              <w:t>Ответственный</w:t>
            </w:r>
          </w:p>
          <w:p w:rsidR="0082294D" w:rsidRDefault="0082294D" w:rsidP="00CF3BB1">
            <w:r>
              <w:t>и</w:t>
            </w:r>
            <w:r w:rsidRPr="00711119">
              <w:t>сполнитель,</w:t>
            </w:r>
          </w:p>
          <w:p w:rsidR="0082294D" w:rsidRPr="007D11E1" w:rsidRDefault="0082294D" w:rsidP="00CF3BB1">
            <w:pPr>
              <w:rPr>
                <w:sz w:val="28"/>
                <w:szCs w:val="28"/>
              </w:rPr>
            </w:pPr>
            <w:r w:rsidRPr="00711119">
              <w:t>соисполнитель муниципальной программы</w:t>
            </w:r>
          </w:p>
        </w:tc>
        <w:tc>
          <w:tcPr>
            <w:tcW w:w="8243" w:type="dxa"/>
            <w:gridSpan w:val="11"/>
          </w:tcPr>
          <w:p w:rsidR="0082294D" w:rsidRPr="00711119" w:rsidRDefault="0082294D" w:rsidP="0082294D">
            <w:pPr>
              <w:jc w:val="center"/>
            </w:pPr>
            <w:r w:rsidRPr="00711119">
              <w:t>Расходы районного бюджета</w:t>
            </w:r>
          </w:p>
          <w:p w:rsidR="0082294D" w:rsidRPr="00711119" w:rsidRDefault="0082294D" w:rsidP="0082294D">
            <w:pPr>
              <w:jc w:val="center"/>
            </w:pPr>
            <w:r>
              <w:t>т</w:t>
            </w:r>
            <w:r w:rsidRPr="00711119">
              <w:t>ыс. руб.</w:t>
            </w:r>
          </w:p>
        </w:tc>
      </w:tr>
      <w:tr w:rsidR="0082294D" w:rsidRPr="007D11E1" w:rsidTr="0082294D">
        <w:trPr>
          <w:trHeight w:val="870"/>
        </w:trPr>
        <w:tc>
          <w:tcPr>
            <w:tcW w:w="1668" w:type="dxa"/>
            <w:vMerge/>
          </w:tcPr>
          <w:p w:rsidR="0082294D" w:rsidRPr="007D11E1" w:rsidRDefault="0082294D" w:rsidP="00CF3BB1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vMerge/>
          </w:tcPr>
          <w:p w:rsidR="0082294D" w:rsidRPr="00711119" w:rsidRDefault="0082294D" w:rsidP="00CF3BB1"/>
        </w:tc>
        <w:tc>
          <w:tcPr>
            <w:tcW w:w="3226" w:type="dxa"/>
            <w:vMerge/>
          </w:tcPr>
          <w:p w:rsidR="0082294D" w:rsidRPr="00711119" w:rsidRDefault="0082294D" w:rsidP="00CF3BB1"/>
        </w:tc>
        <w:tc>
          <w:tcPr>
            <w:tcW w:w="750" w:type="dxa"/>
          </w:tcPr>
          <w:p w:rsidR="0082294D" w:rsidRPr="00711119" w:rsidRDefault="0082294D" w:rsidP="00576098">
            <w:r w:rsidRPr="00711119">
              <w:t xml:space="preserve">  </w:t>
            </w:r>
          </w:p>
          <w:p w:rsidR="0082294D" w:rsidRPr="00711119" w:rsidRDefault="0082294D" w:rsidP="00576098">
            <w:r w:rsidRPr="00711119">
              <w:t xml:space="preserve">  2014г.</w:t>
            </w:r>
          </w:p>
        </w:tc>
        <w:tc>
          <w:tcPr>
            <w:tcW w:w="750" w:type="dxa"/>
          </w:tcPr>
          <w:p w:rsidR="0082294D" w:rsidRPr="00711119" w:rsidRDefault="0082294D" w:rsidP="00576098"/>
          <w:p w:rsidR="0082294D" w:rsidRPr="00711119" w:rsidRDefault="0082294D" w:rsidP="00576098">
            <w:r w:rsidRPr="00711119">
              <w:t xml:space="preserve">  2015г.</w:t>
            </w:r>
          </w:p>
          <w:p w:rsidR="0082294D" w:rsidRPr="00711119" w:rsidRDefault="0082294D" w:rsidP="00576098"/>
        </w:tc>
        <w:tc>
          <w:tcPr>
            <w:tcW w:w="750" w:type="dxa"/>
          </w:tcPr>
          <w:p w:rsidR="0082294D" w:rsidRPr="00711119" w:rsidRDefault="0082294D" w:rsidP="00576098"/>
          <w:p w:rsidR="0082294D" w:rsidRPr="00711119" w:rsidRDefault="0082294D" w:rsidP="00576098">
            <w:r w:rsidRPr="00711119">
              <w:t xml:space="preserve"> 2016г.</w:t>
            </w:r>
          </w:p>
        </w:tc>
        <w:tc>
          <w:tcPr>
            <w:tcW w:w="750" w:type="dxa"/>
          </w:tcPr>
          <w:p w:rsidR="0082294D" w:rsidRPr="00711119" w:rsidRDefault="0082294D" w:rsidP="00576098">
            <w:r w:rsidRPr="00711119">
              <w:t xml:space="preserve"> </w:t>
            </w:r>
          </w:p>
          <w:p w:rsidR="0082294D" w:rsidRPr="00711119" w:rsidRDefault="0082294D" w:rsidP="00576098">
            <w:r w:rsidRPr="00711119">
              <w:t xml:space="preserve">  2017г.</w:t>
            </w:r>
          </w:p>
        </w:tc>
        <w:tc>
          <w:tcPr>
            <w:tcW w:w="749" w:type="dxa"/>
          </w:tcPr>
          <w:p w:rsidR="0082294D" w:rsidRDefault="0082294D" w:rsidP="00576098"/>
          <w:p w:rsidR="0082294D" w:rsidRDefault="0082294D" w:rsidP="00576098"/>
          <w:p w:rsidR="0082294D" w:rsidRPr="00711119" w:rsidRDefault="0082294D" w:rsidP="00576098">
            <w:r>
              <w:t>2018г.</w:t>
            </w:r>
          </w:p>
        </w:tc>
        <w:tc>
          <w:tcPr>
            <w:tcW w:w="749" w:type="dxa"/>
          </w:tcPr>
          <w:p w:rsidR="0082294D" w:rsidRDefault="0082294D" w:rsidP="00576098"/>
          <w:p w:rsidR="0082294D" w:rsidRDefault="0082294D" w:rsidP="00576098"/>
          <w:p w:rsidR="0082294D" w:rsidRDefault="0082294D" w:rsidP="00576098">
            <w:r>
              <w:t>2019г.</w:t>
            </w:r>
          </w:p>
        </w:tc>
        <w:tc>
          <w:tcPr>
            <w:tcW w:w="749" w:type="dxa"/>
          </w:tcPr>
          <w:p w:rsidR="0082294D" w:rsidRDefault="0082294D" w:rsidP="00576098"/>
          <w:p w:rsidR="0082294D" w:rsidRDefault="0082294D" w:rsidP="00576098"/>
          <w:p w:rsidR="0082294D" w:rsidRDefault="0082294D" w:rsidP="00576098">
            <w:r>
              <w:t>2020г.</w:t>
            </w:r>
          </w:p>
        </w:tc>
        <w:tc>
          <w:tcPr>
            <w:tcW w:w="749" w:type="dxa"/>
          </w:tcPr>
          <w:p w:rsidR="0082294D" w:rsidRDefault="0082294D" w:rsidP="0002666F"/>
          <w:p w:rsidR="0082294D" w:rsidRDefault="0082294D" w:rsidP="0002666F"/>
          <w:p w:rsidR="0082294D" w:rsidRDefault="0082294D" w:rsidP="0082294D">
            <w:r>
              <w:t>2021г.</w:t>
            </w:r>
          </w:p>
        </w:tc>
        <w:tc>
          <w:tcPr>
            <w:tcW w:w="749" w:type="dxa"/>
          </w:tcPr>
          <w:p w:rsidR="0082294D" w:rsidRDefault="0082294D" w:rsidP="0002666F"/>
          <w:p w:rsidR="0082294D" w:rsidRDefault="0082294D" w:rsidP="0002666F"/>
          <w:p w:rsidR="0082294D" w:rsidRDefault="0082294D" w:rsidP="0082294D">
            <w:r>
              <w:t>2022г.</w:t>
            </w:r>
          </w:p>
        </w:tc>
        <w:tc>
          <w:tcPr>
            <w:tcW w:w="749" w:type="dxa"/>
          </w:tcPr>
          <w:p w:rsidR="0082294D" w:rsidRDefault="0082294D" w:rsidP="0002666F"/>
          <w:p w:rsidR="0082294D" w:rsidRDefault="0082294D" w:rsidP="0002666F"/>
          <w:p w:rsidR="0082294D" w:rsidRDefault="0082294D" w:rsidP="00171225">
            <w:pPr>
              <w:ind w:right="-127"/>
            </w:pPr>
            <w:r>
              <w:t>2023г.</w:t>
            </w:r>
          </w:p>
        </w:tc>
        <w:tc>
          <w:tcPr>
            <w:tcW w:w="749" w:type="dxa"/>
          </w:tcPr>
          <w:p w:rsidR="0082294D" w:rsidRDefault="0082294D" w:rsidP="0002666F"/>
          <w:p w:rsidR="0082294D" w:rsidRDefault="0082294D" w:rsidP="0002666F"/>
          <w:p w:rsidR="0082294D" w:rsidRDefault="0082294D" w:rsidP="0082294D">
            <w:r>
              <w:t>2024г.</w:t>
            </w:r>
          </w:p>
        </w:tc>
      </w:tr>
      <w:tr w:rsidR="0082294D" w:rsidRPr="007D11E1" w:rsidTr="0082294D">
        <w:tc>
          <w:tcPr>
            <w:tcW w:w="1668" w:type="dxa"/>
          </w:tcPr>
          <w:p w:rsidR="0082294D" w:rsidRPr="00711119" w:rsidRDefault="0082294D" w:rsidP="00CF3BB1">
            <w:r w:rsidRPr="00711119">
              <w:t>Муниципальная</w:t>
            </w:r>
          </w:p>
          <w:p w:rsidR="0082294D" w:rsidRPr="007D11E1" w:rsidRDefault="0082294D" w:rsidP="00576098">
            <w:pPr>
              <w:rPr>
                <w:sz w:val="28"/>
                <w:szCs w:val="28"/>
              </w:rPr>
            </w:pPr>
            <w:r w:rsidRPr="00711119">
              <w:t>программ</w:t>
            </w:r>
            <w:r>
              <w:t>а</w:t>
            </w:r>
          </w:p>
        </w:tc>
        <w:tc>
          <w:tcPr>
            <w:tcW w:w="1593" w:type="dxa"/>
          </w:tcPr>
          <w:p w:rsidR="0082294D" w:rsidRDefault="0082294D" w:rsidP="00576098">
            <w:r w:rsidRPr="00576098">
              <w:t>«Обеспечение</w:t>
            </w:r>
          </w:p>
          <w:p w:rsidR="0082294D" w:rsidRPr="00576098" w:rsidRDefault="0082294D" w:rsidP="00576098">
            <w:pPr>
              <w:rPr>
                <w:color w:val="000000"/>
              </w:rPr>
            </w:pPr>
            <w:r w:rsidRPr="00576098">
              <w:rPr>
                <w:color w:val="000000"/>
              </w:rPr>
              <w:t>жильем молодых семей на 2014-20</w:t>
            </w:r>
            <w:r>
              <w:rPr>
                <w:color w:val="000000"/>
              </w:rPr>
              <w:t>2</w:t>
            </w:r>
            <w:r w:rsidR="002166B6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576098">
              <w:rPr>
                <w:color w:val="000000"/>
              </w:rPr>
              <w:t xml:space="preserve"> годы»</w:t>
            </w:r>
          </w:p>
          <w:p w:rsidR="0082294D" w:rsidRPr="007D11E1" w:rsidRDefault="0082294D" w:rsidP="00CF3BB1">
            <w:pPr>
              <w:rPr>
                <w:sz w:val="28"/>
                <w:szCs w:val="28"/>
              </w:rPr>
            </w:pPr>
          </w:p>
        </w:tc>
        <w:tc>
          <w:tcPr>
            <w:tcW w:w="3226" w:type="dxa"/>
          </w:tcPr>
          <w:p w:rsidR="0082294D" w:rsidRDefault="0082294D" w:rsidP="00CF3BB1">
            <w:r w:rsidRPr="00711119">
              <w:t>Отдел по социальным вопросам, молодежной политике и спорту</w:t>
            </w:r>
            <w:r>
              <w:t xml:space="preserve"> администрации</w:t>
            </w:r>
          </w:p>
          <w:p w:rsidR="0082294D" w:rsidRDefault="0082294D" w:rsidP="00CF3BB1">
            <w:r>
              <w:t>МО «Пинежский район»,</w:t>
            </w:r>
          </w:p>
          <w:p w:rsidR="0082294D" w:rsidRPr="00711119" w:rsidRDefault="0082294D" w:rsidP="00CF3BB1">
            <w:r>
              <w:t>администрация МО «Пинежский район»</w:t>
            </w:r>
          </w:p>
        </w:tc>
        <w:tc>
          <w:tcPr>
            <w:tcW w:w="750" w:type="dxa"/>
          </w:tcPr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>
            <w:r w:rsidRPr="00576098">
              <w:t xml:space="preserve"> </w:t>
            </w:r>
          </w:p>
          <w:p w:rsidR="0082294D" w:rsidRPr="00576098" w:rsidRDefault="0082294D" w:rsidP="00576098">
            <w:r w:rsidRPr="00576098">
              <w:t xml:space="preserve"> 492,0</w:t>
            </w:r>
          </w:p>
        </w:tc>
        <w:tc>
          <w:tcPr>
            <w:tcW w:w="750" w:type="dxa"/>
          </w:tcPr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>
            <w:r w:rsidRPr="00576098">
              <w:t xml:space="preserve"> </w:t>
            </w:r>
          </w:p>
          <w:p w:rsidR="0082294D" w:rsidRDefault="0082294D" w:rsidP="00576098"/>
          <w:p w:rsidR="0082294D" w:rsidRPr="00576098" w:rsidRDefault="0082294D" w:rsidP="00576098">
            <w:r>
              <w:t>659,8</w:t>
            </w:r>
          </w:p>
        </w:tc>
        <w:tc>
          <w:tcPr>
            <w:tcW w:w="750" w:type="dxa"/>
          </w:tcPr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E4335A">
            <w:r w:rsidRPr="00576098">
              <w:t xml:space="preserve">   </w:t>
            </w:r>
            <w:r>
              <w:t>503,4</w:t>
            </w:r>
          </w:p>
        </w:tc>
        <w:tc>
          <w:tcPr>
            <w:tcW w:w="750" w:type="dxa"/>
          </w:tcPr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>
            <w:r w:rsidRPr="00576098">
              <w:t xml:space="preserve">  </w:t>
            </w:r>
          </w:p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82294D" w:rsidP="00576098"/>
          <w:p w:rsidR="0082294D" w:rsidRPr="00576098" w:rsidRDefault="0073199A" w:rsidP="00576098">
            <w:r>
              <w:t>477,5</w:t>
            </w:r>
          </w:p>
        </w:tc>
        <w:tc>
          <w:tcPr>
            <w:tcW w:w="749" w:type="dxa"/>
          </w:tcPr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Pr="00576098" w:rsidRDefault="0073199A" w:rsidP="00561DF6">
            <w:r>
              <w:t>525,4</w:t>
            </w:r>
          </w:p>
        </w:tc>
        <w:tc>
          <w:tcPr>
            <w:tcW w:w="749" w:type="dxa"/>
          </w:tcPr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Pr="00576098" w:rsidRDefault="0073199A" w:rsidP="00576098">
            <w:r>
              <w:t>800,6</w:t>
            </w:r>
          </w:p>
        </w:tc>
        <w:tc>
          <w:tcPr>
            <w:tcW w:w="749" w:type="dxa"/>
          </w:tcPr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Default="0082294D" w:rsidP="00576098"/>
          <w:p w:rsidR="0082294D" w:rsidRPr="00576098" w:rsidRDefault="0066763F" w:rsidP="0066763F">
            <w:r>
              <w:t>900</w:t>
            </w:r>
            <w:r w:rsidR="0082294D">
              <w:t>,</w:t>
            </w:r>
            <w:r>
              <w:t>0</w:t>
            </w:r>
          </w:p>
        </w:tc>
        <w:tc>
          <w:tcPr>
            <w:tcW w:w="749" w:type="dxa"/>
          </w:tcPr>
          <w:p w:rsidR="0082294D" w:rsidRDefault="0082294D" w:rsidP="0002666F"/>
          <w:p w:rsidR="0082294D" w:rsidRDefault="0082294D" w:rsidP="0002666F"/>
          <w:p w:rsidR="0082294D" w:rsidRDefault="0082294D" w:rsidP="0002666F"/>
          <w:p w:rsidR="0082294D" w:rsidRDefault="0082294D" w:rsidP="0002666F"/>
          <w:p w:rsidR="0082294D" w:rsidRDefault="0082294D" w:rsidP="0002666F"/>
          <w:p w:rsidR="0082294D" w:rsidRDefault="0082294D" w:rsidP="0002666F"/>
          <w:p w:rsidR="0082294D" w:rsidRDefault="0082294D" w:rsidP="0002666F"/>
          <w:p w:rsidR="0082294D" w:rsidRDefault="0082294D" w:rsidP="0002666F"/>
          <w:p w:rsidR="0082294D" w:rsidRDefault="0082294D" w:rsidP="0002666F"/>
          <w:p w:rsidR="0082294D" w:rsidRPr="00576098" w:rsidRDefault="00811DE9" w:rsidP="00171225">
            <w:r>
              <w:t>869.7</w:t>
            </w:r>
          </w:p>
        </w:tc>
        <w:tc>
          <w:tcPr>
            <w:tcW w:w="749" w:type="dxa"/>
          </w:tcPr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171225">
            <w:r w:rsidRPr="00171225">
              <w:t>9</w:t>
            </w:r>
            <w:r w:rsidR="00171225" w:rsidRPr="00171225">
              <w:t>90</w:t>
            </w:r>
            <w:r w:rsidRPr="00171225">
              <w:t>,0</w:t>
            </w:r>
          </w:p>
        </w:tc>
        <w:tc>
          <w:tcPr>
            <w:tcW w:w="749" w:type="dxa"/>
          </w:tcPr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171225" w:rsidP="00171225">
            <w:pPr>
              <w:ind w:right="-127"/>
            </w:pPr>
            <w:r>
              <w:t>100</w:t>
            </w:r>
            <w:r w:rsidRPr="00171225">
              <w:t>0</w:t>
            </w:r>
            <w:r w:rsidR="0082294D" w:rsidRPr="00171225">
              <w:t>,0</w:t>
            </w:r>
          </w:p>
        </w:tc>
        <w:tc>
          <w:tcPr>
            <w:tcW w:w="749" w:type="dxa"/>
          </w:tcPr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82294D" w:rsidP="0002666F"/>
          <w:p w:rsidR="0082294D" w:rsidRPr="00171225" w:rsidRDefault="00171225" w:rsidP="00171225">
            <w:pPr>
              <w:ind w:right="-87"/>
            </w:pPr>
            <w:r w:rsidRPr="00171225">
              <w:t>1</w:t>
            </w:r>
            <w:r>
              <w:t>10</w:t>
            </w:r>
            <w:r w:rsidR="0082294D" w:rsidRPr="00171225">
              <w:t>0,0</w:t>
            </w:r>
          </w:p>
        </w:tc>
      </w:tr>
    </w:tbl>
    <w:p w:rsidR="008D2F22" w:rsidRPr="00AD6D36" w:rsidRDefault="008D2F22" w:rsidP="008D2F22">
      <w:pPr>
        <w:ind w:firstLine="540"/>
        <w:jc w:val="both"/>
        <w:rPr>
          <w:b/>
          <w:sz w:val="28"/>
          <w:szCs w:val="28"/>
        </w:rPr>
      </w:pPr>
    </w:p>
    <w:p w:rsidR="008D2F22" w:rsidRDefault="008D2F22" w:rsidP="008D2F22">
      <w:pPr>
        <w:ind w:firstLine="540"/>
        <w:jc w:val="center"/>
        <w:rPr>
          <w:b/>
          <w:sz w:val="28"/>
          <w:szCs w:val="28"/>
        </w:rPr>
      </w:pPr>
    </w:p>
    <w:p w:rsidR="008F23BB" w:rsidRDefault="008F23BB" w:rsidP="008F23BB">
      <w:pPr>
        <w:rPr>
          <w:sz w:val="24"/>
          <w:szCs w:val="24"/>
        </w:rPr>
      </w:pPr>
    </w:p>
    <w:p w:rsidR="008E048B" w:rsidRPr="000E0C86" w:rsidRDefault="008E048B" w:rsidP="008E048B">
      <w:pPr>
        <w:ind w:firstLine="9923"/>
        <w:jc w:val="right"/>
      </w:pPr>
      <w:r w:rsidRPr="000E0C86">
        <w:lastRenderedPageBreak/>
        <w:t xml:space="preserve">ПРИЛОЖЕНИЕ № </w:t>
      </w:r>
      <w:r>
        <w:t xml:space="preserve"> </w:t>
      </w:r>
      <w:r w:rsidRPr="000E0C86">
        <w:t>3</w:t>
      </w:r>
    </w:p>
    <w:p w:rsidR="008E048B" w:rsidRPr="000E0C86" w:rsidRDefault="008E048B" w:rsidP="008E048B">
      <w:pPr>
        <w:jc w:val="right"/>
        <w:outlineLvl w:val="1"/>
        <w:rPr>
          <w:lang w:eastAsia="en-US"/>
        </w:rPr>
      </w:pPr>
      <w:r w:rsidRPr="000E0C86">
        <w:t xml:space="preserve">                                                                                                                                                                  к муниципальной</w:t>
      </w:r>
      <w:r w:rsidRPr="000E0C86">
        <w:rPr>
          <w:lang w:eastAsia="en-US"/>
        </w:rPr>
        <w:t xml:space="preserve"> программе</w:t>
      </w:r>
    </w:p>
    <w:p w:rsidR="008E048B" w:rsidRPr="000E0C86" w:rsidRDefault="008E048B" w:rsidP="008E048B">
      <w:pPr>
        <w:ind w:left="10348"/>
        <w:jc w:val="right"/>
      </w:pPr>
      <w:r w:rsidRPr="000E0C86">
        <w:t>«Обеспечение жильем молодых</w:t>
      </w:r>
    </w:p>
    <w:p w:rsidR="008E048B" w:rsidRPr="000E0C86" w:rsidRDefault="008E048B" w:rsidP="008E048B">
      <w:pPr>
        <w:ind w:left="10348"/>
        <w:jc w:val="right"/>
      </w:pPr>
      <w:r w:rsidRPr="000E0C86">
        <w:t>семей на 2014-20</w:t>
      </w:r>
      <w:r>
        <w:t>24</w:t>
      </w:r>
      <w:r w:rsidRPr="000E0C86">
        <w:t xml:space="preserve"> годы»</w:t>
      </w:r>
    </w:p>
    <w:p w:rsidR="008E048B" w:rsidRDefault="008E048B" w:rsidP="008E048B">
      <w:pPr>
        <w:jc w:val="center"/>
        <w:outlineLvl w:val="1"/>
        <w:rPr>
          <w:b/>
          <w:lang w:eastAsia="en-US"/>
        </w:rPr>
      </w:pPr>
      <w:r>
        <w:rPr>
          <w:b/>
          <w:lang w:eastAsia="en-US"/>
        </w:rPr>
        <w:t>ПЕРЕЧЕНЬ МЕРОПРИЯТИЙ</w:t>
      </w:r>
    </w:p>
    <w:p w:rsidR="008E048B" w:rsidRDefault="008E048B" w:rsidP="008E048B">
      <w:pPr>
        <w:jc w:val="center"/>
        <w:outlineLvl w:val="1"/>
        <w:rPr>
          <w:b/>
        </w:rPr>
      </w:pPr>
      <w:r>
        <w:rPr>
          <w:b/>
          <w:lang w:eastAsia="en-US"/>
        </w:rPr>
        <w:t xml:space="preserve">муниципальной  программы «Обеспечение жильем молодых семей </w:t>
      </w:r>
      <w:r>
        <w:rPr>
          <w:b/>
        </w:rPr>
        <w:t>на 2014 – 2024 годы»</w:t>
      </w:r>
    </w:p>
    <w:p w:rsidR="008E048B" w:rsidRDefault="008E048B" w:rsidP="008E048B"/>
    <w:tbl>
      <w:tblPr>
        <w:tblStyle w:val="a7"/>
        <w:tblW w:w="15682" w:type="dxa"/>
        <w:tblInd w:w="-176" w:type="dxa"/>
        <w:tblLayout w:type="fixed"/>
        <w:tblLook w:val="04A0"/>
      </w:tblPr>
      <w:tblGrid>
        <w:gridCol w:w="1654"/>
        <w:gridCol w:w="1713"/>
        <w:gridCol w:w="1865"/>
        <w:gridCol w:w="826"/>
        <w:gridCol w:w="766"/>
        <w:gridCol w:w="766"/>
        <w:gridCol w:w="766"/>
        <w:gridCol w:w="766"/>
        <w:gridCol w:w="813"/>
        <w:gridCol w:w="697"/>
        <w:gridCol w:w="709"/>
        <w:gridCol w:w="770"/>
        <w:gridCol w:w="7"/>
        <w:gridCol w:w="660"/>
        <w:gridCol w:w="708"/>
        <w:gridCol w:w="709"/>
        <w:gridCol w:w="1487"/>
      </w:tblGrid>
      <w:tr w:rsidR="008E048B" w:rsidRPr="00034D3D" w:rsidTr="00BF63CA">
        <w:tc>
          <w:tcPr>
            <w:tcW w:w="1654" w:type="dxa"/>
          </w:tcPr>
          <w:p w:rsidR="008E048B" w:rsidRPr="00034D3D" w:rsidRDefault="008E048B" w:rsidP="00BF63CA">
            <w:pPr>
              <w:rPr>
                <w:b/>
              </w:rPr>
            </w:pPr>
            <w:r w:rsidRPr="00034D3D">
              <w:rPr>
                <w:b/>
              </w:rPr>
              <w:t>Наименование мероприятия</w:t>
            </w:r>
          </w:p>
        </w:tc>
        <w:tc>
          <w:tcPr>
            <w:tcW w:w="1713" w:type="dxa"/>
          </w:tcPr>
          <w:p w:rsidR="008E048B" w:rsidRPr="00034D3D" w:rsidRDefault="008E048B" w:rsidP="00BF63CA">
            <w:pPr>
              <w:rPr>
                <w:b/>
              </w:rPr>
            </w:pPr>
            <w:r w:rsidRPr="00034D3D">
              <w:rPr>
                <w:b/>
              </w:rPr>
              <w:t>Ответственный исполнитель, соисполнитель</w:t>
            </w:r>
          </w:p>
        </w:tc>
        <w:tc>
          <w:tcPr>
            <w:tcW w:w="1865" w:type="dxa"/>
          </w:tcPr>
          <w:p w:rsidR="008E048B" w:rsidRPr="00034D3D" w:rsidRDefault="008E048B" w:rsidP="00BF63CA">
            <w:pPr>
              <w:rPr>
                <w:b/>
              </w:rPr>
            </w:pPr>
            <w:r w:rsidRPr="00034D3D">
              <w:rPr>
                <w:b/>
              </w:rPr>
              <w:t>Источник финансирования</w:t>
            </w:r>
          </w:p>
        </w:tc>
        <w:tc>
          <w:tcPr>
            <w:tcW w:w="8963" w:type="dxa"/>
            <w:gridSpan w:val="13"/>
          </w:tcPr>
          <w:p w:rsidR="008E048B" w:rsidRPr="00034D3D" w:rsidRDefault="008E048B" w:rsidP="00BF63CA">
            <w:pPr>
              <w:jc w:val="center"/>
              <w:rPr>
                <w:b/>
              </w:rPr>
            </w:pPr>
            <w:r w:rsidRPr="00034D3D">
              <w:rPr>
                <w:b/>
              </w:rPr>
              <w:t>Объём финансирования</w:t>
            </w:r>
          </w:p>
        </w:tc>
        <w:tc>
          <w:tcPr>
            <w:tcW w:w="1487" w:type="dxa"/>
          </w:tcPr>
          <w:p w:rsidR="008E048B" w:rsidRPr="00034D3D" w:rsidRDefault="008E048B" w:rsidP="00BF63CA">
            <w:pPr>
              <w:rPr>
                <w:b/>
              </w:rPr>
            </w:pPr>
            <w:r w:rsidRPr="00034D3D">
              <w:rPr>
                <w:b/>
              </w:rPr>
              <w:t>Показатели результатов реализации мероприятий по годам</w:t>
            </w:r>
          </w:p>
        </w:tc>
      </w:tr>
      <w:tr w:rsidR="008E048B" w:rsidRPr="00034D3D" w:rsidTr="00BF63CA">
        <w:tc>
          <w:tcPr>
            <w:tcW w:w="1654" w:type="dxa"/>
          </w:tcPr>
          <w:p w:rsidR="008E048B" w:rsidRPr="00034D3D" w:rsidRDefault="008E048B" w:rsidP="00BF63CA"/>
        </w:tc>
        <w:tc>
          <w:tcPr>
            <w:tcW w:w="1713" w:type="dxa"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Pr="00034D3D" w:rsidRDefault="008E048B" w:rsidP="00BF63CA"/>
        </w:tc>
        <w:tc>
          <w:tcPr>
            <w:tcW w:w="826" w:type="dxa"/>
          </w:tcPr>
          <w:p w:rsidR="008E048B" w:rsidRPr="00034D3D" w:rsidRDefault="008E048B" w:rsidP="00BF63CA">
            <w:r w:rsidRPr="00034D3D">
              <w:t>Всего</w:t>
            </w:r>
          </w:p>
        </w:tc>
        <w:tc>
          <w:tcPr>
            <w:tcW w:w="766" w:type="dxa"/>
          </w:tcPr>
          <w:p w:rsidR="008E048B" w:rsidRPr="00034D3D" w:rsidRDefault="008E048B" w:rsidP="00BF63CA">
            <w:r w:rsidRPr="00034D3D">
              <w:t>2014 г.</w:t>
            </w:r>
          </w:p>
        </w:tc>
        <w:tc>
          <w:tcPr>
            <w:tcW w:w="766" w:type="dxa"/>
          </w:tcPr>
          <w:p w:rsidR="008E048B" w:rsidRPr="00034D3D" w:rsidRDefault="008E048B" w:rsidP="00BF63CA">
            <w:r w:rsidRPr="00034D3D">
              <w:t>2015 г.</w:t>
            </w:r>
          </w:p>
        </w:tc>
        <w:tc>
          <w:tcPr>
            <w:tcW w:w="766" w:type="dxa"/>
          </w:tcPr>
          <w:p w:rsidR="008E048B" w:rsidRPr="00034D3D" w:rsidRDefault="008E048B" w:rsidP="00BF63CA">
            <w:r w:rsidRPr="00034D3D">
              <w:t>2016 г.</w:t>
            </w:r>
          </w:p>
        </w:tc>
        <w:tc>
          <w:tcPr>
            <w:tcW w:w="766" w:type="dxa"/>
          </w:tcPr>
          <w:p w:rsidR="008E048B" w:rsidRPr="00034D3D" w:rsidRDefault="008E048B" w:rsidP="00BF63CA">
            <w:r w:rsidRPr="00034D3D">
              <w:t>2017 г.</w:t>
            </w:r>
          </w:p>
        </w:tc>
        <w:tc>
          <w:tcPr>
            <w:tcW w:w="813" w:type="dxa"/>
          </w:tcPr>
          <w:p w:rsidR="008E048B" w:rsidRDefault="008E048B" w:rsidP="00BF63CA">
            <w:r w:rsidRPr="00034D3D">
              <w:t xml:space="preserve">2018 </w:t>
            </w:r>
          </w:p>
          <w:p w:rsidR="008E048B" w:rsidRPr="00034D3D" w:rsidRDefault="008E048B" w:rsidP="00BF63CA">
            <w:proofErr w:type="gramStart"/>
            <w:r w:rsidRPr="00034D3D">
              <w:t>г</w:t>
            </w:r>
            <w:proofErr w:type="gramEnd"/>
            <w:r w:rsidRPr="00034D3D">
              <w:t>.</w:t>
            </w:r>
          </w:p>
        </w:tc>
        <w:tc>
          <w:tcPr>
            <w:tcW w:w="697" w:type="dxa"/>
          </w:tcPr>
          <w:p w:rsidR="008E048B" w:rsidRDefault="008E048B" w:rsidP="00BF63CA">
            <w:r w:rsidRPr="00034D3D">
              <w:t xml:space="preserve">2019 </w:t>
            </w:r>
          </w:p>
          <w:p w:rsidR="008E048B" w:rsidRPr="00034D3D" w:rsidRDefault="008E048B" w:rsidP="00BF63CA">
            <w:proofErr w:type="gramStart"/>
            <w:r w:rsidRPr="00034D3D">
              <w:t>г</w:t>
            </w:r>
            <w:proofErr w:type="gramEnd"/>
            <w:r w:rsidRPr="00034D3D">
              <w:t>.</w:t>
            </w:r>
          </w:p>
        </w:tc>
        <w:tc>
          <w:tcPr>
            <w:tcW w:w="709" w:type="dxa"/>
          </w:tcPr>
          <w:p w:rsidR="008E048B" w:rsidRPr="00034D3D" w:rsidRDefault="008E048B" w:rsidP="00BF63CA">
            <w:r w:rsidRPr="00034D3D">
              <w:t>2020 г.</w:t>
            </w:r>
          </w:p>
        </w:tc>
        <w:tc>
          <w:tcPr>
            <w:tcW w:w="777" w:type="dxa"/>
            <w:gridSpan w:val="2"/>
          </w:tcPr>
          <w:p w:rsidR="008E048B" w:rsidRPr="00034D3D" w:rsidRDefault="008E048B" w:rsidP="00BF63CA">
            <w:r>
              <w:t>2021</w:t>
            </w:r>
            <w:r w:rsidRPr="00034D3D">
              <w:t xml:space="preserve"> г</w:t>
            </w:r>
            <w:r>
              <w:t>.</w:t>
            </w:r>
          </w:p>
        </w:tc>
        <w:tc>
          <w:tcPr>
            <w:tcW w:w="660" w:type="dxa"/>
          </w:tcPr>
          <w:p w:rsidR="008E048B" w:rsidRPr="00034D3D" w:rsidRDefault="008E048B" w:rsidP="00BF63CA">
            <w:r>
              <w:t>2022</w:t>
            </w:r>
            <w:r w:rsidRPr="00034D3D">
              <w:t xml:space="preserve"> г</w:t>
            </w:r>
            <w:r>
              <w:t>.</w:t>
            </w:r>
          </w:p>
        </w:tc>
        <w:tc>
          <w:tcPr>
            <w:tcW w:w="708" w:type="dxa"/>
          </w:tcPr>
          <w:p w:rsidR="008E048B" w:rsidRPr="00034D3D" w:rsidRDefault="008E048B" w:rsidP="00BF63CA">
            <w:r>
              <w:t>2023</w:t>
            </w:r>
            <w:r w:rsidRPr="00034D3D">
              <w:t xml:space="preserve"> г</w:t>
            </w:r>
            <w:r>
              <w:t>.</w:t>
            </w:r>
          </w:p>
        </w:tc>
        <w:tc>
          <w:tcPr>
            <w:tcW w:w="709" w:type="dxa"/>
          </w:tcPr>
          <w:p w:rsidR="008E048B" w:rsidRPr="00034D3D" w:rsidRDefault="008E048B" w:rsidP="00BF63CA">
            <w:r>
              <w:t>2024</w:t>
            </w:r>
            <w:r w:rsidRPr="00034D3D">
              <w:t xml:space="preserve"> г</w:t>
            </w:r>
            <w:r>
              <w:t>.</w:t>
            </w:r>
          </w:p>
        </w:tc>
        <w:tc>
          <w:tcPr>
            <w:tcW w:w="1487" w:type="dxa"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</w:tcPr>
          <w:p w:rsidR="008E048B" w:rsidRPr="00034D3D" w:rsidRDefault="008E048B" w:rsidP="00BF63CA">
            <w:pPr>
              <w:jc w:val="center"/>
            </w:pPr>
            <w:r w:rsidRPr="00034D3D">
              <w:t>1</w:t>
            </w:r>
          </w:p>
        </w:tc>
        <w:tc>
          <w:tcPr>
            <w:tcW w:w="1713" w:type="dxa"/>
          </w:tcPr>
          <w:p w:rsidR="008E048B" w:rsidRPr="00034D3D" w:rsidRDefault="008E048B" w:rsidP="00BF63CA">
            <w:pPr>
              <w:jc w:val="center"/>
            </w:pPr>
            <w:r w:rsidRPr="00034D3D">
              <w:t>2</w:t>
            </w:r>
          </w:p>
        </w:tc>
        <w:tc>
          <w:tcPr>
            <w:tcW w:w="1865" w:type="dxa"/>
          </w:tcPr>
          <w:p w:rsidR="008E048B" w:rsidRPr="00034D3D" w:rsidRDefault="008E048B" w:rsidP="00BF63CA">
            <w:pPr>
              <w:jc w:val="center"/>
            </w:pPr>
            <w:r w:rsidRPr="00034D3D">
              <w:t>3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jc w:val="center"/>
            </w:pPr>
            <w:r w:rsidRPr="00034D3D">
              <w:t>4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5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6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7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8</w:t>
            </w: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 w:rsidRPr="00034D3D">
              <w:t>9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 w:rsidRPr="00034D3D">
              <w:t>10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 w:rsidRPr="00034D3D">
              <w:t>11</w:t>
            </w:r>
          </w:p>
        </w:tc>
        <w:tc>
          <w:tcPr>
            <w:tcW w:w="777" w:type="dxa"/>
            <w:gridSpan w:val="2"/>
          </w:tcPr>
          <w:p w:rsidR="008E048B" w:rsidRPr="00034D3D" w:rsidRDefault="008E048B" w:rsidP="00BF63CA">
            <w:pPr>
              <w:jc w:val="center"/>
            </w:pPr>
            <w:r>
              <w:t>12</w:t>
            </w:r>
          </w:p>
        </w:tc>
        <w:tc>
          <w:tcPr>
            <w:tcW w:w="660" w:type="dxa"/>
          </w:tcPr>
          <w:p w:rsidR="008E048B" w:rsidRPr="00034D3D" w:rsidRDefault="008E048B" w:rsidP="00BF63CA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8E048B" w:rsidRPr="00034D3D" w:rsidRDefault="008E048B" w:rsidP="00BF63CA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15</w:t>
            </w:r>
          </w:p>
        </w:tc>
        <w:tc>
          <w:tcPr>
            <w:tcW w:w="1487" w:type="dxa"/>
          </w:tcPr>
          <w:p w:rsidR="008E048B" w:rsidRPr="00034D3D" w:rsidRDefault="008E048B" w:rsidP="00BF63CA">
            <w:pPr>
              <w:jc w:val="center"/>
            </w:pPr>
            <w:r w:rsidRPr="00034D3D">
              <w:t>1</w:t>
            </w:r>
            <w:r>
              <w:t>6</w:t>
            </w:r>
          </w:p>
        </w:tc>
      </w:tr>
      <w:tr w:rsidR="008E048B" w:rsidRPr="00034D3D" w:rsidTr="00BF63CA">
        <w:tc>
          <w:tcPr>
            <w:tcW w:w="1654" w:type="dxa"/>
            <w:vMerge w:val="restart"/>
          </w:tcPr>
          <w:p w:rsidR="008E048B" w:rsidRPr="00034D3D" w:rsidRDefault="008E048B" w:rsidP="00BF63CA">
            <w:r w:rsidRPr="00034D3D">
              <w:t>Предоставление социальных выплат молодым семьям</w:t>
            </w:r>
          </w:p>
        </w:tc>
        <w:tc>
          <w:tcPr>
            <w:tcW w:w="1713" w:type="dxa"/>
            <w:vMerge w:val="restart"/>
          </w:tcPr>
          <w:p w:rsidR="008E048B" w:rsidRPr="00034D3D" w:rsidRDefault="008E048B" w:rsidP="00BF63CA">
            <w:r w:rsidRPr="00034D3D">
              <w:t>Отдел по социальным вопросам, молодёжной политике и спорту администрации МО «Пинежский район»</w:t>
            </w:r>
          </w:p>
        </w:tc>
        <w:tc>
          <w:tcPr>
            <w:tcW w:w="1865" w:type="dxa"/>
          </w:tcPr>
          <w:p w:rsidR="008E048B" w:rsidRPr="00034D3D" w:rsidRDefault="008E048B" w:rsidP="00BF63CA">
            <w:r w:rsidRPr="00034D3D">
              <w:t>Федеральный бюджет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>
              <w:t>6681,5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 w:rsidRPr="00034D3D">
              <w:t>436,6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 w:rsidRPr="00034D3D">
              <w:t>847,6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 w:rsidRPr="00034D3D">
              <w:t>599,8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>
              <w:t>794,2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>
              <w:t>755,1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>
              <w:t>1294,7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375,8</w:t>
            </w:r>
          </w:p>
        </w:tc>
        <w:tc>
          <w:tcPr>
            <w:tcW w:w="777" w:type="dxa"/>
            <w:gridSpan w:val="2"/>
          </w:tcPr>
          <w:p w:rsidR="008E048B" w:rsidRPr="00034D3D" w:rsidRDefault="008E048B" w:rsidP="00BF63CA">
            <w:pPr>
              <w:jc w:val="center"/>
            </w:pPr>
            <w:r>
              <w:t>1577,7</w:t>
            </w:r>
          </w:p>
        </w:tc>
        <w:tc>
          <w:tcPr>
            <w:tcW w:w="2077" w:type="dxa"/>
            <w:gridSpan w:val="3"/>
            <w:vMerge w:val="restart"/>
          </w:tcPr>
          <w:p w:rsidR="008E048B" w:rsidRPr="00034D3D" w:rsidRDefault="008E048B" w:rsidP="00BF63CA">
            <w:pPr>
              <w:jc w:val="center"/>
            </w:pPr>
            <w:r w:rsidRPr="00034D3D">
              <w:t>По итогам распределения средств</w:t>
            </w:r>
          </w:p>
        </w:tc>
        <w:tc>
          <w:tcPr>
            <w:tcW w:w="1487" w:type="dxa"/>
            <w:vMerge w:val="restart"/>
          </w:tcPr>
          <w:p w:rsidR="008E048B" w:rsidRPr="00034D3D" w:rsidRDefault="008E048B" w:rsidP="00BF63CA">
            <w:r w:rsidRPr="00034D3D">
              <w:t>улучшение жилищных условий</w:t>
            </w:r>
          </w:p>
          <w:p w:rsidR="008E048B" w:rsidRPr="00034D3D" w:rsidRDefault="008E048B" w:rsidP="00BF63CA">
            <w:r>
              <w:t>45</w:t>
            </w:r>
            <w:r w:rsidRPr="00034D3D">
              <w:t xml:space="preserve"> молод</w:t>
            </w:r>
            <w:r>
              <w:t>ым</w:t>
            </w:r>
            <w:r w:rsidRPr="00034D3D">
              <w:t xml:space="preserve"> семь</w:t>
            </w:r>
            <w:r>
              <w:t>ям</w:t>
            </w:r>
            <w:r w:rsidRPr="00034D3D">
              <w:t>, включая многодетные молодые семьи</w:t>
            </w:r>
          </w:p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/>
          </w:tcPr>
          <w:p w:rsidR="008E048B" w:rsidRPr="00034D3D" w:rsidRDefault="008E048B" w:rsidP="00BF63CA"/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Default="008E048B" w:rsidP="00BF63CA">
            <w:r w:rsidRPr="00034D3D">
              <w:t xml:space="preserve">Областной </w:t>
            </w:r>
          </w:p>
          <w:p w:rsidR="008E048B" w:rsidRPr="00034D3D" w:rsidRDefault="008E048B" w:rsidP="00BF63CA">
            <w:r w:rsidRPr="00034D3D">
              <w:t>бюджет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jc w:val="center"/>
            </w:pPr>
            <w:r>
              <w:t>5832,2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512,5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659,8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503,4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882,0</w:t>
            </w: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>
              <w:t>703,5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>
              <w:t>771,2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971,2</w:t>
            </w:r>
          </w:p>
        </w:tc>
        <w:tc>
          <w:tcPr>
            <w:tcW w:w="777" w:type="dxa"/>
            <w:gridSpan w:val="2"/>
          </w:tcPr>
          <w:p w:rsidR="008E048B" w:rsidRPr="00034D3D" w:rsidRDefault="008E048B" w:rsidP="00BF63CA">
            <w:r>
              <w:t>828,6</w:t>
            </w:r>
          </w:p>
        </w:tc>
        <w:tc>
          <w:tcPr>
            <w:tcW w:w="2077" w:type="dxa"/>
            <w:gridSpan w:val="3"/>
            <w:vMerge/>
          </w:tcPr>
          <w:p w:rsidR="008E048B" w:rsidRPr="00034D3D" w:rsidRDefault="008E048B" w:rsidP="00BF63CA"/>
        </w:tc>
        <w:tc>
          <w:tcPr>
            <w:tcW w:w="1487" w:type="dxa"/>
            <w:vMerge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/>
          </w:tcPr>
          <w:p w:rsidR="008E048B" w:rsidRPr="00034D3D" w:rsidRDefault="008E048B" w:rsidP="00BF63CA"/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Pr="00034D3D" w:rsidRDefault="008E048B" w:rsidP="00BF63CA">
            <w:r w:rsidRPr="00034D3D">
              <w:t xml:space="preserve">Районный </w:t>
            </w:r>
          </w:p>
          <w:p w:rsidR="008E048B" w:rsidRPr="00034D3D" w:rsidRDefault="008E048B" w:rsidP="00BF63CA">
            <w:r w:rsidRPr="00034D3D">
              <w:t>бюджет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jc w:val="center"/>
            </w:pPr>
            <w:r>
              <w:t>8318,9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492,0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659,8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503,4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4</w:t>
            </w:r>
            <w:r>
              <w:t>77</w:t>
            </w:r>
            <w:r w:rsidRPr="00034D3D">
              <w:t>,</w:t>
            </w:r>
            <w:r>
              <w:t>5</w:t>
            </w: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>
              <w:t>525</w:t>
            </w:r>
            <w:r w:rsidRPr="00034D3D">
              <w:t>,</w:t>
            </w:r>
            <w:r>
              <w:t>9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>
              <w:t>800,6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900</w:t>
            </w:r>
            <w:r w:rsidRPr="00034D3D">
              <w:t>,</w:t>
            </w:r>
            <w:r>
              <w:t>0</w:t>
            </w:r>
          </w:p>
        </w:tc>
        <w:tc>
          <w:tcPr>
            <w:tcW w:w="777" w:type="dxa"/>
            <w:gridSpan w:val="2"/>
          </w:tcPr>
          <w:p w:rsidR="008E048B" w:rsidRPr="00034D3D" w:rsidRDefault="008E048B" w:rsidP="00BF63CA">
            <w:pPr>
              <w:ind w:right="-65" w:hanging="102"/>
              <w:jc w:val="center"/>
            </w:pPr>
            <w:r>
              <w:t>869,7</w:t>
            </w:r>
          </w:p>
        </w:tc>
        <w:tc>
          <w:tcPr>
            <w:tcW w:w="660" w:type="dxa"/>
          </w:tcPr>
          <w:p w:rsidR="008E048B" w:rsidRPr="00034D3D" w:rsidRDefault="008E048B" w:rsidP="00BF63CA">
            <w:pPr>
              <w:ind w:right="-114"/>
            </w:pPr>
            <w:r>
              <w:t>990,0</w:t>
            </w:r>
          </w:p>
        </w:tc>
        <w:tc>
          <w:tcPr>
            <w:tcW w:w="708" w:type="dxa"/>
          </w:tcPr>
          <w:p w:rsidR="008E048B" w:rsidRPr="00034D3D" w:rsidRDefault="008E048B" w:rsidP="00BF63CA">
            <w:pPr>
              <w:ind w:right="-115" w:hanging="102"/>
            </w:pPr>
            <w:r>
              <w:t>1000,0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ind w:right="-115" w:hanging="101"/>
            </w:pPr>
            <w:r>
              <w:t>1100,0</w:t>
            </w:r>
          </w:p>
        </w:tc>
        <w:tc>
          <w:tcPr>
            <w:tcW w:w="1487" w:type="dxa"/>
            <w:vMerge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/>
          </w:tcPr>
          <w:p w:rsidR="008E048B" w:rsidRPr="00034D3D" w:rsidRDefault="008E048B" w:rsidP="00BF63CA"/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Pr="00034D3D" w:rsidRDefault="008E048B" w:rsidP="00BF63CA">
            <w:r w:rsidRPr="00034D3D">
              <w:t>Внебюджетные средства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 w:rsidRPr="00034D3D">
              <w:t>-</w:t>
            </w:r>
          </w:p>
        </w:tc>
        <w:tc>
          <w:tcPr>
            <w:tcW w:w="777" w:type="dxa"/>
            <w:gridSpan w:val="2"/>
          </w:tcPr>
          <w:p w:rsidR="008E048B" w:rsidRPr="00034D3D" w:rsidRDefault="008E048B" w:rsidP="00BF63CA">
            <w:pPr>
              <w:jc w:val="center"/>
            </w:pPr>
            <w:r>
              <w:t>-</w:t>
            </w:r>
          </w:p>
        </w:tc>
        <w:tc>
          <w:tcPr>
            <w:tcW w:w="660" w:type="dxa"/>
          </w:tcPr>
          <w:p w:rsidR="008E048B" w:rsidRPr="00034D3D" w:rsidRDefault="008E048B" w:rsidP="00BF63CA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8E048B" w:rsidRPr="00034D3D" w:rsidRDefault="008E048B" w:rsidP="00BF63CA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-</w:t>
            </w:r>
          </w:p>
        </w:tc>
        <w:tc>
          <w:tcPr>
            <w:tcW w:w="1487" w:type="dxa"/>
            <w:vMerge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/>
          </w:tcPr>
          <w:p w:rsidR="008E048B" w:rsidRPr="00034D3D" w:rsidRDefault="008E048B" w:rsidP="00BF63CA"/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Pr="00034D3D" w:rsidRDefault="008E048B" w:rsidP="00BF63CA">
            <w:pPr>
              <w:rPr>
                <w:b/>
              </w:rPr>
            </w:pPr>
            <w:r w:rsidRPr="00034D3D">
              <w:rPr>
                <w:b/>
              </w:rPr>
              <w:t>Итого</w:t>
            </w:r>
          </w:p>
          <w:p w:rsidR="008E048B" w:rsidRPr="00034D3D" w:rsidRDefault="008E048B" w:rsidP="00BF63CA">
            <w:pPr>
              <w:rPr>
                <w:b/>
              </w:rPr>
            </w:pPr>
          </w:p>
        </w:tc>
        <w:tc>
          <w:tcPr>
            <w:tcW w:w="826" w:type="dxa"/>
          </w:tcPr>
          <w:p w:rsidR="008E048B" w:rsidRPr="00034D3D" w:rsidRDefault="008E048B" w:rsidP="00BF63CA">
            <w:pPr>
              <w:ind w:right="-168" w:hanging="133"/>
              <w:jc w:val="center"/>
            </w:pPr>
            <w:r>
              <w:rPr>
                <w:b/>
                <w:color w:val="000000"/>
              </w:rPr>
              <w:t>20832,6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1441,1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2167,2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1606,6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153</w:t>
            </w:r>
            <w:r w:rsidRPr="00034D3D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813" w:type="dxa"/>
          </w:tcPr>
          <w:p w:rsidR="008E048B" w:rsidRPr="00034D3D" w:rsidRDefault="008E048B" w:rsidP="00BF63CA">
            <w:pPr>
              <w:ind w:right="-107" w:hanging="152"/>
              <w:jc w:val="center"/>
              <w:rPr>
                <w:b/>
              </w:rPr>
            </w:pPr>
            <w:r>
              <w:rPr>
                <w:b/>
              </w:rPr>
              <w:t>1984</w:t>
            </w:r>
            <w:r w:rsidRPr="00034D3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  <w:rPr>
                <w:b/>
              </w:rPr>
            </w:pPr>
            <w:r>
              <w:rPr>
                <w:b/>
              </w:rPr>
              <w:t>2866,5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ind w:right="-108" w:hanging="80"/>
              <w:jc w:val="center"/>
              <w:rPr>
                <w:b/>
              </w:rPr>
            </w:pPr>
            <w:r>
              <w:rPr>
                <w:b/>
              </w:rPr>
              <w:t>2247</w:t>
            </w:r>
            <w:r w:rsidRPr="00034D3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77" w:type="dxa"/>
            <w:gridSpan w:val="2"/>
          </w:tcPr>
          <w:p w:rsidR="008E048B" w:rsidRPr="00F47CFF" w:rsidRDefault="008E048B" w:rsidP="00BF63CA">
            <w:pPr>
              <w:ind w:right="-65" w:hanging="102"/>
              <w:jc w:val="center"/>
              <w:rPr>
                <w:b/>
              </w:rPr>
            </w:pPr>
            <w:r>
              <w:rPr>
                <w:b/>
              </w:rPr>
              <w:t>3276,0</w:t>
            </w:r>
          </w:p>
        </w:tc>
        <w:tc>
          <w:tcPr>
            <w:tcW w:w="660" w:type="dxa"/>
          </w:tcPr>
          <w:p w:rsidR="008E048B" w:rsidRPr="00F47CFF" w:rsidRDefault="008E048B" w:rsidP="00BF63CA">
            <w:pPr>
              <w:ind w:right="-114"/>
              <w:rPr>
                <w:b/>
              </w:rPr>
            </w:pPr>
            <w:r w:rsidRPr="00F47CFF">
              <w:rPr>
                <w:b/>
              </w:rPr>
              <w:t>990,0</w:t>
            </w:r>
          </w:p>
        </w:tc>
        <w:tc>
          <w:tcPr>
            <w:tcW w:w="708" w:type="dxa"/>
          </w:tcPr>
          <w:p w:rsidR="008E048B" w:rsidRPr="00F47CFF" w:rsidRDefault="008E048B" w:rsidP="00BF63CA">
            <w:pPr>
              <w:ind w:right="-115" w:hanging="102"/>
              <w:rPr>
                <w:b/>
              </w:rPr>
            </w:pPr>
            <w:r w:rsidRPr="00F47CFF">
              <w:rPr>
                <w:b/>
              </w:rPr>
              <w:t>1000,0</w:t>
            </w:r>
          </w:p>
        </w:tc>
        <w:tc>
          <w:tcPr>
            <w:tcW w:w="709" w:type="dxa"/>
          </w:tcPr>
          <w:p w:rsidR="008E048B" w:rsidRPr="00F47CFF" w:rsidRDefault="008E048B" w:rsidP="00BF63CA">
            <w:pPr>
              <w:ind w:right="-115" w:hanging="101"/>
              <w:rPr>
                <w:b/>
              </w:rPr>
            </w:pPr>
            <w:r w:rsidRPr="00F47CFF">
              <w:rPr>
                <w:b/>
              </w:rPr>
              <w:t>1100,0</w:t>
            </w:r>
          </w:p>
        </w:tc>
        <w:tc>
          <w:tcPr>
            <w:tcW w:w="1487" w:type="dxa"/>
            <w:vMerge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 w:val="restart"/>
          </w:tcPr>
          <w:p w:rsidR="008E048B" w:rsidRPr="00034D3D" w:rsidRDefault="008E048B" w:rsidP="00BF63CA">
            <w:r w:rsidRPr="00034D3D">
              <w:t>Всего по муниципальной программе</w:t>
            </w:r>
          </w:p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Pr="00034D3D" w:rsidRDefault="008E048B" w:rsidP="00BF63CA">
            <w:r w:rsidRPr="00034D3D">
              <w:t>Федеральный бюджет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>
              <w:t>6681,5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r w:rsidRPr="00034D3D">
              <w:t>436,6</w:t>
            </w:r>
          </w:p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32" w:right="-108"/>
              <w:jc w:val="center"/>
            </w:pPr>
            <w:r w:rsidRPr="00034D3D">
              <w:t>847,6</w:t>
            </w:r>
          </w:p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32" w:right="-108"/>
              <w:jc w:val="center"/>
            </w:pPr>
            <w:r w:rsidRPr="00034D3D">
              <w:t>599,8</w:t>
            </w:r>
          </w:p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>
              <w:t>794,2</w:t>
            </w:r>
          </w:p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>
              <w:t>755,1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>
              <w:t>1294,7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375,8</w:t>
            </w:r>
          </w:p>
        </w:tc>
        <w:tc>
          <w:tcPr>
            <w:tcW w:w="770" w:type="dxa"/>
          </w:tcPr>
          <w:p w:rsidR="008E048B" w:rsidRPr="00034D3D" w:rsidRDefault="008E048B" w:rsidP="00BF63CA">
            <w:pPr>
              <w:jc w:val="center"/>
            </w:pPr>
            <w:r>
              <w:t>1577,7</w:t>
            </w:r>
          </w:p>
        </w:tc>
        <w:tc>
          <w:tcPr>
            <w:tcW w:w="2084" w:type="dxa"/>
            <w:gridSpan w:val="4"/>
            <w:vMerge w:val="restart"/>
          </w:tcPr>
          <w:p w:rsidR="008E048B" w:rsidRPr="00034D3D" w:rsidRDefault="008E048B" w:rsidP="00BF63CA">
            <w:pPr>
              <w:jc w:val="center"/>
            </w:pPr>
            <w:r w:rsidRPr="00034D3D">
              <w:t>По итогам распределения средств</w:t>
            </w:r>
          </w:p>
        </w:tc>
        <w:tc>
          <w:tcPr>
            <w:tcW w:w="1487" w:type="dxa"/>
            <w:vMerge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/>
          </w:tcPr>
          <w:p w:rsidR="008E048B" w:rsidRPr="00034D3D" w:rsidRDefault="008E048B" w:rsidP="00BF63CA"/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Pr="00034D3D" w:rsidRDefault="008E048B" w:rsidP="00BF63CA">
            <w:r w:rsidRPr="00034D3D">
              <w:t>Областной бюджет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jc w:val="center"/>
            </w:pPr>
            <w:r>
              <w:t>5832,2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  <w:r w:rsidRPr="00034D3D">
              <w:t>512,5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  <w:r w:rsidRPr="00034D3D">
              <w:t>659,8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  <w:r w:rsidRPr="00034D3D">
              <w:t>503,4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ind w:left="-108" w:right="-108"/>
              <w:jc w:val="center"/>
            </w:pPr>
            <w:r w:rsidRPr="00034D3D">
              <w:t>882,0</w:t>
            </w:r>
          </w:p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>
              <w:t>703,5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>
              <w:t>771,2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971,2</w:t>
            </w:r>
          </w:p>
        </w:tc>
        <w:tc>
          <w:tcPr>
            <w:tcW w:w="770" w:type="dxa"/>
          </w:tcPr>
          <w:p w:rsidR="008E048B" w:rsidRPr="00034D3D" w:rsidRDefault="008E048B" w:rsidP="00BF63CA">
            <w:r>
              <w:t>828,6</w:t>
            </w:r>
          </w:p>
        </w:tc>
        <w:tc>
          <w:tcPr>
            <w:tcW w:w="2084" w:type="dxa"/>
            <w:gridSpan w:val="4"/>
            <w:vMerge/>
          </w:tcPr>
          <w:p w:rsidR="008E048B" w:rsidRPr="00034D3D" w:rsidRDefault="008E048B" w:rsidP="00BF63CA"/>
        </w:tc>
        <w:tc>
          <w:tcPr>
            <w:tcW w:w="1487" w:type="dxa"/>
            <w:vMerge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/>
          </w:tcPr>
          <w:p w:rsidR="008E048B" w:rsidRPr="00034D3D" w:rsidRDefault="008E048B" w:rsidP="00BF63CA"/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Pr="00034D3D" w:rsidRDefault="008E048B" w:rsidP="00BF63CA">
            <w:r w:rsidRPr="00034D3D">
              <w:t xml:space="preserve">Районный </w:t>
            </w:r>
          </w:p>
          <w:p w:rsidR="008E048B" w:rsidRPr="00034D3D" w:rsidRDefault="008E048B" w:rsidP="00BF63CA">
            <w:r w:rsidRPr="00034D3D">
              <w:t>бюджет</w:t>
            </w:r>
          </w:p>
        </w:tc>
        <w:tc>
          <w:tcPr>
            <w:tcW w:w="826" w:type="dxa"/>
          </w:tcPr>
          <w:p w:rsidR="008E048B" w:rsidRPr="00034D3D" w:rsidRDefault="008E048B" w:rsidP="00BF63CA">
            <w:pPr>
              <w:jc w:val="center"/>
            </w:pPr>
            <w:r>
              <w:t>8318,9</w:t>
            </w:r>
          </w:p>
          <w:p w:rsidR="008E048B" w:rsidRPr="00034D3D" w:rsidRDefault="008E048B" w:rsidP="00BF63CA">
            <w:pPr>
              <w:jc w:val="center"/>
            </w:pP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  <w:r w:rsidRPr="00034D3D">
              <w:t>492,0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  <w:r w:rsidRPr="00034D3D">
              <w:t>659,8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  <w:r w:rsidRPr="00034D3D">
              <w:t>503,4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  <w:rPr>
                <w:b/>
                <w:color w:val="000000"/>
              </w:rPr>
            </w:pPr>
            <w:r w:rsidRPr="00034D3D">
              <w:t>4</w:t>
            </w:r>
            <w:r>
              <w:t>77</w:t>
            </w:r>
            <w:r w:rsidRPr="00034D3D">
              <w:t>,</w:t>
            </w:r>
            <w:r>
              <w:t>5</w:t>
            </w: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</w:pPr>
            <w:r>
              <w:t>525</w:t>
            </w:r>
            <w:r w:rsidRPr="00034D3D">
              <w:t>,</w:t>
            </w:r>
            <w:r>
              <w:t>9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</w:pPr>
            <w:r>
              <w:t>800,6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jc w:val="center"/>
            </w:pPr>
            <w:r>
              <w:t>900</w:t>
            </w:r>
            <w:r w:rsidRPr="00034D3D">
              <w:t>,</w:t>
            </w:r>
            <w:r>
              <w:t>0</w:t>
            </w:r>
          </w:p>
        </w:tc>
        <w:tc>
          <w:tcPr>
            <w:tcW w:w="777" w:type="dxa"/>
            <w:gridSpan w:val="2"/>
          </w:tcPr>
          <w:p w:rsidR="008E048B" w:rsidRPr="00034D3D" w:rsidRDefault="008E048B" w:rsidP="00BF63CA">
            <w:pPr>
              <w:ind w:right="-65" w:hanging="102"/>
              <w:jc w:val="center"/>
            </w:pPr>
            <w:r>
              <w:t>869,7</w:t>
            </w:r>
          </w:p>
        </w:tc>
        <w:tc>
          <w:tcPr>
            <w:tcW w:w="660" w:type="dxa"/>
          </w:tcPr>
          <w:p w:rsidR="008E048B" w:rsidRPr="00034D3D" w:rsidRDefault="008E048B" w:rsidP="00BF63CA">
            <w:pPr>
              <w:ind w:right="-114"/>
            </w:pPr>
            <w:r>
              <w:t>990,0</w:t>
            </w:r>
          </w:p>
        </w:tc>
        <w:tc>
          <w:tcPr>
            <w:tcW w:w="708" w:type="dxa"/>
          </w:tcPr>
          <w:p w:rsidR="008E048B" w:rsidRPr="00034D3D" w:rsidRDefault="008E048B" w:rsidP="00BF63CA">
            <w:pPr>
              <w:ind w:right="-115" w:hanging="102"/>
            </w:pPr>
            <w:r>
              <w:t>1000,0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ind w:right="-115" w:hanging="101"/>
            </w:pPr>
            <w:r>
              <w:t>1100,0</w:t>
            </w:r>
          </w:p>
        </w:tc>
        <w:tc>
          <w:tcPr>
            <w:tcW w:w="1487" w:type="dxa"/>
            <w:vMerge/>
          </w:tcPr>
          <w:p w:rsidR="008E048B" w:rsidRPr="00034D3D" w:rsidRDefault="008E048B" w:rsidP="00BF63CA"/>
        </w:tc>
      </w:tr>
      <w:tr w:rsidR="008E048B" w:rsidRPr="00034D3D" w:rsidTr="00BF63CA">
        <w:tc>
          <w:tcPr>
            <w:tcW w:w="1654" w:type="dxa"/>
            <w:vMerge/>
          </w:tcPr>
          <w:p w:rsidR="008E048B" w:rsidRPr="00034D3D" w:rsidRDefault="008E048B" w:rsidP="00BF63CA"/>
        </w:tc>
        <w:tc>
          <w:tcPr>
            <w:tcW w:w="1713" w:type="dxa"/>
            <w:vMerge/>
          </w:tcPr>
          <w:p w:rsidR="008E048B" w:rsidRPr="00034D3D" w:rsidRDefault="008E048B" w:rsidP="00BF63CA"/>
        </w:tc>
        <w:tc>
          <w:tcPr>
            <w:tcW w:w="1865" w:type="dxa"/>
          </w:tcPr>
          <w:p w:rsidR="008E048B" w:rsidRDefault="008E048B" w:rsidP="00BF63CA">
            <w:pPr>
              <w:rPr>
                <w:b/>
              </w:rPr>
            </w:pPr>
            <w:r w:rsidRPr="00034D3D">
              <w:rPr>
                <w:b/>
              </w:rPr>
              <w:t>Итого</w:t>
            </w:r>
          </w:p>
          <w:p w:rsidR="008E048B" w:rsidRPr="00034D3D" w:rsidRDefault="008E048B" w:rsidP="00BF63CA">
            <w:pPr>
              <w:rPr>
                <w:b/>
              </w:rPr>
            </w:pPr>
          </w:p>
        </w:tc>
        <w:tc>
          <w:tcPr>
            <w:tcW w:w="826" w:type="dxa"/>
          </w:tcPr>
          <w:p w:rsidR="008E048B" w:rsidRPr="00034D3D" w:rsidRDefault="008E048B" w:rsidP="00BF63CA">
            <w:pPr>
              <w:ind w:right="-108" w:hanging="133"/>
              <w:jc w:val="center"/>
            </w:pPr>
            <w:r>
              <w:rPr>
                <w:b/>
                <w:color w:val="000000"/>
              </w:rPr>
              <w:t>20832,6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1441,1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2167,2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1606,6</w:t>
            </w:r>
          </w:p>
        </w:tc>
        <w:tc>
          <w:tcPr>
            <w:tcW w:w="766" w:type="dxa"/>
          </w:tcPr>
          <w:p w:rsidR="008E048B" w:rsidRPr="00034D3D" w:rsidRDefault="008E048B" w:rsidP="00BF63CA">
            <w:pPr>
              <w:jc w:val="center"/>
            </w:pPr>
            <w:r w:rsidRPr="00034D3D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153</w:t>
            </w:r>
            <w:r w:rsidRPr="00034D3D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813" w:type="dxa"/>
          </w:tcPr>
          <w:p w:rsidR="008E048B" w:rsidRPr="00034D3D" w:rsidRDefault="008E048B" w:rsidP="00BF63CA">
            <w:pPr>
              <w:jc w:val="center"/>
              <w:rPr>
                <w:b/>
              </w:rPr>
            </w:pPr>
            <w:r>
              <w:rPr>
                <w:b/>
              </w:rPr>
              <w:t>1984</w:t>
            </w:r>
            <w:r w:rsidRPr="00034D3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697" w:type="dxa"/>
          </w:tcPr>
          <w:p w:rsidR="008E048B" w:rsidRPr="00034D3D" w:rsidRDefault="008E048B" w:rsidP="00BF63CA">
            <w:pPr>
              <w:jc w:val="center"/>
              <w:rPr>
                <w:b/>
              </w:rPr>
            </w:pPr>
            <w:r>
              <w:rPr>
                <w:b/>
              </w:rPr>
              <w:t>2866,5</w:t>
            </w:r>
          </w:p>
        </w:tc>
        <w:tc>
          <w:tcPr>
            <w:tcW w:w="709" w:type="dxa"/>
          </w:tcPr>
          <w:p w:rsidR="008E048B" w:rsidRPr="00034D3D" w:rsidRDefault="008E048B" w:rsidP="00BF63CA">
            <w:pPr>
              <w:ind w:left="-68" w:right="-114"/>
              <w:jc w:val="center"/>
              <w:rPr>
                <w:b/>
              </w:rPr>
            </w:pPr>
            <w:r>
              <w:rPr>
                <w:b/>
              </w:rPr>
              <w:t>2247</w:t>
            </w:r>
            <w:r w:rsidRPr="00034D3D">
              <w:rPr>
                <w:b/>
              </w:rPr>
              <w:t>,</w:t>
            </w:r>
            <w:r>
              <w:rPr>
                <w:b/>
              </w:rPr>
              <w:t>0</w:t>
            </w:r>
          </w:p>
        </w:tc>
        <w:tc>
          <w:tcPr>
            <w:tcW w:w="777" w:type="dxa"/>
            <w:gridSpan w:val="2"/>
          </w:tcPr>
          <w:p w:rsidR="008E048B" w:rsidRPr="00F47CFF" w:rsidRDefault="008E048B" w:rsidP="00BF63CA">
            <w:pPr>
              <w:ind w:right="-65" w:hanging="102"/>
              <w:jc w:val="center"/>
              <w:rPr>
                <w:b/>
              </w:rPr>
            </w:pPr>
            <w:r>
              <w:rPr>
                <w:b/>
              </w:rPr>
              <w:t>3276,0</w:t>
            </w:r>
          </w:p>
        </w:tc>
        <w:tc>
          <w:tcPr>
            <w:tcW w:w="660" w:type="dxa"/>
          </w:tcPr>
          <w:p w:rsidR="008E048B" w:rsidRPr="00F47CFF" w:rsidRDefault="008E048B" w:rsidP="00BF63CA">
            <w:pPr>
              <w:ind w:right="-114"/>
              <w:rPr>
                <w:b/>
              </w:rPr>
            </w:pPr>
            <w:r w:rsidRPr="00F47CFF">
              <w:rPr>
                <w:b/>
              </w:rPr>
              <w:t>990,0</w:t>
            </w:r>
          </w:p>
        </w:tc>
        <w:tc>
          <w:tcPr>
            <w:tcW w:w="708" w:type="dxa"/>
          </w:tcPr>
          <w:p w:rsidR="008E048B" w:rsidRPr="00F47CFF" w:rsidRDefault="008E048B" w:rsidP="00BF63CA">
            <w:pPr>
              <w:ind w:right="-115" w:hanging="102"/>
              <w:rPr>
                <w:b/>
              </w:rPr>
            </w:pPr>
            <w:r w:rsidRPr="00F47CFF">
              <w:rPr>
                <w:b/>
              </w:rPr>
              <w:t>1000,0</w:t>
            </w:r>
          </w:p>
        </w:tc>
        <w:tc>
          <w:tcPr>
            <w:tcW w:w="709" w:type="dxa"/>
          </w:tcPr>
          <w:p w:rsidR="008E048B" w:rsidRPr="00F47CFF" w:rsidRDefault="008E048B" w:rsidP="00BF63CA">
            <w:pPr>
              <w:ind w:right="-115" w:hanging="101"/>
              <w:rPr>
                <w:b/>
              </w:rPr>
            </w:pPr>
            <w:r w:rsidRPr="00F47CFF">
              <w:rPr>
                <w:b/>
              </w:rPr>
              <w:t>1100,0</w:t>
            </w:r>
          </w:p>
        </w:tc>
        <w:tc>
          <w:tcPr>
            <w:tcW w:w="1487" w:type="dxa"/>
            <w:vMerge/>
          </w:tcPr>
          <w:p w:rsidR="008E048B" w:rsidRPr="00034D3D" w:rsidRDefault="008E048B" w:rsidP="00BF63CA"/>
        </w:tc>
      </w:tr>
    </w:tbl>
    <w:p w:rsidR="008E048B" w:rsidRPr="00C4549F" w:rsidRDefault="008E048B" w:rsidP="008E048B">
      <w:pPr>
        <w:rPr>
          <w:sz w:val="24"/>
          <w:szCs w:val="24"/>
        </w:rPr>
      </w:pPr>
    </w:p>
    <w:p w:rsidR="008E048B" w:rsidRPr="00C4549F" w:rsidRDefault="008E048B" w:rsidP="008F23BB">
      <w:pPr>
        <w:rPr>
          <w:sz w:val="24"/>
          <w:szCs w:val="24"/>
        </w:rPr>
      </w:pPr>
    </w:p>
    <w:sectPr w:rsidR="008E048B" w:rsidRPr="00C4549F" w:rsidSect="0082294D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ADA" w:rsidRDefault="00807ADA" w:rsidP="00A342AB">
      <w:r>
        <w:separator/>
      </w:r>
    </w:p>
  </w:endnote>
  <w:endnote w:type="continuationSeparator" w:id="0">
    <w:p w:rsidR="00807ADA" w:rsidRDefault="00807ADA" w:rsidP="00A34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E7" w:rsidRDefault="003C0AE4" w:rsidP="004A2AB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F23B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22E7" w:rsidRDefault="00807ADA" w:rsidP="00CA22E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E7" w:rsidRDefault="00807ADA" w:rsidP="00CA22E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ADA" w:rsidRDefault="00807ADA" w:rsidP="00A342AB">
      <w:r>
        <w:separator/>
      </w:r>
    </w:p>
  </w:footnote>
  <w:footnote w:type="continuationSeparator" w:id="0">
    <w:p w:rsidR="00807ADA" w:rsidRDefault="00807ADA" w:rsidP="00A342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66BFD"/>
    <w:multiLevelType w:val="hybridMultilevel"/>
    <w:tmpl w:val="B3CE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28F5"/>
    <w:rsid w:val="00000762"/>
    <w:rsid w:val="00003825"/>
    <w:rsid w:val="00003D99"/>
    <w:rsid w:val="00004D54"/>
    <w:rsid w:val="0000533F"/>
    <w:rsid w:val="000069D5"/>
    <w:rsid w:val="00006B13"/>
    <w:rsid w:val="00013194"/>
    <w:rsid w:val="00013573"/>
    <w:rsid w:val="00013703"/>
    <w:rsid w:val="000167A5"/>
    <w:rsid w:val="00016B4A"/>
    <w:rsid w:val="00017F71"/>
    <w:rsid w:val="0002012C"/>
    <w:rsid w:val="000213D6"/>
    <w:rsid w:val="00021FCB"/>
    <w:rsid w:val="0002563B"/>
    <w:rsid w:val="00025D8B"/>
    <w:rsid w:val="00032338"/>
    <w:rsid w:val="000360EF"/>
    <w:rsid w:val="0004043D"/>
    <w:rsid w:val="00041000"/>
    <w:rsid w:val="00041329"/>
    <w:rsid w:val="000446AF"/>
    <w:rsid w:val="00045D4C"/>
    <w:rsid w:val="00051451"/>
    <w:rsid w:val="00052501"/>
    <w:rsid w:val="00052A4A"/>
    <w:rsid w:val="00053A20"/>
    <w:rsid w:val="00053B80"/>
    <w:rsid w:val="00055022"/>
    <w:rsid w:val="00055375"/>
    <w:rsid w:val="00055CC7"/>
    <w:rsid w:val="000600E9"/>
    <w:rsid w:val="00061145"/>
    <w:rsid w:val="000625D9"/>
    <w:rsid w:val="000629E8"/>
    <w:rsid w:val="000639E5"/>
    <w:rsid w:val="00065CD2"/>
    <w:rsid w:val="000663C5"/>
    <w:rsid w:val="00070147"/>
    <w:rsid w:val="0007047F"/>
    <w:rsid w:val="00070D2E"/>
    <w:rsid w:val="00070F66"/>
    <w:rsid w:val="0007106A"/>
    <w:rsid w:val="00071A90"/>
    <w:rsid w:val="00071F37"/>
    <w:rsid w:val="00076BAE"/>
    <w:rsid w:val="00081290"/>
    <w:rsid w:val="0008194A"/>
    <w:rsid w:val="00083696"/>
    <w:rsid w:val="0008376B"/>
    <w:rsid w:val="00086236"/>
    <w:rsid w:val="000865E3"/>
    <w:rsid w:val="00090EA8"/>
    <w:rsid w:val="0009165B"/>
    <w:rsid w:val="000A14CE"/>
    <w:rsid w:val="000B0356"/>
    <w:rsid w:val="000B2C33"/>
    <w:rsid w:val="000B646B"/>
    <w:rsid w:val="000B69C9"/>
    <w:rsid w:val="000C1202"/>
    <w:rsid w:val="000C3608"/>
    <w:rsid w:val="000C418C"/>
    <w:rsid w:val="000D0304"/>
    <w:rsid w:val="000D1B70"/>
    <w:rsid w:val="000D1CB6"/>
    <w:rsid w:val="000D5334"/>
    <w:rsid w:val="000D637C"/>
    <w:rsid w:val="000D68D9"/>
    <w:rsid w:val="000D758A"/>
    <w:rsid w:val="000E06F1"/>
    <w:rsid w:val="000E085B"/>
    <w:rsid w:val="000E13F3"/>
    <w:rsid w:val="000E1A65"/>
    <w:rsid w:val="000E1FC7"/>
    <w:rsid w:val="000E42AE"/>
    <w:rsid w:val="000E4E27"/>
    <w:rsid w:val="000E6A51"/>
    <w:rsid w:val="000F0DC4"/>
    <w:rsid w:val="000F2424"/>
    <w:rsid w:val="000F3DEE"/>
    <w:rsid w:val="000F4636"/>
    <w:rsid w:val="000F4C5F"/>
    <w:rsid w:val="000F50F8"/>
    <w:rsid w:val="000F53C9"/>
    <w:rsid w:val="001014B8"/>
    <w:rsid w:val="0010203F"/>
    <w:rsid w:val="001048AF"/>
    <w:rsid w:val="00112E7D"/>
    <w:rsid w:val="001146B7"/>
    <w:rsid w:val="001162E8"/>
    <w:rsid w:val="00117CDA"/>
    <w:rsid w:val="00121250"/>
    <w:rsid w:val="00124DA6"/>
    <w:rsid w:val="00127536"/>
    <w:rsid w:val="001342BB"/>
    <w:rsid w:val="001376D1"/>
    <w:rsid w:val="0013784F"/>
    <w:rsid w:val="00140B92"/>
    <w:rsid w:val="001417E3"/>
    <w:rsid w:val="00142099"/>
    <w:rsid w:val="00142AC6"/>
    <w:rsid w:val="00145D14"/>
    <w:rsid w:val="001468F4"/>
    <w:rsid w:val="00153C5F"/>
    <w:rsid w:val="00154CAD"/>
    <w:rsid w:val="00156FCE"/>
    <w:rsid w:val="00157010"/>
    <w:rsid w:val="00157EBB"/>
    <w:rsid w:val="001622A7"/>
    <w:rsid w:val="00162A12"/>
    <w:rsid w:val="00165D6A"/>
    <w:rsid w:val="00165ED3"/>
    <w:rsid w:val="00167DAA"/>
    <w:rsid w:val="001703F6"/>
    <w:rsid w:val="00171225"/>
    <w:rsid w:val="00173554"/>
    <w:rsid w:val="001737DA"/>
    <w:rsid w:val="00173D4A"/>
    <w:rsid w:val="0017525D"/>
    <w:rsid w:val="00175975"/>
    <w:rsid w:val="0017729E"/>
    <w:rsid w:val="00177D2C"/>
    <w:rsid w:val="001810BC"/>
    <w:rsid w:val="00182E3F"/>
    <w:rsid w:val="001861EC"/>
    <w:rsid w:val="00186947"/>
    <w:rsid w:val="00190EF0"/>
    <w:rsid w:val="0019119D"/>
    <w:rsid w:val="00191265"/>
    <w:rsid w:val="001913BA"/>
    <w:rsid w:val="0019451A"/>
    <w:rsid w:val="001976F9"/>
    <w:rsid w:val="001A0298"/>
    <w:rsid w:val="001A61E9"/>
    <w:rsid w:val="001A6763"/>
    <w:rsid w:val="001B348E"/>
    <w:rsid w:val="001B5147"/>
    <w:rsid w:val="001B64EB"/>
    <w:rsid w:val="001B6A68"/>
    <w:rsid w:val="001C27FB"/>
    <w:rsid w:val="001C2920"/>
    <w:rsid w:val="001C4BEA"/>
    <w:rsid w:val="001C510B"/>
    <w:rsid w:val="001C6EBB"/>
    <w:rsid w:val="001C71BC"/>
    <w:rsid w:val="001D2A12"/>
    <w:rsid w:val="001D6235"/>
    <w:rsid w:val="001D6817"/>
    <w:rsid w:val="001D69C3"/>
    <w:rsid w:val="001D6C31"/>
    <w:rsid w:val="001D7CA0"/>
    <w:rsid w:val="001E1FF3"/>
    <w:rsid w:val="001E29A7"/>
    <w:rsid w:val="001E5D30"/>
    <w:rsid w:val="001E5D64"/>
    <w:rsid w:val="001E619D"/>
    <w:rsid w:val="001E799C"/>
    <w:rsid w:val="001F0AC0"/>
    <w:rsid w:val="001F2146"/>
    <w:rsid w:val="001F2E4E"/>
    <w:rsid w:val="001F5807"/>
    <w:rsid w:val="001F63C2"/>
    <w:rsid w:val="001F6A3B"/>
    <w:rsid w:val="001F7640"/>
    <w:rsid w:val="002008CF"/>
    <w:rsid w:val="00202229"/>
    <w:rsid w:val="0020517E"/>
    <w:rsid w:val="00205A7D"/>
    <w:rsid w:val="0021224A"/>
    <w:rsid w:val="0021317B"/>
    <w:rsid w:val="00213462"/>
    <w:rsid w:val="00214483"/>
    <w:rsid w:val="0021630E"/>
    <w:rsid w:val="002164B6"/>
    <w:rsid w:val="002166B6"/>
    <w:rsid w:val="002200FA"/>
    <w:rsid w:val="00220591"/>
    <w:rsid w:val="00221A22"/>
    <w:rsid w:val="00230C78"/>
    <w:rsid w:val="00232B49"/>
    <w:rsid w:val="00233D87"/>
    <w:rsid w:val="00235829"/>
    <w:rsid w:val="002375A3"/>
    <w:rsid w:val="002403CC"/>
    <w:rsid w:val="0024082E"/>
    <w:rsid w:val="002441A6"/>
    <w:rsid w:val="00244508"/>
    <w:rsid w:val="00244862"/>
    <w:rsid w:val="00245687"/>
    <w:rsid w:val="00245ADE"/>
    <w:rsid w:val="00254E45"/>
    <w:rsid w:val="002577B9"/>
    <w:rsid w:val="00261620"/>
    <w:rsid w:val="00261640"/>
    <w:rsid w:val="00263B2B"/>
    <w:rsid w:val="002655C5"/>
    <w:rsid w:val="00266297"/>
    <w:rsid w:val="00266A52"/>
    <w:rsid w:val="00266CB7"/>
    <w:rsid w:val="00267B68"/>
    <w:rsid w:val="0027211E"/>
    <w:rsid w:val="00272D77"/>
    <w:rsid w:val="002756EC"/>
    <w:rsid w:val="00276F18"/>
    <w:rsid w:val="0027774A"/>
    <w:rsid w:val="002835EA"/>
    <w:rsid w:val="00287123"/>
    <w:rsid w:val="00290960"/>
    <w:rsid w:val="002911ED"/>
    <w:rsid w:val="002936D5"/>
    <w:rsid w:val="00293CD9"/>
    <w:rsid w:val="0029674F"/>
    <w:rsid w:val="00296A40"/>
    <w:rsid w:val="00296BCB"/>
    <w:rsid w:val="00297253"/>
    <w:rsid w:val="00297F42"/>
    <w:rsid w:val="002A1E08"/>
    <w:rsid w:val="002A23D0"/>
    <w:rsid w:val="002A2C03"/>
    <w:rsid w:val="002A31A3"/>
    <w:rsid w:val="002A3BB2"/>
    <w:rsid w:val="002A42C7"/>
    <w:rsid w:val="002A48CA"/>
    <w:rsid w:val="002A5197"/>
    <w:rsid w:val="002A632F"/>
    <w:rsid w:val="002A6617"/>
    <w:rsid w:val="002A68FA"/>
    <w:rsid w:val="002A6BCD"/>
    <w:rsid w:val="002A75B6"/>
    <w:rsid w:val="002B0B84"/>
    <w:rsid w:val="002B1450"/>
    <w:rsid w:val="002B186E"/>
    <w:rsid w:val="002B2C5C"/>
    <w:rsid w:val="002B2F1C"/>
    <w:rsid w:val="002B3DE9"/>
    <w:rsid w:val="002B54A0"/>
    <w:rsid w:val="002B7601"/>
    <w:rsid w:val="002C19EF"/>
    <w:rsid w:val="002C2C3F"/>
    <w:rsid w:val="002C595B"/>
    <w:rsid w:val="002C6270"/>
    <w:rsid w:val="002C6EBA"/>
    <w:rsid w:val="002C7057"/>
    <w:rsid w:val="002D0621"/>
    <w:rsid w:val="002D2EF7"/>
    <w:rsid w:val="002D5A5B"/>
    <w:rsid w:val="002D72DA"/>
    <w:rsid w:val="002D7CA0"/>
    <w:rsid w:val="002E10E5"/>
    <w:rsid w:val="002E1E2F"/>
    <w:rsid w:val="002E7328"/>
    <w:rsid w:val="002F0349"/>
    <w:rsid w:val="002F1E20"/>
    <w:rsid w:val="002F533E"/>
    <w:rsid w:val="002F57DB"/>
    <w:rsid w:val="00300271"/>
    <w:rsid w:val="00303725"/>
    <w:rsid w:val="00305AFD"/>
    <w:rsid w:val="00310874"/>
    <w:rsid w:val="003151BD"/>
    <w:rsid w:val="00316848"/>
    <w:rsid w:val="00320259"/>
    <w:rsid w:val="00322C0A"/>
    <w:rsid w:val="0032442B"/>
    <w:rsid w:val="003247A7"/>
    <w:rsid w:val="00325F31"/>
    <w:rsid w:val="003273EE"/>
    <w:rsid w:val="00331F5C"/>
    <w:rsid w:val="00332CAF"/>
    <w:rsid w:val="003354C9"/>
    <w:rsid w:val="00335F4D"/>
    <w:rsid w:val="0034010C"/>
    <w:rsid w:val="00342E51"/>
    <w:rsid w:val="00345367"/>
    <w:rsid w:val="00345492"/>
    <w:rsid w:val="00347069"/>
    <w:rsid w:val="00347DE9"/>
    <w:rsid w:val="00352876"/>
    <w:rsid w:val="0035647B"/>
    <w:rsid w:val="00362E50"/>
    <w:rsid w:val="00363B79"/>
    <w:rsid w:val="00365592"/>
    <w:rsid w:val="00365ED8"/>
    <w:rsid w:val="00365F99"/>
    <w:rsid w:val="00372166"/>
    <w:rsid w:val="0037383C"/>
    <w:rsid w:val="0037576B"/>
    <w:rsid w:val="003811F4"/>
    <w:rsid w:val="003841A6"/>
    <w:rsid w:val="00385F63"/>
    <w:rsid w:val="00386BF2"/>
    <w:rsid w:val="00387ABE"/>
    <w:rsid w:val="00387BF9"/>
    <w:rsid w:val="00390180"/>
    <w:rsid w:val="0039108F"/>
    <w:rsid w:val="003913DD"/>
    <w:rsid w:val="003920DC"/>
    <w:rsid w:val="00392443"/>
    <w:rsid w:val="00392B97"/>
    <w:rsid w:val="0039376D"/>
    <w:rsid w:val="00393ECF"/>
    <w:rsid w:val="003960C3"/>
    <w:rsid w:val="00396BDB"/>
    <w:rsid w:val="003A2F54"/>
    <w:rsid w:val="003B12C1"/>
    <w:rsid w:val="003B2ED8"/>
    <w:rsid w:val="003B3D41"/>
    <w:rsid w:val="003B4927"/>
    <w:rsid w:val="003B5F69"/>
    <w:rsid w:val="003C04A8"/>
    <w:rsid w:val="003C08E8"/>
    <w:rsid w:val="003C0AE4"/>
    <w:rsid w:val="003C0EB1"/>
    <w:rsid w:val="003C1E50"/>
    <w:rsid w:val="003C27D0"/>
    <w:rsid w:val="003C3FCA"/>
    <w:rsid w:val="003C75C2"/>
    <w:rsid w:val="003C7D63"/>
    <w:rsid w:val="003D037D"/>
    <w:rsid w:val="003D1FBD"/>
    <w:rsid w:val="003D3150"/>
    <w:rsid w:val="003D4AAB"/>
    <w:rsid w:val="003D69C6"/>
    <w:rsid w:val="003D7EF3"/>
    <w:rsid w:val="003E3804"/>
    <w:rsid w:val="003E384B"/>
    <w:rsid w:val="003E440A"/>
    <w:rsid w:val="003E5E14"/>
    <w:rsid w:val="003F0788"/>
    <w:rsid w:val="003F14EC"/>
    <w:rsid w:val="003F5DE5"/>
    <w:rsid w:val="003F6089"/>
    <w:rsid w:val="003F6140"/>
    <w:rsid w:val="003F698B"/>
    <w:rsid w:val="003F7BAB"/>
    <w:rsid w:val="00401E87"/>
    <w:rsid w:val="004026DC"/>
    <w:rsid w:val="00403FBB"/>
    <w:rsid w:val="00406F8C"/>
    <w:rsid w:val="00407693"/>
    <w:rsid w:val="0040799E"/>
    <w:rsid w:val="00410DBD"/>
    <w:rsid w:val="004116F9"/>
    <w:rsid w:val="00411750"/>
    <w:rsid w:val="00413865"/>
    <w:rsid w:val="00414417"/>
    <w:rsid w:val="004161E8"/>
    <w:rsid w:val="004167DB"/>
    <w:rsid w:val="00420430"/>
    <w:rsid w:val="00421105"/>
    <w:rsid w:val="004217BE"/>
    <w:rsid w:val="0042347A"/>
    <w:rsid w:val="004271A4"/>
    <w:rsid w:val="00427374"/>
    <w:rsid w:val="00427392"/>
    <w:rsid w:val="00435CAA"/>
    <w:rsid w:val="00442845"/>
    <w:rsid w:val="0044510F"/>
    <w:rsid w:val="0045020B"/>
    <w:rsid w:val="0045208B"/>
    <w:rsid w:val="004535EB"/>
    <w:rsid w:val="0045568A"/>
    <w:rsid w:val="00461218"/>
    <w:rsid w:val="0046313C"/>
    <w:rsid w:val="00464B0F"/>
    <w:rsid w:val="0046588A"/>
    <w:rsid w:val="004677E0"/>
    <w:rsid w:val="0047338E"/>
    <w:rsid w:val="00480FCC"/>
    <w:rsid w:val="00482AE7"/>
    <w:rsid w:val="004842C8"/>
    <w:rsid w:val="00484992"/>
    <w:rsid w:val="004873CE"/>
    <w:rsid w:val="00487490"/>
    <w:rsid w:val="00487648"/>
    <w:rsid w:val="00490773"/>
    <w:rsid w:val="00492377"/>
    <w:rsid w:val="00493549"/>
    <w:rsid w:val="004963AB"/>
    <w:rsid w:val="004965A1"/>
    <w:rsid w:val="00496D8D"/>
    <w:rsid w:val="004A2E5F"/>
    <w:rsid w:val="004A554D"/>
    <w:rsid w:val="004A6B3C"/>
    <w:rsid w:val="004A723C"/>
    <w:rsid w:val="004A7C95"/>
    <w:rsid w:val="004B6140"/>
    <w:rsid w:val="004C3ADE"/>
    <w:rsid w:val="004C3BD1"/>
    <w:rsid w:val="004C4170"/>
    <w:rsid w:val="004C6428"/>
    <w:rsid w:val="004D04B9"/>
    <w:rsid w:val="004D3266"/>
    <w:rsid w:val="004D65A2"/>
    <w:rsid w:val="004D6F69"/>
    <w:rsid w:val="004D7A48"/>
    <w:rsid w:val="004D7D91"/>
    <w:rsid w:val="004E1203"/>
    <w:rsid w:val="004E23A5"/>
    <w:rsid w:val="004E5D78"/>
    <w:rsid w:val="004E70D4"/>
    <w:rsid w:val="004F008A"/>
    <w:rsid w:val="004F0A2F"/>
    <w:rsid w:val="004F0B9F"/>
    <w:rsid w:val="004F41D3"/>
    <w:rsid w:val="004F461C"/>
    <w:rsid w:val="004F7BAD"/>
    <w:rsid w:val="00510362"/>
    <w:rsid w:val="00510A9D"/>
    <w:rsid w:val="005127CB"/>
    <w:rsid w:val="00512A4E"/>
    <w:rsid w:val="00512BC8"/>
    <w:rsid w:val="00513476"/>
    <w:rsid w:val="005157BF"/>
    <w:rsid w:val="005206A4"/>
    <w:rsid w:val="0052090B"/>
    <w:rsid w:val="00521AA3"/>
    <w:rsid w:val="005232EB"/>
    <w:rsid w:val="00523413"/>
    <w:rsid w:val="00525E93"/>
    <w:rsid w:val="00527110"/>
    <w:rsid w:val="005278AD"/>
    <w:rsid w:val="005332C1"/>
    <w:rsid w:val="00536AB2"/>
    <w:rsid w:val="005370CE"/>
    <w:rsid w:val="00540E1D"/>
    <w:rsid w:val="00542041"/>
    <w:rsid w:val="00542B2D"/>
    <w:rsid w:val="005435FD"/>
    <w:rsid w:val="00544698"/>
    <w:rsid w:val="00544797"/>
    <w:rsid w:val="0054545C"/>
    <w:rsid w:val="005475C4"/>
    <w:rsid w:val="00560C10"/>
    <w:rsid w:val="00561666"/>
    <w:rsid w:val="00561A7E"/>
    <w:rsid w:val="00561DF6"/>
    <w:rsid w:val="005623BF"/>
    <w:rsid w:val="00564880"/>
    <w:rsid w:val="0056558B"/>
    <w:rsid w:val="00570B5F"/>
    <w:rsid w:val="00570C89"/>
    <w:rsid w:val="00576098"/>
    <w:rsid w:val="00576807"/>
    <w:rsid w:val="005768C4"/>
    <w:rsid w:val="0057721B"/>
    <w:rsid w:val="005812A9"/>
    <w:rsid w:val="005816B1"/>
    <w:rsid w:val="00581E61"/>
    <w:rsid w:val="00582AB6"/>
    <w:rsid w:val="005846B3"/>
    <w:rsid w:val="00584B4E"/>
    <w:rsid w:val="00584C0F"/>
    <w:rsid w:val="005878B3"/>
    <w:rsid w:val="0059495F"/>
    <w:rsid w:val="00596A13"/>
    <w:rsid w:val="00596E34"/>
    <w:rsid w:val="005A19EE"/>
    <w:rsid w:val="005A1E99"/>
    <w:rsid w:val="005A3793"/>
    <w:rsid w:val="005B1293"/>
    <w:rsid w:val="005B27DF"/>
    <w:rsid w:val="005B388C"/>
    <w:rsid w:val="005C07E0"/>
    <w:rsid w:val="005C0C85"/>
    <w:rsid w:val="005C3281"/>
    <w:rsid w:val="005D0486"/>
    <w:rsid w:val="005D1DC7"/>
    <w:rsid w:val="005D1FAC"/>
    <w:rsid w:val="005D3063"/>
    <w:rsid w:val="005D3D30"/>
    <w:rsid w:val="005D4DBA"/>
    <w:rsid w:val="005D5DC4"/>
    <w:rsid w:val="005D5FEE"/>
    <w:rsid w:val="005D64C0"/>
    <w:rsid w:val="005E4E55"/>
    <w:rsid w:val="005E5BC8"/>
    <w:rsid w:val="005E61CB"/>
    <w:rsid w:val="005E7521"/>
    <w:rsid w:val="005F168E"/>
    <w:rsid w:val="005F2269"/>
    <w:rsid w:val="005F3162"/>
    <w:rsid w:val="005F35A6"/>
    <w:rsid w:val="005F3D8A"/>
    <w:rsid w:val="005F7131"/>
    <w:rsid w:val="0060094D"/>
    <w:rsid w:val="00604CF3"/>
    <w:rsid w:val="006115E1"/>
    <w:rsid w:val="0061245C"/>
    <w:rsid w:val="006231FF"/>
    <w:rsid w:val="00627004"/>
    <w:rsid w:val="00643C13"/>
    <w:rsid w:val="00646A45"/>
    <w:rsid w:val="006521E4"/>
    <w:rsid w:val="00652BF1"/>
    <w:rsid w:val="00654FB4"/>
    <w:rsid w:val="00663AF8"/>
    <w:rsid w:val="00665B18"/>
    <w:rsid w:val="00665CB3"/>
    <w:rsid w:val="00665DA4"/>
    <w:rsid w:val="00665FE4"/>
    <w:rsid w:val="006660C5"/>
    <w:rsid w:val="00666720"/>
    <w:rsid w:val="0066763F"/>
    <w:rsid w:val="00667886"/>
    <w:rsid w:val="00670EFF"/>
    <w:rsid w:val="006711B1"/>
    <w:rsid w:val="00671FA5"/>
    <w:rsid w:val="006723A0"/>
    <w:rsid w:val="0067628A"/>
    <w:rsid w:val="00680E33"/>
    <w:rsid w:val="00681692"/>
    <w:rsid w:val="00682248"/>
    <w:rsid w:val="00682A00"/>
    <w:rsid w:val="00684CE9"/>
    <w:rsid w:val="0068516D"/>
    <w:rsid w:val="006876FA"/>
    <w:rsid w:val="00690B63"/>
    <w:rsid w:val="00691378"/>
    <w:rsid w:val="00693771"/>
    <w:rsid w:val="00693899"/>
    <w:rsid w:val="00697E71"/>
    <w:rsid w:val="006B19F6"/>
    <w:rsid w:val="006B3A67"/>
    <w:rsid w:val="006B4432"/>
    <w:rsid w:val="006B4B9E"/>
    <w:rsid w:val="006B748C"/>
    <w:rsid w:val="006B786D"/>
    <w:rsid w:val="006C2DB7"/>
    <w:rsid w:val="006C6BA0"/>
    <w:rsid w:val="006C7AC0"/>
    <w:rsid w:val="006D0205"/>
    <w:rsid w:val="006D428F"/>
    <w:rsid w:val="006D4992"/>
    <w:rsid w:val="006D4EC9"/>
    <w:rsid w:val="006D712F"/>
    <w:rsid w:val="006E10B3"/>
    <w:rsid w:val="006E59C5"/>
    <w:rsid w:val="006E6587"/>
    <w:rsid w:val="006F13C7"/>
    <w:rsid w:val="006F1533"/>
    <w:rsid w:val="006F4CD9"/>
    <w:rsid w:val="00702D51"/>
    <w:rsid w:val="00706E7B"/>
    <w:rsid w:val="007107F9"/>
    <w:rsid w:val="00711AFD"/>
    <w:rsid w:val="007172E5"/>
    <w:rsid w:val="00720A10"/>
    <w:rsid w:val="00724DAE"/>
    <w:rsid w:val="00730EF3"/>
    <w:rsid w:val="0073199A"/>
    <w:rsid w:val="00732241"/>
    <w:rsid w:val="00734E3F"/>
    <w:rsid w:val="007417F8"/>
    <w:rsid w:val="00742DB7"/>
    <w:rsid w:val="007436D5"/>
    <w:rsid w:val="007460EF"/>
    <w:rsid w:val="007462C2"/>
    <w:rsid w:val="00750120"/>
    <w:rsid w:val="00750454"/>
    <w:rsid w:val="00754429"/>
    <w:rsid w:val="007556A2"/>
    <w:rsid w:val="00757F52"/>
    <w:rsid w:val="00760391"/>
    <w:rsid w:val="00760AF5"/>
    <w:rsid w:val="00764808"/>
    <w:rsid w:val="00764CE4"/>
    <w:rsid w:val="00765B42"/>
    <w:rsid w:val="00770709"/>
    <w:rsid w:val="00770B2F"/>
    <w:rsid w:val="007721E7"/>
    <w:rsid w:val="007724DA"/>
    <w:rsid w:val="007766B2"/>
    <w:rsid w:val="00777B89"/>
    <w:rsid w:val="007832F0"/>
    <w:rsid w:val="00783968"/>
    <w:rsid w:val="00783C10"/>
    <w:rsid w:val="00787753"/>
    <w:rsid w:val="00795748"/>
    <w:rsid w:val="00796108"/>
    <w:rsid w:val="00797332"/>
    <w:rsid w:val="00797A45"/>
    <w:rsid w:val="007A0B36"/>
    <w:rsid w:val="007A1858"/>
    <w:rsid w:val="007A1B79"/>
    <w:rsid w:val="007A1D93"/>
    <w:rsid w:val="007A22CB"/>
    <w:rsid w:val="007A31D1"/>
    <w:rsid w:val="007A5558"/>
    <w:rsid w:val="007A655A"/>
    <w:rsid w:val="007A6636"/>
    <w:rsid w:val="007B093F"/>
    <w:rsid w:val="007B2F10"/>
    <w:rsid w:val="007B32EF"/>
    <w:rsid w:val="007B4F40"/>
    <w:rsid w:val="007C15E8"/>
    <w:rsid w:val="007C3450"/>
    <w:rsid w:val="007C4BE6"/>
    <w:rsid w:val="007D1D9A"/>
    <w:rsid w:val="007D5B82"/>
    <w:rsid w:val="007D6E2F"/>
    <w:rsid w:val="007D7D7D"/>
    <w:rsid w:val="007E13FB"/>
    <w:rsid w:val="007E2166"/>
    <w:rsid w:val="007E4E8E"/>
    <w:rsid w:val="007E52E2"/>
    <w:rsid w:val="007E59DF"/>
    <w:rsid w:val="007E613D"/>
    <w:rsid w:val="007E6CCE"/>
    <w:rsid w:val="007F0F71"/>
    <w:rsid w:val="007F1F3A"/>
    <w:rsid w:val="007F2BA3"/>
    <w:rsid w:val="007F5808"/>
    <w:rsid w:val="007F610E"/>
    <w:rsid w:val="007F672E"/>
    <w:rsid w:val="007F6AB4"/>
    <w:rsid w:val="008000BC"/>
    <w:rsid w:val="008024F7"/>
    <w:rsid w:val="008033B0"/>
    <w:rsid w:val="00803FE7"/>
    <w:rsid w:val="00805340"/>
    <w:rsid w:val="008053F0"/>
    <w:rsid w:val="0080666E"/>
    <w:rsid w:val="00806BCF"/>
    <w:rsid w:val="00807352"/>
    <w:rsid w:val="00807ADA"/>
    <w:rsid w:val="00811DE9"/>
    <w:rsid w:val="008128B5"/>
    <w:rsid w:val="00812C77"/>
    <w:rsid w:val="008158AE"/>
    <w:rsid w:val="00817B68"/>
    <w:rsid w:val="00820B37"/>
    <w:rsid w:val="00820E0B"/>
    <w:rsid w:val="0082169E"/>
    <w:rsid w:val="008222B4"/>
    <w:rsid w:val="0082294D"/>
    <w:rsid w:val="0083094E"/>
    <w:rsid w:val="00830F79"/>
    <w:rsid w:val="0083209B"/>
    <w:rsid w:val="008326A1"/>
    <w:rsid w:val="00833244"/>
    <w:rsid w:val="00834F89"/>
    <w:rsid w:val="0084358E"/>
    <w:rsid w:val="0084472A"/>
    <w:rsid w:val="00845A1C"/>
    <w:rsid w:val="0084655D"/>
    <w:rsid w:val="00847005"/>
    <w:rsid w:val="008506EA"/>
    <w:rsid w:val="008556FC"/>
    <w:rsid w:val="0085571A"/>
    <w:rsid w:val="008568CC"/>
    <w:rsid w:val="00856FA1"/>
    <w:rsid w:val="0086026B"/>
    <w:rsid w:val="008603EE"/>
    <w:rsid w:val="00861950"/>
    <w:rsid w:val="00862A8F"/>
    <w:rsid w:val="0086677F"/>
    <w:rsid w:val="00866D5F"/>
    <w:rsid w:val="00870E99"/>
    <w:rsid w:val="0087184E"/>
    <w:rsid w:val="00874702"/>
    <w:rsid w:val="0087490D"/>
    <w:rsid w:val="0087490F"/>
    <w:rsid w:val="00874BF9"/>
    <w:rsid w:val="00883A71"/>
    <w:rsid w:val="0088500C"/>
    <w:rsid w:val="00886566"/>
    <w:rsid w:val="00886684"/>
    <w:rsid w:val="0088711E"/>
    <w:rsid w:val="00892528"/>
    <w:rsid w:val="00895D2D"/>
    <w:rsid w:val="008964D3"/>
    <w:rsid w:val="00897373"/>
    <w:rsid w:val="00897D78"/>
    <w:rsid w:val="008A1F76"/>
    <w:rsid w:val="008A2616"/>
    <w:rsid w:val="008B3440"/>
    <w:rsid w:val="008B6544"/>
    <w:rsid w:val="008C06D8"/>
    <w:rsid w:val="008C2DD1"/>
    <w:rsid w:val="008C2ECF"/>
    <w:rsid w:val="008C3F9E"/>
    <w:rsid w:val="008C5444"/>
    <w:rsid w:val="008D148F"/>
    <w:rsid w:val="008D17E5"/>
    <w:rsid w:val="008D19C0"/>
    <w:rsid w:val="008D2472"/>
    <w:rsid w:val="008D2498"/>
    <w:rsid w:val="008D272C"/>
    <w:rsid w:val="008D2F22"/>
    <w:rsid w:val="008D5C48"/>
    <w:rsid w:val="008D627C"/>
    <w:rsid w:val="008E048B"/>
    <w:rsid w:val="008E1B6B"/>
    <w:rsid w:val="008E1F9C"/>
    <w:rsid w:val="008E2A4F"/>
    <w:rsid w:val="008E4ECE"/>
    <w:rsid w:val="008E6D2E"/>
    <w:rsid w:val="008F23BB"/>
    <w:rsid w:val="008F279A"/>
    <w:rsid w:val="008F27E5"/>
    <w:rsid w:val="008F3959"/>
    <w:rsid w:val="008F4032"/>
    <w:rsid w:val="008F4A86"/>
    <w:rsid w:val="008F4D05"/>
    <w:rsid w:val="008F50D6"/>
    <w:rsid w:val="00902955"/>
    <w:rsid w:val="00903CA8"/>
    <w:rsid w:val="0090568A"/>
    <w:rsid w:val="0090709E"/>
    <w:rsid w:val="0091140F"/>
    <w:rsid w:val="0091159D"/>
    <w:rsid w:val="0091365A"/>
    <w:rsid w:val="0091374C"/>
    <w:rsid w:val="00914C39"/>
    <w:rsid w:val="00915456"/>
    <w:rsid w:val="00915DDA"/>
    <w:rsid w:val="00916BBF"/>
    <w:rsid w:val="009173F5"/>
    <w:rsid w:val="00921283"/>
    <w:rsid w:val="00923A54"/>
    <w:rsid w:val="00926226"/>
    <w:rsid w:val="00927749"/>
    <w:rsid w:val="009336A8"/>
    <w:rsid w:val="00933BBE"/>
    <w:rsid w:val="00933F91"/>
    <w:rsid w:val="00934FEF"/>
    <w:rsid w:val="009365CF"/>
    <w:rsid w:val="009463D6"/>
    <w:rsid w:val="00950C75"/>
    <w:rsid w:val="00951CB7"/>
    <w:rsid w:val="0095208D"/>
    <w:rsid w:val="009533C1"/>
    <w:rsid w:val="00956CAA"/>
    <w:rsid w:val="00956F44"/>
    <w:rsid w:val="00962A08"/>
    <w:rsid w:val="009646DB"/>
    <w:rsid w:val="00965488"/>
    <w:rsid w:val="00965E6E"/>
    <w:rsid w:val="00966475"/>
    <w:rsid w:val="00971A33"/>
    <w:rsid w:val="0097228D"/>
    <w:rsid w:val="00975237"/>
    <w:rsid w:val="009763AA"/>
    <w:rsid w:val="0097663D"/>
    <w:rsid w:val="00977F1F"/>
    <w:rsid w:val="009808DD"/>
    <w:rsid w:val="00985EBE"/>
    <w:rsid w:val="0098690E"/>
    <w:rsid w:val="009869EA"/>
    <w:rsid w:val="00986C89"/>
    <w:rsid w:val="00991442"/>
    <w:rsid w:val="00995646"/>
    <w:rsid w:val="009A061A"/>
    <w:rsid w:val="009A07E2"/>
    <w:rsid w:val="009A1522"/>
    <w:rsid w:val="009A1630"/>
    <w:rsid w:val="009A3AD9"/>
    <w:rsid w:val="009A4448"/>
    <w:rsid w:val="009B1073"/>
    <w:rsid w:val="009B2FAB"/>
    <w:rsid w:val="009B337A"/>
    <w:rsid w:val="009B4154"/>
    <w:rsid w:val="009B4338"/>
    <w:rsid w:val="009B5094"/>
    <w:rsid w:val="009C1898"/>
    <w:rsid w:val="009C1E9E"/>
    <w:rsid w:val="009C22C1"/>
    <w:rsid w:val="009C2F4E"/>
    <w:rsid w:val="009C35B7"/>
    <w:rsid w:val="009C3E30"/>
    <w:rsid w:val="009C47CD"/>
    <w:rsid w:val="009C5599"/>
    <w:rsid w:val="009C5B4B"/>
    <w:rsid w:val="009C6A8C"/>
    <w:rsid w:val="009D019A"/>
    <w:rsid w:val="009D161D"/>
    <w:rsid w:val="009D3A9C"/>
    <w:rsid w:val="009E18DF"/>
    <w:rsid w:val="009E3158"/>
    <w:rsid w:val="009E3700"/>
    <w:rsid w:val="009E3FBB"/>
    <w:rsid w:val="009E58F9"/>
    <w:rsid w:val="009E5C40"/>
    <w:rsid w:val="009F27FC"/>
    <w:rsid w:val="009F4EDC"/>
    <w:rsid w:val="00A01249"/>
    <w:rsid w:val="00A157EA"/>
    <w:rsid w:val="00A15D49"/>
    <w:rsid w:val="00A168AE"/>
    <w:rsid w:val="00A16AEB"/>
    <w:rsid w:val="00A21615"/>
    <w:rsid w:val="00A232BA"/>
    <w:rsid w:val="00A240B6"/>
    <w:rsid w:val="00A253F3"/>
    <w:rsid w:val="00A266A4"/>
    <w:rsid w:val="00A32AA8"/>
    <w:rsid w:val="00A342AB"/>
    <w:rsid w:val="00A34878"/>
    <w:rsid w:val="00A34F15"/>
    <w:rsid w:val="00A35AE6"/>
    <w:rsid w:val="00A36138"/>
    <w:rsid w:val="00A410B9"/>
    <w:rsid w:val="00A42855"/>
    <w:rsid w:val="00A537D7"/>
    <w:rsid w:val="00A561F1"/>
    <w:rsid w:val="00A57787"/>
    <w:rsid w:val="00A62DB5"/>
    <w:rsid w:val="00A63A66"/>
    <w:rsid w:val="00A701D9"/>
    <w:rsid w:val="00A71077"/>
    <w:rsid w:val="00A72084"/>
    <w:rsid w:val="00A75BE1"/>
    <w:rsid w:val="00A82357"/>
    <w:rsid w:val="00A8719D"/>
    <w:rsid w:val="00A902BF"/>
    <w:rsid w:val="00A91AD8"/>
    <w:rsid w:val="00A92467"/>
    <w:rsid w:val="00A92BA2"/>
    <w:rsid w:val="00A94AB7"/>
    <w:rsid w:val="00A94E6C"/>
    <w:rsid w:val="00A96B2E"/>
    <w:rsid w:val="00AA0169"/>
    <w:rsid w:val="00AA12AF"/>
    <w:rsid w:val="00AA4785"/>
    <w:rsid w:val="00AB140F"/>
    <w:rsid w:val="00AB2A87"/>
    <w:rsid w:val="00AB4ED4"/>
    <w:rsid w:val="00AB599D"/>
    <w:rsid w:val="00AB5CF5"/>
    <w:rsid w:val="00AB5E4C"/>
    <w:rsid w:val="00AB60E8"/>
    <w:rsid w:val="00AB6E6C"/>
    <w:rsid w:val="00AB7551"/>
    <w:rsid w:val="00AB7C2D"/>
    <w:rsid w:val="00AC0F3C"/>
    <w:rsid w:val="00AC26AD"/>
    <w:rsid w:val="00AC28BA"/>
    <w:rsid w:val="00AC3D3F"/>
    <w:rsid w:val="00AC425F"/>
    <w:rsid w:val="00AC4816"/>
    <w:rsid w:val="00AC646E"/>
    <w:rsid w:val="00AC6B7B"/>
    <w:rsid w:val="00AC6FEF"/>
    <w:rsid w:val="00AC7668"/>
    <w:rsid w:val="00AD0DE0"/>
    <w:rsid w:val="00AD16BE"/>
    <w:rsid w:val="00AD256C"/>
    <w:rsid w:val="00AD59B8"/>
    <w:rsid w:val="00AE1B19"/>
    <w:rsid w:val="00AE1EDA"/>
    <w:rsid w:val="00AE28F5"/>
    <w:rsid w:val="00AE3504"/>
    <w:rsid w:val="00AE35E1"/>
    <w:rsid w:val="00AE43E8"/>
    <w:rsid w:val="00AE4EBB"/>
    <w:rsid w:val="00AE6010"/>
    <w:rsid w:val="00AE7E84"/>
    <w:rsid w:val="00AF1649"/>
    <w:rsid w:val="00AF2036"/>
    <w:rsid w:val="00AF33F2"/>
    <w:rsid w:val="00AF566F"/>
    <w:rsid w:val="00B0011C"/>
    <w:rsid w:val="00B0080C"/>
    <w:rsid w:val="00B0353F"/>
    <w:rsid w:val="00B0358D"/>
    <w:rsid w:val="00B0380D"/>
    <w:rsid w:val="00B109A7"/>
    <w:rsid w:val="00B128A7"/>
    <w:rsid w:val="00B14190"/>
    <w:rsid w:val="00B149FD"/>
    <w:rsid w:val="00B16351"/>
    <w:rsid w:val="00B1645C"/>
    <w:rsid w:val="00B16AD1"/>
    <w:rsid w:val="00B20C64"/>
    <w:rsid w:val="00B241B3"/>
    <w:rsid w:val="00B256F5"/>
    <w:rsid w:val="00B25D24"/>
    <w:rsid w:val="00B26998"/>
    <w:rsid w:val="00B31A67"/>
    <w:rsid w:val="00B31BCB"/>
    <w:rsid w:val="00B32C53"/>
    <w:rsid w:val="00B3406A"/>
    <w:rsid w:val="00B365DA"/>
    <w:rsid w:val="00B4071D"/>
    <w:rsid w:val="00B45F31"/>
    <w:rsid w:val="00B500FB"/>
    <w:rsid w:val="00B519CC"/>
    <w:rsid w:val="00B5254F"/>
    <w:rsid w:val="00B55D5A"/>
    <w:rsid w:val="00B56F98"/>
    <w:rsid w:val="00B57155"/>
    <w:rsid w:val="00B61456"/>
    <w:rsid w:val="00B64A6D"/>
    <w:rsid w:val="00B6638E"/>
    <w:rsid w:val="00B66C1E"/>
    <w:rsid w:val="00B6739F"/>
    <w:rsid w:val="00B700F5"/>
    <w:rsid w:val="00B71F34"/>
    <w:rsid w:val="00B76E14"/>
    <w:rsid w:val="00B81B70"/>
    <w:rsid w:val="00B828D9"/>
    <w:rsid w:val="00B8378A"/>
    <w:rsid w:val="00B83968"/>
    <w:rsid w:val="00B847C4"/>
    <w:rsid w:val="00B84B8C"/>
    <w:rsid w:val="00B852D4"/>
    <w:rsid w:val="00B862BD"/>
    <w:rsid w:val="00B86F30"/>
    <w:rsid w:val="00B90076"/>
    <w:rsid w:val="00B9738B"/>
    <w:rsid w:val="00BA5788"/>
    <w:rsid w:val="00BA5BE1"/>
    <w:rsid w:val="00BA732F"/>
    <w:rsid w:val="00BB1654"/>
    <w:rsid w:val="00BB2933"/>
    <w:rsid w:val="00BB356B"/>
    <w:rsid w:val="00BB3D5C"/>
    <w:rsid w:val="00BC07A5"/>
    <w:rsid w:val="00BC102F"/>
    <w:rsid w:val="00BC2375"/>
    <w:rsid w:val="00BC2F2B"/>
    <w:rsid w:val="00BD26CD"/>
    <w:rsid w:val="00BD39D7"/>
    <w:rsid w:val="00BD3A92"/>
    <w:rsid w:val="00BD489D"/>
    <w:rsid w:val="00BE0CF0"/>
    <w:rsid w:val="00BE12A3"/>
    <w:rsid w:val="00BE3057"/>
    <w:rsid w:val="00BE3F8B"/>
    <w:rsid w:val="00BE5D88"/>
    <w:rsid w:val="00BE7B57"/>
    <w:rsid w:val="00BF0C2A"/>
    <w:rsid w:val="00BF27A5"/>
    <w:rsid w:val="00BF2DFA"/>
    <w:rsid w:val="00BF36F9"/>
    <w:rsid w:val="00BF537F"/>
    <w:rsid w:val="00BF664B"/>
    <w:rsid w:val="00BF6CC2"/>
    <w:rsid w:val="00C013B3"/>
    <w:rsid w:val="00C03CEE"/>
    <w:rsid w:val="00C060D1"/>
    <w:rsid w:val="00C06F1D"/>
    <w:rsid w:val="00C0702E"/>
    <w:rsid w:val="00C0730B"/>
    <w:rsid w:val="00C10726"/>
    <w:rsid w:val="00C11C17"/>
    <w:rsid w:val="00C12F64"/>
    <w:rsid w:val="00C15F8D"/>
    <w:rsid w:val="00C17349"/>
    <w:rsid w:val="00C17BC8"/>
    <w:rsid w:val="00C210A8"/>
    <w:rsid w:val="00C21682"/>
    <w:rsid w:val="00C21A1A"/>
    <w:rsid w:val="00C21DEB"/>
    <w:rsid w:val="00C24A87"/>
    <w:rsid w:val="00C254DA"/>
    <w:rsid w:val="00C25B60"/>
    <w:rsid w:val="00C279AD"/>
    <w:rsid w:val="00C318A2"/>
    <w:rsid w:val="00C332A6"/>
    <w:rsid w:val="00C334D7"/>
    <w:rsid w:val="00C33BC5"/>
    <w:rsid w:val="00C342C6"/>
    <w:rsid w:val="00C36D51"/>
    <w:rsid w:val="00C43652"/>
    <w:rsid w:val="00C53356"/>
    <w:rsid w:val="00C54A84"/>
    <w:rsid w:val="00C54E74"/>
    <w:rsid w:val="00C54F28"/>
    <w:rsid w:val="00C563C8"/>
    <w:rsid w:val="00C56489"/>
    <w:rsid w:val="00C62950"/>
    <w:rsid w:val="00C62A19"/>
    <w:rsid w:val="00C63D86"/>
    <w:rsid w:val="00C64E34"/>
    <w:rsid w:val="00C70A0C"/>
    <w:rsid w:val="00C7176F"/>
    <w:rsid w:val="00C71F8F"/>
    <w:rsid w:val="00C74243"/>
    <w:rsid w:val="00C74761"/>
    <w:rsid w:val="00C7607C"/>
    <w:rsid w:val="00C7668F"/>
    <w:rsid w:val="00C81562"/>
    <w:rsid w:val="00C82A9F"/>
    <w:rsid w:val="00C95CE8"/>
    <w:rsid w:val="00CA3B33"/>
    <w:rsid w:val="00CA49FB"/>
    <w:rsid w:val="00CA6360"/>
    <w:rsid w:val="00CA758C"/>
    <w:rsid w:val="00CB02DE"/>
    <w:rsid w:val="00CB2AFD"/>
    <w:rsid w:val="00CB3008"/>
    <w:rsid w:val="00CB308D"/>
    <w:rsid w:val="00CB4D08"/>
    <w:rsid w:val="00CB627F"/>
    <w:rsid w:val="00CB6A0E"/>
    <w:rsid w:val="00CC5753"/>
    <w:rsid w:val="00CC7A8B"/>
    <w:rsid w:val="00CD00C1"/>
    <w:rsid w:val="00CD049F"/>
    <w:rsid w:val="00CD3E75"/>
    <w:rsid w:val="00CD4BBE"/>
    <w:rsid w:val="00CD5E19"/>
    <w:rsid w:val="00CE034D"/>
    <w:rsid w:val="00CE0E6D"/>
    <w:rsid w:val="00CE4CC7"/>
    <w:rsid w:val="00CE5E9E"/>
    <w:rsid w:val="00CE66C7"/>
    <w:rsid w:val="00CE7155"/>
    <w:rsid w:val="00CF3078"/>
    <w:rsid w:val="00CF3565"/>
    <w:rsid w:val="00CF4540"/>
    <w:rsid w:val="00CF4AB5"/>
    <w:rsid w:val="00CF7C24"/>
    <w:rsid w:val="00D03542"/>
    <w:rsid w:val="00D03F58"/>
    <w:rsid w:val="00D04735"/>
    <w:rsid w:val="00D05C77"/>
    <w:rsid w:val="00D07FD4"/>
    <w:rsid w:val="00D11A28"/>
    <w:rsid w:val="00D12094"/>
    <w:rsid w:val="00D129C5"/>
    <w:rsid w:val="00D154BC"/>
    <w:rsid w:val="00D16B61"/>
    <w:rsid w:val="00D16D2B"/>
    <w:rsid w:val="00D16F28"/>
    <w:rsid w:val="00D230EF"/>
    <w:rsid w:val="00D25561"/>
    <w:rsid w:val="00D264EE"/>
    <w:rsid w:val="00D275FA"/>
    <w:rsid w:val="00D31126"/>
    <w:rsid w:val="00D31AF7"/>
    <w:rsid w:val="00D33956"/>
    <w:rsid w:val="00D377D3"/>
    <w:rsid w:val="00D40367"/>
    <w:rsid w:val="00D42CF6"/>
    <w:rsid w:val="00D45234"/>
    <w:rsid w:val="00D4589B"/>
    <w:rsid w:val="00D46EF9"/>
    <w:rsid w:val="00D50526"/>
    <w:rsid w:val="00D50D73"/>
    <w:rsid w:val="00D51D89"/>
    <w:rsid w:val="00D52598"/>
    <w:rsid w:val="00D52A7F"/>
    <w:rsid w:val="00D5344D"/>
    <w:rsid w:val="00D544C0"/>
    <w:rsid w:val="00D54D0F"/>
    <w:rsid w:val="00D5749B"/>
    <w:rsid w:val="00D57794"/>
    <w:rsid w:val="00D60EC7"/>
    <w:rsid w:val="00D61848"/>
    <w:rsid w:val="00D65218"/>
    <w:rsid w:val="00D6622D"/>
    <w:rsid w:val="00D67ED3"/>
    <w:rsid w:val="00D70A78"/>
    <w:rsid w:val="00D7265B"/>
    <w:rsid w:val="00D72E65"/>
    <w:rsid w:val="00D73796"/>
    <w:rsid w:val="00D73BD5"/>
    <w:rsid w:val="00D75D85"/>
    <w:rsid w:val="00D76236"/>
    <w:rsid w:val="00D80F53"/>
    <w:rsid w:val="00D81895"/>
    <w:rsid w:val="00D82450"/>
    <w:rsid w:val="00D826AB"/>
    <w:rsid w:val="00D837CE"/>
    <w:rsid w:val="00D85770"/>
    <w:rsid w:val="00D912EF"/>
    <w:rsid w:val="00D93106"/>
    <w:rsid w:val="00D93324"/>
    <w:rsid w:val="00D93D3B"/>
    <w:rsid w:val="00D9632F"/>
    <w:rsid w:val="00D96743"/>
    <w:rsid w:val="00DA0B93"/>
    <w:rsid w:val="00DA0CB6"/>
    <w:rsid w:val="00DA2B56"/>
    <w:rsid w:val="00DA3271"/>
    <w:rsid w:val="00DA4486"/>
    <w:rsid w:val="00DA7F78"/>
    <w:rsid w:val="00DB3861"/>
    <w:rsid w:val="00DB48A6"/>
    <w:rsid w:val="00DB530C"/>
    <w:rsid w:val="00DC1C04"/>
    <w:rsid w:val="00DC2CD8"/>
    <w:rsid w:val="00DC46AE"/>
    <w:rsid w:val="00DC7FD5"/>
    <w:rsid w:val="00DD05F2"/>
    <w:rsid w:val="00DD07B9"/>
    <w:rsid w:val="00DD1D91"/>
    <w:rsid w:val="00DD2066"/>
    <w:rsid w:val="00DD29D8"/>
    <w:rsid w:val="00DD7067"/>
    <w:rsid w:val="00DD70FA"/>
    <w:rsid w:val="00DD740C"/>
    <w:rsid w:val="00DD7F4D"/>
    <w:rsid w:val="00DE2F0B"/>
    <w:rsid w:val="00DF26E7"/>
    <w:rsid w:val="00DF4347"/>
    <w:rsid w:val="00DF4462"/>
    <w:rsid w:val="00DF50C2"/>
    <w:rsid w:val="00DF58D3"/>
    <w:rsid w:val="00DF5EBB"/>
    <w:rsid w:val="00E02824"/>
    <w:rsid w:val="00E04006"/>
    <w:rsid w:val="00E051F0"/>
    <w:rsid w:val="00E073EE"/>
    <w:rsid w:val="00E10A12"/>
    <w:rsid w:val="00E12E34"/>
    <w:rsid w:val="00E13222"/>
    <w:rsid w:val="00E14F28"/>
    <w:rsid w:val="00E171D5"/>
    <w:rsid w:val="00E20104"/>
    <w:rsid w:val="00E21276"/>
    <w:rsid w:val="00E22AA1"/>
    <w:rsid w:val="00E261FC"/>
    <w:rsid w:val="00E275DE"/>
    <w:rsid w:val="00E30AAD"/>
    <w:rsid w:val="00E3194B"/>
    <w:rsid w:val="00E327A3"/>
    <w:rsid w:val="00E33778"/>
    <w:rsid w:val="00E3490A"/>
    <w:rsid w:val="00E36658"/>
    <w:rsid w:val="00E407E7"/>
    <w:rsid w:val="00E42445"/>
    <w:rsid w:val="00E42CC8"/>
    <w:rsid w:val="00E4335A"/>
    <w:rsid w:val="00E43D15"/>
    <w:rsid w:val="00E451AF"/>
    <w:rsid w:val="00E54E6D"/>
    <w:rsid w:val="00E624F2"/>
    <w:rsid w:val="00E645CA"/>
    <w:rsid w:val="00E64FE9"/>
    <w:rsid w:val="00E67866"/>
    <w:rsid w:val="00E67993"/>
    <w:rsid w:val="00E70377"/>
    <w:rsid w:val="00E70B98"/>
    <w:rsid w:val="00E71D84"/>
    <w:rsid w:val="00E72B87"/>
    <w:rsid w:val="00E74A8A"/>
    <w:rsid w:val="00E76AA3"/>
    <w:rsid w:val="00E8221D"/>
    <w:rsid w:val="00E82605"/>
    <w:rsid w:val="00E82925"/>
    <w:rsid w:val="00E82C58"/>
    <w:rsid w:val="00E85BBB"/>
    <w:rsid w:val="00E85C2C"/>
    <w:rsid w:val="00E86402"/>
    <w:rsid w:val="00E86DBC"/>
    <w:rsid w:val="00E878BC"/>
    <w:rsid w:val="00E92271"/>
    <w:rsid w:val="00E92478"/>
    <w:rsid w:val="00E93683"/>
    <w:rsid w:val="00E95245"/>
    <w:rsid w:val="00E953CB"/>
    <w:rsid w:val="00E96806"/>
    <w:rsid w:val="00E97F63"/>
    <w:rsid w:val="00EA1A59"/>
    <w:rsid w:val="00EA4171"/>
    <w:rsid w:val="00EA5576"/>
    <w:rsid w:val="00EB1728"/>
    <w:rsid w:val="00EB1A8D"/>
    <w:rsid w:val="00EB448C"/>
    <w:rsid w:val="00EB6E0C"/>
    <w:rsid w:val="00EB7038"/>
    <w:rsid w:val="00EC0419"/>
    <w:rsid w:val="00EC1E3F"/>
    <w:rsid w:val="00EC2F57"/>
    <w:rsid w:val="00EC5D6B"/>
    <w:rsid w:val="00EC7665"/>
    <w:rsid w:val="00ED2AE0"/>
    <w:rsid w:val="00ED4CD8"/>
    <w:rsid w:val="00EE3419"/>
    <w:rsid w:val="00EE568D"/>
    <w:rsid w:val="00EE639A"/>
    <w:rsid w:val="00EE7AC6"/>
    <w:rsid w:val="00EF0A08"/>
    <w:rsid w:val="00EF327E"/>
    <w:rsid w:val="00EF4C69"/>
    <w:rsid w:val="00EF4F04"/>
    <w:rsid w:val="00EF599B"/>
    <w:rsid w:val="00EF5F27"/>
    <w:rsid w:val="00EF7B22"/>
    <w:rsid w:val="00F00D2D"/>
    <w:rsid w:val="00F01B8B"/>
    <w:rsid w:val="00F044E4"/>
    <w:rsid w:val="00F067A7"/>
    <w:rsid w:val="00F06FA0"/>
    <w:rsid w:val="00F076BE"/>
    <w:rsid w:val="00F1080C"/>
    <w:rsid w:val="00F12FB1"/>
    <w:rsid w:val="00F13E15"/>
    <w:rsid w:val="00F16053"/>
    <w:rsid w:val="00F16CA8"/>
    <w:rsid w:val="00F20AD2"/>
    <w:rsid w:val="00F2303C"/>
    <w:rsid w:val="00F332F0"/>
    <w:rsid w:val="00F36BBB"/>
    <w:rsid w:val="00F373D2"/>
    <w:rsid w:val="00F416BF"/>
    <w:rsid w:val="00F41862"/>
    <w:rsid w:val="00F4229F"/>
    <w:rsid w:val="00F42CC6"/>
    <w:rsid w:val="00F43FD6"/>
    <w:rsid w:val="00F448A6"/>
    <w:rsid w:val="00F45647"/>
    <w:rsid w:val="00F50786"/>
    <w:rsid w:val="00F52B90"/>
    <w:rsid w:val="00F55017"/>
    <w:rsid w:val="00F555C1"/>
    <w:rsid w:val="00F558B2"/>
    <w:rsid w:val="00F55F6C"/>
    <w:rsid w:val="00F578D9"/>
    <w:rsid w:val="00F60AB8"/>
    <w:rsid w:val="00F61B27"/>
    <w:rsid w:val="00F624CA"/>
    <w:rsid w:val="00F62C4B"/>
    <w:rsid w:val="00F64B29"/>
    <w:rsid w:val="00F6599B"/>
    <w:rsid w:val="00F66691"/>
    <w:rsid w:val="00F66F7E"/>
    <w:rsid w:val="00F67793"/>
    <w:rsid w:val="00F67B19"/>
    <w:rsid w:val="00F723A1"/>
    <w:rsid w:val="00F75089"/>
    <w:rsid w:val="00F764B7"/>
    <w:rsid w:val="00F77E9E"/>
    <w:rsid w:val="00F77EC2"/>
    <w:rsid w:val="00F800A2"/>
    <w:rsid w:val="00F8027D"/>
    <w:rsid w:val="00F8083B"/>
    <w:rsid w:val="00F80EA7"/>
    <w:rsid w:val="00F825D0"/>
    <w:rsid w:val="00F82715"/>
    <w:rsid w:val="00F86176"/>
    <w:rsid w:val="00F903CB"/>
    <w:rsid w:val="00F911FC"/>
    <w:rsid w:val="00F91517"/>
    <w:rsid w:val="00F93E87"/>
    <w:rsid w:val="00F96C15"/>
    <w:rsid w:val="00FA0B99"/>
    <w:rsid w:val="00FA11B5"/>
    <w:rsid w:val="00FA3B7B"/>
    <w:rsid w:val="00FA46A4"/>
    <w:rsid w:val="00FA4B97"/>
    <w:rsid w:val="00FA54A6"/>
    <w:rsid w:val="00FA639E"/>
    <w:rsid w:val="00FA75ED"/>
    <w:rsid w:val="00FB1718"/>
    <w:rsid w:val="00FB21B8"/>
    <w:rsid w:val="00FB5BFC"/>
    <w:rsid w:val="00FB66F1"/>
    <w:rsid w:val="00FB6EA4"/>
    <w:rsid w:val="00FC4033"/>
    <w:rsid w:val="00FC4978"/>
    <w:rsid w:val="00FD00B3"/>
    <w:rsid w:val="00FD19E7"/>
    <w:rsid w:val="00FD4489"/>
    <w:rsid w:val="00FD6692"/>
    <w:rsid w:val="00FD6739"/>
    <w:rsid w:val="00FE0FCA"/>
    <w:rsid w:val="00FE1211"/>
    <w:rsid w:val="00FE7956"/>
    <w:rsid w:val="00FF0B85"/>
    <w:rsid w:val="00FF18CE"/>
    <w:rsid w:val="00FF385E"/>
    <w:rsid w:val="00FF522E"/>
    <w:rsid w:val="00FF53AE"/>
    <w:rsid w:val="00FF6EED"/>
    <w:rsid w:val="00FF6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E28F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AE28F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99"/>
    <w:qFormat/>
    <w:rsid w:val="00AE28F5"/>
    <w:pPr>
      <w:ind w:left="720"/>
      <w:contextualSpacing/>
    </w:pPr>
  </w:style>
  <w:style w:type="paragraph" w:styleId="a4">
    <w:name w:val="footer"/>
    <w:basedOn w:val="a"/>
    <w:link w:val="a5"/>
    <w:rsid w:val="008D2F22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8D2F22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basedOn w:val="a0"/>
    <w:rsid w:val="008D2F22"/>
  </w:style>
  <w:style w:type="paragraph" w:styleId="3">
    <w:name w:val="Body Text Indent 3"/>
    <w:basedOn w:val="a"/>
    <w:link w:val="30"/>
    <w:rsid w:val="008D2F22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D2F22"/>
    <w:rPr>
      <w:rFonts w:ascii="Times New Roman" w:eastAsia="Times New Roman" w:hAnsi="Times New Roman"/>
      <w:sz w:val="16"/>
      <w:szCs w:val="16"/>
    </w:rPr>
  </w:style>
  <w:style w:type="table" w:styleId="a7">
    <w:name w:val="Table Grid"/>
    <w:basedOn w:val="a1"/>
    <w:uiPriority w:val="59"/>
    <w:locked/>
    <w:rsid w:val="008F23B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161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161E8"/>
    <w:rPr>
      <w:rFonts w:ascii="Times New Roman" w:eastAsia="Times New Roman" w:hAnsi="Times New Roman"/>
    </w:rPr>
  </w:style>
  <w:style w:type="character" w:styleId="aa">
    <w:name w:val="Hyperlink"/>
    <w:basedOn w:val="a0"/>
    <w:uiPriority w:val="99"/>
    <w:unhideWhenUsed/>
    <w:rsid w:val="005D5DC4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4706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7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nezhy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CD063-BB7F-482F-87B2-A0CED112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894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Новикова</dc:creator>
  <cp:lastModifiedBy>uprav1</cp:lastModifiedBy>
  <cp:revision>2</cp:revision>
  <cp:lastPrinted>2021-09-22T10:26:00Z</cp:lastPrinted>
  <dcterms:created xsi:type="dcterms:W3CDTF">2021-09-22T10:30:00Z</dcterms:created>
  <dcterms:modified xsi:type="dcterms:W3CDTF">2021-09-22T10:30:00Z</dcterms:modified>
</cp:coreProperties>
</file>