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5B" w:rsidRPr="00BB3908" w:rsidRDefault="00CE485B" w:rsidP="00CE485B">
      <w:pPr>
        <w:rPr>
          <w:rFonts w:ascii="Arial" w:hAnsi="Arial"/>
          <w:sz w:val="20"/>
          <w:szCs w:val="20"/>
        </w:rPr>
      </w:pPr>
      <w:r w:rsidRPr="00FB6A3C">
        <w:rPr>
          <w:rFonts w:ascii="Arial" w:hAnsi="Arial"/>
          <w:sz w:val="20"/>
          <w:szCs w:val="20"/>
        </w:rPr>
        <w:t>Информ</w:t>
      </w:r>
      <w:r w:rsidRPr="00BB3908">
        <w:rPr>
          <w:rFonts w:ascii="Arial" w:hAnsi="Arial"/>
          <w:sz w:val="20"/>
          <w:szCs w:val="20"/>
        </w:rPr>
        <w:t>ационный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бюллетень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органов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местного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самоуправления муниципального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образования</w:t>
      </w:r>
      <w:r w:rsidRPr="00BB3908">
        <w:rPr>
          <w:rFonts w:ascii="Arial" w:hAnsi="Arial" w:cs="Arial"/>
          <w:sz w:val="20"/>
          <w:szCs w:val="20"/>
        </w:rPr>
        <w:t xml:space="preserve"> </w:t>
      </w:r>
      <w:r w:rsidRPr="00BB3908">
        <w:rPr>
          <w:rFonts w:ascii="Arial" w:hAnsi="Arial"/>
          <w:sz w:val="20"/>
          <w:szCs w:val="20"/>
        </w:rPr>
        <w:t>«Междуреченское»</w:t>
      </w:r>
    </w:p>
    <w:p w:rsidR="00CE485B" w:rsidRPr="00BB3908" w:rsidRDefault="00CE485B" w:rsidP="00CE485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BB3908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CE485B" w:rsidRPr="00BB3908" w:rsidRDefault="006C660D" w:rsidP="00CE485B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25</w:t>
      </w:r>
      <w:bookmarkStart w:id="0" w:name="_GoBack"/>
      <w:bookmarkEnd w:id="0"/>
    </w:p>
    <w:p w:rsidR="00CE485B" w:rsidRPr="00BB3908" w:rsidRDefault="00671FB0" w:rsidP="00CE485B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18 сентября</w:t>
      </w:r>
      <w:r w:rsidR="00CE485B">
        <w:rPr>
          <w:color w:val="000000"/>
          <w:sz w:val="20"/>
          <w:szCs w:val="20"/>
        </w:rPr>
        <w:t xml:space="preserve"> </w:t>
      </w:r>
      <w:r w:rsidR="00CE485B" w:rsidRPr="00BB3908">
        <w:rPr>
          <w:color w:val="000000"/>
          <w:sz w:val="20"/>
          <w:szCs w:val="20"/>
        </w:rPr>
        <w:t xml:space="preserve"> </w:t>
      </w:r>
      <w:r w:rsidR="00CE485B" w:rsidRPr="00BB3908">
        <w:rPr>
          <w:sz w:val="20"/>
          <w:szCs w:val="20"/>
        </w:rPr>
        <w:t xml:space="preserve">  2023 год</w:t>
      </w:r>
    </w:p>
    <w:p w:rsidR="00CE485B" w:rsidRDefault="00CE485B" w:rsidP="00CE485B"/>
    <w:p w:rsidR="00671FB0" w:rsidRPr="00671FB0" w:rsidRDefault="00671FB0" w:rsidP="00671FB0">
      <w:pPr>
        <w:pStyle w:val="Style5"/>
        <w:jc w:val="center"/>
        <w:rPr>
          <w:rStyle w:val="FontStyle12"/>
          <w:rFonts w:eastAsia="Calibri"/>
          <w:b/>
          <w:sz w:val="20"/>
          <w:szCs w:val="20"/>
        </w:rPr>
      </w:pPr>
      <w:r w:rsidRPr="00671FB0">
        <w:rPr>
          <w:rStyle w:val="FontStyle12"/>
          <w:rFonts w:eastAsia="Calibri"/>
          <w:b/>
          <w:sz w:val="20"/>
          <w:szCs w:val="20"/>
        </w:rPr>
        <w:t>Архангельская область</w:t>
      </w:r>
    </w:p>
    <w:p w:rsidR="00671FB0" w:rsidRPr="00671FB0" w:rsidRDefault="00671FB0" w:rsidP="00671FB0">
      <w:pPr>
        <w:pStyle w:val="Style5"/>
        <w:jc w:val="center"/>
        <w:rPr>
          <w:rStyle w:val="FontStyle12"/>
          <w:rFonts w:eastAsia="Calibri"/>
          <w:b/>
          <w:sz w:val="20"/>
          <w:szCs w:val="20"/>
        </w:rPr>
      </w:pPr>
      <w:proofErr w:type="spellStart"/>
      <w:r w:rsidRPr="00671FB0">
        <w:rPr>
          <w:rStyle w:val="FontStyle12"/>
          <w:rFonts w:eastAsia="Calibri"/>
          <w:b/>
          <w:sz w:val="20"/>
          <w:szCs w:val="20"/>
        </w:rPr>
        <w:t>Пинежский</w:t>
      </w:r>
      <w:proofErr w:type="spellEnd"/>
      <w:r w:rsidRPr="00671FB0">
        <w:rPr>
          <w:rStyle w:val="FontStyle12"/>
          <w:rFonts w:eastAsia="Calibri"/>
          <w:b/>
          <w:sz w:val="20"/>
          <w:szCs w:val="20"/>
        </w:rPr>
        <w:t xml:space="preserve"> муниципальный район</w:t>
      </w:r>
    </w:p>
    <w:p w:rsidR="00671FB0" w:rsidRPr="00671FB0" w:rsidRDefault="00671FB0" w:rsidP="00671FB0">
      <w:pPr>
        <w:pStyle w:val="Style5"/>
        <w:jc w:val="center"/>
        <w:rPr>
          <w:rStyle w:val="FontStyle12"/>
          <w:rFonts w:eastAsia="Calibri"/>
          <w:b/>
          <w:sz w:val="20"/>
          <w:szCs w:val="20"/>
        </w:rPr>
      </w:pPr>
    </w:p>
    <w:p w:rsidR="00671FB0" w:rsidRPr="00671FB0" w:rsidRDefault="00671FB0" w:rsidP="00671FB0">
      <w:pPr>
        <w:pStyle w:val="Style5"/>
        <w:jc w:val="center"/>
        <w:rPr>
          <w:rStyle w:val="FontStyle12"/>
          <w:rFonts w:eastAsia="Calibri"/>
          <w:b/>
          <w:sz w:val="20"/>
          <w:szCs w:val="20"/>
        </w:rPr>
      </w:pPr>
      <w:r w:rsidRPr="00671FB0">
        <w:rPr>
          <w:rStyle w:val="FontStyle12"/>
          <w:rFonts w:eastAsia="Calibri"/>
          <w:b/>
          <w:sz w:val="20"/>
          <w:szCs w:val="20"/>
        </w:rPr>
        <w:t>СОВЕТ ДЕПУТАТОВ</w:t>
      </w:r>
    </w:p>
    <w:p w:rsidR="00671FB0" w:rsidRPr="00671FB0" w:rsidRDefault="00671FB0" w:rsidP="00671FB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71FB0">
        <w:rPr>
          <w:rStyle w:val="FontStyle12"/>
          <w:rFonts w:eastAsia="Calibri"/>
          <w:sz w:val="20"/>
          <w:szCs w:val="20"/>
        </w:rPr>
        <w:t xml:space="preserve">СЕЛЬСКОГО ПОСЕЛЕНИЯ «МЕЖДУРЕЧЕНСКОЕ» </w:t>
      </w:r>
      <w:r w:rsidRPr="00671FB0">
        <w:rPr>
          <w:rFonts w:ascii="Times New Roman" w:hAnsi="Times New Roman" w:cs="Times New Roman"/>
          <w:b w:val="0"/>
          <w:bCs w:val="0"/>
          <w:sz w:val="20"/>
          <w:szCs w:val="20"/>
        </w:rPr>
        <w:t>пятого созыва</w:t>
      </w:r>
      <w:proofErr w:type="gramStart"/>
      <w:r w:rsidRPr="00671FB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(</w:t>
      </w:r>
      <w:proofErr w:type="gramEnd"/>
      <w:r w:rsidRPr="00671FB0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Четырнадцатое     заседание) </w:t>
      </w:r>
    </w:p>
    <w:p w:rsidR="00671FB0" w:rsidRPr="00671FB0" w:rsidRDefault="00671FB0" w:rsidP="00671FB0">
      <w:pPr>
        <w:jc w:val="center"/>
        <w:rPr>
          <w:b/>
          <w:sz w:val="20"/>
          <w:szCs w:val="20"/>
        </w:rPr>
      </w:pPr>
    </w:p>
    <w:p w:rsidR="00671FB0" w:rsidRPr="00671FB0" w:rsidRDefault="00671FB0" w:rsidP="00671FB0">
      <w:pPr>
        <w:jc w:val="center"/>
        <w:rPr>
          <w:b/>
          <w:sz w:val="20"/>
          <w:szCs w:val="20"/>
        </w:rPr>
      </w:pPr>
      <w:r w:rsidRPr="00671FB0">
        <w:rPr>
          <w:b/>
          <w:sz w:val="20"/>
          <w:szCs w:val="20"/>
        </w:rPr>
        <w:t>Р Е Ш Е Н И Е</w:t>
      </w:r>
    </w:p>
    <w:p w:rsidR="00671FB0" w:rsidRPr="00671FB0" w:rsidRDefault="00671FB0" w:rsidP="00671FB0">
      <w:pPr>
        <w:jc w:val="center"/>
        <w:rPr>
          <w:b/>
          <w:sz w:val="20"/>
          <w:szCs w:val="20"/>
        </w:rPr>
      </w:pPr>
    </w:p>
    <w:p w:rsidR="00671FB0" w:rsidRPr="00671FB0" w:rsidRDefault="00671FB0" w:rsidP="00671FB0">
      <w:pPr>
        <w:jc w:val="center"/>
        <w:rPr>
          <w:b/>
          <w:sz w:val="20"/>
          <w:szCs w:val="20"/>
        </w:rPr>
      </w:pPr>
      <w:r w:rsidRPr="00671FB0">
        <w:rPr>
          <w:sz w:val="20"/>
          <w:szCs w:val="20"/>
        </w:rPr>
        <w:t>15 сентября 2023 года                                                              № 77</w:t>
      </w:r>
    </w:p>
    <w:p w:rsidR="00671FB0" w:rsidRPr="00671FB0" w:rsidRDefault="00671FB0" w:rsidP="00671FB0">
      <w:pPr>
        <w:jc w:val="center"/>
        <w:rPr>
          <w:sz w:val="20"/>
          <w:szCs w:val="20"/>
        </w:rPr>
      </w:pPr>
      <w:r w:rsidRPr="00671FB0">
        <w:rPr>
          <w:sz w:val="20"/>
          <w:szCs w:val="20"/>
        </w:rPr>
        <w:t>п. Междуреченский</w:t>
      </w:r>
    </w:p>
    <w:p w:rsidR="00671FB0" w:rsidRPr="00671FB0" w:rsidRDefault="00671FB0" w:rsidP="00671FB0">
      <w:pPr>
        <w:jc w:val="center"/>
        <w:rPr>
          <w:b/>
          <w:sz w:val="20"/>
          <w:szCs w:val="20"/>
        </w:rPr>
      </w:pPr>
    </w:p>
    <w:p w:rsidR="00671FB0" w:rsidRPr="00671FB0" w:rsidRDefault="00671FB0" w:rsidP="00671FB0">
      <w:pPr>
        <w:jc w:val="center"/>
        <w:rPr>
          <w:b/>
          <w:sz w:val="20"/>
          <w:szCs w:val="20"/>
        </w:rPr>
      </w:pPr>
      <w:r w:rsidRPr="00671FB0">
        <w:rPr>
          <w:b/>
          <w:sz w:val="20"/>
          <w:szCs w:val="20"/>
        </w:rPr>
        <w:t>О ликвидации</w:t>
      </w:r>
    </w:p>
    <w:p w:rsidR="00671FB0" w:rsidRPr="00671FB0" w:rsidRDefault="00671FB0" w:rsidP="00671FB0">
      <w:pPr>
        <w:jc w:val="center"/>
        <w:rPr>
          <w:b/>
          <w:sz w:val="20"/>
          <w:szCs w:val="20"/>
        </w:rPr>
      </w:pPr>
      <w:r w:rsidRPr="00671FB0">
        <w:rPr>
          <w:b/>
          <w:sz w:val="20"/>
          <w:szCs w:val="20"/>
        </w:rPr>
        <w:t xml:space="preserve"> администрации муниципального образования «Междуреченское» </w:t>
      </w:r>
      <w:proofErr w:type="spellStart"/>
      <w:r w:rsidRPr="00671FB0">
        <w:rPr>
          <w:b/>
          <w:sz w:val="20"/>
          <w:szCs w:val="20"/>
        </w:rPr>
        <w:t>Пинежского</w:t>
      </w:r>
      <w:proofErr w:type="spellEnd"/>
      <w:r w:rsidRPr="00671FB0">
        <w:rPr>
          <w:b/>
          <w:sz w:val="20"/>
          <w:szCs w:val="20"/>
        </w:rPr>
        <w:t xml:space="preserve"> муниципального района Архангельской области</w:t>
      </w:r>
    </w:p>
    <w:p w:rsidR="00671FB0" w:rsidRPr="00671FB0" w:rsidRDefault="00671FB0" w:rsidP="00671FB0">
      <w:pPr>
        <w:shd w:val="clear" w:color="auto" w:fill="FFFFFF"/>
        <w:jc w:val="center"/>
        <w:rPr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На основании Федерального закона от 6 октября 2003 года № 131-ФЗ «Об общих принципах организации местного самоуправления в Российской Федерации», статей 61 – 64 Гражданского кодекса Российской Федерации, руководствуясь Федеральным законом от 08 августа 2001 года № 129-ФЗ «О государственной регистрации юридических лиц и индивидуальных предпринимателей»,</w:t>
      </w:r>
      <w:bookmarkStart w:id="1" w:name="_Hlk56698684"/>
      <w:r w:rsidRPr="00671FB0">
        <w:rPr>
          <w:sz w:val="20"/>
          <w:szCs w:val="20"/>
        </w:rPr>
        <w:t xml:space="preserve"> законом Архангельской области от  7 июня 2023 года         № 719-внеоч.-ОЗ «О преобразовании сельских поселений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округа Архангельской области»</w:t>
      </w:r>
      <w:bookmarkEnd w:id="1"/>
      <w:r w:rsidRPr="00671FB0">
        <w:rPr>
          <w:sz w:val="20"/>
          <w:szCs w:val="20"/>
        </w:rPr>
        <w:t xml:space="preserve">, в связи с прекращением полномочий органов местного самоуправления муниципального образования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 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ind w:firstLine="708"/>
        <w:jc w:val="center"/>
        <w:rPr>
          <w:b/>
          <w:sz w:val="20"/>
          <w:szCs w:val="20"/>
        </w:rPr>
      </w:pPr>
      <w:r w:rsidRPr="00671FB0">
        <w:rPr>
          <w:b/>
          <w:sz w:val="20"/>
          <w:szCs w:val="20"/>
        </w:rPr>
        <w:t>Совет депутатов решил:</w:t>
      </w:r>
    </w:p>
    <w:p w:rsidR="00671FB0" w:rsidRPr="00671FB0" w:rsidRDefault="00671FB0" w:rsidP="00671FB0">
      <w:pPr>
        <w:shd w:val="clear" w:color="auto" w:fill="FFFFFF"/>
        <w:ind w:firstLine="708"/>
        <w:jc w:val="center"/>
        <w:rPr>
          <w:b/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1.Утвердить прилагаемые: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 xml:space="preserve">1.1. Положение о ликвидационной комиссии администрации муниципального образования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 далее – Положение о ликвидационной комиссии), согласно приложению 1 к настоящему решению;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 xml:space="preserve">1.2. План ликвидационных мероприятий администрации муниципального образования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 (далее – План ликвидационных мероприятий), согласно приложению 2 к настоящему решению.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 xml:space="preserve">2. Ликвидировать администрацию муниципального образования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области, ИНН</w:t>
      </w:r>
      <w:r w:rsidRPr="00671FB0">
        <w:rPr>
          <w:color w:val="000000"/>
          <w:sz w:val="20"/>
          <w:szCs w:val="20"/>
          <w:lang w:bidi="ru-RU"/>
        </w:rPr>
        <w:t xml:space="preserve"> 2919005993</w:t>
      </w:r>
      <w:r w:rsidRPr="00671FB0">
        <w:rPr>
          <w:sz w:val="20"/>
          <w:szCs w:val="20"/>
        </w:rPr>
        <w:t>, ОГРН</w:t>
      </w:r>
      <w:r w:rsidRPr="00671FB0">
        <w:rPr>
          <w:color w:val="000000"/>
          <w:sz w:val="20"/>
          <w:szCs w:val="20"/>
          <w:lang w:bidi="ru-RU"/>
        </w:rPr>
        <w:t xml:space="preserve"> 1052903023150</w:t>
      </w:r>
      <w:r w:rsidRPr="00671FB0">
        <w:rPr>
          <w:sz w:val="20"/>
          <w:szCs w:val="20"/>
        </w:rPr>
        <w:t xml:space="preserve">, юридический адрес и фактический адрес: Архангельская область, </w:t>
      </w:r>
      <w:proofErr w:type="spellStart"/>
      <w:r w:rsidRPr="00671FB0">
        <w:rPr>
          <w:sz w:val="20"/>
          <w:szCs w:val="20"/>
        </w:rPr>
        <w:t>Пинежский</w:t>
      </w:r>
      <w:proofErr w:type="spellEnd"/>
      <w:r w:rsidRPr="00671FB0">
        <w:rPr>
          <w:sz w:val="20"/>
          <w:szCs w:val="20"/>
        </w:rPr>
        <w:t xml:space="preserve"> район, поселок Междуреченский, улица  Строителей, дом 14, создать и утвердить состав ликвидационной комиссии администрации муниципального образования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области, согласно приложению 3 к настоящему решению.</w:t>
      </w:r>
    </w:p>
    <w:p w:rsidR="00671FB0" w:rsidRPr="00671FB0" w:rsidRDefault="00671FB0" w:rsidP="00671FB0">
      <w:pPr>
        <w:pStyle w:val="ConsPlusNormal"/>
        <w:ind w:firstLine="708"/>
        <w:jc w:val="both"/>
        <w:rPr>
          <w:bCs/>
          <w:sz w:val="20"/>
          <w:szCs w:val="20"/>
        </w:rPr>
      </w:pPr>
      <w:r w:rsidRPr="00671FB0">
        <w:rPr>
          <w:sz w:val="20"/>
          <w:szCs w:val="20"/>
        </w:rPr>
        <w:t xml:space="preserve">3. Установить предельный срок ликвидации администрации муниципального образования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 </w:t>
      </w:r>
      <w:r w:rsidRPr="00671FB0">
        <w:rPr>
          <w:bCs/>
          <w:sz w:val="20"/>
          <w:szCs w:val="20"/>
        </w:rPr>
        <w:t>31 декабря 2023 года.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 xml:space="preserve">4. Ликвидационной комиссии осуществить в соответствии с законодательством Российской Федерации, Положением о ликвидационной комиссии, юридические и организационные мероприятия, связанные с ликвидацией администрации муниципального образования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области, в порядке и сроки, установленные Планом ликвидационных мероприятий.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bCs/>
          <w:sz w:val="20"/>
          <w:szCs w:val="20"/>
        </w:rPr>
      </w:pPr>
      <w:r w:rsidRPr="00671FB0">
        <w:rPr>
          <w:sz w:val="20"/>
          <w:szCs w:val="20"/>
        </w:rPr>
        <w:t xml:space="preserve">5. </w:t>
      </w:r>
      <w:r w:rsidRPr="00671FB0">
        <w:rPr>
          <w:bCs/>
          <w:sz w:val="20"/>
          <w:szCs w:val="20"/>
        </w:rPr>
        <w:t xml:space="preserve">Настоящее решение подлежит официальному опубликованию в информационном бюллетене муниципального образования </w:t>
      </w:r>
      <w:r w:rsidRPr="00671FB0">
        <w:rPr>
          <w:sz w:val="20"/>
          <w:szCs w:val="20"/>
        </w:rPr>
        <w:t xml:space="preserve">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 </w:t>
      </w:r>
      <w:r w:rsidRPr="00671FB0">
        <w:rPr>
          <w:bCs/>
          <w:sz w:val="20"/>
          <w:szCs w:val="20"/>
        </w:rPr>
        <w:t xml:space="preserve">и размещению на официальном </w:t>
      </w:r>
      <w:proofErr w:type="gramStart"/>
      <w:r w:rsidRPr="00671FB0">
        <w:rPr>
          <w:bCs/>
          <w:sz w:val="20"/>
          <w:szCs w:val="20"/>
        </w:rPr>
        <w:t xml:space="preserve">сайте  </w:t>
      </w:r>
      <w:proofErr w:type="spellStart"/>
      <w:r w:rsidRPr="00671FB0">
        <w:rPr>
          <w:bCs/>
          <w:sz w:val="20"/>
          <w:szCs w:val="20"/>
        </w:rPr>
        <w:t>Пинежского</w:t>
      </w:r>
      <w:proofErr w:type="spellEnd"/>
      <w:proofErr w:type="gramEnd"/>
      <w:r w:rsidRPr="00671FB0">
        <w:rPr>
          <w:bCs/>
          <w:sz w:val="20"/>
          <w:szCs w:val="20"/>
        </w:rPr>
        <w:t xml:space="preserve"> муниципального района Архангельской области</w:t>
      </w:r>
      <w:r w:rsidRPr="00671FB0">
        <w:rPr>
          <w:sz w:val="20"/>
          <w:szCs w:val="20"/>
        </w:rPr>
        <w:t xml:space="preserve"> </w:t>
      </w:r>
      <w:r w:rsidRPr="00671FB0">
        <w:rPr>
          <w:bCs/>
          <w:sz w:val="20"/>
          <w:szCs w:val="20"/>
        </w:rPr>
        <w:t>в информационно-телекоммуникационной сети «Интернет».</w:t>
      </w:r>
    </w:p>
    <w:p w:rsidR="00671FB0" w:rsidRPr="00671FB0" w:rsidRDefault="00671FB0" w:rsidP="00671FB0">
      <w:pPr>
        <w:pStyle w:val="Standard"/>
        <w:tabs>
          <w:tab w:val="left" w:pos="720"/>
          <w:tab w:val="left" w:pos="750"/>
          <w:tab w:val="left" w:pos="851"/>
          <w:tab w:val="left" w:pos="1185"/>
        </w:tabs>
        <w:autoSpaceDE w:val="0"/>
        <w:ind w:firstLine="709"/>
        <w:jc w:val="both"/>
        <w:rPr>
          <w:color w:val="000000"/>
          <w:sz w:val="20"/>
          <w:szCs w:val="20"/>
          <w:lang w:val="ru-RU"/>
        </w:rPr>
      </w:pPr>
      <w:r w:rsidRPr="00671FB0">
        <w:rPr>
          <w:rFonts w:eastAsia="Times New Roman" w:cs="Times New Roman"/>
          <w:sz w:val="20"/>
          <w:szCs w:val="20"/>
          <w:lang w:val="ru-RU" w:eastAsia="ru-RU"/>
        </w:rPr>
        <w:t>6</w:t>
      </w:r>
      <w:r w:rsidRPr="00671FB0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671FB0">
        <w:rPr>
          <w:color w:val="000000"/>
          <w:sz w:val="20"/>
          <w:szCs w:val="20"/>
          <w:lang w:val="ru-RU"/>
        </w:rPr>
        <w:t>Настоящее решение вступает в силу со дня его официального опубликования</w:t>
      </w:r>
      <w:r>
        <w:rPr>
          <w:color w:val="000000"/>
          <w:sz w:val="20"/>
          <w:szCs w:val="20"/>
          <w:lang w:val="ru-RU"/>
        </w:rPr>
        <w:t>.</w:t>
      </w:r>
    </w:p>
    <w:p w:rsidR="00671FB0" w:rsidRPr="00671FB0" w:rsidRDefault="00671FB0" w:rsidP="00671FB0">
      <w:pPr>
        <w:shd w:val="clear" w:color="auto" w:fill="FFFFFF"/>
        <w:ind w:left="5954"/>
        <w:jc w:val="center"/>
        <w:rPr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ind w:left="5954"/>
        <w:jc w:val="right"/>
        <w:rPr>
          <w:sz w:val="20"/>
          <w:szCs w:val="20"/>
        </w:rPr>
      </w:pPr>
      <w:r w:rsidRPr="00671FB0">
        <w:rPr>
          <w:sz w:val="20"/>
          <w:szCs w:val="20"/>
        </w:rPr>
        <w:t>Приложение № 1</w:t>
      </w:r>
    </w:p>
    <w:p w:rsidR="00671FB0" w:rsidRPr="00671FB0" w:rsidRDefault="00671FB0" w:rsidP="00671FB0">
      <w:pPr>
        <w:shd w:val="clear" w:color="auto" w:fill="FFFFFF"/>
        <w:ind w:left="5529"/>
        <w:jc w:val="right"/>
        <w:rPr>
          <w:sz w:val="20"/>
          <w:szCs w:val="20"/>
        </w:rPr>
      </w:pPr>
      <w:r w:rsidRPr="00671FB0">
        <w:rPr>
          <w:sz w:val="20"/>
          <w:szCs w:val="20"/>
        </w:rPr>
        <w:t xml:space="preserve"> к решению Совета депутатов сельского поселения «Междуреченское»</w:t>
      </w:r>
    </w:p>
    <w:p w:rsidR="00671FB0" w:rsidRPr="00671FB0" w:rsidRDefault="00671FB0" w:rsidP="00671FB0">
      <w:pPr>
        <w:shd w:val="clear" w:color="auto" w:fill="FFFFFF"/>
        <w:jc w:val="right"/>
        <w:rPr>
          <w:sz w:val="20"/>
          <w:szCs w:val="20"/>
        </w:rPr>
      </w:pPr>
      <w:r w:rsidRPr="00671FB0">
        <w:rPr>
          <w:sz w:val="20"/>
          <w:szCs w:val="20"/>
        </w:rPr>
        <w:t>от 15 сентября     2023 года № 77</w:t>
      </w:r>
    </w:p>
    <w:p w:rsidR="00671FB0" w:rsidRPr="00671FB0" w:rsidRDefault="00671FB0" w:rsidP="00671FB0">
      <w:pPr>
        <w:shd w:val="clear" w:color="auto" w:fill="FFFFFF"/>
        <w:ind w:left="5954"/>
        <w:jc w:val="center"/>
        <w:rPr>
          <w:b/>
          <w:bCs/>
          <w:sz w:val="20"/>
          <w:szCs w:val="20"/>
          <w:shd w:val="clear" w:color="auto" w:fill="FFFFFF"/>
        </w:rPr>
      </w:pPr>
    </w:p>
    <w:p w:rsidR="00671FB0" w:rsidRPr="00671FB0" w:rsidRDefault="00671FB0" w:rsidP="00671FB0">
      <w:pPr>
        <w:shd w:val="clear" w:color="auto" w:fill="FFFFFF"/>
        <w:ind w:left="5954"/>
        <w:jc w:val="center"/>
        <w:rPr>
          <w:b/>
          <w:bCs/>
          <w:sz w:val="20"/>
          <w:szCs w:val="20"/>
          <w:shd w:val="clear" w:color="auto" w:fill="FFFFFF"/>
        </w:rPr>
      </w:pPr>
    </w:p>
    <w:p w:rsidR="00671FB0" w:rsidRPr="00671FB0" w:rsidRDefault="00671FB0" w:rsidP="00671FB0">
      <w:pPr>
        <w:shd w:val="clear" w:color="auto" w:fill="FFFFFF"/>
        <w:jc w:val="center"/>
        <w:rPr>
          <w:b/>
          <w:bCs/>
          <w:sz w:val="20"/>
          <w:szCs w:val="20"/>
          <w:shd w:val="clear" w:color="auto" w:fill="FFFFFF"/>
        </w:rPr>
      </w:pPr>
    </w:p>
    <w:p w:rsidR="00671FB0" w:rsidRPr="00671FB0" w:rsidRDefault="00671FB0" w:rsidP="00671FB0">
      <w:pPr>
        <w:shd w:val="clear" w:color="auto" w:fill="FFFFFF"/>
        <w:jc w:val="center"/>
        <w:rPr>
          <w:sz w:val="20"/>
          <w:szCs w:val="20"/>
        </w:rPr>
      </w:pPr>
      <w:r w:rsidRPr="00671FB0">
        <w:rPr>
          <w:b/>
          <w:bCs/>
          <w:sz w:val="20"/>
          <w:szCs w:val="20"/>
          <w:shd w:val="clear" w:color="auto" w:fill="FFFFFF"/>
        </w:rPr>
        <w:t>ПОЛОЖЕНИЕ</w:t>
      </w:r>
    </w:p>
    <w:p w:rsidR="00671FB0" w:rsidRPr="00671FB0" w:rsidRDefault="00671FB0" w:rsidP="00671FB0">
      <w:pPr>
        <w:shd w:val="clear" w:color="auto" w:fill="FFFFFF"/>
        <w:jc w:val="center"/>
        <w:rPr>
          <w:sz w:val="20"/>
          <w:szCs w:val="20"/>
        </w:rPr>
      </w:pPr>
      <w:r w:rsidRPr="00671FB0">
        <w:rPr>
          <w:b/>
          <w:bCs/>
          <w:sz w:val="20"/>
          <w:szCs w:val="20"/>
          <w:shd w:val="clear" w:color="auto" w:fill="FFFFFF"/>
        </w:rPr>
        <w:t>о ликвидационной комиссии администрации</w:t>
      </w:r>
      <w:r w:rsidRPr="00671FB0">
        <w:rPr>
          <w:b/>
          <w:bCs/>
          <w:sz w:val="20"/>
          <w:szCs w:val="20"/>
          <w:shd w:val="clear" w:color="auto" w:fill="FFFFFF"/>
        </w:rPr>
        <w:br/>
        <w:t>муниципального образования «Междуреченское»</w:t>
      </w:r>
      <w:r w:rsidRPr="00671FB0">
        <w:rPr>
          <w:sz w:val="20"/>
          <w:szCs w:val="20"/>
        </w:rPr>
        <w:t xml:space="preserve"> </w:t>
      </w:r>
    </w:p>
    <w:p w:rsidR="00671FB0" w:rsidRPr="00671FB0" w:rsidRDefault="00671FB0" w:rsidP="00671FB0">
      <w:pPr>
        <w:shd w:val="clear" w:color="auto" w:fill="FFFFFF"/>
        <w:jc w:val="center"/>
        <w:rPr>
          <w:b/>
          <w:sz w:val="20"/>
          <w:szCs w:val="20"/>
        </w:rPr>
      </w:pPr>
      <w:proofErr w:type="spellStart"/>
      <w:r w:rsidRPr="00671FB0">
        <w:rPr>
          <w:b/>
          <w:bCs/>
          <w:sz w:val="20"/>
          <w:szCs w:val="20"/>
          <w:shd w:val="clear" w:color="auto" w:fill="FFFFFF"/>
        </w:rPr>
        <w:t>Пинежского</w:t>
      </w:r>
      <w:proofErr w:type="spellEnd"/>
      <w:r w:rsidRPr="00671FB0">
        <w:rPr>
          <w:b/>
          <w:bCs/>
          <w:sz w:val="20"/>
          <w:szCs w:val="20"/>
          <w:shd w:val="clear" w:color="auto" w:fill="FFFFFF"/>
        </w:rPr>
        <w:t xml:space="preserve"> муниципального района Архангельской области</w:t>
      </w:r>
    </w:p>
    <w:p w:rsidR="00671FB0" w:rsidRPr="00671FB0" w:rsidRDefault="00671FB0" w:rsidP="00671FB0">
      <w:pPr>
        <w:shd w:val="clear" w:color="auto" w:fill="FFFFFF"/>
        <w:jc w:val="center"/>
        <w:rPr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jc w:val="center"/>
        <w:rPr>
          <w:sz w:val="20"/>
          <w:szCs w:val="20"/>
        </w:rPr>
      </w:pPr>
      <w:r w:rsidRPr="00671FB0">
        <w:rPr>
          <w:b/>
          <w:bCs/>
          <w:sz w:val="20"/>
          <w:szCs w:val="20"/>
          <w:shd w:val="clear" w:color="auto" w:fill="FFFFFF"/>
        </w:rPr>
        <w:t>1. Общие положения</w:t>
      </w:r>
    </w:p>
    <w:p w:rsidR="00671FB0" w:rsidRPr="00671FB0" w:rsidRDefault="00671FB0" w:rsidP="00671FB0">
      <w:pPr>
        <w:shd w:val="clear" w:color="auto" w:fill="FFFFFF"/>
        <w:jc w:val="both"/>
        <w:rPr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 xml:space="preserve">1.1. Настоящее положение разработано в соответствии с Федеральным законом от 06 октября 2003 г. № 131-ФЗ «Об общих принципах организации местного самоуправления в Российской Федерации», Гражданским кодексом Российской Федерации, законом Архангельской области от 07 июня 2023 № 719-внеоч.-ОЗ «О преобразовании  сельских поселений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округа Архангельской области».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1.2. Настоящее Положение определяет порядок формирования ликвидационных комиссий, их функции, порядок работы и принятия решений, а также правовой статус членов ликвидационных комиссий.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 xml:space="preserve">1.3. Ликвидационная комиссия – уполномоченные Советом депутатов сельского поселения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 лица, обеспечивающие реализацию полномочий по управлению делами ликвидируемого учреждения в течение всего периода его ликвидации (далее – ликвидационная комиссия).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 xml:space="preserve">1.4. Ликвидация учреждения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</w:t>
      </w:r>
      <w:bookmarkStart w:id="2" w:name="_Hlk56713125"/>
      <w:r w:rsidRPr="00671FB0">
        <w:rPr>
          <w:sz w:val="20"/>
          <w:szCs w:val="20"/>
        </w:rPr>
        <w:t>Федеральным законом от 08 августа 2001 г. № 129-ФЗ «О государственной регистрации юридических лиц и индивидуальных предпринимателей». </w:t>
      </w:r>
    </w:p>
    <w:bookmarkEnd w:id="2"/>
    <w:p w:rsidR="00671FB0" w:rsidRPr="00671FB0" w:rsidRDefault="00671FB0" w:rsidP="00671FB0">
      <w:pPr>
        <w:shd w:val="clear" w:color="auto" w:fill="FFFFFF"/>
        <w:jc w:val="center"/>
        <w:rPr>
          <w:b/>
          <w:bCs/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jc w:val="center"/>
        <w:rPr>
          <w:sz w:val="20"/>
          <w:szCs w:val="20"/>
        </w:rPr>
      </w:pPr>
      <w:r w:rsidRPr="00671FB0">
        <w:rPr>
          <w:b/>
          <w:bCs/>
          <w:sz w:val="20"/>
          <w:szCs w:val="20"/>
        </w:rPr>
        <w:t>2. Формирование и полномочия ликвидационных комиссий</w:t>
      </w:r>
    </w:p>
    <w:p w:rsidR="00671FB0" w:rsidRPr="00671FB0" w:rsidRDefault="00671FB0" w:rsidP="00671FB0">
      <w:pPr>
        <w:shd w:val="clear" w:color="auto" w:fill="FFFFFF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 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 xml:space="preserve">2.1. Решением Совета депутатов сельского поселения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 назначается персональный состав ликвидационной комиссии.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2.2. С момента назначения ликвидационной комиссии к ним переходят полномочия по управлению делами ликвидируемого учреждения.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2.3. С целью управления делами ликвидируемого учреждения в течение всего периода его ликвидации на ликвидационную комиссию возлагаются следующие полномочия: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2.3.1. В сфере правового обеспечения:</w:t>
      </w:r>
    </w:p>
    <w:p w:rsidR="00671FB0" w:rsidRPr="00671FB0" w:rsidRDefault="00671FB0" w:rsidP="00671FB0">
      <w:pPr>
        <w:shd w:val="clear" w:color="auto" w:fill="FFFFFF"/>
        <w:ind w:firstLine="709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организация юридического сопровождения деятельности ликвидируемого учреждения,</w:t>
      </w:r>
    </w:p>
    <w:p w:rsidR="00671FB0" w:rsidRPr="00671FB0" w:rsidRDefault="00671FB0" w:rsidP="00671FB0">
      <w:pPr>
        <w:shd w:val="clear" w:color="auto" w:fill="FFFFFF"/>
        <w:ind w:firstLine="709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проведение правовой экспертизы актов, принимаемых ликвидационной комиссией, выступление в суде от имени учреждения.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2.3.2. В сфере документационного обеспечения:</w:t>
      </w:r>
    </w:p>
    <w:p w:rsidR="00671FB0" w:rsidRPr="00671FB0" w:rsidRDefault="00671FB0" w:rsidP="00671FB0">
      <w:pPr>
        <w:shd w:val="clear" w:color="auto" w:fill="FFFFFF"/>
        <w:ind w:firstLine="709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координация документационного обеспечения и формирование архивных фондов.</w:t>
      </w:r>
    </w:p>
    <w:p w:rsidR="00671FB0" w:rsidRPr="00671FB0" w:rsidRDefault="00671FB0" w:rsidP="00671FB0">
      <w:pPr>
        <w:shd w:val="clear" w:color="auto" w:fill="FFFFFF"/>
        <w:ind w:left="720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2.3.3. В сфере кадрового обеспечения:</w:t>
      </w:r>
    </w:p>
    <w:p w:rsidR="00671FB0" w:rsidRPr="00671FB0" w:rsidRDefault="00671FB0" w:rsidP="00671FB0">
      <w:pPr>
        <w:shd w:val="clear" w:color="auto" w:fill="FFFFFF"/>
        <w:ind w:firstLine="709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2.5. При исполнении полномочий ликвидационная комиссия обязана действовать добросовестно и разумно в интересах ликвидируемого учреждения,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671FB0" w:rsidRPr="00671FB0" w:rsidRDefault="00671FB0" w:rsidP="00671FB0">
      <w:pPr>
        <w:shd w:val="clear" w:color="auto" w:fill="FFFFFF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 </w:t>
      </w:r>
    </w:p>
    <w:p w:rsidR="00671FB0" w:rsidRPr="00671FB0" w:rsidRDefault="00671FB0" w:rsidP="00671FB0">
      <w:pPr>
        <w:shd w:val="clear" w:color="auto" w:fill="FFFFFF"/>
        <w:jc w:val="center"/>
        <w:rPr>
          <w:sz w:val="20"/>
          <w:szCs w:val="20"/>
        </w:rPr>
      </w:pPr>
      <w:r w:rsidRPr="00671FB0">
        <w:rPr>
          <w:b/>
          <w:bCs/>
          <w:sz w:val="20"/>
          <w:szCs w:val="20"/>
          <w:shd w:val="clear" w:color="auto" w:fill="FFFFFF"/>
        </w:rPr>
        <w:t>3. Порядок работы ликвидационной комиссии</w:t>
      </w:r>
    </w:p>
    <w:p w:rsidR="00671FB0" w:rsidRPr="00671FB0" w:rsidRDefault="00671FB0" w:rsidP="00671FB0">
      <w:pPr>
        <w:shd w:val="clear" w:color="auto" w:fill="FFFFFF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 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3.1. Ликвидационная комиссии обеспечивает реализацию полномочий по управлению делами ликвидируемого учреждения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3.2. Ликвидационная комиссия решает все вопросы на своих заседаниях, собираемых по мере необходимости.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3.3. Заседание ликвидационной комиссии является правомочным, если на заседании имеется кворум. 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3.4. При решении вопросов каждый член ликвидационной комиссии обладает одним голосом. Передача голоса одним членом ликвидационной комиссии другому члену ликвидационной комиссии не допускается.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lastRenderedPageBreak/>
        <w:t>3.5. 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ликвидационной комиссии является решающим.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3.6. Все заседания ликвидационной комиссии проводятся в очной форме. На заседаниях ликвидационной комиссии ведется протокол. Протокол заседания ликвидационной комиссии составляется не позднее 3 рабочих дней со дня проведения заседания.</w:t>
      </w:r>
    </w:p>
    <w:p w:rsidR="00671FB0" w:rsidRPr="00671FB0" w:rsidRDefault="00671FB0" w:rsidP="00671FB0">
      <w:pPr>
        <w:keepNext/>
        <w:shd w:val="clear" w:color="auto" w:fill="FFFFFF"/>
        <w:ind w:firstLine="709"/>
        <w:jc w:val="both"/>
        <w:rPr>
          <w:sz w:val="20"/>
          <w:szCs w:val="20"/>
          <w:shd w:val="clear" w:color="auto" w:fill="FFFFFF"/>
        </w:rPr>
      </w:pPr>
      <w:r w:rsidRPr="00671FB0">
        <w:rPr>
          <w:sz w:val="20"/>
          <w:szCs w:val="20"/>
          <w:shd w:val="clear" w:color="auto" w:fill="FFFFFF"/>
        </w:rPr>
        <w:t>В протоколе указываются:</w:t>
      </w:r>
    </w:p>
    <w:p w:rsidR="00671FB0" w:rsidRPr="00671FB0" w:rsidRDefault="00671FB0" w:rsidP="00671FB0">
      <w:pPr>
        <w:shd w:val="clear" w:color="auto" w:fill="FFFFFF"/>
        <w:ind w:firstLine="709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место и время проведения заседания;</w:t>
      </w:r>
    </w:p>
    <w:p w:rsidR="00671FB0" w:rsidRPr="00671FB0" w:rsidRDefault="00671FB0" w:rsidP="00671FB0">
      <w:pPr>
        <w:shd w:val="clear" w:color="auto" w:fill="FFFFFF"/>
        <w:ind w:firstLine="709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лица, присутствующие на заседании;</w:t>
      </w:r>
    </w:p>
    <w:p w:rsidR="00671FB0" w:rsidRPr="00671FB0" w:rsidRDefault="00671FB0" w:rsidP="00671FB0">
      <w:pPr>
        <w:shd w:val="clear" w:color="auto" w:fill="FFFFFF"/>
        <w:ind w:firstLine="709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повестка дня заседания;</w:t>
      </w:r>
    </w:p>
    <w:p w:rsidR="00671FB0" w:rsidRPr="00671FB0" w:rsidRDefault="00671FB0" w:rsidP="00671FB0">
      <w:pPr>
        <w:shd w:val="clear" w:color="auto" w:fill="FFFFFF"/>
        <w:ind w:firstLine="709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вопросы, поставленные на голосование, и итоги голосования по ним;</w:t>
      </w:r>
    </w:p>
    <w:p w:rsidR="00671FB0" w:rsidRPr="00671FB0" w:rsidRDefault="00671FB0" w:rsidP="00671FB0">
      <w:pPr>
        <w:shd w:val="clear" w:color="auto" w:fill="FFFFFF"/>
        <w:ind w:firstLine="709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принятые решения.</w:t>
      </w:r>
    </w:p>
    <w:p w:rsidR="00671FB0" w:rsidRPr="00671FB0" w:rsidRDefault="00671FB0" w:rsidP="00671FB0">
      <w:pPr>
        <w:shd w:val="clear" w:color="auto" w:fill="FFFFFF"/>
        <w:ind w:firstLine="709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3.7. Председатель ликвидационной комиссии: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организует работу по ликвидации учреждения;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является единоличным исполнительным органом учреждения, действует на основе единоначалия;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действует без доверенности от имени учреждения;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распоряжается имуществом учреждения в порядке и пределах, установленных законодательством Российской Федерации, нормативными актами Архангельской области, муниципальными правовыми актами;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представляет отчетность в связи с ликвидацией учреждения в порядке и сроки, установленные законодательством Российской Федерации;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представляет на утверждение промежуточный ликвидационный баланс и ликвидационный баланс;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решает иные вопросы, связанные с ликвидацией учреждения,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3.8. Член ликвидационной комиссии: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добросовестно и разумно исполняет свои обязанности, обеспечивает выполнение установленных для ликвидации учреждения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представляет председателю ликвидационной комиссии отчеты о деятельности в связи с ликвидацией учреждения;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  <w:shd w:val="clear" w:color="auto" w:fill="FFFFFF"/>
        </w:rPr>
        <w:t>3.9. В период временного отсутствия председателя ликвидационной комиссии его полномочия исполняет заместитель председателя ликвидационной комиссии.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3.10. Документы, исходящие от имени ликвидационной комиссии, подписываются ее председателем.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3.11.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671FB0" w:rsidRPr="00671FB0" w:rsidRDefault="00671FB0" w:rsidP="00671FB0">
      <w:pPr>
        <w:shd w:val="clear" w:color="auto" w:fill="FFFFFF"/>
        <w:ind w:firstLine="708"/>
        <w:jc w:val="both"/>
        <w:rPr>
          <w:sz w:val="20"/>
          <w:szCs w:val="20"/>
        </w:rPr>
      </w:pPr>
      <w:r w:rsidRPr="00671FB0">
        <w:rPr>
          <w:sz w:val="20"/>
          <w:szCs w:val="20"/>
        </w:rPr>
        <w:t>3.12. Член ликвидационной комиссии несет ответственность за причиненный ущерб учреждению.</w:t>
      </w:r>
    </w:p>
    <w:p w:rsidR="00671FB0" w:rsidRDefault="00671FB0" w:rsidP="00671FB0">
      <w:pPr>
        <w:shd w:val="clear" w:color="auto" w:fill="FFFFFF"/>
        <w:rPr>
          <w:sz w:val="20"/>
          <w:szCs w:val="20"/>
        </w:rPr>
      </w:pPr>
      <w:r w:rsidRPr="00671FB0">
        <w:rPr>
          <w:sz w:val="20"/>
          <w:szCs w:val="20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  <w:r w:rsidRPr="00671FB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</w:p>
    <w:p w:rsidR="00671FB0" w:rsidRPr="00671FB0" w:rsidRDefault="00671FB0" w:rsidP="00671FB0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Прил</w:t>
      </w:r>
      <w:r w:rsidRPr="00671FB0">
        <w:rPr>
          <w:sz w:val="20"/>
          <w:szCs w:val="20"/>
        </w:rPr>
        <w:t>ожение № 2</w:t>
      </w:r>
    </w:p>
    <w:p w:rsidR="00671FB0" w:rsidRPr="00671FB0" w:rsidRDefault="00671FB0" w:rsidP="00671FB0">
      <w:pPr>
        <w:shd w:val="clear" w:color="auto" w:fill="FFFFFF"/>
        <w:ind w:left="5529"/>
        <w:jc w:val="right"/>
        <w:rPr>
          <w:sz w:val="20"/>
          <w:szCs w:val="20"/>
        </w:rPr>
      </w:pPr>
      <w:r w:rsidRPr="00671FB0">
        <w:rPr>
          <w:sz w:val="20"/>
          <w:szCs w:val="20"/>
        </w:rPr>
        <w:t xml:space="preserve"> к решению Совета депутатов сельского поселения «Междуреченское»</w:t>
      </w:r>
    </w:p>
    <w:p w:rsidR="00671FB0" w:rsidRPr="00671FB0" w:rsidRDefault="00671FB0" w:rsidP="00671FB0">
      <w:pPr>
        <w:shd w:val="clear" w:color="auto" w:fill="FFFFFF"/>
        <w:ind w:left="5954"/>
        <w:jc w:val="center"/>
        <w:rPr>
          <w:b/>
          <w:bCs/>
          <w:sz w:val="20"/>
          <w:szCs w:val="20"/>
          <w:shd w:val="clear" w:color="auto" w:fill="FFFFFF"/>
        </w:rPr>
      </w:pPr>
      <w:proofErr w:type="gramStart"/>
      <w:r w:rsidRPr="00671FB0">
        <w:rPr>
          <w:sz w:val="20"/>
          <w:szCs w:val="20"/>
        </w:rPr>
        <w:t>от  15</w:t>
      </w:r>
      <w:proofErr w:type="gramEnd"/>
      <w:r w:rsidRPr="00671FB0">
        <w:rPr>
          <w:sz w:val="20"/>
          <w:szCs w:val="20"/>
        </w:rPr>
        <w:t xml:space="preserve"> сентября     2023 года № 77  </w:t>
      </w:r>
    </w:p>
    <w:p w:rsidR="00671FB0" w:rsidRPr="00671FB0" w:rsidRDefault="00671FB0" w:rsidP="00671FB0">
      <w:pPr>
        <w:shd w:val="clear" w:color="auto" w:fill="FFFFFF"/>
        <w:rPr>
          <w:b/>
          <w:bCs/>
          <w:sz w:val="20"/>
          <w:szCs w:val="20"/>
          <w:shd w:val="clear" w:color="auto" w:fill="FFFFFF"/>
        </w:rPr>
      </w:pPr>
      <w:r>
        <w:rPr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</w:t>
      </w:r>
      <w:r w:rsidRPr="00671FB0">
        <w:rPr>
          <w:b/>
          <w:bCs/>
          <w:sz w:val="20"/>
          <w:szCs w:val="20"/>
          <w:shd w:val="clear" w:color="auto" w:fill="FFFFFF"/>
        </w:rPr>
        <w:t>ПЛАН</w:t>
      </w:r>
    </w:p>
    <w:p w:rsidR="00671FB0" w:rsidRPr="00671FB0" w:rsidRDefault="00671FB0" w:rsidP="00671FB0">
      <w:pPr>
        <w:shd w:val="clear" w:color="auto" w:fill="FFFFFF"/>
        <w:jc w:val="center"/>
        <w:rPr>
          <w:b/>
          <w:bCs/>
          <w:sz w:val="20"/>
          <w:szCs w:val="20"/>
          <w:shd w:val="clear" w:color="auto" w:fill="FFFFFF"/>
        </w:rPr>
      </w:pPr>
      <w:r w:rsidRPr="00671FB0">
        <w:rPr>
          <w:b/>
          <w:bCs/>
          <w:sz w:val="20"/>
          <w:szCs w:val="20"/>
          <w:shd w:val="clear" w:color="auto" w:fill="FFFFFF"/>
        </w:rPr>
        <w:t>ликвидационных мероприятий администрации</w:t>
      </w:r>
      <w:r w:rsidRPr="00671FB0">
        <w:rPr>
          <w:b/>
          <w:bCs/>
          <w:sz w:val="20"/>
          <w:szCs w:val="20"/>
          <w:shd w:val="clear" w:color="auto" w:fill="FFFFFF"/>
        </w:rPr>
        <w:br/>
        <w:t xml:space="preserve">муниципального образования </w:t>
      </w:r>
      <w:r w:rsidRPr="00671FB0">
        <w:rPr>
          <w:b/>
          <w:sz w:val="20"/>
          <w:szCs w:val="20"/>
        </w:rPr>
        <w:t>«Междуреченское</w:t>
      </w:r>
      <w:r w:rsidRPr="00671FB0">
        <w:rPr>
          <w:sz w:val="20"/>
          <w:szCs w:val="20"/>
        </w:rPr>
        <w:t xml:space="preserve">» </w:t>
      </w:r>
      <w:proofErr w:type="spellStart"/>
      <w:r w:rsidRPr="00671FB0">
        <w:rPr>
          <w:b/>
          <w:sz w:val="20"/>
          <w:szCs w:val="20"/>
        </w:rPr>
        <w:t>Пинежского</w:t>
      </w:r>
      <w:proofErr w:type="spellEnd"/>
      <w:r w:rsidRPr="00671FB0">
        <w:rPr>
          <w:b/>
          <w:sz w:val="20"/>
          <w:szCs w:val="20"/>
        </w:rPr>
        <w:t xml:space="preserve"> муниципального района Архангельской области</w:t>
      </w:r>
    </w:p>
    <w:p w:rsidR="00671FB0" w:rsidRPr="00671FB0" w:rsidRDefault="00671FB0" w:rsidP="00671FB0">
      <w:pPr>
        <w:shd w:val="clear" w:color="auto" w:fill="FFFFFF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"/>
        <w:gridCol w:w="2270"/>
        <w:gridCol w:w="2173"/>
        <w:gridCol w:w="1843"/>
        <w:gridCol w:w="2823"/>
      </w:tblGrid>
      <w:tr w:rsidR="00671FB0" w:rsidRPr="00671FB0" w:rsidTr="00C0132B">
        <w:trPr>
          <w:tblHeader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B0" w:rsidRPr="00671FB0" w:rsidRDefault="00671FB0" w:rsidP="00C0132B">
            <w:pPr>
              <w:jc w:val="center"/>
              <w:rPr>
                <w:b/>
                <w:sz w:val="20"/>
                <w:szCs w:val="20"/>
              </w:rPr>
            </w:pPr>
            <w:r w:rsidRPr="00671FB0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41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/>
                <w:bCs/>
                <w:sz w:val="20"/>
                <w:szCs w:val="20"/>
              </w:rPr>
              <w:t>Сроки (прогнозные)</w:t>
            </w:r>
          </w:p>
        </w:tc>
        <w:tc>
          <w:tcPr>
            <w:tcW w:w="2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/>
                <w:bCs/>
                <w:sz w:val="20"/>
                <w:szCs w:val="20"/>
              </w:rPr>
              <w:t>Дополнительная информация</w:t>
            </w:r>
          </w:p>
        </w:tc>
      </w:tr>
      <w:tr w:rsidR="00671FB0" w:rsidRPr="00671FB0" w:rsidTr="00C0132B">
        <w:trPr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/>
                <w:bCs/>
                <w:sz w:val="20"/>
                <w:szCs w:val="20"/>
              </w:rPr>
              <w:t>Событие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2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Принятие Советом депутатов сельского поселения «Междуреченское» решения о ликвидации учреждения, формирование состава ликвидационной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Дата назначается председателем  Совета депутатов сельского поселения «Междуреченское»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15 сентября 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ст. ст. 61-64 ГК РФ,</w:t>
            </w:r>
          </w:p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 xml:space="preserve">закон Архангельской области от 07.06.2023 № 719-внеоч.-ОЗ «О преобразовании  </w:t>
            </w:r>
            <w:r w:rsidRPr="00671FB0">
              <w:rPr>
                <w:sz w:val="20"/>
                <w:szCs w:val="20"/>
              </w:rPr>
              <w:lastRenderedPageBreak/>
              <w:t xml:space="preserve">сельских поселений </w:t>
            </w:r>
            <w:proofErr w:type="spellStart"/>
            <w:r w:rsidRPr="00671FB0">
              <w:rPr>
                <w:sz w:val="20"/>
                <w:szCs w:val="20"/>
              </w:rPr>
              <w:t>Пинежского</w:t>
            </w:r>
            <w:proofErr w:type="spellEnd"/>
            <w:r w:rsidRPr="00671FB0">
              <w:rPr>
                <w:sz w:val="20"/>
                <w:szCs w:val="20"/>
              </w:rPr>
              <w:t xml:space="preserve"> муниципального района Архангельской области путем их объединения и наделения вновь образованного муниципального образования статусом </w:t>
            </w:r>
            <w:proofErr w:type="spellStart"/>
            <w:r w:rsidRPr="00671FB0">
              <w:rPr>
                <w:sz w:val="20"/>
                <w:szCs w:val="20"/>
              </w:rPr>
              <w:t>Пинежского</w:t>
            </w:r>
            <w:proofErr w:type="spellEnd"/>
            <w:r w:rsidRPr="00671FB0">
              <w:rPr>
                <w:sz w:val="20"/>
                <w:szCs w:val="20"/>
              </w:rPr>
              <w:t xml:space="preserve"> муниципального округа Архангельской области».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Уведомление в письменной форме налогового органа о принятии решения о ликвидации учреждения, о формировании ликвидационной комиссии по форме Р15016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Не позднее 20 сентября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Приказ ФНС России от 31.08.2020 № ЕД-7-14/617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хозяйств».</w:t>
            </w:r>
          </w:p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Ст. 9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jc w:val="center"/>
              <w:rPr>
                <w:bCs/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 xml:space="preserve">Внесение сведений в Единый федеральный реестр сведений о фактах деятельности юридических лиц (ЕФРСФДЮЛ) уведомление о ликвидации </w:t>
            </w:r>
          </w:p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В течение 3-х рабочих дней после даты принятия решения о ликвидации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Не позднее 20 сентября 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п. 9 ст. 7.1 Федерального закона от 08.08.2001 № 129-ФЗ «О государственной регистрации юридических лиц и индивидуальных предпринимателей».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 xml:space="preserve">Публикация сообщения в «Вестнике государственной регистрации» о ликвидации учреждения и о порядке и сроке заявления требований его кредиторами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Срок, в который нужно разместить объявление, законом не установлено. С момента публикации начнет исчисляться срок для заявления требований кредиторов. Он не может быть менее двух месяцев со дня публикации.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После пункта 2 и 3, но не позднее  30 сентября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п.1 ст. 63 ГК РФ, п.2 ст. 20 Федерального закона от 08.08.2001 № 129-ФЗ «О государственной регистрации юридических лиц и индивидуальных предпринимателей», п. 1 Приказа ФНС РФ от 16.06.2006 № САЭ-3-09/355 «Об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регистрации».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 xml:space="preserve">Принятие мер по выявлению дебиторов и кредиторов учреждения, письменное уведомление их о </w:t>
            </w:r>
            <w:r w:rsidRPr="00671FB0">
              <w:rPr>
                <w:sz w:val="20"/>
                <w:szCs w:val="20"/>
              </w:rPr>
              <w:lastRenderedPageBreak/>
              <w:t>предстоящей ликвидации, принятие мер к получению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lastRenderedPageBreak/>
              <w:t xml:space="preserve">Не менее двух месяцев с момента опубликования сообщения о ликвидации в журнале «Вестник </w:t>
            </w:r>
            <w:r w:rsidRPr="00671FB0">
              <w:rPr>
                <w:sz w:val="20"/>
                <w:szCs w:val="20"/>
              </w:rPr>
              <w:lastRenderedPageBreak/>
              <w:t>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lastRenderedPageBreak/>
              <w:t xml:space="preserve">На следующий день после публикации сообщения в Вестнике </w:t>
            </w:r>
            <w:r w:rsidRPr="00671FB0">
              <w:rPr>
                <w:sz w:val="20"/>
                <w:szCs w:val="20"/>
              </w:rPr>
              <w:lastRenderedPageBreak/>
              <w:t>государственной регистрации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lastRenderedPageBreak/>
              <w:t xml:space="preserve">Ликвидационная комиссия принимает меры к выявлению кредиторов и получению дебиторской задолженности, а также письменно уведомляет кредиторов о </w:t>
            </w:r>
            <w:r w:rsidRPr="00671FB0">
              <w:rPr>
                <w:sz w:val="20"/>
                <w:szCs w:val="20"/>
              </w:rPr>
              <w:lastRenderedPageBreak/>
              <w:t>ликвидации юридического лица (ст. 63 ГК РФ)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Проведение инвентаризации имущества и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Перед составлением ликвидационного баланса</w:t>
            </w:r>
          </w:p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Методические указания, утвержденные приказом Минфина России от 13.06.1995 № 49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bCs/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7.</w:t>
            </w:r>
          </w:p>
          <w:p w:rsidR="00671FB0" w:rsidRPr="00671FB0" w:rsidRDefault="00671FB0" w:rsidP="00C013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Уведомление работников о ликвидации 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28.10.2023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Ст.81 ТК РФ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Составление, подписание передаточных актов на муниципальное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 xml:space="preserve">В период, когда правомочны должностные лица </w:t>
            </w:r>
            <w:proofErr w:type="spellStart"/>
            <w:r w:rsidRPr="00671FB0">
              <w:rPr>
                <w:sz w:val="20"/>
                <w:szCs w:val="20"/>
              </w:rPr>
              <w:t>Пинежского</w:t>
            </w:r>
            <w:proofErr w:type="spellEnd"/>
            <w:r w:rsidRPr="00671FB0">
              <w:rPr>
                <w:sz w:val="20"/>
                <w:szCs w:val="20"/>
              </w:rPr>
              <w:t xml:space="preserve"> муниципального округа и  МО «Междуреченское»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25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Акты подписываются с одной стороны главами муниципальных образований, с другой стороны – председателем Собрания депутатов округа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 xml:space="preserve">Передача муниципального имущества от бухгалтерии органа района/поселения в бухгалтерию органа муниципального округа,  принятие Собранием депутатов </w:t>
            </w:r>
            <w:proofErr w:type="spellStart"/>
            <w:r w:rsidRPr="00671FB0">
              <w:rPr>
                <w:sz w:val="20"/>
                <w:szCs w:val="20"/>
              </w:rPr>
              <w:t>Пинежского</w:t>
            </w:r>
            <w:proofErr w:type="spellEnd"/>
            <w:r w:rsidRPr="00671FB0">
              <w:rPr>
                <w:sz w:val="20"/>
                <w:szCs w:val="20"/>
              </w:rPr>
              <w:t xml:space="preserve"> муниципального округа решения о включении в состав муниципальной собственности передаваемого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 xml:space="preserve">Вторая очередная сессия Собрания депутатов </w:t>
            </w:r>
            <w:proofErr w:type="spellStart"/>
            <w:r w:rsidRPr="00671FB0">
              <w:rPr>
                <w:sz w:val="20"/>
                <w:szCs w:val="20"/>
              </w:rPr>
              <w:t>Пинежского</w:t>
            </w:r>
            <w:proofErr w:type="spellEnd"/>
            <w:r w:rsidRPr="00671FB0">
              <w:rPr>
                <w:sz w:val="20"/>
                <w:szCs w:val="20"/>
              </w:rPr>
              <w:t xml:space="preserve"> муниципального округа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31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Приказ Минфина Росси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    </w:r>
          </w:p>
        </w:tc>
      </w:tr>
      <w:tr w:rsidR="00671FB0" w:rsidRPr="00671FB0" w:rsidTr="00C0132B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Составление промежуточного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 xml:space="preserve">В течении 10 дней с момента окончания двухмесячного срока после окончания срока для предъявления требований кредиторами.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15  декабря 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(ст. 63 ГК РФ)</w:t>
            </w:r>
          </w:p>
        </w:tc>
      </w:tr>
      <w:tr w:rsidR="00671FB0" w:rsidRPr="00671FB0" w:rsidTr="00C0132B">
        <w:trPr>
          <w:trHeight w:val="4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 xml:space="preserve">Уведомление в письменной форме налогового органа о составлении промежуточного </w:t>
            </w:r>
            <w:r w:rsidRPr="00671FB0">
              <w:rPr>
                <w:sz w:val="20"/>
                <w:szCs w:val="20"/>
              </w:rPr>
              <w:lastRenderedPageBreak/>
              <w:t>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20 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Ст. 20 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 xml:space="preserve">Утверждение промежуточного ликвидационного баланса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После окончания срока для предъявления требований кредиторами, не раньше, чем через 2 месяца с момента публикации сообщения о ликвидации в журнале «Вестник государственной регистрации»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20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Удовлетворение требований кредиторов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После утверждения промежуточного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24 декабря 2023 года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Составление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27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Ст. 63 ГК РФ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Утверждение ликвидационного баланса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После завершения расчетов с кредиторами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27 декабря 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Ст. 63 ГК РФ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Подача пакета документов с заявлением по форме Р15016 в налоговый орган для государственной регистрации в связи с ликвидацией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После утверждения ликвидационного баланса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ст. 21 Федерального закона от 08.08.2001 № 129-ФЗ «О государственной регистрации юридических лиц и индивидуальных предпринимателей»,</w:t>
            </w:r>
          </w:p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Приказ ФНС России от 31.08.2020 № ЕД-7-146175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Составление сводной бюджетной и бухгалтерской отчетности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По итогам ликвидационных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Получение листа записи ЕГРЮЛ о ликвидации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В установленные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В установленные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Заявитель или представитель по доверенности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Передача документов постоянного и временного хранения согласно номенклатуре дел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В установленные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В установленные законодательством сроки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Руководитель или представитель по доверенности</w:t>
            </w:r>
          </w:p>
        </w:tc>
      </w:tr>
      <w:tr w:rsidR="00671FB0" w:rsidRPr="00671FB0" w:rsidTr="00C0132B">
        <w:trPr>
          <w:trHeight w:val="14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bCs/>
                <w:sz w:val="20"/>
                <w:szCs w:val="20"/>
              </w:rPr>
            </w:pPr>
            <w:r w:rsidRPr="00671FB0">
              <w:rPr>
                <w:bCs/>
                <w:sz w:val="20"/>
                <w:szCs w:val="20"/>
              </w:rPr>
              <w:t>20</w:t>
            </w:r>
          </w:p>
          <w:p w:rsidR="00671FB0" w:rsidRPr="00671FB0" w:rsidRDefault="00671FB0" w:rsidP="00C013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Осуществить передачу документации по личному составу (личные карточки ф. Т-2, трудовые книжки, личные дела)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В установленные законодательством сроки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До 31.12.2023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  <w:r w:rsidRPr="00671FB0">
              <w:rPr>
                <w:sz w:val="20"/>
                <w:szCs w:val="20"/>
              </w:rPr>
              <w:t>Руководитель или представитель по доверенности</w:t>
            </w: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</w:tr>
      <w:tr w:rsidR="00671FB0" w:rsidRPr="00671FB0" w:rsidTr="00C0132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FB0" w:rsidRPr="00671FB0" w:rsidRDefault="00671FB0" w:rsidP="00C0132B">
            <w:pPr>
              <w:rPr>
                <w:sz w:val="20"/>
                <w:szCs w:val="20"/>
              </w:rPr>
            </w:pPr>
          </w:p>
        </w:tc>
      </w:tr>
    </w:tbl>
    <w:p w:rsidR="00671FB0" w:rsidRPr="00671FB0" w:rsidRDefault="00671FB0" w:rsidP="00671FB0">
      <w:pPr>
        <w:shd w:val="clear" w:color="auto" w:fill="FFFFFF"/>
        <w:rPr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rPr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ind w:left="5954"/>
        <w:jc w:val="right"/>
        <w:rPr>
          <w:sz w:val="20"/>
          <w:szCs w:val="20"/>
        </w:rPr>
      </w:pPr>
      <w:r w:rsidRPr="00671FB0">
        <w:rPr>
          <w:sz w:val="20"/>
          <w:szCs w:val="20"/>
        </w:rPr>
        <w:t>Приложение № 3</w:t>
      </w:r>
    </w:p>
    <w:p w:rsidR="00671FB0" w:rsidRPr="00671FB0" w:rsidRDefault="00671FB0" w:rsidP="00671FB0">
      <w:pPr>
        <w:shd w:val="clear" w:color="auto" w:fill="FFFFFF"/>
        <w:ind w:left="5529"/>
        <w:jc w:val="right"/>
        <w:rPr>
          <w:sz w:val="20"/>
          <w:szCs w:val="20"/>
        </w:rPr>
      </w:pPr>
      <w:r w:rsidRPr="00671FB0">
        <w:rPr>
          <w:sz w:val="20"/>
          <w:szCs w:val="20"/>
        </w:rPr>
        <w:t xml:space="preserve"> к решению Совета депутатов сельского поселения «Междуреченское»</w:t>
      </w:r>
    </w:p>
    <w:p w:rsidR="006C660D" w:rsidRDefault="006C660D" w:rsidP="006C660D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671FB0" w:rsidRPr="00671FB0">
        <w:rPr>
          <w:sz w:val="20"/>
          <w:szCs w:val="20"/>
        </w:rPr>
        <w:t xml:space="preserve"> от 15 </w:t>
      </w:r>
      <w:proofErr w:type="gramStart"/>
      <w:r w:rsidR="00671FB0" w:rsidRPr="00671FB0">
        <w:rPr>
          <w:sz w:val="20"/>
          <w:szCs w:val="20"/>
        </w:rPr>
        <w:t>сентября  2023</w:t>
      </w:r>
      <w:proofErr w:type="gramEnd"/>
      <w:r w:rsidR="00671FB0" w:rsidRPr="00671FB0">
        <w:rPr>
          <w:sz w:val="20"/>
          <w:szCs w:val="20"/>
        </w:rPr>
        <w:t xml:space="preserve"> года №  77</w:t>
      </w:r>
    </w:p>
    <w:p w:rsidR="006C660D" w:rsidRDefault="006C660D" w:rsidP="006C660D">
      <w:pPr>
        <w:shd w:val="clear" w:color="auto" w:fill="FFFFFF"/>
        <w:jc w:val="center"/>
        <w:rPr>
          <w:sz w:val="20"/>
          <w:szCs w:val="20"/>
        </w:rPr>
      </w:pPr>
    </w:p>
    <w:p w:rsidR="006C660D" w:rsidRPr="00671FB0" w:rsidRDefault="006C660D" w:rsidP="006C660D">
      <w:pPr>
        <w:shd w:val="clear" w:color="auto" w:fill="FFFFFF"/>
        <w:jc w:val="center"/>
        <w:rPr>
          <w:b/>
          <w:sz w:val="20"/>
          <w:szCs w:val="20"/>
        </w:rPr>
      </w:pPr>
      <w:r w:rsidRPr="006C660D">
        <w:rPr>
          <w:b/>
          <w:bCs/>
          <w:sz w:val="20"/>
          <w:szCs w:val="20"/>
        </w:rPr>
        <w:t xml:space="preserve"> </w:t>
      </w:r>
      <w:r w:rsidRPr="00671FB0">
        <w:rPr>
          <w:b/>
          <w:bCs/>
          <w:sz w:val="20"/>
          <w:szCs w:val="20"/>
        </w:rPr>
        <w:t>СОСТАВ</w:t>
      </w:r>
    </w:p>
    <w:p w:rsidR="006C660D" w:rsidRPr="00671FB0" w:rsidRDefault="006C660D" w:rsidP="006C660D">
      <w:pPr>
        <w:shd w:val="clear" w:color="auto" w:fill="FFFFFF"/>
        <w:jc w:val="center"/>
        <w:rPr>
          <w:b/>
          <w:sz w:val="20"/>
          <w:szCs w:val="20"/>
        </w:rPr>
      </w:pPr>
      <w:r w:rsidRPr="00671FB0">
        <w:rPr>
          <w:b/>
          <w:bCs/>
          <w:sz w:val="20"/>
          <w:szCs w:val="20"/>
        </w:rPr>
        <w:t>ликвидационной комиссии администрации</w:t>
      </w:r>
      <w:r w:rsidRPr="00671FB0">
        <w:rPr>
          <w:b/>
          <w:bCs/>
          <w:sz w:val="20"/>
          <w:szCs w:val="20"/>
        </w:rPr>
        <w:br/>
        <w:t xml:space="preserve">муниципального образования </w:t>
      </w:r>
      <w:r w:rsidRPr="00671FB0">
        <w:rPr>
          <w:b/>
          <w:sz w:val="20"/>
          <w:szCs w:val="20"/>
        </w:rPr>
        <w:t>«Междуреченское»</w:t>
      </w:r>
      <w:r w:rsidRPr="00671FB0">
        <w:rPr>
          <w:sz w:val="20"/>
          <w:szCs w:val="20"/>
        </w:rPr>
        <w:t xml:space="preserve"> </w:t>
      </w:r>
      <w:proofErr w:type="spellStart"/>
      <w:r w:rsidRPr="00671FB0">
        <w:rPr>
          <w:b/>
          <w:sz w:val="20"/>
          <w:szCs w:val="20"/>
        </w:rPr>
        <w:t>Пинежского</w:t>
      </w:r>
      <w:proofErr w:type="spellEnd"/>
      <w:r w:rsidRPr="00671FB0">
        <w:rPr>
          <w:b/>
          <w:sz w:val="20"/>
          <w:szCs w:val="20"/>
        </w:rPr>
        <w:t xml:space="preserve"> муниципального района Архангельской области</w:t>
      </w:r>
    </w:p>
    <w:p w:rsidR="006C660D" w:rsidRPr="00671FB0" w:rsidRDefault="006C660D" w:rsidP="006C660D">
      <w:pPr>
        <w:shd w:val="clear" w:color="auto" w:fill="FFFFFF"/>
        <w:jc w:val="center"/>
        <w:rPr>
          <w:b/>
          <w:sz w:val="20"/>
          <w:szCs w:val="20"/>
        </w:rPr>
      </w:pPr>
    </w:p>
    <w:p w:rsidR="006C660D" w:rsidRPr="00671FB0" w:rsidRDefault="006C660D" w:rsidP="006C660D">
      <w:pPr>
        <w:shd w:val="clear" w:color="auto" w:fill="FFFFFF"/>
        <w:jc w:val="center"/>
        <w:rPr>
          <w:sz w:val="20"/>
          <w:szCs w:val="20"/>
        </w:rPr>
      </w:pPr>
    </w:p>
    <w:p w:rsidR="006C660D" w:rsidRPr="00671FB0" w:rsidRDefault="006C660D" w:rsidP="006C660D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 w:rsidRPr="00671FB0">
        <w:rPr>
          <w:b/>
          <w:sz w:val="20"/>
          <w:szCs w:val="20"/>
        </w:rPr>
        <w:t>Председатель ликвидационной комиссии:</w:t>
      </w:r>
    </w:p>
    <w:p w:rsidR="006C660D" w:rsidRPr="00671FB0" w:rsidRDefault="006C660D" w:rsidP="006C660D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  <w:proofErr w:type="spellStart"/>
      <w:r w:rsidRPr="00671FB0">
        <w:rPr>
          <w:sz w:val="20"/>
          <w:szCs w:val="20"/>
        </w:rPr>
        <w:t>Шатровская</w:t>
      </w:r>
      <w:proofErr w:type="spellEnd"/>
      <w:r w:rsidRPr="00671FB0">
        <w:rPr>
          <w:sz w:val="20"/>
          <w:szCs w:val="20"/>
        </w:rPr>
        <w:t xml:space="preserve"> Елена Юрьевна, глава муниципального образования «Междуреченское», глава администрации муниципального образования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области.</w:t>
      </w:r>
    </w:p>
    <w:p w:rsidR="006C660D" w:rsidRPr="00671FB0" w:rsidRDefault="006C660D" w:rsidP="006C660D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</w:p>
    <w:p w:rsidR="006C660D" w:rsidRPr="00671FB0" w:rsidRDefault="006C660D" w:rsidP="006C660D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</w:p>
    <w:p w:rsidR="006C660D" w:rsidRPr="00671FB0" w:rsidRDefault="006C660D" w:rsidP="006C660D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 w:rsidRPr="00671FB0">
        <w:rPr>
          <w:b/>
          <w:sz w:val="20"/>
          <w:szCs w:val="20"/>
        </w:rPr>
        <w:t xml:space="preserve">Секретарь ликвидационной комиссии: </w:t>
      </w:r>
    </w:p>
    <w:p w:rsidR="006C660D" w:rsidRPr="00671FB0" w:rsidRDefault="006C660D" w:rsidP="006C660D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  <w:proofErr w:type="spellStart"/>
      <w:r w:rsidRPr="00671FB0">
        <w:rPr>
          <w:sz w:val="20"/>
          <w:szCs w:val="20"/>
        </w:rPr>
        <w:t>Ястремская</w:t>
      </w:r>
      <w:proofErr w:type="spellEnd"/>
      <w:r w:rsidRPr="00671FB0">
        <w:rPr>
          <w:sz w:val="20"/>
          <w:szCs w:val="20"/>
        </w:rPr>
        <w:t xml:space="preserve"> Мария Владимировна, ведущий специалист администрации муниципального образования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области.</w:t>
      </w:r>
    </w:p>
    <w:p w:rsidR="006C660D" w:rsidRPr="00671FB0" w:rsidRDefault="006C660D" w:rsidP="006C660D">
      <w:pPr>
        <w:shd w:val="clear" w:color="auto" w:fill="FFFFFF"/>
        <w:spacing w:line="276" w:lineRule="auto"/>
        <w:ind w:firstLine="709"/>
        <w:jc w:val="both"/>
        <w:rPr>
          <w:sz w:val="20"/>
          <w:szCs w:val="20"/>
        </w:rPr>
      </w:pPr>
    </w:p>
    <w:p w:rsidR="006C660D" w:rsidRPr="00671FB0" w:rsidRDefault="006C660D" w:rsidP="006C660D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</w:p>
    <w:p w:rsidR="006C660D" w:rsidRPr="00671FB0" w:rsidRDefault="006C660D" w:rsidP="006C660D">
      <w:pPr>
        <w:shd w:val="clear" w:color="auto" w:fill="FFFFFF"/>
        <w:spacing w:line="276" w:lineRule="auto"/>
        <w:jc w:val="both"/>
        <w:rPr>
          <w:b/>
          <w:sz w:val="20"/>
          <w:szCs w:val="20"/>
        </w:rPr>
      </w:pPr>
      <w:r w:rsidRPr="00671FB0">
        <w:rPr>
          <w:b/>
          <w:sz w:val="20"/>
          <w:szCs w:val="20"/>
        </w:rPr>
        <w:t>Главный бухгалтер ликвидационной комиссии:</w:t>
      </w:r>
    </w:p>
    <w:p w:rsidR="006C660D" w:rsidRPr="00671FB0" w:rsidRDefault="006C660D" w:rsidP="006C660D">
      <w:pPr>
        <w:shd w:val="clear" w:color="auto" w:fill="FFFFFF"/>
        <w:spacing w:line="276" w:lineRule="auto"/>
        <w:ind w:firstLine="709"/>
        <w:jc w:val="both"/>
        <w:rPr>
          <w:b/>
          <w:sz w:val="20"/>
          <w:szCs w:val="20"/>
        </w:rPr>
      </w:pPr>
      <w:r w:rsidRPr="00671FB0">
        <w:rPr>
          <w:sz w:val="20"/>
          <w:szCs w:val="20"/>
        </w:rPr>
        <w:t xml:space="preserve">Аксененко Светлана Алексеевна, помощник главы администрации муниципального образования «Междуреченское» </w:t>
      </w:r>
      <w:proofErr w:type="spellStart"/>
      <w:r w:rsidRPr="00671FB0">
        <w:rPr>
          <w:sz w:val="20"/>
          <w:szCs w:val="20"/>
        </w:rPr>
        <w:t>Пинежского</w:t>
      </w:r>
      <w:proofErr w:type="spellEnd"/>
      <w:r w:rsidRPr="00671FB0">
        <w:rPr>
          <w:sz w:val="20"/>
          <w:szCs w:val="20"/>
        </w:rPr>
        <w:t xml:space="preserve"> муниципального района Архангельской области по финансовым вопросам, главный бухгалтер.</w:t>
      </w:r>
    </w:p>
    <w:p w:rsidR="006C660D" w:rsidRPr="00671FB0" w:rsidRDefault="006C660D" w:rsidP="006C660D"/>
    <w:p w:rsidR="00671FB0" w:rsidRPr="006C660D" w:rsidRDefault="006C660D" w:rsidP="00671FB0">
      <w:pPr>
        <w:shd w:val="clear" w:color="auto" w:fill="FFFFFF"/>
        <w:ind w:left="5954"/>
        <w:jc w:val="center"/>
        <w:rPr>
          <w:bCs/>
          <w:sz w:val="20"/>
          <w:szCs w:val="20"/>
          <w:shd w:val="clear" w:color="auto" w:fill="FFFFFF"/>
        </w:rPr>
      </w:pPr>
      <w:r w:rsidRPr="006C660D">
        <w:rPr>
          <w:bCs/>
          <w:sz w:val="20"/>
          <w:szCs w:val="20"/>
          <w:shd w:val="clear" w:color="auto" w:fill="FFFFFF"/>
        </w:rPr>
        <w:t xml:space="preserve">Председательствующий </w:t>
      </w:r>
      <w:proofErr w:type="spellStart"/>
      <w:r w:rsidRPr="006C660D">
        <w:rPr>
          <w:bCs/>
          <w:sz w:val="20"/>
          <w:szCs w:val="20"/>
          <w:shd w:val="clear" w:color="auto" w:fill="FFFFFF"/>
        </w:rPr>
        <w:t>Г.И.Яворский</w:t>
      </w:r>
      <w:proofErr w:type="spellEnd"/>
    </w:p>
    <w:p w:rsidR="006C660D" w:rsidRDefault="006C660D" w:rsidP="006C660D">
      <w:pPr>
        <w:shd w:val="clear" w:color="auto" w:fill="FFFFFF"/>
        <w:ind w:left="5954"/>
        <w:jc w:val="right"/>
        <w:rPr>
          <w:bCs/>
          <w:sz w:val="20"/>
          <w:szCs w:val="20"/>
          <w:shd w:val="clear" w:color="auto" w:fill="FFFFFF"/>
        </w:rPr>
      </w:pPr>
      <w:r w:rsidRPr="006C660D">
        <w:rPr>
          <w:bCs/>
          <w:sz w:val="20"/>
          <w:szCs w:val="20"/>
          <w:shd w:val="clear" w:color="auto" w:fill="FFFFFF"/>
        </w:rPr>
        <w:t xml:space="preserve">Глава </w:t>
      </w:r>
      <w:proofErr w:type="spellStart"/>
      <w:r w:rsidRPr="006C660D">
        <w:rPr>
          <w:bCs/>
          <w:sz w:val="20"/>
          <w:szCs w:val="20"/>
          <w:shd w:val="clear" w:color="auto" w:fill="FFFFFF"/>
        </w:rPr>
        <w:t>Е.Ю.Шатровская</w:t>
      </w:r>
      <w:proofErr w:type="spellEnd"/>
    </w:p>
    <w:p w:rsidR="006C660D" w:rsidRDefault="006C660D" w:rsidP="006C660D">
      <w:pPr>
        <w:shd w:val="clear" w:color="auto" w:fill="FFFFFF"/>
        <w:ind w:left="5954"/>
        <w:jc w:val="right"/>
        <w:rPr>
          <w:bCs/>
          <w:sz w:val="20"/>
          <w:szCs w:val="20"/>
          <w:shd w:val="clear" w:color="auto" w:fill="FFFFFF"/>
        </w:rPr>
      </w:pPr>
    </w:p>
    <w:p w:rsidR="006C660D" w:rsidRPr="006C660D" w:rsidRDefault="006C660D" w:rsidP="006C660D">
      <w:pPr>
        <w:pStyle w:val="a5"/>
        <w:jc w:val="right"/>
        <w:rPr>
          <w:sz w:val="20"/>
          <w:szCs w:val="20"/>
          <w:shd w:val="clear" w:color="auto" w:fill="FFFFFF"/>
        </w:rPr>
      </w:pPr>
      <w:r w:rsidRPr="006C660D">
        <w:rPr>
          <w:sz w:val="20"/>
          <w:szCs w:val="20"/>
          <w:shd w:val="clear" w:color="auto" w:fill="FFFFFF"/>
        </w:rPr>
        <w:t>Адрес: п. Междуреченский ул. Строителей д.14</w:t>
      </w:r>
    </w:p>
    <w:p w:rsidR="00671FB0" w:rsidRPr="006C660D" w:rsidRDefault="00671FB0" w:rsidP="006C660D">
      <w:pPr>
        <w:pStyle w:val="a5"/>
        <w:jc w:val="right"/>
        <w:rPr>
          <w:sz w:val="20"/>
          <w:szCs w:val="20"/>
        </w:rPr>
      </w:pPr>
    </w:p>
    <w:p w:rsidR="00671FB0" w:rsidRPr="006C660D" w:rsidRDefault="006C660D" w:rsidP="006C660D">
      <w:pPr>
        <w:shd w:val="clear" w:color="auto" w:fill="FFFFFF"/>
        <w:jc w:val="right"/>
        <w:rPr>
          <w:sz w:val="20"/>
          <w:szCs w:val="20"/>
        </w:rPr>
        <w:sectPr w:rsidR="00671FB0" w:rsidRPr="006C660D" w:rsidSect="000A2952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  <w:r w:rsidRPr="006C660D">
        <w:rPr>
          <w:sz w:val="20"/>
          <w:szCs w:val="20"/>
        </w:rPr>
        <w:t xml:space="preserve">              </w:t>
      </w:r>
    </w:p>
    <w:p w:rsidR="00671FB0" w:rsidRPr="00671FB0" w:rsidRDefault="00671FB0" w:rsidP="00671FB0">
      <w:pPr>
        <w:shd w:val="clear" w:color="auto" w:fill="FFFFFF"/>
        <w:rPr>
          <w:sz w:val="20"/>
          <w:szCs w:val="20"/>
        </w:rPr>
      </w:pPr>
    </w:p>
    <w:p w:rsidR="00671FB0" w:rsidRPr="00671FB0" w:rsidRDefault="00671FB0" w:rsidP="00671FB0">
      <w:pPr>
        <w:shd w:val="clear" w:color="auto" w:fill="FFFFFF"/>
        <w:jc w:val="both"/>
        <w:rPr>
          <w:sz w:val="20"/>
          <w:szCs w:val="20"/>
        </w:rPr>
        <w:sectPr w:rsidR="00671FB0" w:rsidRPr="00671FB0" w:rsidSect="006E4E9C">
          <w:headerReference w:type="default" r:id="rId4"/>
          <w:pgSz w:w="11906" w:h="16838"/>
          <w:pgMar w:top="1134" w:right="851" w:bottom="1077" w:left="1418" w:header="709" w:footer="709" w:gutter="0"/>
          <w:cols w:space="708"/>
          <w:titlePg/>
          <w:docGrid w:linePitch="360"/>
        </w:sectPr>
      </w:pPr>
    </w:p>
    <w:p w:rsidR="00671FB0" w:rsidRPr="00671FB0" w:rsidRDefault="00671FB0"/>
    <w:sectPr w:rsidR="00671FB0" w:rsidRPr="0067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50A" w:rsidRPr="000A2952" w:rsidRDefault="006C660D">
    <w:pPr>
      <w:pStyle w:val="a3"/>
      <w:jc w:val="center"/>
      <w:rPr>
        <w:rFonts w:ascii="Times New Roman" w:hAnsi="Times New Roman" w:cs="Times New Roman"/>
      </w:rPr>
    </w:pPr>
  </w:p>
  <w:p w:rsidR="0064750A" w:rsidRPr="000A2952" w:rsidRDefault="006C660D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5B"/>
    <w:rsid w:val="003652EA"/>
    <w:rsid w:val="00671FB0"/>
    <w:rsid w:val="006C660D"/>
    <w:rsid w:val="00B5176E"/>
    <w:rsid w:val="00CE485B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8D87"/>
  <w15:chartTrackingRefBased/>
  <w15:docId w15:val="{756C8FE9-F956-49BA-A839-0935B949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FB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71FB0"/>
  </w:style>
  <w:style w:type="paragraph" w:customStyle="1" w:styleId="Standard">
    <w:name w:val="Standard"/>
    <w:rsid w:val="00671F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671F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uiPriority w:val="99"/>
    <w:rsid w:val="00671FB0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71FB0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671FB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671F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No Spacing"/>
    <w:uiPriority w:val="1"/>
    <w:qFormat/>
    <w:rsid w:val="006C6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66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6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9</Pages>
  <Words>2956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2023-09-18T12:35:00Z</cp:lastPrinted>
  <dcterms:created xsi:type="dcterms:W3CDTF">2023-09-18T09:06:00Z</dcterms:created>
  <dcterms:modified xsi:type="dcterms:W3CDTF">2023-09-18T12:36:00Z</dcterms:modified>
</cp:coreProperties>
</file>