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AB4B20">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AB4B20">
        <w:rPr>
          <w:sz w:val="28"/>
          <w:szCs w:val="28"/>
        </w:rPr>
        <w:t>0475</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7C0EDA">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Утвердить прилагаемую схему границ публичного сервитута для размещения объекта электросетевого хозяйства: «</w:t>
      </w:r>
      <w:r w:rsidR="004F1299" w:rsidRPr="004F1299">
        <w:rPr>
          <w:sz w:val="28"/>
          <w:szCs w:val="28"/>
        </w:rPr>
        <w:t>ВЛ-10кВ ф.47-07</w:t>
      </w:r>
      <w:r w:rsidRPr="00776028">
        <w:rPr>
          <w:sz w:val="28"/>
          <w:szCs w:val="28"/>
        </w:rPr>
        <w:t>»</w:t>
      </w:r>
      <w:r w:rsidRPr="004F1299">
        <w:rPr>
          <w:sz w:val="28"/>
          <w:szCs w:val="28"/>
        </w:rPr>
        <w:t xml:space="preserve">, площадью </w:t>
      </w:r>
      <w:r w:rsidR="004F1299" w:rsidRPr="004F1299">
        <w:rPr>
          <w:sz w:val="28"/>
          <w:szCs w:val="28"/>
        </w:rPr>
        <w:t>271051</w:t>
      </w:r>
      <w:r w:rsidRPr="004F1299">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7C0EDA">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AB4B20">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AB4B20">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1299"/>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489"/>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0EDA"/>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3B8E"/>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4B20"/>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0E82"/>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0342"/>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3AD9"/>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2021-06-01T10:50:00Z</cp:lastPrinted>
  <dcterms:created xsi:type="dcterms:W3CDTF">2021-06-01T10:51:00Z</dcterms:created>
  <dcterms:modified xsi:type="dcterms:W3CDTF">2021-06-02T12:06:00Z</dcterms:modified>
</cp:coreProperties>
</file>