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38" w:rsidRPr="00505A8A" w:rsidRDefault="00551A38" w:rsidP="00F710D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505A8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 1 марта 2022 года у работодателей появилась новая обязанность</w:t>
      </w:r>
      <w:r w:rsidR="00D11E06" w:rsidRPr="00505A8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-</w:t>
      </w:r>
      <w:r w:rsidRPr="00505A8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учет микротравм</w:t>
      </w:r>
    </w:p>
    <w:p w:rsidR="00F710D5" w:rsidRPr="00505A8A" w:rsidRDefault="00551A38" w:rsidP="00F710D5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505A8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(стать</w:t>
      </w:r>
      <w:r w:rsidR="00C847DF" w:rsidRPr="00505A8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я</w:t>
      </w:r>
      <w:r w:rsidRPr="00505A8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hyperlink r:id="rId5" w:anchor="/document/99/901807664/XA00MB62MS/" w:tgtFrame="_self" w:history="1">
        <w:r w:rsidRPr="00505A8A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226</w:t>
        </w:r>
      </w:hyperlink>
      <w:r w:rsidRPr="00505A8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 ТК РФ)</w:t>
      </w:r>
    </w:p>
    <w:p w:rsidR="00551A38" w:rsidRPr="00F710D5" w:rsidRDefault="00551A38" w:rsidP="00F710D5">
      <w:pPr>
        <w:pStyle w:val="a8"/>
        <w:rPr>
          <w:rFonts w:ascii="Times New Roman" w:hAnsi="Times New Roman" w:cs="Times New Roman"/>
          <w:sz w:val="26"/>
          <w:szCs w:val="26"/>
        </w:rPr>
      </w:pPr>
      <w:r w:rsidRPr="00F710D5">
        <w:rPr>
          <w:rFonts w:ascii="Times New Roman" w:hAnsi="Times New Roman" w:cs="Times New Roman"/>
          <w:sz w:val="26"/>
          <w:szCs w:val="26"/>
        </w:rPr>
        <w:t>Работодатель обязан вести учет и рассматривать обстоятельства и причины, которые привели к микротравмам работников и других лиц, участвующих в производственной деятельности работодателя (</w:t>
      </w:r>
      <w:hyperlink r:id="rId6" w:anchor="/document/99/901807664/XA00MB62MS/" w:tgtFrame="_self" w:history="1">
        <w:r w:rsidRPr="00F710D5">
          <w:rPr>
            <w:rFonts w:ascii="Times New Roman" w:hAnsi="Times New Roman" w:cs="Times New Roman"/>
            <w:color w:val="01745C"/>
            <w:sz w:val="26"/>
            <w:szCs w:val="26"/>
          </w:rPr>
          <w:t>ст. 226 ТК</w:t>
        </w:r>
      </w:hyperlink>
      <w:r w:rsidRPr="00F710D5">
        <w:rPr>
          <w:rFonts w:ascii="Times New Roman" w:hAnsi="Times New Roman" w:cs="Times New Roman"/>
          <w:sz w:val="26"/>
          <w:szCs w:val="26"/>
        </w:rPr>
        <w:t>). Процедура включает сбор и регистрацию информации о микротравмах. Работодатель сам определяет, как документировать процедуру.</w:t>
      </w:r>
    </w:p>
    <w:p w:rsidR="00551A38" w:rsidRPr="00F710D5" w:rsidRDefault="00551A38" w:rsidP="00F710D5">
      <w:pPr>
        <w:pStyle w:val="a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0D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Расследование микротравм проводят по положению о расследовании микротравм работников. При составлении документа учитывают особенности организационной структуры и специфику производства. Ознакомьте работников с положением.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8608"/>
      </w:tblGrid>
      <w:tr w:rsidR="00551A38" w:rsidRPr="00F710D5" w:rsidTr="00551A38">
        <w:tc>
          <w:tcPr>
            <w:tcW w:w="1677" w:type="dxa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551A38" w:rsidRPr="00F710D5" w:rsidRDefault="00551A38" w:rsidP="00F710D5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8" w:type="dxa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F710D5" w:rsidRPr="00F710D5" w:rsidRDefault="00F710D5" w:rsidP="003837D9">
            <w:pPr>
              <w:pStyle w:val="a8"/>
              <w:ind w:firstLine="0"/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  <w:lang w:eastAsia="ru-RU"/>
              </w:rPr>
            </w:pPr>
          </w:p>
        </w:tc>
      </w:tr>
    </w:tbl>
    <w:p w:rsidR="00551A38" w:rsidRDefault="00551A38" w:rsidP="00F710D5">
      <w:pPr>
        <w:pStyle w:val="a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0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расследования микротравмы заносят в справку о рассмотрении обстоятельств и причин микротравмы. Рекомендуемый образец приведен в </w:t>
      </w:r>
      <w:hyperlink r:id="rId7" w:anchor="/document/99/608935227/XA00MA62N9/" w:tgtFrame="_self" w:history="1">
        <w:r w:rsidRPr="0050298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приложении № 1</w:t>
        </w:r>
      </w:hyperlink>
      <w:r w:rsidR="0050298C" w:rsidRPr="0050298C">
        <w:rPr>
          <w:rFonts w:ascii="Times New Roman" w:eastAsia="Times New Roman" w:hAnsi="Times New Roman" w:cs="Times New Roman"/>
          <w:sz w:val="26"/>
          <w:szCs w:val="26"/>
          <w:lang w:eastAsia="ru-RU"/>
        </w:rPr>
        <w:t> к</w:t>
      </w:r>
      <w:r w:rsidR="00502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0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Рекомендациям</w:t>
      </w:r>
      <w:r w:rsidR="00F710D5" w:rsidRPr="00F71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учету микротравм (утв</w:t>
      </w:r>
      <w:r w:rsidRPr="00F710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2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10D5" w:rsidRPr="00F710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Минтруда России от 15.09.2021 № 632н)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"/>
        <w:gridCol w:w="9156"/>
      </w:tblGrid>
      <w:tr w:rsidR="00551A38" w:rsidRPr="00F710D5" w:rsidTr="00F710D5">
        <w:tc>
          <w:tcPr>
            <w:tcW w:w="788" w:type="dxa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551A38" w:rsidRPr="00F710D5" w:rsidRDefault="00551A38" w:rsidP="00F710D5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1" w:type="dxa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F40E62" w:rsidRPr="00DA58C3" w:rsidRDefault="00F40E62" w:rsidP="00F40E62">
            <w:pPr>
              <w:pStyle w:val="ConsPlusNormal"/>
              <w:jc w:val="right"/>
              <w:rPr>
                <w:b/>
              </w:rPr>
            </w:pPr>
            <w:r w:rsidRPr="00DA58C3">
              <w:rPr>
                <w:b/>
              </w:rPr>
              <w:t>Рекомендуемый образец</w:t>
            </w:r>
          </w:p>
          <w:p w:rsidR="00F40E62" w:rsidRPr="00DA58C3" w:rsidRDefault="00F40E62" w:rsidP="00F40E62">
            <w:pPr>
              <w:pStyle w:val="ConsPlusNonformat"/>
              <w:jc w:val="both"/>
              <w:rPr>
                <w:color w:val="1F497D" w:themeColor="text2"/>
              </w:rPr>
            </w:pPr>
            <w:bookmarkStart w:id="0" w:name="P91"/>
            <w:bookmarkEnd w:id="0"/>
            <w:r>
              <w:t xml:space="preserve">                                  </w:t>
            </w:r>
            <w:r w:rsidRPr="00DA58C3">
              <w:rPr>
                <w:color w:val="1F497D" w:themeColor="text2"/>
              </w:rPr>
              <w:t>Справка</w:t>
            </w:r>
          </w:p>
          <w:p w:rsidR="00F40E62" w:rsidRPr="00DA58C3" w:rsidRDefault="00F40E62" w:rsidP="00F40E62">
            <w:pPr>
              <w:pStyle w:val="ConsPlusNonformat"/>
              <w:jc w:val="both"/>
              <w:rPr>
                <w:color w:val="1F497D" w:themeColor="text2"/>
              </w:rPr>
            </w:pPr>
            <w:r w:rsidRPr="00DA58C3">
              <w:rPr>
                <w:color w:val="1F497D" w:themeColor="text2"/>
              </w:rPr>
              <w:t xml:space="preserve">             о рассмотрении причин и обстоятельств, приведших</w:t>
            </w:r>
          </w:p>
          <w:p w:rsidR="00F40E62" w:rsidRPr="00DA58C3" w:rsidRDefault="00F40E62" w:rsidP="00F40E62">
            <w:pPr>
              <w:pStyle w:val="ConsPlusNonformat"/>
              <w:jc w:val="both"/>
              <w:rPr>
                <w:color w:val="1F497D" w:themeColor="text2"/>
              </w:rPr>
            </w:pPr>
            <w:r w:rsidRPr="00DA58C3">
              <w:rPr>
                <w:color w:val="1F497D" w:themeColor="text2"/>
              </w:rPr>
              <w:t xml:space="preserve">         к возникновению микроповреждения (микротравмы) работника</w:t>
            </w:r>
          </w:p>
          <w:p w:rsidR="00F40E62" w:rsidRDefault="00F40E62" w:rsidP="00F40E62">
            <w:pPr>
              <w:pStyle w:val="ConsPlusNonformat"/>
              <w:jc w:val="both"/>
            </w:pPr>
          </w:p>
          <w:p w:rsidR="00F40E62" w:rsidRDefault="00F40E62" w:rsidP="00F40E62">
            <w:pPr>
              <w:pStyle w:val="ConsPlusNonformat"/>
              <w:jc w:val="both"/>
            </w:pPr>
            <w:r>
              <w:t>Пострадавший работник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___________________________________________________________________________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 xml:space="preserve">      </w:t>
            </w:r>
            <w:proofErr w:type="gramStart"/>
            <w:r>
              <w:t>(фамилия, имя, отчество (при наличии), год рождения, должность,</w:t>
            </w:r>
            <w:proofErr w:type="gramEnd"/>
          </w:p>
          <w:p w:rsidR="00F40E62" w:rsidRDefault="00F40E62" w:rsidP="00F40E62">
            <w:pPr>
              <w:pStyle w:val="ConsPlusNonformat"/>
              <w:jc w:val="both"/>
            </w:pPr>
            <w:r>
              <w:t xml:space="preserve">         структурное подразделение, стаж работы по специальности)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_________________________________________________________________________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___________________________________________________________________________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___________________________________________________________________________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Место получения работником микроповреждения (микротравмы): ________________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___________________________________________________________________________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___________________________________________________________________________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___________________________________________________________________________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Дата, время получения работником микроповреждения (микротравмы): __________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___________________________________________________________________________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Действия по оказанию первой помощи: _______________________________________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Характер (описание) микротравмы ___________________________________________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___________________________________________________________________________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Обстоятельства: ___________________________________________________________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 xml:space="preserve">                       </w:t>
            </w:r>
            <w:proofErr w:type="gramStart"/>
            <w:r>
              <w:t>(изложение обстоятельств получения работником</w:t>
            </w:r>
            <w:proofErr w:type="gramEnd"/>
          </w:p>
          <w:p w:rsidR="00F40E62" w:rsidRDefault="00F40E62" w:rsidP="00F40E62">
            <w:pPr>
              <w:pStyle w:val="ConsPlusNonformat"/>
              <w:jc w:val="both"/>
            </w:pPr>
            <w:r>
              <w:t xml:space="preserve">                               микроповреждения (микротравмы)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___________________________________________________________________________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Причины, приведшие к микроповреждению (микротравме):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___________________________________________________________________________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___________________________________________________________________________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 xml:space="preserve">                       (указать выявленные причины)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___________________________________________________________________________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Предложения    по   устранению   причин,   приведших   к   микроповреждению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(микротравме): ____________________________________________________________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___________________________________________________________________________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___________________________________________________________________________</w:t>
            </w:r>
          </w:p>
          <w:p w:rsidR="00F40E62" w:rsidRDefault="00F40E62" w:rsidP="00F40E62">
            <w:pPr>
              <w:pStyle w:val="ConsPlusNonformat"/>
              <w:jc w:val="both"/>
            </w:pPr>
            <w:r>
              <w:t>___________________________________________________________________________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3496"/>
              <w:gridCol w:w="5506"/>
            </w:tblGrid>
            <w:tr w:rsidR="00F40E62" w:rsidTr="00266BA5"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0E62" w:rsidRDefault="00F40E62" w:rsidP="00685CE1">
                  <w:pPr>
                    <w:pStyle w:val="ConsPlusNormal"/>
                  </w:pPr>
                  <w:r>
                    <w:t>Подпись уполномоченного лица</w:t>
                  </w:r>
                </w:p>
              </w:tc>
              <w:tc>
                <w:tcPr>
                  <w:tcW w:w="55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0E62" w:rsidRDefault="00F40E62" w:rsidP="00685CE1">
                  <w:pPr>
                    <w:pStyle w:val="ConsPlusNormal"/>
                  </w:pPr>
                </w:p>
              </w:tc>
            </w:tr>
            <w:tr w:rsidR="00F40E62" w:rsidTr="00266BA5"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0E62" w:rsidRDefault="00F40E62" w:rsidP="00685CE1">
                  <w:pPr>
                    <w:pStyle w:val="ConsPlusNormal"/>
                  </w:pPr>
                </w:p>
              </w:tc>
              <w:tc>
                <w:tcPr>
                  <w:tcW w:w="55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40E62" w:rsidRDefault="00F40E62" w:rsidP="00685CE1">
                  <w:pPr>
                    <w:pStyle w:val="ConsPlusNormal"/>
                    <w:jc w:val="center"/>
                  </w:pPr>
                  <w:r>
                    <w:t>(фамилия, инициалы, должность, дата)</w:t>
                  </w:r>
                </w:p>
              </w:tc>
            </w:tr>
          </w:tbl>
          <w:p w:rsidR="00F710D5" w:rsidRPr="00F710D5" w:rsidRDefault="00F710D5" w:rsidP="00F710D5">
            <w:pPr>
              <w:pStyle w:val="a8"/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  <w:lang w:eastAsia="ru-RU"/>
              </w:rPr>
            </w:pPr>
          </w:p>
        </w:tc>
      </w:tr>
    </w:tbl>
    <w:p w:rsidR="0050298C" w:rsidRDefault="00551A38" w:rsidP="0050298C">
      <w:pPr>
        <w:pStyle w:val="a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0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Регистрируют микротравмы в журнале учета микротравм работников. Рекомендуемый образец приведен в </w:t>
      </w:r>
      <w:hyperlink r:id="rId8" w:anchor="/document/97/489184/dfasv78lug/" w:tgtFrame="_self" w:history="1">
        <w:r w:rsidRPr="0050298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приложении № 2</w:t>
        </w:r>
      </w:hyperlink>
      <w:r w:rsidRPr="0050298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0298C" w:rsidRPr="0050298C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Реко</w:t>
      </w:r>
      <w:r w:rsidR="0050298C" w:rsidRPr="00F710D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мендациям по учету микротравм (утв.</w:t>
      </w:r>
      <w:r w:rsidR="00502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298C" w:rsidRPr="00F710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Минтруда России от 15.09.2021 № 632н)</w:t>
      </w:r>
    </w:p>
    <w:p w:rsidR="00551A38" w:rsidRPr="00F710D5" w:rsidRDefault="00551A38" w:rsidP="00F710D5">
      <w:pPr>
        <w:pStyle w:val="a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  <w:gridCol w:w="8697"/>
      </w:tblGrid>
      <w:tr w:rsidR="00551A38" w:rsidRPr="00551A38" w:rsidTr="00F40E62">
        <w:tc>
          <w:tcPr>
            <w:tcW w:w="811" w:type="dxa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551A38" w:rsidRPr="00551A38" w:rsidRDefault="00551A38" w:rsidP="00F710D5">
            <w:pPr>
              <w:spacing w:line="260" w:lineRule="atLeast"/>
              <w:ind w:firstLine="0"/>
              <w:divId w:val="16325883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8" w:type="dxa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551A38" w:rsidRPr="00551A38" w:rsidRDefault="00551A38" w:rsidP="00F710D5">
            <w:pPr>
              <w:spacing w:after="153" w:line="260" w:lineRule="atLeast"/>
              <w:ind w:firstLine="0"/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  <w:lang w:eastAsia="ru-RU"/>
              </w:rPr>
            </w:pPr>
          </w:p>
        </w:tc>
      </w:tr>
    </w:tbl>
    <w:p w:rsidR="00F40E62" w:rsidRPr="00DA58C3" w:rsidRDefault="00F40E62" w:rsidP="00F40E62">
      <w:pPr>
        <w:pStyle w:val="ConsPlusNormal"/>
        <w:jc w:val="right"/>
        <w:rPr>
          <w:b/>
        </w:rPr>
      </w:pPr>
      <w:r w:rsidRPr="00DA58C3">
        <w:rPr>
          <w:b/>
        </w:rPr>
        <w:t>Рекомендуемый образец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28"/>
        <w:gridCol w:w="1191"/>
        <w:gridCol w:w="4252"/>
      </w:tblGrid>
      <w:tr w:rsidR="00F40E62" w:rsidTr="00685CE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E62" w:rsidRPr="00DA58C3" w:rsidRDefault="00F40E62" w:rsidP="00685CE1">
            <w:pPr>
              <w:pStyle w:val="ConsPlusNormal"/>
              <w:jc w:val="center"/>
              <w:rPr>
                <w:color w:val="1F497D" w:themeColor="text2"/>
              </w:rPr>
            </w:pPr>
            <w:bookmarkStart w:id="1" w:name="P146"/>
            <w:bookmarkEnd w:id="1"/>
            <w:r w:rsidRPr="00DA58C3">
              <w:rPr>
                <w:color w:val="1F497D" w:themeColor="text2"/>
              </w:rPr>
              <w:t>Журнал учета микроповреждений (микротравм) работников</w:t>
            </w:r>
          </w:p>
        </w:tc>
      </w:tr>
      <w:tr w:rsidR="00F40E62" w:rsidTr="00685CE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E62" w:rsidRDefault="00F40E62" w:rsidP="00685CE1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F40E62" w:rsidRDefault="00F40E62" w:rsidP="00685CE1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F40E62" w:rsidTr="00685CE1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0E62" w:rsidRDefault="00F40E62" w:rsidP="00685CE1">
            <w:pPr>
              <w:pStyle w:val="ConsPlusNormal"/>
            </w:pPr>
            <w:r>
              <w:t>Дата начала ведения Журнала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40E62" w:rsidRDefault="00F40E62" w:rsidP="00685CE1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40E62" w:rsidRDefault="00F40E62" w:rsidP="00685CE1">
            <w:pPr>
              <w:pStyle w:val="ConsPlusNormal"/>
              <w:jc w:val="right"/>
            </w:pPr>
            <w:r>
              <w:t>Дата окончания ведения Журнала</w:t>
            </w:r>
          </w:p>
        </w:tc>
      </w:tr>
    </w:tbl>
    <w:p w:rsidR="00F40E62" w:rsidRDefault="00F40E62" w:rsidP="00F40E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191"/>
        <w:gridCol w:w="1247"/>
        <w:gridCol w:w="1426"/>
        <w:gridCol w:w="997"/>
        <w:gridCol w:w="964"/>
        <w:gridCol w:w="680"/>
        <w:gridCol w:w="964"/>
        <w:gridCol w:w="964"/>
      </w:tblGrid>
      <w:tr w:rsidR="00F40E62" w:rsidTr="00685CE1">
        <w:tc>
          <w:tcPr>
            <w:tcW w:w="567" w:type="dxa"/>
          </w:tcPr>
          <w:p w:rsidR="00F40E62" w:rsidRDefault="00F40E62" w:rsidP="00685CE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91" w:type="dxa"/>
          </w:tcPr>
          <w:p w:rsidR="00F40E62" w:rsidRDefault="00F40E62" w:rsidP="00685CE1">
            <w:pPr>
              <w:pStyle w:val="ConsPlusNormal"/>
              <w:jc w:val="center"/>
            </w:pPr>
            <w:r>
              <w:t>ФИО пострадавшего работника, должность, подразделение</w:t>
            </w:r>
          </w:p>
        </w:tc>
        <w:tc>
          <w:tcPr>
            <w:tcW w:w="1247" w:type="dxa"/>
          </w:tcPr>
          <w:p w:rsidR="00F40E62" w:rsidRDefault="00F40E62" w:rsidP="00685CE1">
            <w:pPr>
              <w:pStyle w:val="ConsPlusNormal"/>
              <w:jc w:val="center"/>
            </w:pPr>
            <w:r>
              <w:t>Место, дата и время получения микроповреждения (микротравмы)</w:t>
            </w:r>
          </w:p>
        </w:tc>
        <w:tc>
          <w:tcPr>
            <w:tcW w:w="1426" w:type="dxa"/>
          </w:tcPr>
          <w:p w:rsidR="00F40E62" w:rsidRDefault="00F40E62" w:rsidP="00685CE1">
            <w:pPr>
              <w:pStyle w:val="ConsPlusNormal"/>
              <w:jc w:val="center"/>
            </w:pPr>
            <w:r>
              <w:t>Краткие обстоятельства получения работником микроповреждения (микротравмы)</w:t>
            </w:r>
          </w:p>
        </w:tc>
        <w:tc>
          <w:tcPr>
            <w:tcW w:w="997" w:type="dxa"/>
          </w:tcPr>
          <w:p w:rsidR="00F40E62" w:rsidRDefault="00F40E62" w:rsidP="00685CE1">
            <w:pPr>
              <w:pStyle w:val="ConsPlusNormal"/>
              <w:jc w:val="center"/>
            </w:pPr>
            <w:r>
              <w:t>Причины микроповреждения (микротравмы)</w:t>
            </w:r>
          </w:p>
        </w:tc>
        <w:tc>
          <w:tcPr>
            <w:tcW w:w="964" w:type="dxa"/>
          </w:tcPr>
          <w:p w:rsidR="00F40E62" w:rsidRDefault="00F40E62" w:rsidP="00685CE1">
            <w:pPr>
              <w:pStyle w:val="ConsPlusNormal"/>
              <w:jc w:val="center"/>
            </w:pPr>
            <w:r>
              <w:t>Характер (описание) микротравмы</w:t>
            </w:r>
          </w:p>
        </w:tc>
        <w:tc>
          <w:tcPr>
            <w:tcW w:w="680" w:type="dxa"/>
          </w:tcPr>
          <w:p w:rsidR="00F40E62" w:rsidRDefault="00F40E62" w:rsidP="00685CE1">
            <w:pPr>
              <w:pStyle w:val="ConsPlusNormal"/>
              <w:jc w:val="center"/>
            </w:pPr>
            <w:r>
              <w:t>Принятые меры</w:t>
            </w:r>
          </w:p>
        </w:tc>
        <w:tc>
          <w:tcPr>
            <w:tcW w:w="964" w:type="dxa"/>
          </w:tcPr>
          <w:p w:rsidR="00F40E62" w:rsidRDefault="00F40E62" w:rsidP="00685CE1">
            <w:pPr>
              <w:pStyle w:val="ConsPlusNormal"/>
              <w:jc w:val="center"/>
            </w:pPr>
            <w:r>
              <w:t>Последствия микроповреждений (микротравмы)</w:t>
            </w:r>
          </w:p>
        </w:tc>
        <w:tc>
          <w:tcPr>
            <w:tcW w:w="964" w:type="dxa"/>
          </w:tcPr>
          <w:p w:rsidR="00F40E62" w:rsidRDefault="00F40E62" w:rsidP="00685CE1">
            <w:pPr>
              <w:pStyle w:val="ConsPlusNormal"/>
              <w:jc w:val="center"/>
            </w:pPr>
            <w:r>
              <w:t>ФИО лица, должность производившего запись</w:t>
            </w:r>
          </w:p>
        </w:tc>
      </w:tr>
      <w:tr w:rsidR="00F40E62" w:rsidTr="00685CE1">
        <w:tc>
          <w:tcPr>
            <w:tcW w:w="567" w:type="dxa"/>
          </w:tcPr>
          <w:p w:rsidR="00F40E62" w:rsidRDefault="00F40E62" w:rsidP="00685C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F40E62" w:rsidRDefault="00F40E62" w:rsidP="00685C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F40E62" w:rsidRDefault="00F40E62" w:rsidP="00685C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</w:tcPr>
          <w:p w:rsidR="00F40E62" w:rsidRDefault="00F40E62" w:rsidP="00685C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7" w:type="dxa"/>
          </w:tcPr>
          <w:p w:rsidR="00F40E62" w:rsidRDefault="00F40E62" w:rsidP="00685C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F40E62" w:rsidRDefault="00F40E62" w:rsidP="00685C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F40E62" w:rsidRDefault="00F40E62" w:rsidP="00685C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F40E62" w:rsidRDefault="00F40E62" w:rsidP="00685C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F40E62" w:rsidRDefault="00F40E62" w:rsidP="00685CE1">
            <w:pPr>
              <w:pStyle w:val="ConsPlusNormal"/>
              <w:jc w:val="center"/>
            </w:pPr>
            <w:r>
              <w:t>9</w:t>
            </w:r>
          </w:p>
        </w:tc>
      </w:tr>
      <w:tr w:rsidR="00F40E62" w:rsidTr="00685CE1">
        <w:tc>
          <w:tcPr>
            <w:tcW w:w="567" w:type="dxa"/>
          </w:tcPr>
          <w:p w:rsidR="00F40E62" w:rsidRDefault="00F40E62" w:rsidP="00685CE1">
            <w:pPr>
              <w:pStyle w:val="ConsPlusNormal"/>
            </w:pPr>
          </w:p>
        </w:tc>
        <w:tc>
          <w:tcPr>
            <w:tcW w:w="1191" w:type="dxa"/>
          </w:tcPr>
          <w:p w:rsidR="00F40E62" w:rsidRDefault="00F40E62" w:rsidP="00685CE1">
            <w:pPr>
              <w:pStyle w:val="ConsPlusNormal"/>
            </w:pPr>
          </w:p>
        </w:tc>
        <w:tc>
          <w:tcPr>
            <w:tcW w:w="1247" w:type="dxa"/>
          </w:tcPr>
          <w:p w:rsidR="00F40E62" w:rsidRDefault="00F40E62" w:rsidP="00685CE1">
            <w:pPr>
              <w:pStyle w:val="ConsPlusNormal"/>
            </w:pPr>
          </w:p>
        </w:tc>
        <w:tc>
          <w:tcPr>
            <w:tcW w:w="1426" w:type="dxa"/>
          </w:tcPr>
          <w:p w:rsidR="00F40E62" w:rsidRDefault="00F40E62" w:rsidP="00685CE1">
            <w:pPr>
              <w:pStyle w:val="ConsPlusNormal"/>
            </w:pPr>
          </w:p>
        </w:tc>
        <w:tc>
          <w:tcPr>
            <w:tcW w:w="997" w:type="dxa"/>
          </w:tcPr>
          <w:p w:rsidR="00F40E62" w:rsidRDefault="00F40E62" w:rsidP="00685CE1">
            <w:pPr>
              <w:pStyle w:val="ConsPlusNormal"/>
            </w:pPr>
          </w:p>
        </w:tc>
        <w:tc>
          <w:tcPr>
            <w:tcW w:w="964" w:type="dxa"/>
          </w:tcPr>
          <w:p w:rsidR="00F40E62" w:rsidRDefault="00F40E62" w:rsidP="00685CE1">
            <w:pPr>
              <w:pStyle w:val="ConsPlusNormal"/>
            </w:pPr>
          </w:p>
        </w:tc>
        <w:tc>
          <w:tcPr>
            <w:tcW w:w="680" w:type="dxa"/>
          </w:tcPr>
          <w:p w:rsidR="00F40E62" w:rsidRDefault="00F40E62" w:rsidP="00685CE1">
            <w:pPr>
              <w:pStyle w:val="ConsPlusNormal"/>
            </w:pPr>
          </w:p>
        </w:tc>
        <w:tc>
          <w:tcPr>
            <w:tcW w:w="964" w:type="dxa"/>
          </w:tcPr>
          <w:p w:rsidR="00F40E62" w:rsidRDefault="00F40E62" w:rsidP="00685CE1">
            <w:pPr>
              <w:pStyle w:val="ConsPlusNormal"/>
            </w:pPr>
          </w:p>
        </w:tc>
        <w:tc>
          <w:tcPr>
            <w:tcW w:w="964" w:type="dxa"/>
          </w:tcPr>
          <w:p w:rsidR="00F40E62" w:rsidRDefault="00F40E62" w:rsidP="00685CE1">
            <w:pPr>
              <w:pStyle w:val="ConsPlusNormal"/>
            </w:pPr>
          </w:p>
        </w:tc>
      </w:tr>
      <w:tr w:rsidR="00F40E62" w:rsidTr="00685CE1">
        <w:tc>
          <w:tcPr>
            <w:tcW w:w="567" w:type="dxa"/>
          </w:tcPr>
          <w:p w:rsidR="00F40E62" w:rsidRDefault="00F40E62" w:rsidP="00685CE1">
            <w:pPr>
              <w:pStyle w:val="ConsPlusNormal"/>
            </w:pPr>
          </w:p>
        </w:tc>
        <w:tc>
          <w:tcPr>
            <w:tcW w:w="1191" w:type="dxa"/>
          </w:tcPr>
          <w:p w:rsidR="00F40E62" w:rsidRDefault="00F40E62" w:rsidP="00685CE1">
            <w:pPr>
              <w:pStyle w:val="ConsPlusNormal"/>
            </w:pPr>
          </w:p>
        </w:tc>
        <w:tc>
          <w:tcPr>
            <w:tcW w:w="1247" w:type="dxa"/>
          </w:tcPr>
          <w:p w:rsidR="00F40E62" w:rsidRDefault="00F40E62" w:rsidP="00685CE1">
            <w:pPr>
              <w:pStyle w:val="ConsPlusNormal"/>
            </w:pPr>
          </w:p>
        </w:tc>
        <w:tc>
          <w:tcPr>
            <w:tcW w:w="1426" w:type="dxa"/>
          </w:tcPr>
          <w:p w:rsidR="00F40E62" w:rsidRDefault="00F40E62" w:rsidP="00685CE1">
            <w:pPr>
              <w:pStyle w:val="ConsPlusNormal"/>
            </w:pPr>
          </w:p>
        </w:tc>
        <w:tc>
          <w:tcPr>
            <w:tcW w:w="997" w:type="dxa"/>
          </w:tcPr>
          <w:p w:rsidR="00F40E62" w:rsidRDefault="00F40E62" w:rsidP="00685CE1">
            <w:pPr>
              <w:pStyle w:val="ConsPlusNormal"/>
            </w:pPr>
          </w:p>
        </w:tc>
        <w:tc>
          <w:tcPr>
            <w:tcW w:w="964" w:type="dxa"/>
          </w:tcPr>
          <w:p w:rsidR="00F40E62" w:rsidRDefault="00F40E62" w:rsidP="00685CE1">
            <w:pPr>
              <w:pStyle w:val="ConsPlusNormal"/>
            </w:pPr>
          </w:p>
        </w:tc>
        <w:tc>
          <w:tcPr>
            <w:tcW w:w="680" w:type="dxa"/>
          </w:tcPr>
          <w:p w:rsidR="00F40E62" w:rsidRDefault="00F40E62" w:rsidP="00685CE1">
            <w:pPr>
              <w:pStyle w:val="ConsPlusNormal"/>
            </w:pPr>
          </w:p>
        </w:tc>
        <w:tc>
          <w:tcPr>
            <w:tcW w:w="964" w:type="dxa"/>
          </w:tcPr>
          <w:p w:rsidR="00F40E62" w:rsidRDefault="00F40E62" w:rsidP="00685CE1">
            <w:pPr>
              <w:pStyle w:val="ConsPlusNormal"/>
            </w:pPr>
          </w:p>
        </w:tc>
        <w:tc>
          <w:tcPr>
            <w:tcW w:w="964" w:type="dxa"/>
          </w:tcPr>
          <w:p w:rsidR="00F40E62" w:rsidRDefault="00F40E62" w:rsidP="00685CE1">
            <w:pPr>
              <w:pStyle w:val="ConsPlusNormal"/>
            </w:pPr>
          </w:p>
        </w:tc>
      </w:tr>
    </w:tbl>
    <w:p w:rsidR="00F40E62" w:rsidRDefault="00F40E62" w:rsidP="00F40E62">
      <w:pPr>
        <w:pStyle w:val="ConsPlusNormal"/>
        <w:jc w:val="both"/>
      </w:pPr>
    </w:p>
    <w:p w:rsidR="00966416" w:rsidRPr="00763924" w:rsidRDefault="00763924" w:rsidP="00763924">
      <w:pPr>
        <w:tabs>
          <w:tab w:val="left" w:pos="1900"/>
        </w:tabs>
        <w:ind w:firstLine="0"/>
        <w:rPr>
          <w:rFonts w:ascii="Times New Roman" w:hAnsi="Times New Roman" w:cs="Times New Roman"/>
          <w:b/>
          <w:color w:val="2B2B2B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000000"/>
          <w:sz w:val="25"/>
          <w:szCs w:val="25"/>
          <w:shd w:val="clear" w:color="auto" w:fill="FFFFFF"/>
          <w:lang w:eastAsia="ru-RU"/>
        </w:rPr>
        <w:drawing>
          <wp:inline distT="0" distB="0" distL="0" distR="0">
            <wp:extent cx="847550" cy="407761"/>
            <wp:effectExtent l="19050" t="0" r="0" b="0"/>
            <wp:docPr id="1" name="Рисунок 1" descr="C:\Users\trud\Desktop\8c088e6db2c17a36060bfa1e47ad5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ud\Desktop\8c088e6db2c17a36060bfa1e47ad54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20" cy="408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</w:t>
      </w:r>
      <w:proofErr w:type="spellStart"/>
      <w:r w:rsidRPr="0076392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Роструд</w:t>
      </w:r>
      <w:proofErr w:type="spellEnd"/>
      <w:r w:rsidRPr="0076392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уточнил, какая ответственность ждет работодателей на </w:t>
      </w:r>
      <w:r w:rsidRPr="00763924">
        <w:rPr>
          <w:rFonts w:ascii="Times New Roman" w:hAnsi="Times New Roman" w:cs="Times New Roman"/>
          <w:b/>
          <w:color w:val="2B2B2B"/>
          <w:sz w:val="26"/>
          <w:szCs w:val="26"/>
          <w:shd w:val="clear" w:color="auto" w:fill="FFFFFF"/>
        </w:rPr>
        <w:t xml:space="preserve">нарушения в части организации работ по оценке </w:t>
      </w:r>
      <w:proofErr w:type="spellStart"/>
      <w:r w:rsidRPr="00763924">
        <w:rPr>
          <w:rFonts w:ascii="Times New Roman" w:hAnsi="Times New Roman" w:cs="Times New Roman"/>
          <w:b/>
          <w:color w:val="2B2B2B"/>
          <w:sz w:val="26"/>
          <w:szCs w:val="26"/>
          <w:shd w:val="clear" w:color="auto" w:fill="FFFFFF"/>
        </w:rPr>
        <w:t>профрисков</w:t>
      </w:r>
      <w:proofErr w:type="spellEnd"/>
      <w:r w:rsidRPr="00763924">
        <w:rPr>
          <w:rFonts w:ascii="Times New Roman" w:hAnsi="Times New Roman" w:cs="Times New Roman"/>
          <w:b/>
          <w:color w:val="2B2B2B"/>
          <w:sz w:val="26"/>
          <w:szCs w:val="26"/>
          <w:shd w:val="clear" w:color="auto" w:fill="FFFFFF"/>
        </w:rPr>
        <w:t xml:space="preserve"> и учету микротравм.</w:t>
      </w:r>
    </w:p>
    <w:p w:rsidR="00763924" w:rsidRPr="00F25E1E" w:rsidRDefault="00763924" w:rsidP="00763924">
      <w:pPr>
        <w:tabs>
          <w:tab w:val="left" w:pos="1900"/>
        </w:tabs>
        <w:ind w:firstLine="0"/>
        <w:rPr>
          <w:rFonts w:ascii="Times New Roman" w:hAnsi="Times New Roman" w:cs="Times New Roman"/>
          <w:b/>
          <w:color w:val="2B2B2B"/>
          <w:sz w:val="26"/>
          <w:szCs w:val="26"/>
          <w:shd w:val="clear" w:color="auto" w:fill="FFFFFF"/>
        </w:rPr>
      </w:pPr>
      <w:r w:rsidRPr="00F25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ведомстве разъяснили: в случае, если работодатель впервые </w:t>
      </w:r>
      <w:proofErr w:type="gramStart"/>
      <w:r w:rsidRPr="00F25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нарушил требования по оценке </w:t>
      </w:r>
      <w:proofErr w:type="spellStart"/>
      <w:r w:rsidRPr="00F25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профрисков</w:t>
      </w:r>
      <w:proofErr w:type="spellEnd"/>
      <w:r w:rsidRPr="00F25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учету микротравм и это не причинило</w:t>
      </w:r>
      <w:proofErr w:type="gramEnd"/>
      <w:r w:rsidRPr="00F25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вред здоровью работникам и ущерб имуществу, то </w:t>
      </w:r>
      <w:r w:rsidR="00F25E1E" w:rsidRPr="00F25E1E">
        <w:rPr>
          <w:rFonts w:ascii="Times New Roman" w:hAnsi="Times New Roman" w:cs="Times New Roman"/>
          <w:color w:val="222222"/>
          <w:sz w:val="26"/>
          <w:szCs w:val="26"/>
        </w:rPr>
        <w:t>назначается административное наказание в виде предупреждения.</w:t>
      </w:r>
      <w:r w:rsidRPr="00F25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Такая мера предусмотрена частью 1 статьи 5.27.1 </w:t>
      </w:r>
      <w:proofErr w:type="spellStart"/>
      <w:r w:rsidRPr="00F25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КоАП</w:t>
      </w:r>
      <w:proofErr w:type="spellEnd"/>
      <w:r w:rsidRPr="00F25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За повторное нарушение организацию привлекут к ответственност</w:t>
      </w:r>
      <w:r w:rsidR="00266B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F25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 части 5 статьи 5.27.1 </w:t>
      </w:r>
      <w:proofErr w:type="spellStart"/>
      <w:r w:rsidRPr="00F25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КоАП</w:t>
      </w:r>
      <w:proofErr w:type="spellEnd"/>
      <w:r w:rsidRPr="00F25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Данная норма не предусматривает предупреждение, а только штраф, дисквалификацию должностного лица или приостановку деятельности организации.</w:t>
      </w:r>
    </w:p>
    <w:p w:rsidR="00266BA5" w:rsidRDefault="00266BA5" w:rsidP="00266BA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924" w:rsidRDefault="00763924" w:rsidP="00266BA5">
      <w:pP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 w:rsidRPr="00E42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Источник: </w:t>
      </w:r>
      <w:hyperlink r:id="rId10" w:anchor="dfaseal3ui" w:tgtFrame="_blank" w:history="1">
        <w:r w:rsidRPr="00E429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разъяснения </w:t>
        </w:r>
        <w:proofErr w:type="spellStart"/>
        <w:r w:rsidRPr="00E429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Роструда</w:t>
        </w:r>
        <w:proofErr w:type="spellEnd"/>
        <w:r w:rsidRPr="00E429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 24.03.2022</w:t>
        </w:r>
      </w:hyperlink>
    </w:p>
    <w:sectPr w:rsidR="00763924" w:rsidSect="00266BA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1A38"/>
    <w:rsid w:val="00065F87"/>
    <w:rsid w:val="00074FF5"/>
    <w:rsid w:val="00266BA5"/>
    <w:rsid w:val="002E1967"/>
    <w:rsid w:val="00331604"/>
    <w:rsid w:val="003837D9"/>
    <w:rsid w:val="00386B41"/>
    <w:rsid w:val="003D755D"/>
    <w:rsid w:val="003E4EC5"/>
    <w:rsid w:val="00406FA3"/>
    <w:rsid w:val="00476A47"/>
    <w:rsid w:val="0049354E"/>
    <w:rsid w:val="0050298C"/>
    <w:rsid w:val="00505A8A"/>
    <w:rsid w:val="00511C6D"/>
    <w:rsid w:val="00551A38"/>
    <w:rsid w:val="00573A10"/>
    <w:rsid w:val="005E5860"/>
    <w:rsid w:val="00611087"/>
    <w:rsid w:val="0061754E"/>
    <w:rsid w:val="0072702C"/>
    <w:rsid w:val="0076044D"/>
    <w:rsid w:val="00763924"/>
    <w:rsid w:val="008925F8"/>
    <w:rsid w:val="009612C1"/>
    <w:rsid w:val="00966416"/>
    <w:rsid w:val="00AD7E0E"/>
    <w:rsid w:val="00AF24A8"/>
    <w:rsid w:val="00C15579"/>
    <w:rsid w:val="00C847DF"/>
    <w:rsid w:val="00D11E06"/>
    <w:rsid w:val="00DA58C3"/>
    <w:rsid w:val="00DD1A42"/>
    <w:rsid w:val="00EE29D0"/>
    <w:rsid w:val="00F04C3E"/>
    <w:rsid w:val="00F25E1E"/>
    <w:rsid w:val="00F40E62"/>
    <w:rsid w:val="00F7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A38"/>
    <w:rPr>
      <w:color w:val="0000FF"/>
      <w:u w:val="single"/>
    </w:rPr>
  </w:style>
  <w:style w:type="paragraph" w:customStyle="1" w:styleId="copyright-info">
    <w:name w:val="copyright-info"/>
    <w:basedOn w:val="a"/>
    <w:rsid w:val="00551A3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51A3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1A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1A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A3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710D5"/>
    <w:pPr>
      <w:spacing w:line="240" w:lineRule="auto"/>
    </w:pPr>
  </w:style>
  <w:style w:type="paragraph" w:customStyle="1" w:styleId="ConsPlusNormal">
    <w:name w:val="ConsPlusNormal"/>
    <w:rsid w:val="00F40E6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0E62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0145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6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2229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3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5315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8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trud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1otrud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otruda.ru/" TargetMode="External"/><Relationship Id="rId10" Type="http://schemas.openxmlformats.org/officeDocument/2006/relationships/hyperlink" Target="https://e.otruda.ru/npd-doc?npmid=97&amp;npid=495326&amp;anchor=dfaseal3u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502D9-571B-4A68-AC1F-B3AA1B9C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trud</cp:lastModifiedBy>
  <cp:revision>15</cp:revision>
  <dcterms:created xsi:type="dcterms:W3CDTF">2022-04-18T21:00:00Z</dcterms:created>
  <dcterms:modified xsi:type="dcterms:W3CDTF">2022-12-16T06:59:00Z</dcterms:modified>
</cp:coreProperties>
</file>