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76" w:rsidRDefault="003F3E76" w:rsidP="006F7CB7">
      <w:pPr>
        <w:tabs>
          <w:tab w:val="left" w:pos="540"/>
        </w:tabs>
        <w:jc w:val="center"/>
        <w:rPr>
          <w:b/>
          <w:sz w:val="28"/>
          <w:szCs w:val="28"/>
        </w:rPr>
      </w:pPr>
      <w:r>
        <w:rPr>
          <w:b/>
          <w:sz w:val="28"/>
          <w:szCs w:val="28"/>
        </w:rPr>
        <w:t>АДМИНИСТРАЦИЯ  МУНИЦИПАЛЬНОГО  ОБРАЗОВАНИЯ</w:t>
      </w:r>
    </w:p>
    <w:p w:rsidR="003F3E76" w:rsidRDefault="003F3E76" w:rsidP="006F7CB7">
      <w:pPr>
        <w:tabs>
          <w:tab w:val="left" w:pos="540"/>
        </w:tabs>
        <w:jc w:val="center"/>
        <w:rPr>
          <w:b/>
          <w:sz w:val="28"/>
          <w:szCs w:val="28"/>
        </w:rPr>
      </w:pPr>
      <w:r>
        <w:rPr>
          <w:b/>
          <w:sz w:val="28"/>
          <w:szCs w:val="28"/>
        </w:rPr>
        <w:t>«</w:t>
      </w:r>
      <w:r w:rsidR="001B31C5">
        <w:rPr>
          <w:b/>
          <w:sz w:val="28"/>
          <w:szCs w:val="28"/>
        </w:rPr>
        <w:t>ПИНЕЖСКИЙ</w:t>
      </w:r>
      <w:r>
        <w:rPr>
          <w:b/>
          <w:sz w:val="28"/>
          <w:szCs w:val="28"/>
        </w:rPr>
        <w:t xml:space="preserve">  МУНИЦИПАЛЬНЫЙ  РАЙОН»</w:t>
      </w:r>
      <w:r w:rsidR="00163622">
        <w:rPr>
          <w:b/>
          <w:sz w:val="28"/>
          <w:szCs w:val="28"/>
        </w:rPr>
        <w:t xml:space="preserve">                             АРХАНГЕЛЬСКОЙ ОБЛАСТИ</w:t>
      </w:r>
    </w:p>
    <w:p w:rsidR="006F7CB7" w:rsidRDefault="006F7CB7" w:rsidP="006F7CB7">
      <w:pPr>
        <w:tabs>
          <w:tab w:val="left" w:pos="540"/>
        </w:tabs>
        <w:jc w:val="center"/>
        <w:rPr>
          <w:b/>
          <w:sz w:val="28"/>
          <w:szCs w:val="28"/>
        </w:rPr>
      </w:pPr>
    </w:p>
    <w:p w:rsidR="006F7CB7" w:rsidRDefault="006F7CB7" w:rsidP="006F7CB7">
      <w:pPr>
        <w:tabs>
          <w:tab w:val="left" w:pos="540"/>
        </w:tabs>
        <w:jc w:val="center"/>
        <w:rPr>
          <w:b/>
          <w:sz w:val="28"/>
          <w:szCs w:val="28"/>
        </w:rPr>
      </w:pPr>
    </w:p>
    <w:p w:rsidR="006F7CB7" w:rsidRDefault="003F3E76" w:rsidP="006F7CB7">
      <w:pPr>
        <w:tabs>
          <w:tab w:val="left" w:pos="540"/>
        </w:tabs>
        <w:jc w:val="center"/>
        <w:rPr>
          <w:b/>
          <w:sz w:val="28"/>
          <w:szCs w:val="28"/>
        </w:rPr>
      </w:pPr>
      <w:proofErr w:type="gramStart"/>
      <w:r>
        <w:rPr>
          <w:b/>
          <w:sz w:val="28"/>
          <w:szCs w:val="28"/>
        </w:rPr>
        <w:t>П</w:t>
      </w:r>
      <w:proofErr w:type="gramEnd"/>
      <w:r>
        <w:rPr>
          <w:b/>
          <w:sz w:val="28"/>
          <w:szCs w:val="28"/>
        </w:rPr>
        <w:t xml:space="preserve"> О С Т А Н О В Л Е Н И Е</w:t>
      </w:r>
    </w:p>
    <w:p w:rsidR="006F7CB7" w:rsidRDefault="006F7CB7" w:rsidP="006F7CB7">
      <w:pPr>
        <w:tabs>
          <w:tab w:val="left" w:pos="540"/>
        </w:tabs>
        <w:jc w:val="center"/>
        <w:rPr>
          <w:b/>
          <w:sz w:val="28"/>
          <w:szCs w:val="28"/>
        </w:rPr>
      </w:pPr>
    </w:p>
    <w:p w:rsidR="003F3E76" w:rsidRDefault="003F3E76" w:rsidP="006F7CB7">
      <w:pPr>
        <w:tabs>
          <w:tab w:val="left" w:pos="540"/>
        </w:tabs>
        <w:jc w:val="center"/>
        <w:rPr>
          <w:b/>
          <w:sz w:val="28"/>
          <w:szCs w:val="28"/>
        </w:rPr>
      </w:pPr>
      <w:r>
        <w:rPr>
          <w:b/>
          <w:sz w:val="28"/>
          <w:szCs w:val="28"/>
        </w:rPr>
        <w:t xml:space="preserve">  </w:t>
      </w:r>
    </w:p>
    <w:p w:rsidR="003F3E76" w:rsidRDefault="00163622" w:rsidP="006F7CB7">
      <w:pPr>
        <w:tabs>
          <w:tab w:val="left" w:pos="540"/>
        </w:tabs>
        <w:jc w:val="center"/>
        <w:rPr>
          <w:sz w:val="28"/>
          <w:szCs w:val="28"/>
        </w:rPr>
      </w:pPr>
      <w:r>
        <w:rPr>
          <w:sz w:val="28"/>
          <w:szCs w:val="28"/>
        </w:rPr>
        <w:t>о</w:t>
      </w:r>
      <w:r w:rsidR="00E342BF" w:rsidRPr="00163622">
        <w:rPr>
          <w:sz w:val="28"/>
          <w:szCs w:val="28"/>
        </w:rPr>
        <w:t>т</w:t>
      </w:r>
      <w:r w:rsidR="006F7CB7">
        <w:rPr>
          <w:sz w:val="28"/>
          <w:szCs w:val="28"/>
        </w:rPr>
        <w:t xml:space="preserve"> 22</w:t>
      </w:r>
      <w:r>
        <w:rPr>
          <w:sz w:val="28"/>
          <w:szCs w:val="28"/>
        </w:rPr>
        <w:t xml:space="preserve"> июля</w:t>
      </w:r>
      <w:r w:rsidR="00E342BF" w:rsidRPr="00163622">
        <w:rPr>
          <w:sz w:val="28"/>
          <w:szCs w:val="28"/>
        </w:rPr>
        <w:t xml:space="preserve"> </w:t>
      </w:r>
      <w:r w:rsidRPr="00163622">
        <w:rPr>
          <w:sz w:val="28"/>
          <w:szCs w:val="28"/>
        </w:rPr>
        <w:t>2020</w:t>
      </w:r>
      <w:r w:rsidR="00E342BF" w:rsidRPr="00163622">
        <w:rPr>
          <w:sz w:val="28"/>
          <w:szCs w:val="28"/>
        </w:rPr>
        <w:t xml:space="preserve"> года №</w:t>
      </w:r>
      <w:r w:rsidR="006F7CB7">
        <w:rPr>
          <w:sz w:val="28"/>
          <w:szCs w:val="28"/>
        </w:rPr>
        <w:t xml:space="preserve"> 0548</w:t>
      </w:r>
      <w:r w:rsidR="001B31C5" w:rsidRPr="00163622">
        <w:rPr>
          <w:sz w:val="28"/>
          <w:szCs w:val="28"/>
        </w:rPr>
        <w:t>-па</w:t>
      </w:r>
    </w:p>
    <w:p w:rsidR="006F7CB7" w:rsidRDefault="006F7CB7" w:rsidP="006F7CB7">
      <w:pPr>
        <w:tabs>
          <w:tab w:val="left" w:pos="540"/>
        </w:tabs>
        <w:jc w:val="center"/>
        <w:rPr>
          <w:sz w:val="28"/>
          <w:szCs w:val="28"/>
        </w:rPr>
      </w:pPr>
    </w:p>
    <w:p w:rsidR="006F7CB7" w:rsidRPr="00163622" w:rsidRDefault="006F7CB7" w:rsidP="006F7CB7">
      <w:pPr>
        <w:tabs>
          <w:tab w:val="left" w:pos="540"/>
        </w:tabs>
        <w:jc w:val="center"/>
        <w:rPr>
          <w:sz w:val="28"/>
          <w:szCs w:val="28"/>
        </w:rPr>
      </w:pPr>
    </w:p>
    <w:p w:rsidR="003F3E76" w:rsidRDefault="001B31C5" w:rsidP="006F7CB7">
      <w:pPr>
        <w:tabs>
          <w:tab w:val="left" w:pos="540"/>
        </w:tabs>
        <w:jc w:val="center"/>
        <w:rPr>
          <w:sz w:val="20"/>
          <w:szCs w:val="20"/>
        </w:rPr>
      </w:pPr>
      <w:r>
        <w:rPr>
          <w:sz w:val="20"/>
          <w:szCs w:val="20"/>
        </w:rPr>
        <w:t>с. Карпогоры</w:t>
      </w:r>
    </w:p>
    <w:p w:rsidR="006F7CB7" w:rsidRPr="006F7CB7" w:rsidRDefault="006F7CB7" w:rsidP="006F7CB7">
      <w:pPr>
        <w:tabs>
          <w:tab w:val="left" w:pos="540"/>
        </w:tabs>
        <w:jc w:val="center"/>
        <w:rPr>
          <w:sz w:val="28"/>
          <w:szCs w:val="28"/>
        </w:rPr>
      </w:pPr>
    </w:p>
    <w:p w:rsidR="006F7CB7" w:rsidRPr="006F7CB7" w:rsidRDefault="006F7CB7" w:rsidP="006F7CB7">
      <w:pPr>
        <w:tabs>
          <w:tab w:val="left" w:pos="540"/>
        </w:tabs>
        <w:jc w:val="center"/>
        <w:rPr>
          <w:sz w:val="28"/>
          <w:szCs w:val="28"/>
        </w:rPr>
      </w:pPr>
    </w:p>
    <w:p w:rsidR="00E342BF" w:rsidRDefault="00632428" w:rsidP="006F7C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006F7CB7">
        <w:rPr>
          <w:rFonts w:ascii="Times New Roman" w:hAnsi="Times New Roman" w:cs="Times New Roman"/>
          <w:sz w:val="28"/>
          <w:szCs w:val="28"/>
        </w:rPr>
        <w:t>б утверждении</w:t>
      </w:r>
      <w:r w:rsidR="00163622">
        <w:rPr>
          <w:rFonts w:ascii="Times New Roman" w:hAnsi="Times New Roman" w:cs="Times New Roman"/>
          <w:sz w:val="28"/>
          <w:szCs w:val="28"/>
        </w:rPr>
        <w:t xml:space="preserve"> </w:t>
      </w:r>
      <w:r w:rsidR="003F3E76" w:rsidRPr="00E342BF">
        <w:rPr>
          <w:rFonts w:ascii="Times New Roman" w:hAnsi="Times New Roman" w:cs="Times New Roman"/>
          <w:sz w:val="28"/>
          <w:szCs w:val="28"/>
        </w:rPr>
        <w:t xml:space="preserve">Схемы размещения </w:t>
      </w:r>
      <w:proofErr w:type="gramStart"/>
      <w:r w:rsidR="003F3E76" w:rsidRPr="00E342BF">
        <w:rPr>
          <w:rFonts w:ascii="Times New Roman" w:hAnsi="Times New Roman" w:cs="Times New Roman"/>
          <w:sz w:val="28"/>
          <w:szCs w:val="28"/>
        </w:rPr>
        <w:t>рекламных</w:t>
      </w:r>
      <w:proofErr w:type="gramEnd"/>
      <w:r w:rsidR="003F3E76" w:rsidRPr="00E342BF">
        <w:rPr>
          <w:rFonts w:ascii="Times New Roman" w:hAnsi="Times New Roman" w:cs="Times New Roman"/>
          <w:sz w:val="28"/>
          <w:szCs w:val="28"/>
        </w:rPr>
        <w:t xml:space="preserve"> </w:t>
      </w:r>
    </w:p>
    <w:p w:rsidR="00E342BF" w:rsidRDefault="008D485F" w:rsidP="006F7C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w:t>
      </w:r>
      <w:r w:rsidR="00E342BF">
        <w:rPr>
          <w:rFonts w:ascii="Times New Roman" w:hAnsi="Times New Roman" w:cs="Times New Roman"/>
          <w:sz w:val="28"/>
          <w:szCs w:val="28"/>
        </w:rPr>
        <w:t xml:space="preserve">онструкций </w:t>
      </w:r>
      <w:r w:rsidR="003F3E76" w:rsidRPr="00E342BF">
        <w:rPr>
          <w:rFonts w:ascii="Times New Roman" w:hAnsi="Times New Roman" w:cs="Times New Roman"/>
          <w:sz w:val="28"/>
          <w:szCs w:val="28"/>
        </w:rPr>
        <w:t xml:space="preserve">на территории муниципального образования </w:t>
      </w:r>
    </w:p>
    <w:p w:rsidR="003F3E76" w:rsidRPr="00E342BF" w:rsidRDefault="003F3E76" w:rsidP="006F7CB7">
      <w:pPr>
        <w:pStyle w:val="ConsPlusTitle"/>
        <w:widowControl/>
        <w:jc w:val="center"/>
        <w:rPr>
          <w:rFonts w:ascii="Times New Roman" w:hAnsi="Times New Roman" w:cs="Times New Roman"/>
          <w:sz w:val="28"/>
          <w:szCs w:val="28"/>
        </w:rPr>
      </w:pPr>
      <w:r w:rsidRPr="00E342BF">
        <w:rPr>
          <w:rFonts w:ascii="Times New Roman" w:hAnsi="Times New Roman" w:cs="Times New Roman"/>
          <w:sz w:val="28"/>
          <w:szCs w:val="28"/>
        </w:rPr>
        <w:t>«</w:t>
      </w:r>
      <w:proofErr w:type="spellStart"/>
      <w:r w:rsidR="001B31C5">
        <w:rPr>
          <w:rFonts w:ascii="Times New Roman" w:hAnsi="Times New Roman" w:cs="Times New Roman"/>
          <w:sz w:val="28"/>
          <w:szCs w:val="28"/>
        </w:rPr>
        <w:t>Пинежский</w:t>
      </w:r>
      <w:proofErr w:type="spellEnd"/>
      <w:r w:rsidRPr="00E342BF">
        <w:rPr>
          <w:rFonts w:ascii="Times New Roman" w:hAnsi="Times New Roman" w:cs="Times New Roman"/>
          <w:sz w:val="28"/>
          <w:szCs w:val="28"/>
        </w:rPr>
        <w:t xml:space="preserve"> муниципальный район»</w:t>
      </w:r>
    </w:p>
    <w:p w:rsidR="003F3E76" w:rsidRPr="006F7CB7" w:rsidRDefault="003F3E76" w:rsidP="006F7CB7">
      <w:pPr>
        <w:autoSpaceDE w:val="0"/>
        <w:autoSpaceDN w:val="0"/>
        <w:adjustRightInd w:val="0"/>
        <w:jc w:val="center"/>
        <w:rPr>
          <w:b/>
          <w:bCs/>
          <w:sz w:val="26"/>
          <w:szCs w:val="26"/>
        </w:rPr>
      </w:pPr>
    </w:p>
    <w:p w:rsidR="006F7CB7" w:rsidRPr="006F7CB7" w:rsidRDefault="006F7CB7" w:rsidP="006F7CB7">
      <w:pPr>
        <w:autoSpaceDE w:val="0"/>
        <w:autoSpaceDN w:val="0"/>
        <w:adjustRightInd w:val="0"/>
        <w:jc w:val="center"/>
        <w:rPr>
          <w:b/>
          <w:bCs/>
          <w:sz w:val="26"/>
          <w:szCs w:val="26"/>
        </w:rPr>
      </w:pPr>
    </w:p>
    <w:p w:rsidR="003F3E76" w:rsidRPr="006F7CB7" w:rsidRDefault="003F3E76" w:rsidP="006F7CB7">
      <w:pPr>
        <w:tabs>
          <w:tab w:val="left" w:pos="540"/>
          <w:tab w:val="left" w:pos="720"/>
        </w:tabs>
        <w:jc w:val="both"/>
        <w:rPr>
          <w:sz w:val="26"/>
          <w:szCs w:val="26"/>
        </w:rPr>
      </w:pPr>
    </w:p>
    <w:p w:rsidR="001B31C5" w:rsidRPr="006F7CB7" w:rsidRDefault="003F3E76" w:rsidP="006F7CB7">
      <w:pPr>
        <w:tabs>
          <w:tab w:val="left" w:pos="993"/>
        </w:tabs>
        <w:autoSpaceDE w:val="0"/>
        <w:autoSpaceDN w:val="0"/>
        <w:adjustRightInd w:val="0"/>
        <w:ind w:firstLine="709"/>
        <w:jc w:val="both"/>
        <w:rPr>
          <w:bCs/>
          <w:sz w:val="26"/>
          <w:szCs w:val="26"/>
        </w:rPr>
      </w:pPr>
      <w:r w:rsidRPr="006F7CB7">
        <w:rPr>
          <w:sz w:val="26"/>
          <w:szCs w:val="26"/>
        </w:rPr>
        <w:t xml:space="preserve">В соответствии с Федеральным </w:t>
      </w:r>
      <w:hyperlink r:id="rId7" w:history="1">
        <w:r w:rsidRPr="006F7CB7">
          <w:rPr>
            <w:sz w:val="26"/>
            <w:szCs w:val="26"/>
          </w:rPr>
          <w:t>законом</w:t>
        </w:r>
      </w:hyperlink>
      <w:r w:rsidRPr="006F7CB7">
        <w:rPr>
          <w:sz w:val="26"/>
          <w:szCs w:val="26"/>
        </w:rPr>
        <w:t xml:space="preserve"> от 13 марта 2006</w:t>
      </w:r>
      <w:r w:rsidR="00934E1C" w:rsidRPr="006F7CB7">
        <w:rPr>
          <w:sz w:val="26"/>
          <w:szCs w:val="26"/>
        </w:rPr>
        <w:t xml:space="preserve"> года</w:t>
      </w:r>
      <w:r w:rsidRPr="006F7CB7">
        <w:rPr>
          <w:sz w:val="26"/>
          <w:szCs w:val="26"/>
        </w:rPr>
        <w:t xml:space="preserve"> № 38-ФЗ </w:t>
      </w:r>
      <w:r w:rsidRPr="006F7CB7">
        <w:rPr>
          <w:sz w:val="26"/>
          <w:szCs w:val="26"/>
        </w:rPr>
        <w:br/>
        <w:t>"О рекламе",</w:t>
      </w:r>
      <w:r w:rsidRPr="006F7CB7">
        <w:rPr>
          <w:bCs/>
          <w:sz w:val="26"/>
          <w:szCs w:val="26"/>
        </w:rPr>
        <w:t xml:space="preserve">  Федеральным законом от 06 октября 2003</w:t>
      </w:r>
      <w:r w:rsidR="00934E1C" w:rsidRPr="006F7CB7">
        <w:rPr>
          <w:bCs/>
          <w:sz w:val="26"/>
          <w:szCs w:val="26"/>
        </w:rPr>
        <w:t xml:space="preserve"> года</w:t>
      </w:r>
      <w:r w:rsidRPr="006F7CB7">
        <w:rPr>
          <w:bCs/>
          <w:sz w:val="26"/>
          <w:szCs w:val="26"/>
        </w:rPr>
        <w:t xml:space="preserve"> № 131-ФЗ "Об общих принципах организации местного самоупр</w:t>
      </w:r>
      <w:r w:rsidR="006F7CB7" w:rsidRPr="006F7CB7">
        <w:rPr>
          <w:bCs/>
          <w:sz w:val="26"/>
          <w:szCs w:val="26"/>
        </w:rPr>
        <w:t xml:space="preserve">авления в Российской Федерации" администрация </w:t>
      </w:r>
      <w:r w:rsidR="006F7CB7" w:rsidRPr="006F7CB7">
        <w:rPr>
          <w:rFonts w:cs="Calibri"/>
          <w:sz w:val="26"/>
          <w:szCs w:val="26"/>
        </w:rPr>
        <w:t>муниципального образования «</w:t>
      </w:r>
      <w:proofErr w:type="spellStart"/>
      <w:r w:rsidR="006F7CB7" w:rsidRPr="006F7CB7">
        <w:rPr>
          <w:rFonts w:cs="Calibri"/>
          <w:sz w:val="26"/>
          <w:szCs w:val="26"/>
        </w:rPr>
        <w:t>Пинежский</w:t>
      </w:r>
      <w:proofErr w:type="spellEnd"/>
      <w:r w:rsidR="006F7CB7" w:rsidRPr="006F7CB7">
        <w:rPr>
          <w:rFonts w:cs="Calibri"/>
          <w:sz w:val="26"/>
          <w:szCs w:val="26"/>
        </w:rPr>
        <w:t xml:space="preserve"> муниципальный район»</w:t>
      </w:r>
    </w:p>
    <w:p w:rsidR="003F3E76" w:rsidRPr="006F7CB7" w:rsidRDefault="003F3E76" w:rsidP="006F7CB7">
      <w:pPr>
        <w:tabs>
          <w:tab w:val="left" w:pos="993"/>
        </w:tabs>
        <w:autoSpaceDE w:val="0"/>
        <w:autoSpaceDN w:val="0"/>
        <w:adjustRightInd w:val="0"/>
        <w:ind w:firstLine="709"/>
        <w:jc w:val="both"/>
        <w:rPr>
          <w:b/>
          <w:spacing w:val="20"/>
          <w:sz w:val="26"/>
          <w:szCs w:val="26"/>
        </w:rPr>
      </w:pPr>
      <w:r w:rsidRPr="006F7CB7">
        <w:rPr>
          <w:b/>
          <w:sz w:val="26"/>
          <w:szCs w:val="26"/>
        </w:rPr>
        <w:t xml:space="preserve"> </w:t>
      </w:r>
      <w:proofErr w:type="spellStart"/>
      <w:proofErr w:type="gramStart"/>
      <w:r w:rsidRPr="006F7CB7">
        <w:rPr>
          <w:b/>
          <w:sz w:val="26"/>
          <w:szCs w:val="26"/>
        </w:rPr>
        <w:t>п</w:t>
      </w:r>
      <w:proofErr w:type="spellEnd"/>
      <w:proofErr w:type="gramEnd"/>
      <w:r w:rsidRPr="006F7CB7">
        <w:rPr>
          <w:b/>
          <w:sz w:val="26"/>
          <w:szCs w:val="26"/>
        </w:rPr>
        <w:t> о с т а </w:t>
      </w:r>
      <w:proofErr w:type="spellStart"/>
      <w:r w:rsidRPr="006F7CB7">
        <w:rPr>
          <w:b/>
          <w:sz w:val="26"/>
          <w:szCs w:val="26"/>
        </w:rPr>
        <w:t>н</w:t>
      </w:r>
      <w:proofErr w:type="spellEnd"/>
      <w:r w:rsidRPr="006F7CB7">
        <w:rPr>
          <w:b/>
          <w:sz w:val="26"/>
          <w:szCs w:val="26"/>
        </w:rPr>
        <w:t> о в л я </w:t>
      </w:r>
      <w:r w:rsidR="006F7CB7" w:rsidRPr="006F7CB7">
        <w:rPr>
          <w:b/>
          <w:sz w:val="26"/>
          <w:szCs w:val="26"/>
        </w:rPr>
        <w:t>е т</w:t>
      </w:r>
      <w:r w:rsidRPr="006F7CB7">
        <w:rPr>
          <w:b/>
          <w:spacing w:val="20"/>
          <w:sz w:val="26"/>
          <w:szCs w:val="26"/>
        </w:rPr>
        <w:t>:</w:t>
      </w:r>
    </w:p>
    <w:p w:rsidR="003F3E76" w:rsidRPr="006F7CB7" w:rsidRDefault="006F7CB7" w:rsidP="006F7CB7">
      <w:pPr>
        <w:tabs>
          <w:tab w:val="left" w:pos="0"/>
          <w:tab w:val="left" w:pos="993"/>
        </w:tabs>
        <w:autoSpaceDE w:val="0"/>
        <w:autoSpaceDN w:val="0"/>
        <w:adjustRightInd w:val="0"/>
        <w:ind w:firstLine="709"/>
        <w:jc w:val="both"/>
        <w:outlineLvl w:val="0"/>
        <w:rPr>
          <w:sz w:val="26"/>
          <w:szCs w:val="26"/>
        </w:rPr>
      </w:pPr>
      <w:r w:rsidRPr="006F7CB7">
        <w:rPr>
          <w:sz w:val="26"/>
          <w:szCs w:val="26"/>
        </w:rPr>
        <w:t>1.</w:t>
      </w:r>
      <w:r w:rsidRPr="006F7CB7">
        <w:rPr>
          <w:sz w:val="26"/>
          <w:szCs w:val="26"/>
        </w:rPr>
        <w:tab/>
        <w:t xml:space="preserve">Утвердить прилагаемую </w:t>
      </w:r>
      <w:r w:rsidR="003F3E76" w:rsidRPr="006F7CB7">
        <w:rPr>
          <w:sz w:val="26"/>
          <w:szCs w:val="26"/>
        </w:rPr>
        <w:t>Схему размещения рекламных конструкций на</w:t>
      </w:r>
      <w:r w:rsidR="008D485F" w:rsidRPr="006F7CB7">
        <w:rPr>
          <w:sz w:val="26"/>
          <w:szCs w:val="26"/>
        </w:rPr>
        <w:t xml:space="preserve"> </w:t>
      </w:r>
      <w:r w:rsidR="003F3E76" w:rsidRPr="006F7CB7">
        <w:rPr>
          <w:sz w:val="26"/>
          <w:szCs w:val="26"/>
        </w:rPr>
        <w:t>территории муниципального образования «</w:t>
      </w:r>
      <w:proofErr w:type="spellStart"/>
      <w:r w:rsidR="001B31C5" w:rsidRPr="006F7CB7">
        <w:rPr>
          <w:sz w:val="26"/>
          <w:szCs w:val="26"/>
        </w:rPr>
        <w:t>Пинежский</w:t>
      </w:r>
      <w:proofErr w:type="spellEnd"/>
      <w:r w:rsidR="003F3E76" w:rsidRPr="006F7CB7">
        <w:rPr>
          <w:sz w:val="26"/>
          <w:szCs w:val="26"/>
        </w:rPr>
        <w:t xml:space="preserve"> муниципальный район</w:t>
      </w:r>
      <w:r w:rsidR="00934E1C" w:rsidRPr="006F7CB7">
        <w:rPr>
          <w:sz w:val="26"/>
          <w:szCs w:val="26"/>
        </w:rPr>
        <w:t>»</w:t>
      </w:r>
      <w:r w:rsidR="00632428" w:rsidRPr="006F7CB7">
        <w:rPr>
          <w:sz w:val="26"/>
          <w:szCs w:val="26"/>
        </w:rPr>
        <w:t xml:space="preserve"> в новой редакции</w:t>
      </w:r>
      <w:r w:rsidR="003F3E76" w:rsidRPr="006F7CB7">
        <w:rPr>
          <w:sz w:val="26"/>
          <w:szCs w:val="26"/>
        </w:rPr>
        <w:t>.</w:t>
      </w:r>
    </w:p>
    <w:p w:rsidR="003F3E76" w:rsidRPr="006F7CB7" w:rsidRDefault="003F3E76" w:rsidP="006F7CB7">
      <w:pPr>
        <w:tabs>
          <w:tab w:val="left" w:pos="993"/>
        </w:tabs>
        <w:autoSpaceDE w:val="0"/>
        <w:autoSpaceDN w:val="0"/>
        <w:adjustRightInd w:val="0"/>
        <w:ind w:firstLine="709"/>
        <w:jc w:val="both"/>
        <w:outlineLvl w:val="0"/>
        <w:rPr>
          <w:sz w:val="26"/>
          <w:szCs w:val="26"/>
        </w:rPr>
      </w:pPr>
      <w:r w:rsidRPr="006F7CB7">
        <w:rPr>
          <w:sz w:val="26"/>
          <w:szCs w:val="26"/>
        </w:rPr>
        <w:t>2.</w:t>
      </w:r>
      <w:r w:rsidRPr="006F7CB7">
        <w:rPr>
          <w:sz w:val="26"/>
          <w:szCs w:val="26"/>
        </w:rPr>
        <w:tab/>
        <w:t xml:space="preserve">Опубликовать </w:t>
      </w:r>
      <w:r w:rsidR="00934E1C" w:rsidRPr="006F7CB7">
        <w:rPr>
          <w:sz w:val="26"/>
          <w:szCs w:val="26"/>
        </w:rPr>
        <w:t xml:space="preserve">настоящее </w:t>
      </w:r>
      <w:r w:rsidR="001B31C5" w:rsidRPr="006F7CB7">
        <w:rPr>
          <w:sz w:val="26"/>
          <w:szCs w:val="26"/>
        </w:rPr>
        <w:t>постановление в</w:t>
      </w:r>
      <w:r w:rsidR="001B31C5" w:rsidRPr="006F7CB7">
        <w:rPr>
          <w:rFonts w:cs="Calibri"/>
          <w:sz w:val="26"/>
          <w:szCs w:val="26"/>
        </w:rPr>
        <w:t xml:space="preserve"> Информационном вестнике муниципального образования «</w:t>
      </w:r>
      <w:proofErr w:type="spellStart"/>
      <w:r w:rsidR="001B31C5" w:rsidRPr="006F7CB7">
        <w:rPr>
          <w:rFonts w:cs="Calibri"/>
          <w:sz w:val="26"/>
          <w:szCs w:val="26"/>
        </w:rPr>
        <w:t>Пинежский</w:t>
      </w:r>
      <w:proofErr w:type="spellEnd"/>
      <w:r w:rsidR="001B31C5" w:rsidRPr="006F7CB7">
        <w:rPr>
          <w:rFonts w:cs="Calibri"/>
          <w:sz w:val="26"/>
          <w:szCs w:val="26"/>
        </w:rPr>
        <w:t xml:space="preserve"> муниципальный район»</w:t>
      </w:r>
      <w:r w:rsidRPr="006F7CB7">
        <w:rPr>
          <w:sz w:val="26"/>
          <w:szCs w:val="26"/>
        </w:rPr>
        <w:t xml:space="preserve"> и</w:t>
      </w:r>
      <w:r w:rsidR="008D485F" w:rsidRPr="006F7CB7">
        <w:rPr>
          <w:sz w:val="26"/>
          <w:szCs w:val="26"/>
        </w:rPr>
        <w:t xml:space="preserve"> разместить</w:t>
      </w:r>
      <w:r w:rsidRPr="006F7CB7">
        <w:rPr>
          <w:sz w:val="26"/>
          <w:szCs w:val="26"/>
        </w:rPr>
        <w:t xml:space="preserve"> на официальном </w:t>
      </w:r>
      <w:r w:rsidR="00934E1C" w:rsidRPr="006F7CB7">
        <w:rPr>
          <w:sz w:val="26"/>
          <w:szCs w:val="26"/>
        </w:rPr>
        <w:t>сайте администрации муниципального образования «</w:t>
      </w:r>
      <w:proofErr w:type="spellStart"/>
      <w:r w:rsidR="001B31C5" w:rsidRPr="006F7CB7">
        <w:rPr>
          <w:sz w:val="26"/>
          <w:szCs w:val="26"/>
        </w:rPr>
        <w:t>Пинежский</w:t>
      </w:r>
      <w:proofErr w:type="spellEnd"/>
      <w:r w:rsidR="00934E1C" w:rsidRPr="006F7CB7">
        <w:rPr>
          <w:sz w:val="26"/>
          <w:szCs w:val="26"/>
        </w:rPr>
        <w:t xml:space="preserve"> муниципальный район» в информационно-телекоммуникационной сети</w:t>
      </w:r>
      <w:r w:rsidRPr="006F7CB7">
        <w:rPr>
          <w:sz w:val="26"/>
          <w:szCs w:val="26"/>
        </w:rPr>
        <w:t xml:space="preserve"> </w:t>
      </w:r>
      <w:r w:rsidR="00934E1C" w:rsidRPr="006F7CB7">
        <w:rPr>
          <w:sz w:val="26"/>
          <w:szCs w:val="26"/>
        </w:rPr>
        <w:t>«</w:t>
      </w:r>
      <w:r w:rsidRPr="006F7CB7">
        <w:rPr>
          <w:sz w:val="26"/>
          <w:szCs w:val="26"/>
        </w:rPr>
        <w:t>Интернет</w:t>
      </w:r>
      <w:r w:rsidR="00934E1C" w:rsidRPr="006F7CB7">
        <w:rPr>
          <w:sz w:val="26"/>
          <w:szCs w:val="26"/>
        </w:rPr>
        <w:t>»</w:t>
      </w:r>
      <w:r w:rsidRPr="006F7CB7">
        <w:rPr>
          <w:sz w:val="26"/>
          <w:szCs w:val="26"/>
        </w:rPr>
        <w:t>.</w:t>
      </w:r>
    </w:p>
    <w:p w:rsidR="003F3E76" w:rsidRPr="006F7CB7" w:rsidRDefault="003F3E76" w:rsidP="006F7CB7">
      <w:pPr>
        <w:tabs>
          <w:tab w:val="left" w:pos="993"/>
        </w:tabs>
        <w:autoSpaceDE w:val="0"/>
        <w:autoSpaceDN w:val="0"/>
        <w:adjustRightInd w:val="0"/>
        <w:ind w:firstLine="709"/>
        <w:jc w:val="both"/>
        <w:outlineLvl w:val="0"/>
        <w:rPr>
          <w:sz w:val="26"/>
          <w:szCs w:val="26"/>
        </w:rPr>
      </w:pPr>
      <w:r w:rsidRPr="006F7CB7">
        <w:rPr>
          <w:sz w:val="26"/>
          <w:szCs w:val="26"/>
        </w:rPr>
        <w:t>3.</w:t>
      </w:r>
      <w:r w:rsidRPr="006F7CB7">
        <w:rPr>
          <w:sz w:val="26"/>
          <w:szCs w:val="26"/>
        </w:rPr>
        <w:tab/>
        <w:t>Настоящее постановление вступает в силу со дня его официального опубликования.</w:t>
      </w:r>
    </w:p>
    <w:p w:rsidR="003F3E76" w:rsidRPr="006F7CB7" w:rsidRDefault="003F3E76" w:rsidP="006F7CB7">
      <w:pPr>
        <w:tabs>
          <w:tab w:val="left" w:pos="993"/>
        </w:tabs>
        <w:ind w:firstLine="709"/>
        <w:jc w:val="both"/>
        <w:rPr>
          <w:sz w:val="26"/>
          <w:szCs w:val="26"/>
        </w:rPr>
      </w:pPr>
      <w:r w:rsidRPr="006F7CB7">
        <w:rPr>
          <w:sz w:val="26"/>
          <w:szCs w:val="26"/>
        </w:rPr>
        <w:t>4.</w:t>
      </w:r>
      <w:r w:rsidRPr="006F7CB7">
        <w:rPr>
          <w:sz w:val="26"/>
          <w:szCs w:val="26"/>
        </w:rPr>
        <w:tab/>
      </w:r>
      <w:proofErr w:type="gramStart"/>
      <w:r w:rsidRPr="006F7CB7">
        <w:rPr>
          <w:sz w:val="26"/>
          <w:szCs w:val="26"/>
        </w:rPr>
        <w:t>Контроль за</w:t>
      </w:r>
      <w:proofErr w:type="gramEnd"/>
      <w:r w:rsidRPr="006F7CB7">
        <w:rPr>
          <w:sz w:val="26"/>
          <w:szCs w:val="26"/>
        </w:rPr>
        <w:t xml:space="preserve"> исполнением </w:t>
      </w:r>
      <w:r w:rsidR="008D485F" w:rsidRPr="006F7CB7">
        <w:rPr>
          <w:sz w:val="26"/>
          <w:szCs w:val="26"/>
        </w:rPr>
        <w:t xml:space="preserve">настоящего </w:t>
      </w:r>
      <w:r w:rsidRPr="006F7CB7">
        <w:rPr>
          <w:sz w:val="26"/>
          <w:szCs w:val="26"/>
        </w:rPr>
        <w:t xml:space="preserve">постановления возложить на </w:t>
      </w:r>
      <w:r w:rsidR="001B31C5" w:rsidRPr="006F7CB7">
        <w:rPr>
          <w:sz w:val="26"/>
          <w:szCs w:val="26"/>
        </w:rPr>
        <w:t>первого заместителя</w:t>
      </w:r>
      <w:r w:rsidR="006C765D" w:rsidRPr="006F7CB7">
        <w:rPr>
          <w:sz w:val="26"/>
          <w:szCs w:val="26"/>
        </w:rPr>
        <w:t xml:space="preserve"> главы</w:t>
      </w:r>
      <w:r w:rsidRPr="006F7CB7">
        <w:rPr>
          <w:sz w:val="26"/>
          <w:szCs w:val="26"/>
        </w:rPr>
        <w:t xml:space="preserve"> администрации муниципального образования «</w:t>
      </w:r>
      <w:proofErr w:type="spellStart"/>
      <w:r w:rsidR="001B31C5" w:rsidRPr="006F7CB7">
        <w:rPr>
          <w:sz w:val="26"/>
          <w:szCs w:val="26"/>
        </w:rPr>
        <w:t>Пинежский</w:t>
      </w:r>
      <w:proofErr w:type="spellEnd"/>
      <w:r w:rsidRPr="006F7CB7">
        <w:rPr>
          <w:sz w:val="26"/>
          <w:szCs w:val="26"/>
        </w:rPr>
        <w:t xml:space="preserve"> муниципальный район»</w:t>
      </w:r>
      <w:r w:rsidR="006F7CB7" w:rsidRPr="006F7CB7">
        <w:rPr>
          <w:sz w:val="26"/>
          <w:szCs w:val="26"/>
        </w:rPr>
        <w:t xml:space="preserve"> П.А. Чечулина</w:t>
      </w:r>
      <w:r w:rsidRPr="006F7CB7">
        <w:rPr>
          <w:sz w:val="26"/>
          <w:szCs w:val="26"/>
        </w:rPr>
        <w:t>.</w:t>
      </w:r>
    </w:p>
    <w:p w:rsidR="00163622" w:rsidRPr="006F7CB7" w:rsidRDefault="00163622" w:rsidP="006F7CB7">
      <w:pPr>
        <w:tabs>
          <w:tab w:val="left" w:pos="993"/>
        </w:tabs>
        <w:autoSpaceDE w:val="0"/>
        <w:autoSpaceDN w:val="0"/>
        <w:adjustRightInd w:val="0"/>
        <w:ind w:firstLine="709"/>
        <w:jc w:val="both"/>
        <w:rPr>
          <w:bCs/>
          <w:sz w:val="26"/>
          <w:szCs w:val="26"/>
        </w:rPr>
      </w:pPr>
      <w:r w:rsidRPr="006F7CB7">
        <w:rPr>
          <w:sz w:val="26"/>
          <w:szCs w:val="26"/>
        </w:rPr>
        <w:t xml:space="preserve">5. Постановление </w:t>
      </w:r>
      <w:r w:rsidR="006F7CB7" w:rsidRPr="006F7CB7">
        <w:rPr>
          <w:bCs/>
          <w:sz w:val="26"/>
          <w:szCs w:val="26"/>
        </w:rPr>
        <w:t xml:space="preserve">администрации </w:t>
      </w:r>
      <w:r w:rsidR="006F7CB7" w:rsidRPr="006F7CB7">
        <w:rPr>
          <w:rFonts w:cs="Calibri"/>
          <w:sz w:val="26"/>
          <w:szCs w:val="26"/>
        </w:rPr>
        <w:t>муниципального образования «</w:t>
      </w:r>
      <w:proofErr w:type="spellStart"/>
      <w:r w:rsidR="006F7CB7" w:rsidRPr="006F7CB7">
        <w:rPr>
          <w:rFonts w:cs="Calibri"/>
          <w:sz w:val="26"/>
          <w:szCs w:val="26"/>
        </w:rPr>
        <w:t>Пинежский</w:t>
      </w:r>
      <w:proofErr w:type="spellEnd"/>
      <w:r w:rsidR="006F7CB7" w:rsidRPr="006F7CB7">
        <w:rPr>
          <w:rFonts w:cs="Calibri"/>
          <w:sz w:val="26"/>
          <w:szCs w:val="26"/>
        </w:rPr>
        <w:t xml:space="preserve"> муниципальный район»</w:t>
      </w:r>
      <w:r w:rsidR="006F7CB7" w:rsidRPr="006F7CB7">
        <w:rPr>
          <w:bCs/>
          <w:sz w:val="26"/>
          <w:szCs w:val="26"/>
        </w:rPr>
        <w:t xml:space="preserve"> </w:t>
      </w:r>
      <w:r w:rsidRPr="006F7CB7">
        <w:rPr>
          <w:sz w:val="26"/>
          <w:szCs w:val="26"/>
        </w:rPr>
        <w:t>от 24 сентября 2019 года №</w:t>
      </w:r>
      <w:r w:rsidR="006F7CB7" w:rsidRPr="006F7CB7">
        <w:rPr>
          <w:sz w:val="26"/>
          <w:szCs w:val="26"/>
        </w:rPr>
        <w:t xml:space="preserve"> </w:t>
      </w:r>
      <w:r w:rsidRPr="006F7CB7">
        <w:rPr>
          <w:sz w:val="26"/>
          <w:szCs w:val="26"/>
        </w:rPr>
        <w:t xml:space="preserve">0881-па признать утратившим силу. </w:t>
      </w:r>
    </w:p>
    <w:p w:rsidR="003F3E76" w:rsidRPr="006F7CB7" w:rsidRDefault="003F3E76" w:rsidP="006F7CB7">
      <w:pPr>
        <w:tabs>
          <w:tab w:val="left" w:pos="540"/>
          <w:tab w:val="left" w:pos="720"/>
        </w:tabs>
        <w:jc w:val="both"/>
        <w:rPr>
          <w:sz w:val="26"/>
          <w:szCs w:val="26"/>
        </w:rPr>
      </w:pPr>
    </w:p>
    <w:p w:rsidR="003F3E76" w:rsidRPr="006F7CB7" w:rsidRDefault="003F3E76" w:rsidP="006F7CB7">
      <w:pPr>
        <w:tabs>
          <w:tab w:val="left" w:pos="540"/>
          <w:tab w:val="left" w:pos="720"/>
        </w:tabs>
        <w:jc w:val="both"/>
        <w:rPr>
          <w:sz w:val="26"/>
          <w:szCs w:val="26"/>
        </w:rPr>
      </w:pPr>
    </w:p>
    <w:p w:rsidR="006F7CB7" w:rsidRPr="006F7CB7" w:rsidRDefault="006F7CB7" w:rsidP="006F7CB7">
      <w:pPr>
        <w:tabs>
          <w:tab w:val="left" w:pos="540"/>
          <w:tab w:val="left" w:pos="720"/>
        </w:tabs>
        <w:jc w:val="both"/>
        <w:rPr>
          <w:sz w:val="26"/>
          <w:szCs w:val="26"/>
        </w:rPr>
      </w:pPr>
    </w:p>
    <w:p w:rsidR="003F3E76" w:rsidRPr="006F7CB7" w:rsidRDefault="001B31C5" w:rsidP="006F7CB7">
      <w:pPr>
        <w:tabs>
          <w:tab w:val="left" w:pos="540"/>
          <w:tab w:val="left" w:pos="720"/>
        </w:tabs>
        <w:jc w:val="both"/>
        <w:rPr>
          <w:sz w:val="26"/>
          <w:szCs w:val="26"/>
        </w:rPr>
      </w:pPr>
      <w:r w:rsidRPr="006F7CB7">
        <w:rPr>
          <w:sz w:val="26"/>
          <w:szCs w:val="26"/>
        </w:rPr>
        <w:t>Глава</w:t>
      </w:r>
      <w:r w:rsidR="003F3E76" w:rsidRPr="006F7CB7">
        <w:rPr>
          <w:sz w:val="26"/>
          <w:szCs w:val="26"/>
        </w:rPr>
        <w:t xml:space="preserve"> муниципального образования</w:t>
      </w:r>
      <w:r w:rsidR="006F7CB7">
        <w:rPr>
          <w:sz w:val="26"/>
          <w:szCs w:val="26"/>
        </w:rPr>
        <w:t xml:space="preserve">                                                           </w:t>
      </w:r>
      <w:r w:rsidRPr="006F7CB7">
        <w:rPr>
          <w:sz w:val="26"/>
          <w:szCs w:val="26"/>
        </w:rPr>
        <w:t>А.С. Чечулин</w:t>
      </w:r>
    </w:p>
    <w:p w:rsidR="003F3E76" w:rsidRDefault="003F3E76" w:rsidP="006F7CB7">
      <w:pPr>
        <w:jc w:val="right"/>
      </w:pPr>
    </w:p>
    <w:p w:rsidR="003F3E76" w:rsidRDefault="003F3E76" w:rsidP="006F7CB7">
      <w:pPr>
        <w:jc w:val="right"/>
      </w:pPr>
    </w:p>
    <w:p w:rsidR="003F3E76" w:rsidRDefault="003F3E76" w:rsidP="006F7CB7">
      <w:pPr>
        <w:jc w:val="right"/>
      </w:pPr>
    </w:p>
    <w:p w:rsidR="003F3E76" w:rsidRDefault="003F3E76" w:rsidP="006F7CB7">
      <w:pPr>
        <w:jc w:val="right"/>
      </w:pPr>
    </w:p>
    <w:p w:rsidR="001B31C5" w:rsidRDefault="001B31C5" w:rsidP="006F7CB7">
      <w:pPr>
        <w:jc w:val="right"/>
      </w:pPr>
    </w:p>
    <w:p w:rsidR="001B31C5" w:rsidRDefault="001B31C5" w:rsidP="006F7CB7">
      <w:pPr>
        <w:jc w:val="right"/>
      </w:pPr>
    </w:p>
    <w:p w:rsidR="001B31C5" w:rsidRDefault="001B31C5" w:rsidP="006F7CB7"/>
    <w:p w:rsidR="003F3E76" w:rsidRDefault="003F3E76" w:rsidP="006F7CB7">
      <w:pPr>
        <w:jc w:val="right"/>
      </w:pPr>
    </w:p>
    <w:p w:rsidR="00B55B18" w:rsidRDefault="00B55B18" w:rsidP="006F7CB7">
      <w:pPr>
        <w:jc w:val="right"/>
      </w:pPr>
    </w:p>
    <w:p w:rsidR="00B55B18" w:rsidRDefault="00B55B18" w:rsidP="006F7CB7">
      <w:pPr>
        <w:jc w:val="right"/>
      </w:pPr>
    </w:p>
    <w:p w:rsidR="00AC4082" w:rsidRDefault="00AC4082" w:rsidP="006F7CB7">
      <w:pPr>
        <w:jc w:val="right"/>
      </w:pPr>
    </w:p>
    <w:p w:rsidR="00AC4082" w:rsidRDefault="00AC4082" w:rsidP="006F7CB7">
      <w:pPr>
        <w:jc w:val="right"/>
      </w:pPr>
    </w:p>
    <w:p w:rsidR="00AC4082" w:rsidRDefault="00AC4082" w:rsidP="006F7CB7">
      <w:pPr>
        <w:jc w:val="right"/>
      </w:pPr>
    </w:p>
    <w:p w:rsidR="00AC4082" w:rsidRDefault="00AC4082" w:rsidP="006F7CB7">
      <w:pPr>
        <w:jc w:val="right"/>
      </w:pPr>
    </w:p>
    <w:p w:rsidR="00AC4082" w:rsidRDefault="00AC4082" w:rsidP="006F7CB7">
      <w:pPr>
        <w:jc w:val="right"/>
      </w:pPr>
    </w:p>
    <w:p w:rsidR="00AC4082" w:rsidRDefault="00AC4082" w:rsidP="006F7CB7">
      <w:pPr>
        <w:jc w:val="right"/>
      </w:pPr>
    </w:p>
    <w:p w:rsidR="00AC4082" w:rsidRDefault="00AC4082" w:rsidP="006F7CB7">
      <w:pPr>
        <w:jc w:val="right"/>
      </w:pPr>
    </w:p>
    <w:p w:rsidR="00AC4082" w:rsidRDefault="00AC4082" w:rsidP="006F7CB7">
      <w:pPr>
        <w:jc w:val="right"/>
      </w:pPr>
    </w:p>
    <w:p w:rsidR="00AC4082" w:rsidRDefault="00AC4082"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Default="00B55B18" w:rsidP="006F7CB7">
      <w:pPr>
        <w:jc w:val="right"/>
      </w:pPr>
    </w:p>
    <w:p w:rsidR="00B55B18" w:rsidRPr="001A3387" w:rsidRDefault="00C2405B" w:rsidP="006F7CB7">
      <w:pPr>
        <w:jc w:val="right"/>
        <w:rPr>
          <w:sz w:val="28"/>
          <w:szCs w:val="28"/>
        </w:rPr>
      </w:pPr>
      <w:r w:rsidRPr="001A3387">
        <w:rPr>
          <w:sz w:val="28"/>
          <w:szCs w:val="28"/>
        </w:rPr>
        <w:lastRenderedPageBreak/>
        <w:t>СОГЛАСОВАНО:</w:t>
      </w:r>
    </w:p>
    <w:p w:rsidR="00C2405B" w:rsidRPr="001A3387" w:rsidRDefault="00C2405B" w:rsidP="006F7CB7">
      <w:pPr>
        <w:jc w:val="right"/>
        <w:rPr>
          <w:sz w:val="28"/>
          <w:szCs w:val="28"/>
        </w:rPr>
      </w:pPr>
      <w:r w:rsidRPr="001A3387">
        <w:rPr>
          <w:sz w:val="28"/>
          <w:szCs w:val="28"/>
        </w:rPr>
        <w:t>Заместитель министра</w:t>
      </w:r>
    </w:p>
    <w:p w:rsidR="00C2405B" w:rsidRPr="001A3387" w:rsidRDefault="00C2405B" w:rsidP="006F7CB7">
      <w:pPr>
        <w:jc w:val="right"/>
        <w:rPr>
          <w:sz w:val="28"/>
          <w:szCs w:val="28"/>
        </w:rPr>
      </w:pPr>
      <w:r w:rsidRPr="001A3387">
        <w:rPr>
          <w:sz w:val="28"/>
          <w:szCs w:val="28"/>
        </w:rPr>
        <w:t xml:space="preserve">– начальник управления </w:t>
      </w:r>
    </w:p>
    <w:p w:rsidR="001A3387" w:rsidRPr="001A3387" w:rsidRDefault="00C2405B" w:rsidP="006F7CB7">
      <w:pPr>
        <w:jc w:val="right"/>
        <w:rPr>
          <w:sz w:val="28"/>
          <w:szCs w:val="28"/>
        </w:rPr>
      </w:pPr>
      <w:r w:rsidRPr="001A3387">
        <w:rPr>
          <w:sz w:val="28"/>
          <w:szCs w:val="28"/>
        </w:rPr>
        <w:t>архитектуры и</w:t>
      </w:r>
      <w:r w:rsidR="001A3387" w:rsidRPr="001A3387">
        <w:rPr>
          <w:sz w:val="28"/>
          <w:szCs w:val="28"/>
        </w:rPr>
        <w:t xml:space="preserve"> </w:t>
      </w:r>
      <w:r w:rsidRPr="001A3387">
        <w:rPr>
          <w:sz w:val="28"/>
          <w:szCs w:val="28"/>
        </w:rPr>
        <w:t>градостроительства</w:t>
      </w:r>
    </w:p>
    <w:p w:rsidR="001A3387" w:rsidRPr="001A3387" w:rsidRDefault="001A3387" w:rsidP="006F7CB7">
      <w:pPr>
        <w:jc w:val="right"/>
        <w:rPr>
          <w:sz w:val="28"/>
          <w:szCs w:val="28"/>
        </w:rPr>
      </w:pPr>
      <w:r w:rsidRPr="001A3387">
        <w:rPr>
          <w:sz w:val="28"/>
          <w:szCs w:val="28"/>
        </w:rPr>
        <w:t>Министерства строительства</w:t>
      </w:r>
    </w:p>
    <w:p w:rsidR="00C2405B" w:rsidRPr="001A3387" w:rsidRDefault="001A3387" w:rsidP="006F7CB7">
      <w:pPr>
        <w:jc w:val="right"/>
        <w:rPr>
          <w:sz w:val="28"/>
          <w:szCs w:val="28"/>
        </w:rPr>
      </w:pPr>
      <w:r w:rsidRPr="001A3387">
        <w:rPr>
          <w:sz w:val="28"/>
          <w:szCs w:val="28"/>
        </w:rPr>
        <w:t>и архитектуры Архангельской области</w:t>
      </w:r>
    </w:p>
    <w:p w:rsidR="00C2405B" w:rsidRPr="001A3387" w:rsidRDefault="00C2405B" w:rsidP="006F7CB7">
      <w:pPr>
        <w:jc w:val="right"/>
        <w:rPr>
          <w:sz w:val="28"/>
          <w:szCs w:val="28"/>
        </w:rPr>
      </w:pPr>
      <w:r w:rsidRPr="001A3387">
        <w:rPr>
          <w:sz w:val="28"/>
          <w:szCs w:val="28"/>
        </w:rPr>
        <w:t>__________________С. Ю. Строганова</w:t>
      </w:r>
    </w:p>
    <w:p w:rsidR="00B55B18" w:rsidRDefault="00B55B18" w:rsidP="006F7CB7">
      <w:pPr>
        <w:jc w:val="right"/>
      </w:pPr>
    </w:p>
    <w:p w:rsidR="00B55B18" w:rsidRDefault="00B55B18" w:rsidP="006F7CB7">
      <w:pPr>
        <w:jc w:val="right"/>
      </w:pPr>
    </w:p>
    <w:p w:rsidR="003F3E76" w:rsidRDefault="003F3E76" w:rsidP="006F7CB7"/>
    <w:tbl>
      <w:tblPr>
        <w:tblW w:w="0" w:type="auto"/>
        <w:tblLayout w:type="fixed"/>
        <w:tblLook w:val="01E0"/>
      </w:tblPr>
      <w:tblGrid>
        <w:gridCol w:w="5028"/>
        <w:gridCol w:w="4803"/>
      </w:tblGrid>
      <w:tr w:rsidR="00B05F05" w:rsidTr="00F34EB7">
        <w:tc>
          <w:tcPr>
            <w:tcW w:w="5028" w:type="dxa"/>
            <w:shd w:val="clear" w:color="auto" w:fill="auto"/>
          </w:tcPr>
          <w:p w:rsidR="00B05F05" w:rsidRPr="00904BEF" w:rsidRDefault="00B05F05" w:rsidP="006F7CB7">
            <w:pPr>
              <w:pStyle w:val="a8"/>
              <w:rPr>
                <w:rFonts w:eastAsia="Times New Roman"/>
                <w:sz w:val="28"/>
                <w:szCs w:val="28"/>
              </w:rPr>
            </w:pPr>
          </w:p>
        </w:tc>
        <w:tc>
          <w:tcPr>
            <w:tcW w:w="4803" w:type="dxa"/>
            <w:shd w:val="clear" w:color="auto" w:fill="auto"/>
          </w:tcPr>
          <w:p w:rsidR="00B05F05" w:rsidRPr="00F34EB7" w:rsidRDefault="00B05F05" w:rsidP="006F7CB7">
            <w:pPr>
              <w:ind w:hanging="108"/>
              <w:jc w:val="center"/>
              <w:rPr>
                <w:sz w:val="28"/>
                <w:szCs w:val="28"/>
              </w:rPr>
            </w:pPr>
            <w:r w:rsidRPr="00F34EB7">
              <w:rPr>
                <w:sz w:val="28"/>
                <w:szCs w:val="28"/>
              </w:rPr>
              <w:t>УТВЕРЖДЕНА</w:t>
            </w:r>
          </w:p>
          <w:p w:rsidR="00B05F05" w:rsidRPr="00F34EB7" w:rsidRDefault="00B05F05" w:rsidP="006F7CB7">
            <w:pPr>
              <w:tabs>
                <w:tab w:val="left" w:pos="3960"/>
              </w:tabs>
              <w:ind w:hanging="108"/>
              <w:jc w:val="center"/>
              <w:rPr>
                <w:sz w:val="28"/>
                <w:szCs w:val="28"/>
              </w:rPr>
            </w:pPr>
            <w:r w:rsidRPr="00F34EB7">
              <w:rPr>
                <w:sz w:val="28"/>
                <w:szCs w:val="28"/>
              </w:rPr>
              <w:t>постановлением администрации</w:t>
            </w:r>
          </w:p>
          <w:p w:rsidR="00B05F05" w:rsidRPr="00F34EB7" w:rsidRDefault="00B05F05" w:rsidP="006F7CB7">
            <w:pPr>
              <w:tabs>
                <w:tab w:val="left" w:pos="3960"/>
              </w:tabs>
              <w:ind w:hanging="108"/>
              <w:jc w:val="center"/>
              <w:rPr>
                <w:sz w:val="28"/>
                <w:szCs w:val="28"/>
              </w:rPr>
            </w:pPr>
            <w:r w:rsidRPr="00F34EB7">
              <w:rPr>
                <w:sz w:val="28"/>
                <w:szCs w:val="28"/>
              </w:rPr>
              <w:t>муниципального образования</w:t>
            </w:r>
          </w:p>
          <w:p w:rsidR="00620655" w:rsidRDefault="00B05F05" w:rsidP="006F7CB7">
            <w:pPr>
              <w:tabs>
                <w:tab w:val="left" w:pos="3960"/>
              </w:tabs>
              <w:ind w:hanging="108"/>
              <w:jc w:val="center"/>
              <w:rPr>
                <w:sz w:val="28"/>
                <w:szCs w:val="28"/>
              </w:rPr>
            </w:pPr>
            <w:r w:rsidRPr="00F34EB7">
              <w:rPr>
                <w:sz w:val="28"/>
                <w:szCs w:val="28"/>
              </w:rPr>
              <w:t>«</w:t>
            </w:r>
            <w:proofErr w:type="spellStart"/>
            <w:r w:rsidR="001B31C5">
              <w:rPr>
                <w:sz w:val="28"/>
                <w:szCs w:val="28"/>
              </w:rPr>
              <w:t>Пинежский</w:t>
            </w:r>
            <w:proofErr w:type="spellEnd"/>
            <w:r w:rsidR="001B31C5">
              <w:rPr>
                <w:sz w:val="28"/>
                <w:szCs w:val="28"/>
              </w:rPr>
              <w:t xml:space="preserve"> муниципальный район»</w:t>
            </w:r>
            <w:r w:rsidR="00620655">
              <w:rPr>
                <w:sz w:val="28"/>
                <w:szCs w:val="28"/>
              </w:rPr>
              <w:br/>
              <w:t>Архангельской области</w:t>
            </w:r>
          </w:p>
          <w:p w:rsidR="00B05F05" w:rsidRPr="00F34EB7" w:rsidRDefault="006F7CB7" w:rsidP="006F7CB7">
            <w:pPr>
              <w:tabs>
                <w:tab w:val="left" w:pos="3960"/>
              </w:tabs>
              <w:ind w:hanging="108"/>
              <w:jc w:val="center"/>
              <w:rPr>
                <w:sz w:val="28"/>
                <w:szCs w:val="28"/>
              </w:rPr>
            </w:pPr>
            <w:r>
              <w:rPr>
                <w:sz w:val="28"/>
                <w:szCs w:val="28"/>
              </w:rPr>
              <w:t xml:space="preserve"> от 22.07.</w:t>
            </w:r>
            <w:r w:rsidR="001B31C5">
              <w:rPr>
                <w:sz w:val="28"/>
                <w:szCs w:val="28"/>
              </w:rPr>
              <w:t>20</w:t>
            </w:r>
            <w:r w:rsidR="00620655">
              <w:rPr>
                <w:sz w:val="28"/>
                <w:szCs w:val="28"/>
              </w:rPr>
              <w:t>20</w:t>
            </w:r>
            <w:r>
              <w:rPr>
                <w:sz w:val="28"/>
                <w:szCs w:val="28"/>
              </w:rPr>
              <w:t xml:space="preserve"> № 0548</w:t>
            </w:r>
            <w:r w:rsidR="001B31C5">
              <w:rPr>
                <w:sz w:val="28"/>
                <w:szCs w:val="28"/>
              </w:rPr>
              <w:t>-па</w:t>
            </w:r>
          </w:p>
          <w:p w:rsidR="00B05F05" w:rsidRPr="00904BEF" w:rsidRDefault="00B05F05" w:rsidP="006F7CB7">
            <w:pPr>
              <w:pStyle w:val="a8"/>
              <w:rPr>
                <w:rFonts w:eastAsia="Times New Roman"/>
                <w:sz w:val="28"/>
                <w:szCs w:val="28"/>
              </w:rPr>
            </w:pPr>
          </w:p>
        </w:tc>
      </w:tr>
    </w:tbl>
    <w:p w:rsidR="00142F90" w:rsidRDefault="00142F90" w:rsidP="006F7CB7">
      <w:pPr>
        <w:pStyle w:val="a8"/>
      </w:pPr>
    </w:p>
    <w:p w:rsidR="00C82388" w:rsidRDefault="00142F90" w:rsidP="006F7CB7">
      <w:pPr>
        <w:pStyle w:val="a8"/>
      </w:pPr>
      <w:r>
        <w:t xml:space="preserve">СХЕМА </w:t>
      </w:r>
    </w:p>
    <w:p w:rsidR="00B05F05" w:rsidRDefault="00C82388" w:rsidP="006F7CB7">
      <w:pPr>
        <w:pStyle w:val="a8"/>
      </w:pPr>
      <w:r>
        <w:t xml:space="preserve">размещения рекламных конструкций на территории </w:t>
      </w:r>
    </w:p>
    <w:p w:rsidR="00620655" w:rsidRDefault="00C82388" w:rsidP="006F7CB7">
      <w:pPr>
        <w:pStyle w:val="a8"/>
      </w:pPr>
      <w:r>
        <w:t>муниципального образования «</w:t>
      </w:r>
      <w:proofErr w:type="spellStart"/>
      <w:r w:rsidR="001B31C5">
        <w:t>Пинежский</w:t>
      </w:r>
      <w:proofErr w:type="spellEnd"/>
      <w:r>
        <w:t xml:space="preserve"> муниципальный район»</w:t>
      </w:r>
    </w:p>
    <w:p w:rsidR="00C82388" w:rsidRDefault="00620655" w:rsidP="006F7CB7">
      <w:pPr>
        <w:pStyle w:val="a8"/>
      </w:pPr>
      <w:r>
        <w:t>Архангельской области</w:t>
      </w:r>
    </w:p>
    <w:p w:rsidR="00142F90" w:rsidRPr="00142F90" w:rsidRDefault="00142F90" w:rsidP="006F7CB7">
      <w:pPr>
        <w:autoSpaceDE w:val="0"/>
        <w:autoSpaceDN w:val="0"/>
        <w:adjustRightInd w:val="0"/>
        <w:jc w:val="both"/>
        <w:rPr>
          <w:sz w:val="28"/>
          <w:szCs w:val="28"/>
        </w:rPr>
      </w:pPr>
    </w:p>
    <w:p w:rsidR="00142F90" w:rsidRPr="00142F90" w:rsidRDefault="00C82388" w:rsidP="006F7CB7">
      <w:pPr>
        <w:autoSpaceDE w:val="0"/>
        <w:autoSpaceDN w:val="0"/>
        <w:adjustRightInd w:val="0"/>
        <w:jc w:val="center"/>
        <w:outlineLvl w:val="1"/>
        <w:rPr>
          <w:sz w:val="28"/>
          <w:szCs w:val="28"/>
        </w:rPr>
      </w:pPr>
      <w:smartTag w:uri="urn:schemas-microsoft-com:office:smarttags" w:element="place">
        <w:r>
          <w:rPr>
            <w:sz w:val="28"/>
            <w:szCs w:val="28"/>
            <w:lang w:val="en-US"/>
          </w:rPr>
          <w:t>I</w:t>
        </w:r>
        <w:r w:rsidR="00142F90" w:rsidRPr="00142F90">
          <w:rPr>
            <w:sz w:val="28"/>
            <w:szCs w:val="28"/>
          </w:rPr>
          <w:t>.</w:t>
        </w:r>
      </w:smartTag>
      <w:r w:rsidR="00142F90" w:rsidRPr="00142F90">
        <w:rPr>
          <w:sz w:val="28"/>
          <w:szCs w:val="28"/>
        </w:rPr>
        <w:t xml:space="preserve"> Общие положения</w:t>
      </w:r>
    </w:p>
    <w:p w:rsidR="00142F90" w:rsidRPr="00142F90" w:rsidRDefault="00142F90" w:rsidP="006F7CB7">
      <w:pPr>
        <w:autoSpaceDE w:val="0"/>
        <w:autoSpaceDN w:val="0"/>
        <w:adjustRightInd w:val="0"/>
        <w:jc w:val="both"/>
        <w:rPr>
          <w:sz w:val="28"/>
          <w:szCs w:val="28"/>
        </w:rPr>
      </w:pPr>
    </w:p>
    <w:p w:rsidR="00142F90" w:rsidRPr="00142F90" w:rsidRDefault="00142F90" w:rsidP="006F7CB7">
      <w:pPr>
        <w:autoSpaceDE w:val="0"/>
        <w:autoSpaceDN w:val="0"/>
        <w:adjustRightInd w:val="0"/>
        <w:ind w:firstLine="540"/>
        <w:jc w:val="both"/>
        <w:rPr>
          <w:sz w:val="28"/>
          <w:szCs w:val="28"/>
        </w:rPr>
      </w:pPr>
      <w:r w:rsidRPr="00142F90">
        <w:rPr>
          <w:sz w:val="28"/>
          <w:szCs w:val="28"/>
        </w:rPr>
        <w:t>Схема размещения рекламных конструкций (далее - Схема) определяет места размещения рекламных конструкций, типы и виды рекламных конструкций, установка которых допускается на данных местах.</w:t>
      </w:r>
    </w:p>
    <w:p w:rsidR="00142F90" w:rsidRPr="00142F90" w:rsidRDefault="00142F90" w:rsidP="006F7CB7">
      <w:pPr>
        <w:autoSpaceDE w:val="0"/>
        <w:autoSpaceDN w:val="0"/>
        <w:adjustRightInd w:val="0"/>
        <w:ind w:firstLine="540"/>
        <w:jc w:val="both"/>
        <w:rPr>
          <w:sz w:val="28"/>
          <w:szCs w:val="28"/>
        </w:rPr>
      </w:pPr>
      <w:r w:rsidRPr="00142F90">
        <w:rPr>
          <w:sz w:val="28"/>
          <w:szCs w:val="28"/>
        </w:rPr>
        <w:t>Схема разработана на основе документов территориального планирования и призвана обеспечить соблюдение внешнего архитектурного облика сложившейся застройки, градостроительных норм, а также требований безопасности.</w:t>
      </w:r>
    </w:p>
    <w:p w:rsidR="00142F90" w:rsidRPr="00142F90" w:rsidRDefault="00142F90" w:rsidP="006F7CB7">
      <w:pPr>
        <w:autoSpaceDE w:val="0"/>
        <w:autoSpaceDN w:val="0"/>
        <w:adjustRightInd w:val="0"/>
        <w:ind w:firstLine="540"/>
        <w:jc w:val="both"/>
        <w:rPr>
          <w:sz w:val="28"/>
          <w:szCs w:val="28"/>
        </w:rPr>
      </w:pPr>
      <w:r w:rsidRPr="00142F90">
        <w:rPr>
          <w:sz w:val="28"/>
          <w:szCs w:val="28"/>
        </w:rPr>
        <w:t>Схема обязательна для размещения рекламных конструкций на любых земельных участках независимо от форм собственности, а также на зданиях или ином недвижимом имуществе, находящемся в собственности Архангельской области или муниципальной собственности.</w:t>
      </w:r>
    </w:p>
    <w:p w:rsidR="00142F90" w:rsidRPr="00142F90" w:rsidRDefault="00142F90" w:rsidP="006F7CB7">
      <w:pPr>
        <w:autoSpaceDE w:val="0"/>
        <w:autoSpaceDN w:val="0"/>
        <w:adjustRightInd w:val="0"/>
        <w:jc w:val="both"/>
        <w:rPr>
          <w:sz w:val="28"/>
          <w:szCs w:val="28"/>
        </w:rPr>
      </w:pPr>
    </w:p>
    <w:p w:rsidR="00142F90" w:rsidRPr="00142F90" w:rsidRDefault="00C82388" w:rsidP="006F7CB7">
      <w:pPr>
        <w:autoSpaceDE w:val="0"/>
        <w:autoSpaceDN w:val="0"/>
        <w:adjustRightInd w:val="0"/>
        <w:jc w:val="center"/>
        <w:outlineLvl w:val="1"/>
        <w:rPr>
          <w:sz w:val="28"/>
          <w:szCs w:val="28"/>
        </w:rPr>
      </w:pPr>
      <w:r>
        <w:rPr>
          <w:sz w:val="28"/>
          <w:szCs w:val="28"/>
          <w:lang w:val="en-US"/>
        </w:rPr>
        <w:t>II</w:t>
      </w:r>
      <w:r w:rsidR="00142F90" w:rsidRPr="00142F90">
        <w:rPr>
          <w:sz w:val="28"/>
          <w:szCs w:val="28"/>
        </w:rPr>
        <w:t>. Термины и понятия</w:t>
      </w:r>
    </w:p>
    <w:p w:rsidR="00142F90" w:rsidRPr="00142F90" w:rsidRDefault="00142F90" w:rsidP="006F7CB7">
      <w:pPr>
        <w:autoSpaceDE w:val="0"/>
        <w:autoSpaceDN w:val="0"/>
        <w:adjustRightInd w:val="0"/>
        <w:jc w:val="both"/>
        <w:rPr>
          <w:sz w:val="28"/>
          <w:szCs w:val="28"/>
        </w:rPr>
      </w:pP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В </w:t>
      </w:r>
      <w:r w:rsidR="00C82388">
        <w:rPr>
          <w:sz w:val="28"/>
          <w:szCs w:val="28"/>
        </w:rPr>
        <w:t>Схеме</w:t>
      </w:r>
      <w:r w:rsidRPr="00142F90">
        <w:rPr>
          <w:sz w:val="28"/>
          <w:szCs w:val="28"/>
        </w:rPr>
        <w:t xml:space="preserve"> используются следующие термины и определения.</w:t>
      </w:r>
    </w:p>
    <w:p w:rsidR="00142F90" w:rsidRPr="00142F90" w:rsidRDefault="00142F90" w:rsidP="006F7CB7">
      <w:pPr>
        <w:autoSpaceDE w:val="0"/>
        <w:autoSpaceDN w:val="0"/>
        <w:adjustRightInd w:val="0"/>
        <w:ind w:firstLine="540"/>
        <w:jc w:val="both"/>
        <w:rPr>
          <w:sz w:val="28"/>
          <w:szCs w:val="28"/>
        </w:rPr>
      </w:pPr>
      <w:r w:rsidRPr="00142F90">
        <w:rPr>
          <w:sz w:val="28"/>
          <w:szCs w:val="28"/>
        </w:rPr>
        <w:t>1. Рекламная поверхность (информационное поле рекламной конструкции) - часть рекламной конструкции, непосредственно предназначенная для размещения наружной рекламы.</w:t>
      </w: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2. Рекламные конструкции - щиты, стенды,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w:t>
      </w:r>
      <w:r w:rsidRPr="00142F90">
        <w:rPr>
          <w:sz w:val="28"/>
          <w:szCs w:val="28"/>
        </w:rPr>
        <w:lastRenderedPageBreak/>
        <w:t>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142F90" w:rsidRPr="00142F90" w:rsidRDefault="00142F90" w:rsidP="006F7CB7">
      <w:pPr>
        <w:autoSpaceDE w:val="0"/>
        <w:autoSpaceDN w:val="0"/>
        <w:adjustRightInd w:val="0"/>
        <w:ind w:firstLine="540"/>
        <w:jc w:val="both"/>
        <w:rPr>
          <w:sz w:val="28"/>
          <w:szCs w:val="28"/>
        </w:rPr>
      </w:pPr>
      <w:r w:rsidRPr="00142F90">
        <w:rPr>
          <w:sz w:val="28"/>
          <w:szCs w:val="28"/>
        </w:rPr>
        <w:t>3. Стационарные рекламные конструкции - конструкции, прочно связанные с землей, зданиями, строениями и сооружениями и иными объектами недвижимого имущества и не предназначенные для перемещения.</w:t>
      </w:r>
    </w:p>
    <w:p w:rsidR="00142F90" w:rsidRPr="00142F90" w:rsidRDefault="00142F90" w:rsidP="006F7CB7">
      <w:pPr>
        <w:autoSpaceDE w:val="0"/>
        <w:autoSpaceDN w:val="0"/>
        <w:adjustRightInd w:val="0"/>
        <w:ind w:firstLine="540"/>
        <w:jc w:val="both"/>
        <w:rPr>
          <w:sz w:val="28"/>
          <w:szCs w:val="28"/>
        </w:rPr>
      </w:pPr>
      <w:r w:rsidRPr="00142F90">
        <w:rPr>
          <w:sz w:val="28"/>
          <w:szCs w:val="28"/>
        </w:rPr>
        <w:t>4. Виды стационарных рекламных конструкций.</w:t>
      </w:r>
    </w:p>
    <w:p w:rsidR="00142F90" w:rsidRPr="00142F90" w:rsidRDefault="00142F90" w:rsidP="006F7CB7">
      <w:pPr>
        <w:autoSpaceDE w:val="0"/>
        <w:autoSpaceDN w:val="0"/>
        <w:adjustRightInd w:val="0"/>
        <w:ind w:firstLine="540"/>
        <w:jc w:val="both"/>
        <w:rPr>
          <w:sz w:val="28"/>
          <w:szCs w:val="28"/>
        </w:rPr>
      </w:pPr>
      <w:r w:rsidRPr="00142F90">
        <w:rPr>
          <w:sz w:val="28"/>
          <w:szCs w:val="28"/>
        </w:rPr>
        <w:t>По площади информационного поля одной рекламной поверхности рекламные конструкции подразделяются на следующие виды:</w:t>
      </w: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малого формата (до </w:t>
      </w:r>
      <w:smartTag w:uri="urn:schemas-microsoft-com:office:smarttags" w:element="metricconverter">
        <w:smartTagPr>
          <w:attr w:name="ProductID" w:val="4,5 кв. м"/>
        </w:smartTagPr>
        <w:r w:rsidRPr="00142F90">
          <w:rPr>
            <w:sz w:val="28"/>
            <w:szCs w:val="28"/>
          </w:rPr>
          <w:t>4,5 кв. м</w:t>
        </w:r>
      </w:smartTag>
      <w:r w:rsidRPr="00142F90">
        <w:rPr>
          <w:sz w:val="28"/>
          <w:szCs w:val="28"/>
        </w:rPr>
        <w:t xml:space="preserve"> включительно);</w:t>
      </w: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среднего формата (от 4,5 до </w:t>
      </w:r>
      <w:smartTag w:uri="urn:schemas-microsoft-com:office:smarttags" w:element="metricconverter">
        <w:smartTagPr>
          <w:attr w:name="ProductID" w:val="10 кв. м"/>
        </w:smartTagPr>
        <w:r w:rsidRPr="00142F90">
          <w:rPr>
            <w:sz w:val="28"/>
            <w:szCs w:val="28"/>
          </w:rPr>
          <w:t>10 кв. м</w:t>
        </w:r>
      </w:smartTag>
      <w:r w:rsidRPr="00142F90">
        <w:rPr>
          <w:sz w:val="28"/>
          <w:szCs w:val="28"/>
        </w:rPr>
        <w:t xml:space="preserve"> включительно);</w:t>
      </w: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большого формата (более 10 и до </w:t>
      </w:r>
      <w:smartTag w:uri="urn:schemas-microsoft-com:office:smarttags" w:element="metricconverter">
        <w:smartTagPr>
          <w:attr w:name="ProductID" w:val="18 кв. м"/>
        </w:smartTagPr>
        <w:r w:rsidRPr="00142F90">
          <w:rPr>
            <w:sz w:val="28"/>
            <w:szCs w:val="28"/>
          </w:rPr>
          <w:t>18 кв. м</w:t>
        </w:r>
      </w:smartTag>
      <w:r w:rsidRPr="00142F90">
        <w:rPr>
          <w:sz w:val="28"/>
          <w:szCs w:val="28"/>
        </w:rPr>
        <w:t xml:space="preserve"> включительно);</w:t>
      </w: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сверхбольшого формата (более </w:t>
      </w:r>
      <w:smartTag w:uri="urn:schemas-microsoft-com:office:smarttags" w:element="metricconverter">
        <w:smartTagPr>
          <w:attr w:name="ProductID" w:val="18 кв. м"/>
        </w:smartTagPr>
        <w:r w:rsidRPr="00142F90">
          <w:rPr>
            <w:sz w:val="28"/>
            <w:szCs w:val="28"/>
          </w:rPr>
          <w:t>18 кв. м</w:t>
        </w:r>
      </w:smartTag>
      <w:r w:rsidRPr="00142F90">
        <w:rPr>
          <w:sz w:val="28"/>
          <w:szCs w:val="28"/>
        </w:rPr>
        <w:t>).</w:t>
      </w:r>
    </w:p>
    <w:p w:rsidR="00142F90" w:rsidRPr="00142F90" w:rsidRDefault="00142F90" w:rsidP="006F7CB7">
      <w:pPr>
        <w:autoSpaceDE w:val="0"/>
        <w:autoSpaceDN w:val="0"/>
        <w:adjustRightInd w:val="0"/>
        <w:ind w:firstLine="540"/>
        <w:jc w:val="both"/>
        <w:rPr>
          <w:sz w:val="28"/>
          <w:szCs w:val="28"/>
        </w:rPr>
      </w:pPr>
      <w:r w:rsidRPr="00142F90">
        <w:rPr>
          <w:sz w:val="28"/>
          <w:szCs w:val="28"/>
        </w:rPr>
        <w:t>5. Типы рекламных конструкций:</w:t>
      </w:r>
    </w:p>
    <w:p w:rsidR="00142F90" w:rsidRPr="00142F90" w:rsidRDefault="00142F90" w:rsidP="006F7CB7">
      <w:pPr>
        <w:autoSpaceDE w:val="0"/>
        <w:autoSpaceDN w:val="0"/>
        <w:adjustRightInd w:val="0"/>
        <w:ind w:firstLine="540"/>
        <w:jc w:val="both"/>
        <w:rPr>
          <w:sz w:val="28"/>
          <w:szCs w:val="28"/>
        </w:rPr>
      </w:pPr>
      <w:r w:rsidRPr="00142F90">
        <w:rPr>
          <w:sz w:val="28"/>
          <w:szCs w:val="28"/>
        </w:rPr>
        <w:t>а) щитовые установки - отдельно стоящие на земле рекламные конструкции, состоящие из фундамента, стойки, каркаса и рекламной поверхности, оборудованной устройством подсвета.</w:t>
      </w:r>
    </w:p>
    <w:p w:rsidR="00142F90" w:rsidRPr="00142F90" w:rsidRDefault="00142F90" w:rsidP="006F7CB7">
      <w:pPr>
        <w:autoSpaceDE w:val="0"/>
        <w:autoSpaceDN w:val="0"/>
        <w:adjustRightInd w:val="0"/>
        <w:ind w:firstLine="540"/>
        <w:jc w:val="both"/>
        <w:rPr>
          <w:sz w:val="28"/>
          <w:szCs w:val="28"/>
        </w:rPr>
      </w:pPr>
      <w:r w:rsidRPr="00142F90">
        <w:rPr>
          <w:sz w:val="28"/>
          <w:szCs w:val="28"/>
        </w:rPr>
        <w:t>По способу отображения рекламной информации выделяются следующие щитовые установки:</w:t>
      </w:r>
    </w:p>
    <w:p w:rsidR="00142F90" w:rsidRPr="00142F90" w:rsidRDefault="00142F90" w:rsidP="006F7CB7">
      <w:pPr>
        <w:autoSpaceDE w:val="0"/>
        <w:autoSpaceDN w:val="0"/>
        <w:adjustRightInd w:val="0"/>
        <w:ind w:firstLine="540"/>
        <w:jc w:val="both"/>
        <w:rPr>
          <w:sz w:val="28"/>
          <w:szCs w:val="28"/>
        </w:rPr>
      </w:pPr>
      <w:proofErr w:type="spellStart"/>
      <w:r w:rsidRPr="00142F90">
        <w:rPr>
          <w:sz w:val="28"/>
          <w:szCs w:val="28"/>
        </w:rPr>
        <w:t>билборд</w:t>
      </w:r>
      <w:proofErr w:type="spellEnd"/>
      <w:r w:rsidRPr="00142F90">
        <w:rPr>
          <w:sz w:val="28"/>
          <w:szCs w:val="28"/>
        </w:rPr>
        <w:t xml:space="preserve"> - щитовая установка, рекламная поверхность которой является статичной (реклама закреплена на щите). Бывают </w:t>
      </w:r>
      <w:proofErr w:type="gramStart"/>
      <w:r w:rsidRPr="00142F90">
        <w:rPr>
          <w:sz w:val="28"/>
          <w:szCs w:val="28"/>
        </w:rPr>
        <w:t>односторонние</w:t>
      </w:r>
      <w:proofErr w:type="gramEnd"/>
      <w:r w:rsidRPr="00142F90">
        <w:rPr>
          <w:sz w:val="28"/>
          <w:szCs w:val="28"/>
        </w:rPr>
        <w:t>, двухсторонние, трехсторонние, четырехсторонние;</w:t>
      </w:r>
    </w:p>
    <w:p w:rsidR="00142F90" w:rsidRPr="00142F90" w:rsidRDefault="00142F90" w:rsidP="006F7CB7">
      <w:pPr>
        <w:autoSpaceDE w:val="0"/>
        <w:autoSpaceDN w:val="0"/>
        <w:adjustRightInd w:val="0"/>
        <w:ind w:firstLine="540"/>
        <w:jc w:val="both"/>
        <w:rPr>
          <w:sz w:val="28"/>
          <w:szCs w:val="28"/>
        </w:rPr>
      </w:pPr>
      <w:proofErr w:type="spellStart"/>
      <w:r w:rsidRPr="00142F90">
        <w:rPr>
          <w:sz w:val="28"/>
          <w:szCs w:val="28"/>
        </w:rPr>
        <w:t>призматрон</w:t>
      </w:r>
      <w:proofErr w:type="spellEnd"/>
      <w:r w:rsidRPr="00142F90">
        <w:rPr>
          <w:sz w:val="28"/>
          <w:szCs w:val="28"/>
        </w:rPr>
        <w:t xml:space="preserve"> - щитовая установка, рекламная поверхность которой может изменяться благодаря тому, что состоит из трехгранных поворачивающихся призм. Через заданный промежуток времени призмы поворачиваются вокруг своей оси, демонстрируя по очереди каждую из трех рекламных поверхностей;</w:t>
      </w:r>
    </w:p>
    <w:p w:rsidR="00142F90" w:rsidRPr="00142F90" w:rsidRDefault="00142F90" w:rsidP="006F7CB7">
      <w:pPr>
        <w:autoSpaceDE w:val="0"/>
        <w:autoSpaceDN w:val="0"/>
        <w:adjustRightInd w:val="0"/>
        <w:ind w:firstLine="540"/>
        <w:jc w:val="both"/>
        <w:rPr>
          <w:sz w:val="28"/>
          <w:szCs w:val="28"/>
        </w:rPr>
      </w:pPr>
      <w:proofErr w:type="spellStart"/>
      <w:r w:rsidRPr="00142F90">
        <w:rPr>
          <w:sz w:val="28"/>
          <w:szCs w:val="28"/>
        </w:rPr>
        <w:t>ситиборд</w:t>
      </w:r>
      <w:proofErr w:type="spellEnd"/>
      <w:r w:rsidRPr="00142F90">
        <w:rPr>
          <w:sz w:val="28"/>
          <w:szCs w:val="28"/>
        </w:rPr>
        <w:t xml:space="preserve"> (роллер) - щитовая установка, рекламная поверхность которой состоит из нескольких рекламных </w:t>
      </w:r>
      <w:proofErr w:type="spellStart"/>
      <w:r w:rsidRPr="00142F90">
        <w:rPr>
          <w:sz w:val="28"/>
          <w:szCs w:val="28"/>
        </w:rPr>
        <w:t>постеров</w:t>
      </w:r>
      <w:proofErr w:type="spellEnd"/>
      <w:r w:rsidRPr="00142F90">
        <w:rPr>
          <w:sz w:val="28"/>
          <w:szCs w:val="28"/>
        </w:rPr>
        <w:t>, которые динамически меняются с помощью специального механизма протяжки;</w:t>
      </w:r>
    </w:p>
    <w:p w:rsidR="00142F90" w:rsidRPr="00142F90" w:rsidRDefault="00142F90" w:rsidP="006F7CB7">
      <w:pPr>
        <w:autoSpaceDE w:val="0"/>
        <w:autoSpaceDN w:val="0"/>
        <w:adjustRightInd w:val="0"/>
        <w:ind w:firstLine="540"/>
        <w:jc w:val="both"/>
        <w:rPr>
          <w:sz w:val="28"/>
          <w:szCs w:val="28"/>
        </w:rPr>
      </w:pPr>
      <w:r w:rsidRPr="00142F90">
        <w:rPr>
          <w:sz w:val="28"/>
          <w:szCs w:val="28"/>
        </w:rPr>
        <w:t>односторонняя щитовая установка - щитовая установка, имеющая одну рекламную поверхность;</w:t>
      </w: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б) </w:t>
      </w:r>
      <w:proofErr w:type="spellStart"/>
      <w:r w:rsidRPr="00142F90">
        <w:rPr>
          <w:sz w:val="28"/>
          <w:szCs w:val="28"/>
        </w:rPr>
        <w:t>сити-форматы</w:t>
      </w:r>
      <w:proofErr w:type="spellEnd"/>
      <w:r w:rsidRPr="00142F90">
        <w:rPr>
          <w:sz w:val="28"/>
          <w:szCs w:val="28"/>
        </w:rPr>
        <w:t xml:space="preserve"> - отдельно стоящие рекламные конструкции, стенки павильонов ожидания транспорта, представляющие собой световой короб с внутренней подсветкой с двумя рекламными поверхностями, также может быть оборудован механизмом протяжки для динамической смены рекламных поверхностей;</w:t>
      </w:r>
    </w:p>
    <w:p w:rsidR="00142F90" w:rsidRPr="00142F90" w:rsidRDefault="00142F90" w:rsidP="006F7CB7">
      <w:pPr>
        <w:autoSpaceDE w:val="0"/>
        <w:autoSpaceDN w:val="0"/>
        <w:adjustRightInd w:val="0"/>
        <w:ind w:firstLine="540"/>
        <w:jc w:val="both"/>
        <w:rPr>
          <w:sz w:val="28"/>
          <w:szCs w:val="28"/>
        </w:rPr>
      </w:pPr>
      <w:r w:rsidRPr="00142F90">
        <w:rPr>
          <w:sz w:val="28"/>
          <w:szCs w:val="28"/>
        </w:rPr>
        <w:t xml:space="preserve">в) </w:t>
      </w:r>
      <w:proofErr w:type="gramStart"/>
      <w:r w:rsidR="00845342">
        <w:rPr>
          <w:sz w:val="28"/>
          <w:szCs w:val="28"/>
        </w:rPr>
        <w:t>статичные</w:t>
      </w:r>
      <w:proofErr w:type="gramEnd"/>
      <w:r w:rsidR="00845342">
        <w:rPr>
          <w:sz w:val="28"/>
          <w:szCs w:val="28"/>
        </w:rPr>
        <w:t xml:space="preserve"> </w:t>
      </w:r>
      <w:proofErr w:type="spellStart"/>
      <w:r w:rsidRPr="00142F90">
        <w:rPr>
          <w:sz w:val="28"/>
          <w:szCs w:val="28"/>
        </w:rPr>
        <w:t>пиллары</w:t>
      </w:r>
      <w:proofErr w:type="spellEnd"/>
      <w:r w:rsidRPr="00142F90">
        <w:rPr>
          <w:sz w:val="28"/>
          <w:szCs w:val="28"/>
        </w:rPr>
        <w:t xml:space="preserve"> - отдельно стоящая рекламная тумба с двумя либо более рекламными поверхностями;</w:t>
      </w:r>
    </w:p>
    <w:p w:rsidR="00142F90" w:rsidRDefault="00142F90" w:rsidP="006F7CB7">
      <w:pPr>
        <w:autoSpaceDE w:val="0"/>
        <w:autoSpaceDN w:val="0"/>
        <w:adjustRightInd w:val="0"/>
        <w:ind w:firstLine="540"/>
        <w:jc w:val="both"/>
        <w:rPr>
          <w:sz w:val="28"/>
          <w:szCs w:val="28"/>
        </w:rPr>
      </w:pPr>
      <w:r w:rsidRPr="00142F90">
        <w:rPr>
          <w:sz w:val="28"/>
          <w:szCs w:val="28"/>
        </w:rPr>
        <w:t>г) электронные экраны (</w:t>
      </w:r>
      <w:proofErr w:type="spellStart"/>
      <w:r w:rsidRPr="00142F90">
        <w:rPr>
          <w:sz w:val="28"/>
          <w:szCs w:val="28"/>
        </w:rPr>
        <w:t>видеопиллары</w:t>
      </w:r>
      <w:proofErr w:type="spellEnd"/>
      <w:r w:rsidRPr="00142F90">
        <w:rPr>
          <w:sz w:val="28"/>
          <w:szCs w:val="28"/>
        </w:rPr>
        <w:t>) -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w:t>
      </w:r>
    </w:p>
    <w:p w:rsidR="00845342" w:rsidRDefault="0016278A" w:rsidP="006F7CB7">
      <w:pPr>
        <w:autoSpaceDE w:val="0"/>
        <w:autoSpaceDN w:val="0"/>
        <w:adjustRightInd w:val="0"/>
        <w:ind w:firstLine="540"/>
        <w:jc w:val="both"/>
        <w:rPr>
          <w:sz w:val="28"/>
          <w:szCs w:val="28"/>
        </w:rPr>
      </w:pPr>
      <w:proofErr w:type="spellStart"/>
      <w:r>
        <w:rPr>
          <w:sz w:val="28"/>
          <w:szCs w:val="28"/>
        </w:rPr>
        <w:t>д</w:t>
      </w:r>
      <w:proofErr w:type="spellEnd"/>
      <w:r>
        <w:rPr>
          <w:sz w:val="28"/>
          <w:szCs w:val="28"/>
        </w:rPr>
        <w:t xml:space="preserve">) </w:t>
      </w:r>
      <w:proofErr w:type="spellStart"/>
      <w:r>
        <w:rPr>
          <w:sz w:val="28"/>
          <w:szCs w:val="28"/>
        </w:rPr>
        <w:t>суперсайты</w:t>
      </w:r>
      <w:proofErr w:type="spellEnd"/>
      <w:r>
        <w:rPr>
          <w:sz w:val="28"/>
          <w:szCs w:val="28"/>
        </w:rPr>
        <w:t xml:space="preserve"> (</w:t>
      </w:r>
      <w:proofErr w:type="spellStart"/>
      <w:r>
        <w:rPr>
          <w:sz w:val="28"/>
          <w:szCs w:val="28"/>
        </w:rPr>
        <w:t>суперборды</w:t>
      </w:r>
      <w:proofErr w:type="spellEnd"/>
      <w:r>
        <w:rPr>
          <w:sz w:val="28"/>
          <w:szCs w:val="28"/>
        </w:rPr>
        <w:t>) – крупноформатная конструкция наружной рекламы с внешней подсветкой, расположенная на высокой опоре;</w:t>
      </w:r>
    </w:p>
    <w:p w:rsidR="00142F90" w:rsidRPr="00142F90" w:rsidRDefault="00A96A12" w:rsidP="006F7CB7">
      <w:pPr>
        <w:autoSpaceDE w:val="0"/>
        <w:autoSpaceDN w:val="0"/>
        <w:adjustRightInd w:val="0"/>
        <w:ind w:firstLine="540"/>
        <w:jc w:val="both"/>
        <w:rPr>
          <w:sz w:val="28"/>
          <w:szCs w:val="28"/>
        </w:rPr>
      </w:pPr>
      <w:r>
        <w:rPr>
          <w:sz w:val="28"/>
          <w:szCs w:val="28"/>
        </w:rPr>
        <w:lastRenderedPageBreak/>
        <w:t>е</w:t>
      </w:r>
      <w:r w:rsidR="00142F90" w:rsidRPr="00142F90">
        <w:rPr>
          <w:sz w:val="28"/>
          <w:szCs w:val="28"/>
        </w:rPr>
        <w:t xml:space="preserve">) перетяжки - рекламные конструкции, предназначенные для размещения над поверхностью земли между отдельно стоящими опорами и (или) зданиями и сооружениями, имеющими тросовую подвесную рекламную поверхность. Перетяжки подразделяются на световые (в том числе гирлянды) и </w:t>
      </w:r>
      <w:proofErr w:type="spellStart"/>
      <w:r w:rsidR="00142F90" w:rsidRPr="00142F90">
        <w:rPr>
          <w:sz w:val="28"/>
          <w:szCs w:val="28"/>
        </w:rPr>
        <w:t>несветовые</w:t>
      </w:r>
      <w:proofErr w:type="spellEnd"/>
      <w:r w:rsidR="00142F90" w:rsidRPr="00142F90">
        <w:rPr>
          <w:sz w:val="28"/>
          <w:szCs w:val="28"/>
        </w:rPr>
        <w:t>, изготовленные из жестких материалов либо из материалов на мягкой основе;</w:t>
      </w:r>
    </w:p>
    <w:p w:rsidR="00142F90" w:rsidRPr="00142F90" w:rsidRDefault="00A96A12" w:rsidP="006F7CB7">
      <w:pPr>
        <w:autoSpaceDE w:val="0"/>
        <w:autoSpaceDN w:val="0"/>
        <w:adjustRightInd w:val="0"/>
        <w:ind w:firstLine="540"/>
        <w:jc w:val="both"/>
        <w:rPr>
          <w:sz w:val="28"/>
          <w:szCs w:val="28"/>
        </w:rPr>
      </w:pPr>
      <w:r>
        <w:rPr>
          <w:sz w:val="28"/>
          <w:szCs w:val="28"/>
        </w:rPr>
        <w:t>ж</w:t>
      </w:r>
      <w:r w:rsidR="00142F90" w:rsidRPr="00142F90">
        <w:rPr>
          <w:sz w:val="28"/>
          <w:szCs w:val="28"/>
        </w:rPr>
        <w:t xml:space="preserve">) объемно-пространственные </w:t>
      </w:r>
      <w:proofErr w:type="spellStart"/>
      <w:r w:rsidR="00142F90" w:rsidRPr="00142F90">
        <w:rPr>
          <w:sz w:val="28"/>
          <w:szCs w:val="28"/>
        </w:rPr>
        <w:t>пневмофигуры</w:t>
      </w:r>
      <w:proofErr w:type="spellEnd"/>
      <w:r w:rsidR="00142F90" w:rsidRPr="00142F90">
        <w:rPr>
          <w:sz w:val="28"/>
          <w:szCs w:val="28"/>
        </w:rPr>
        <w:t xml:space="preserve"> - надувные изделия из плотной (часто армированной) ткани, которые могут быть использованы в рекламных целях. Внутри такой конструкции может быть размещен проектор или световая установка. Закрепляется с помощью крепежей или плотного устойчивого основания, надуваются обычным воздухом с помощью автоматического вентилятора. </w:t>
      </w:r>
      <w:proofErr w:type="spellStart"/>
      <w:r w:rsidR="00142F90" w:rsidRPr="00142F90">
        <w:rPr>
          <w:sz w:val="28"/>
          <w:szCs w:val="28"/>
        </w:rPr>
        <w:t>Пневмофигуры</w:t>
      </w:r>
      <w:proofErr w:type="spellEnd"/>
      <w:r w:rsidR="00142F90" w:rsidRPr="00142F90">
        <w:rPr>
          <w:sz w:val="28"/>
          <w:szCs w:val="28"/>
        </w:rPr>
        <w:t xml:space="preserve"> могут выполняться с различными динамическими эффектами - например, движением частей, вращением, шевелением, внутренним свечением, проецируемым изображением;</w:t>
      </w:r>
    </w:p>
    <w:p w:rsidR="00142F90" w:rsidRPr="00142F90" w:rsidRDefault="00A96A12" w:rsidP="006F7CB7">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w:t>
      </w:r>
      <w:proofErr w:type="spellStart"/>
      <w:r>
        <w:rPr>
          <w:sz w:val="28"/>
          <w:szCs w:val="28"/>
        </w:rPr>
        <w:t>крышные</w:t>
      </w:r>
      <w:proofErr w:type="spellEnd"/>
      <w:r>
        <w:rPr>
          <w:sz w:val="28"/>
          <w:szCs w:val="28"/>
        </w:rPr>
        <w:t xml:space="preserve"> объекты наружной рекламы</w:t>
      </w:r>
      <w:r w:rsidR="00142F90" w:rsidRPr="00142F90">
        <w:rPr>
          <w:sz w:val="28"/>
          <w:szCs w:val="28"/>
        </w:rPr>
        <w:t xml:space="preserve"> - объекты (объемные или плоскостные), устанавливаемые полностью или частично выше уровня карниза здания или на крыше;</w:t>
      </w:r>
    </w:p>
    <w:p w:rsidR="00142F90" w:rsidRPr="00142F90" w:rsidRDefault="00A96A12" w:rsidP="006F7CB7">
      <w:pPr>
        <w:autoSpaceDE w:val="0"/>
        <w:autoSpaceDN w:val="0"/>
        <w:adjustRightInd w:val="0"/>
        <w:ind w:firstLine="540"/>
        <w:jc w:val="both"/>
        <w:rPr>
          <w:sz w:val="28"/>
          <w:szCs w:val="28"/>
        </w:rPr>
      </w:pPr>
      <w:r>
        <w:rPr>
          <w:sz w:val="28"/>
          <w:szCs w:val="28"/>
        </w:rPr>
        <w:t>и</w:t>
      </w:r>
      <w:r w:rsidR="00142F90" w:rsidRPr="00142F90">
        <w:rPr>
          <w:sz w:val="28"/>
          <w:szCs w:val="28"/>
        </w:rPr>
        <w:t>) настенные панно (брандмауэры) - объекты наружной рекламы, устанавливаемые на плоскости стен зданий в виде объектов, состоящих из элементов крепления к стене, каркаса и рекламной поверхности;</w:t>
      </w:r>
    </w:p>
    <w:p w:rsidR="00142F90" w:rsidRPr="00142F90" w:rsidRDefault="00A96A12" w:rsidP="006F7CB7">
      <w:pPr>
        <w:autoSpaceDE w:val="0"/>
        <w:autoSpaceDN w:val="0"/>
        <w:adjustRightInd w:val="0"/>
        <w:ind w:firstLine="540"/>
        <w:jc w:val="both"/>
        <w:rPr>
          <w:sz w:val="28"/>
          <w:szCs w:val="28"/>
        </w:rPr>
      </w:pPr>
      <w:r>
        <w:rPr>
          <w:sz w:val="28"/>
          <w:szCs w:val="28"/>
        </w:rPr>
        <w:t>к</w:t>
      </w:r>
      <w:r w:rsidR="00142F90" w:rsidRPr="00142F90">
        <w:rPr>
          <w:sz w:val="28"/>
          <w:szCs w:val="28"/>
        </w:rPr>
        <w:t>) проекционные установки - рекламные конструкции, предназначенные для воспроизведения изображения на земле, на плоскостях стен и в объеме. Проекционные установки состоят из проецирующего устройства и поверхности (экрана) или объема, в котором формируется информационное изображение;</w:t>
      </w:r>
    </w:p>
    <w:p w:rsidR="00142F90" w:rsidRPr="00142F90" w:rsidRDefault="00A96A12" w:rsidP="006F7CB7">
      <w:pPr>
        <w:autoSpaceDE w:val="0"/>
        <w:autoSpaceDN w:val="0"/>
        <w:adjustRightInd w:val="0"/>
        <w:ind w:firstLine="540"/>
        <w:jc w:val="both"/>
        <w:rPr>
          <w:sz w:val="28"/>
          <w:szCs w:val="28"/>
        </w:rPr>
      </w:pPr>
      <w:r>
        <w:rPr>
          <w:sz w:val="28"/>
          <w:szCs w:val="28"/>
        </w:rPr>
        <w:t>л</w:t>
      </w:r>
      <w:r w:rsidR="00142F90" w:rsidRPr="00142F90">
        <w:rPr>
          <w:sz w:val="28"/>
          <w:szCs w:val="28"/>
        </w:rPr>
        <w:t>) маркизы - рекламные конструкции,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w:t>
      </w:r>
    </w:p>
    <w:p w:rsidR="00142F90" w:rsidRPr="00142F90" w:rsidRDefault="00A96A12" w:rsidP="006F7CB7">
      <w:pPr>
        <w:autoSpaceDE w:val="0"/>
        <w:autoSpaceDN w:val="0"/>
        <w:adjustRightInd w:val="0"/>
        <w:ind w:firstLine="540"/>
        <w:jc w:val="both"/>
        <w:rPr>
          <w:sz w:val="28"/>
          <w:szCs w:val="28"/>
        </w:rPr>
      </w:pPr>
      <w:r>
        <w:rPr>
          <w:sz w:val="28"/>
          <w:szCs w:val="28"/>
        </w:rPr>
        <w:t>м</w:t>
      </w:r>
      <w:r w:rsidR="00142F90" w:rsidRPr="00142F90">
        <w:rPr>
          <w:sz w:val="28"/>
          <w:szCs w:val="28"/>
        </w:rPr>
        <w:t>) объекты наружной рекламы на пешеходных ограждениях - рекламные конструкции, устанавливаемые на застекленной или иной плоскости пешеходных ограждений;</w:t>
      </w:r>
    </w:p>
    <w:p w:rsidR="00142F90" w:rsidRPr="00142F90" w:rsidRDefault="00A96A12" w:rsidP="006F7CB7">
      <w:pPr>
        <w:autoSpaceDE w:val="0"/>
        <w:autoSpaceDN w:val="0"/>
        <w:adjustRightInd w:val="0"/>
        <w:ind w:firstLine="540"/>
        <w:jc w:val="both"/>
        <w:rPr>
          <w:sz w:val="28"/>
          <w:szCs w:val="28"/>
        </w:rPr>
      </w:pPr>
      <w:proofErr w:type="spellStart"/>
      <w:r>
        <w:rPr>
          <w:sz w:val="28"/>
          <w:szCs w:val="28"/>
        </w:rPr>
        <w:t>н</w:t>
      </w:r>
      <w:proofErr w:type="spellEnd"/>
      <w:r w:rsidR="00142F90" w:rsidRPr="00142F90">
        <w:rPr>
          <w:sz w:val="28"/>
          <w:szCs w:val="28"/>
        </w:rPr>
        <w:t>) панель-кронштейн - плоскостная либо объемная рекламная конструкция с боковым или внутренним креплением, как правило</w:t>
      </w:r>
      <w:r w:rsidR="00845342">
        <w:rPr>
          <w:sz w:val="28"/>
          <w:szCs w:val="28"/>
        </w:rPr>
        <w:t>,</w:t>
      </w:r>
      <w:r w:rsidR="00142F90" w:rsidRPr="00142F90">
        <w:rPr>
          <w:sz w:val="28"/>
          <w:szCs w:val="28"/>
        </w:rPr>
        <w:t xml:space="preserve"> к стене здания, мачте освещения, опоре контактной сети или собственной опоре, в которой рекламная поверхность ориентирована перпендикулярно, либо параллельно потоку транспорта или пешеходов. Панель-кронштейн может быть световой (с внешней или внутренней подсветкой), либо иметь устройство подсвета;</w:t>
      </w:r>
    </w:p>
    <w:p w:rsidR="00142F90" w:rsidRPr="00142F90" w:rsidRDefault="00A96A12" w:rsidP="006F7CB7">
      <w:pPr>
        <w:autoSpaceDE w:val="0"/>
        <w:autoSpaceDN w:val="0"/>
        <w:adjustRightInd w:val="0"/>
        <w:ind w:firstLine="540"/>
        <w:jc w:val="both"/>
        <w:rPr>
          <w:sz w:val="28"/>
          <w:szCs w:val="28"/>
        </w:rPr>
      </w:pPr>
      <w:proofErr w:type="gramStart"/>
      <w:r>
        <w:rPr>
          <w:sz w:val="28"/>
          <w:szCs w:val="28"/>
        </w:rPr>
        <w:t>о)</w:t>
      </w:r>
      <w:r w:rsidR="00142F90" w:rsidRPr="00142F90">
        <w:rPr>
          <w:sz w:val="28"/>
          <w:szCs w:val="28"/>
        </w:rPr>
        <w:t xml:space="preserve"> элементы малой архитектурной формы (уличной мебели), совмещенные с рекламными конструкциями,</w:t>
      </w:r>
      <w:r w:rsidR="00845342">
        <w:rPr>
          <w:sz w:val="28"/>
          <w:szCs w:val="28"/>
        </w:rPr>
        <w:t xml:space="preserve"> - павильоны ожидания пассажирского транспорта</w:t>
      </w:r>
      <w:r w:rsidR="00142F90" w:rsidRPr="00142F90">
        <w:rPr>
          <w:sz w:val="28"/>
          <w:szCs w:val="28"/>
        </w:rPr>
        <w:t>, уличные скамьи, используемые в для размещения наружной рекламы;</w:t>
      </w:r>
      <w:proofErr w:type="gramEnd"/>
    </w:p>
    <w:p w:rsidR="00142F90" w:rsidRPr="00142F90" w:rsidRDefault="00142F90" w:rsidP="006F7CB7">
      <w:pPr>
        <w:autoSpaceDE w:val="0"/>
        <w:autoSpaceDN w:val="0"/>
        <w:adjustRightInd w:val="0"/>
        <w:ind w:firstLine="540"/>
        <w:jc w:val="both"/>
        <w:rPr>
          <w:sz w:val="28"/>
          <w:szCs w:val="28"/>
        </w:rPr>
      </w:pPr>
      <w:proofErr w:type="spellStart"/>
      <w:r w:rsidRPr="00142F90">
        <w:rPr>
          <w:sz w:val="28"/>
          <w:szCs w:val="28"/>
        </w:rPr>
        <w:t>п</w:t>
      </w:r>
      <w:proofErr w:type="spellEnd"/>
      <w:r w:rsidRPr="00142F90">
        <w:rPr>
          <w:sz w:val="28"/>
          <w:szCs w:val="28"/>
        </w:rPr>
        <w:t>) рекламные конс</w:t>
      </w:r>
      <w:r w:rsidR="00A96A12">
        <w:rPr>
          <w:sz w:val="28"/>
          <w:szCs w:val="28"/>
        </w:rPr>
        <w:t xml:space="preserve">трукции </w:t>
      </w:r>
      <w:proofErr w:type="gramStart"/>
      <w:r w:rsidR="00A96A12">
        <w:rPr>
          <w:sz w:val="28"/>
          <w:szCs w:val="28"/>
        </w:rPr>
        <w:t>индивидуальных проектов</w:t>
      </w:r>
      <w:proofErr w:type="gramEnd"/>
      <w:r w:rsidR="00A96A12">
        <w:rPr>
          <w:sz w:val="28"/>
          <w:szCs w:val="28"/>
        </w:rPr>
        <w:t>;</w:t>
      </w:r>
    </w:p>
    <w:p w:rsidR="00142F90" w:rsidRPr="00142F90" w:rsidRDefault="00A96A12" w:rsidP="006F7CB7">
      <w:pPr>
        <w:autoSpaceDE w:val="0"/>
        <w:autoSpaceDN w:val="0"/>
        <w:adjustRightInd w:val="0"/>
        <w:ind w:firstLine="540"/>
        <w:jc w:val="both"/>
        <w:rPr>
          <w:sz w:val="28"/>
          <w:szCs w:val="28"/>
        </w:rPr>
      </w:pPr>
      <w:proofErr w:type="spellStart"/>
      <w:r>
        <w:rPr>
          <w:sz w:val="28"/>
          <w:szCs w:val="28"/>
        </w:rPr>
        <w:lastRenderedPageBreak/>
        <w:t>р</w:t>
      </w:r>
      <w:proofErr w:type="spellEnd"/>
      <w:r w:rsidR="00845342">
        <w:rPr>
          <w:sz w:val="28"/>
          <w:szCs w:val="28"/>
        </w:rPr>
        <w:t>) в</w:t>
      </w:r>
      <w:r w:rsidR="00142F90" w:rsidRPr="00142F90">
        <w:rPr>
          <w:sz w:val="28"/>
          <w:szCs w:val="28"/>
        </w:rPr>
        <w:t>ременные рекламные конструкции -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сезонной и ярмарочной торговли и иных подобных мест, другие аналогичные технические средства) и составляет не более чем двенадцать месяцев.</w:t>
      </w:r>
    </w:p>
    <w:p w:rsidR="00142F90" w:rsidRPr="00142F90" w:rsidRDefault="00142F90" w:rsidP="006F7CB7">
      <w:pPr>
        <w:autoSpaceDE w:val="0"/>
        <w:autoSpaceDN w:val="0"/>
        <w:adjustRightInd w:val="0"/>
        <w:jc w:val="both"/>
        <w:rPr>
          <w:sz w:val="28"/>
          <w:szCs w:val="28"/>
        </w:rPr>
      </w:pPr>
    </w:p>
    <w:p w:rsidR="00376431" w:rsidRPr="00163622" w:rsidRDefault="00376431" w:rsidP="006F7CB7">
      <w:pPr>
        <w:autoSpaceDE w:val="0"/>
        <w:autoSpaceDN w:val="0"/>
        <w:adjustRightInd w:val="0"/>
        <w:jc w:val="center"/>
        <w:outlineLvl w:val="1"/>
        <w:rPr>
          <w:sz w:val="28"/>
          <w:szCs w:val="28"/>
        </w:rPr>
      </w:pPr>
    </w:p>
    <w:p w:rsidR="00376431" w:rsidRPr="00163622" w:rsidRDefault="00376431" w:rsidP="006F7CB7">
      <w:pPr>
        <w:autoSpaceDE w:val="0"/>
        <w:autoSpaceDN w:val="0"/>
        <w:adjustRightInd w:val="0"/>
        <w:jc w:val="center"/>
        <w:outlineLvl w:val="1"/>
        <w:rPr>
          <w:sz w:val="28"/>
          <w:szCs w:val="28"/>
        </w:rPr>
      </w:pPr>
    </w:p>
    <w:p w:rsidR="00376431" w:rsidRPr="00163622" w:rsidRDefault="00376431" w:rsidP="006F7CB7">
      <w:pPr>
        <w:autoSpaceDE w:val="0"/>
        <w:autoSpaceDN w:val="0"/>
        <w:adjustRightInd w:val="0"/>
        <w:jc w:val="center"/>
        <w:outlineLvl w:val="1"/>
        <w:rPr>
          <w:sz w:val="28"/>
          <w:szCs w:val="28"/>
        </w:rPr>
      </w:pPr>
    </w:p>
    <w:p w:rsidR="00376431" w:rsidRPr="00163622" w:rsidRDefault="00376431" w:rsidP="006F7CB7">
      <w:pPr>
        <w:autoSpaceDE w:val="0"/>
        <w:autoSpaceDN w:val="0"/>
        <w:adjustRightInd w:val="0"/>
        <w:jc w:val="center"/>
        <w:outlineLvl w:val="1"/>
        <w:rPr>
          <w:sz w:val="28"/>
          <w:szCs w:val="28"/>
        </w:rPr>
      </w:pPr>
    </w:p>
    <w:p w:rsidR="00142F90" w:rsidRPr="00142F90" w:rsidRDefault="00C82388" w:rsidP="006F7CB7">
      <w:pPr>
        <w:autoSpaceDE w:val="0"/>
        <w:autoSpaceDN w:val="0"/>
        <w:adjustRightInd w:val="0"/>
        <w:jc w:val="center"/>
        <w:outlineLvl w:val="1"/>
        <w:rPr>
          <w:sz w:val="28"/>
          <w:szCs w:val="28"/>
        </w:rPr>
      </w:pPr>
      <w:r>
        <w:rPr>
          <w:sz w:val="28"/>
          <w:szCs w:val="28"/>
          <w:lang w:val="en-US"/>
        </w:rPr>
        <w:t>III</w:t>
      </w:r>
      <w:r w:rsidR="00142F90" w:rsidRPr="00142F90">
        <w:rPr>
          <w:sz w:val="28"/>
          <w:szCs w:val="28"/>
        </w:rPr>
        <w:t>. Условные обозначения</w:t>
      </w:r>
    </w:p>
    <w:p w:rsidR="00142F90" w:rsidRPr="00142F90" w:rsidRDefault="00142F90" w:rsidP="006F7CB7">
      <w:pPr>
        <w:autoSpaceDE w:val="0"/>
        <w:autoSpaceDN w:val="0"/>
        <w:adjustRightInd w:val="0"/>
        <w:jc w:val="both"/>
        <w:rPr>
          <w:sz w:val="28"/>
          <w:szCs w:val="28"/>
        </w:rPr>
      </w:pPr>
    </w:p>
    <w:p w:rsidR="00142F90" w:rsidRPr="00142F90" w:rsidRDefault="00832695" w:rsidP="006F7CB7">
      <w:pPr>
        <w:autoSpaceDE w:val="0"/>
        <w:autoSpaceDN w:val="0"/>
        <w:adjustRightInd w:val="0"/>
        <w:ind w:firstLine="540"/>
        <w:jc w:val="both"/>
        <w:rPr>
          <w:sz w:val="28"/>
          <w:szCs w:val="2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609600" cy="1600200"/>
            <wp:effectExtent l="0" t="0" r="0" b="0"/>
            <wp:wrapTight wrapText="bothSides">
              <wp:wrapPolygon edited="0">
                <wp:start x="0" y="0"/>
                <wp:lineTo x="0" y="21343"/>
                <wp:lineTo x="20925" y="21343"/>
                <wp:lineTo x="20925"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1600200"/>
                    </a:xfrm>
                    <a:prstGeom prst="rect">
                      <a:avLst/>
                    </a:prstGeom>
                    <a:noFill/>
                  </pic:spPr>
                </pic:pic>
              </a:graphicData>
            </a:graphic>
          </wp:anchor>
        </w:drawing>
      </w:r>
      <w:r w:rsidR="00611245">
        <w:rPr>
          <w:sz w:val="28"/>
          <w:szCs w:val="28"/>
        </w:rPr>
        <w:t>- щ</w:t>
      </w:r>
      <w:r w:rsidR="00142F90" w:rsidRPr="00142F90">
        <w:rPr>
          <w:sz w:val="28"/>
          <w:szCs w:val="28"/>
        </w:rPr>
        <w:t>итовые установки</w:t>
      </w:r>
    </w:p>
    <w:p w:rsidR="00142F90" w:rsidRPr="00142F90" w:rsidRDefault="00611245" w:rsidP="006F7CB7">
      <w:pPr>
        <w:autoSpaceDE w:val="0"/>
        <w:autoSpaceDN w:val="0"/>
        <w:adjustRightInd w:val="0"/>
        <w:ind w:firstLine="540"/>
        <w:jc w:val="both"/>
        <w:rPr>
          <w:sz w:val="28"/>
          <w:szCs w:val="28"/>
        </w:rPr>
      </w:pPr>
      <w:r>
        <w:rPr>
          <w:sz w:val="28"/>
          <w:szCs w:val="28"/>
        </w:rPr>
        <w:t xml:space="preserve">- </w:t>
      </w:r>
      <w:proofErr w:type="spellStart"/>
      <w:r>
        <w:rPr>
          <w:sz w:val="28"/>
          <w:szCs w:val="28"/>
        </w:rPr>
        <w:t>с</w:t>
      </w:r>
      <w:r w:rsidR="00142F90" w:rsidRPr="00142F90">
        <w:rPr>
          <w:sz w:val="28"/>
          <w:szCs w:val="28"/>
        </w:rPr>
        <w:t>ити-форматы</w:t>
      </w:r>
      <w:proofErr w:type="spellEnd"/>
    </w:p>
    <w:p w:rsidR="00142F90" w:rsidRPr="00142F90" w:rsidRDefault="00611245" w:rsidP="006F7CB7">
      <w:pPr>
        <w:autoSpaceDE w:val="0"/>
        <w:autoSpaceDN w:val="0"/>
        <w:adjustRightInd w:val="0"/>
        <w:ind w:firstLine="540"/>
        <w:jc w:val="both"/>
        <w:rPr>
          <w:sz w:val="28"/>
          <w:szCs w:val="28"/>
        </w:rPr>
      </w:pPr>
      <w:r>
        <w:rPr>
          <w:sz w:val="28"/>
          <w:szCs w:val="28"/>
        </w:rPr>
        <w:t>- с</w:t>
      </w:r>
      <w:r w:rsidR="00142F90" w:rsidRPr="00142F90">
        <w:rPr>
          <w:sz w:val="28"/>
          <w:szCs w:val="28"/>
        </w:rPr>
        <w:t xml:space="preserve">татичные </w:t>
      </w:r>
      <w:proofErr w:type="spellStart"/>
      <w:r w:rsidR="00142F90" w:rsidRPr="00142F90">
        <w:rPr>
          <w:sz w:val="28"/>
          <w:szCs w:val="28"/>
        </w:rPr>
        <w:t>пиллары</w:t>
      </w:r>
      <w:proofErr w:type="spellEnd"/>
    </w:p>
    <w:p w:rsidR="00142F90" w:rsidRPr="00142F90" w:rsidRDefault="00611245" w:rsidP="006F7CB7">
      <w:pPr>
        <w:autoSpaceDE w:val="0"/>
        <w:autoSpaceDN w:val="0"/>
        <w:adjustRightInd w:val="0"/>
        <w:ind w:firstLine="540"/>
        <w:jc w:val="both"/>
        <w:rPr>
          <w:sz w:val="28"/>
          <w:szCs w:val="28"/>
        </w:rPr>
      </w:pPr>
      <w:r>
        <w:rPr>
          <w:sz w:val="28"/>
          <w:szCs w:val="28"/>
        </w:rPr>
        <w:t>- э</w:t>
      </w:r>
      <w:r w:rsidR="00142F90" w:rsidRPr="00142F90">
        <w:rPr>
          <w:sz w:val="28"/>
          <w:szCs w:val="28"/>
        </w:rPr>
        <w:t xml:space="preserve">лектронные экраны (видео </w:t>
      </w:r>
      <w:proofErr w:type="spellStart"/>
      <w:r w:rsidR="00142F90" w:rsidRPr="00142F90">
        <w:rPr>
          <w:sz w:val="28"/>
          <w:szCs w:val="28"/>
        </w:rPr>
        <w:t>пиллары</w:t>
      </w:r>
      <w:proofErr w:type="spellEnd"/>
      <w:r w:rsidR="00142F90" w:rsidRPr="00142F90">
        <w:rPr>
          <w:sz w:val="28"/>
          <w:szCs w:val="28"/>
        </w:rPr>
        <w:t>)</w:t>
      </w:r>
    </w:p>
    <w:p w:rsidR="00142F90" w:rsidRPr="00142F90" w:rsidRDefault="00611245" w:rsidP="006F7CB7">
      <w:pPr>
        <w:autoSpaceDE w:val="0"/>
        <w:autoSpaceDN w:val="0"/>
        <w:adjustRightInd w:val="0"/>
        <w:ind w:firstLine="540"/>
        <w:jc w:val="both"/>
        <w:rPr>
          <w:sz w:val="28"/>
          <w:szCs w:val="28"/>
        </w:rPr>
      </w:pPr>
      <w:r>
        <w:rPr>
          <w:sz w:val="28"/>
          <w:szCs w:val="28"/>
        </w:rPr>
        <w:t xml:space="preserve">- </w:t>
      </w:r>
      <w:proofErr w:type="spellStart"/>
      <w:r>
        <w:rPr>
          <w:sz w:val="28"/>
          <w:szCs w:val="28"/>
        </w:rPr>
        <w:t>суперсайты</w:t>
      </w:r>
      <w:proofErr w:type="spellEnd"/>
    </w:p>
    <w:p w:rsidR="00611245" w:rsidRDefault="00611245" w:rsidP="006F7CB7">
      <w:pPr>
        <w:autoSpaceDE w:val="0"/>
        <w:autoSpaceDN w:val="0"/>
        <w:adjustRightInd w:val="0"/>
        <w:ind w:firstLine="540"/>
        <w:jc w:val="both"/>
        <w:rPr>
          <w:sz w:val="28"/>
          <w:szCs w:val="28"/>
        </w:rPr>
      </w:pPr>
      <w:r>
        <w:rPr>
          <w:sz w:val="28"/>
          <w:szCs w:val="28"/>
        </w:rPr>
        <w:t xml:space="preserve">              </w:t>
      </w:r>
    </w:p>
    <w:p w:rsidR="00611245" w:rsidRDefault="00611245" w:rsidP="006F7CB7">
      <w:pPr>
        <w:autoSpaceDE w:val="0"/>
        <w:autoSpaceDN w:val="0"/>
        <w:adjustRightInd w:val="0"/>
        <w:ind w:firstLine="540"/>
        <w:jc w:val="both"/>
        <w:rPr>
          <w:sz w:val="28"/>
          <w:szCs w:val="28"/>
        </w:rPr>
      </w:pPr>
    </w:p>
    <w:p w:rsidR="00EE0AAB" w:rsidRDefault="00EE0AAB" w:rsidP="006F7CB7">
      <w:pPr>
        <w:autoSpaceDE w:val="0"/>
        <w:autoSpaceDN w:val="0"/>
        <w:adjustRightInd w:val="0"/>
        <w:ind w:firstLine="540"/>
        <w:jc w:val="both"/>
        <w:rPr>
          <w:sz w:val="28"/>
          <w:szCs w:val="28"/>
        </w:rPr>
      </w:pPr>
    </w:p>
    <w:p w:rsidR="00142F90" w:rsidRPr="00142F90" w:rsidRDefault="00832695" w:rsidP="006F7CB7">
      <w:pPr>
        <w:autoSpaceDE w:val="0"/>
        <w:autoSpaceDN w:val="0"/>
        <w:adjustRightInd w:val="0"/>
        <w:ind w:firstLine="540"/>
        <w:jc w:val="both"/>
        <w:rPr>
          <w:sz w:val="28"/>
          <w:szCs w:val="28"/>
        </w:rPr>
      </w:pPr>
      <w:r>
        <w:rPr>
          <w:noProof/>
        </w:rPr>
        <w:drawing>
          <wp:anchor distT="0" distB="0" distL="114300" distR="114300" simplePos="0" relativeHeight="251657216" behindDoc="0" locked="0" layoutInCell="1" allowOverlap="1">
            <wp:simplePos x="0" y="0"/>
            <wp:positionH relativeFrom="column">
              <wp:posOffset>-15240</wp:posOffset>
            </wp:positionH>
            <wp:positionV relativeFrom="paragraph">
              <wp:posOffset>0</wp:posOffset>
            </wp:positionV>
            <wp:extent cx="540385" cy="382524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1929"/>
                    <a:stretch>
                      <a:fillRect/>
                    </a:stretch>
                  </pic:blipFill>
                  <pic:spPr bwMode="auto">
                    <a:xfrm>
                      <a:off x="0" y="0"/>
                      <a:ext cx="540385" cy="3825240"/>
                    </a:xfrm>
                    <a:prstGeom prst="rect">
                      <a:avLst/>
                    </a:prstGeom>
                    <a:noFill/>
                  </pic:spPr>
                </pic:pic>
              </a:graphicData>
            </a:graphic>
          </wp:anchor>
        </w:drawing>
      </w:r>
      <w:r w:rsidR="00611245">
        <w:rPr>
          <w:sz w:val="28"/>
          <w:szCs w:val="28"/>
        </w:rPr>
        <w:t>- п</w:t>
      </w:r>
      <w:r w:rsidR="00142F90" w:rsidRPr="00142F90">
        <w:rPr>
          <w:sz w:val="28"/>
          <w:szCs w:val="28"/>
        </w:rPr>
        <w:t>еретяжки</w:t>
      </w:r>
    </w:p>
    <w:p w:rsidR="00142F90" w:rsidRPr="00142F90" w:rsidRDefault="00611245" w:rsidP="006F7CB7">
      <w:pPr>
        <w:autoSpaceDE w:val="0"/>
        <w:autoSpaceDN w:val="0"/>
        <w:adjustRightInd w:val="0"/>
        <w:ind w:firstLine="540"/>
        <w:jc w:val="both"/>
        <w:rPr>
          <w:sz w:val="28"/>
          <w:szCs w:val="28"/>
        </w:rPr>
      </w:pPr>
      <w:r>
        <w:rPr>
          <w:sz w:val="28"/>
          <w:szCs w:val="28"/>
        </w:rPr>
        <w:t>- о</w:t>
      </w:r>
      <w:r w:rsidR="00142F90" w:rsidRPr="00142F90">
        <w:rPr>
          <w:sz w:val="28"/>
          <w:szCs w:val="28"/>
        </w:rPr>
        <w:t xml:space="preserve">бъемно-пространственные </w:t>
      </w:r>
      <w:proofErr w:type="spellStart"/>
      <w:r w:rsidR="00142F90" w:rsidRPr="00142F90">
        <w:rPr>
          <w:sz w:val="28"/>
          <w:szCs w:val="28"/>
        </w:rPr>
        <w:t>пневмофигуры</w:t>
      </w:r>
      <w:proofErr w:type="spellEnd"/>
    </w:p>
    <w:p w:rsidR="00142F90" w:rsidRPr="00142F90" w:rsidRDefault="00611245" w:rsidP="006F7CB7">
      <w:pPr>
        <w:autoSpaceDE w:val="0"/>
        <w:autoSpaceDN w:val="0"/>
        <w:adjustRightInd w:val="0"/>
        <w:ind w:firstLine="540"/>
        <w:jc w:val="both"/>
        <w:rPr>
          <w:sz w:val="28"/>
          <w:szCs w:val="28"/>
        </w:rPr>
      </w:pPr>
      <w:r>
        <w:rPr>
          <w:sz w:val="28"/>
          <w:szCs w:val="28"/>
        </w:rPr>
        <w:t xml:space="preserve">- </w:t>
      </w:r>
      <w:proofErr w:type="spellStart"/>
      <w:r>
        <w:rPr>
          <w:sz w:val="28"/>
          <w:szCs w:val="28"/>
        </w:rPr>
        <w:t>к</w:t>
      </w:r>
      <w:r w:rsidR="00142F90" w:rsidRPr="00142F90">
        <w:rPr>
          <w:sz w:val="28"/>
          <w:szCs w:val="28"/>
        </w:rPr>
        <w:t>рышные</w:t>
      </w:r>
      <w:proofErr w:type="spellEnd"/>
      <w:r w:rsidR="00142F90" w:rsidRPr="00142F90">
        <w:rPr>
          <w:sz w:val="28"/>
          <w:szCs w:val="28"/>
        </w:rPr>
        <w:t xml:space="preserve"> объекты наружной рекламы</w:t>
      </w:r>
    </w:p>
    <w:p w:rsidR="00142F90" w:rsidRPr="00142F90" w:rsidRDefault="00611245" w:rsidP="006F7CB7">
      <w:pPr>
        <w:autoSpaceDE w:val="0"/>
        <w:autoSpaceDN w:val="0"/>
        <w:adjustRightInd w:val="0"/>
        <w:ind w:firstLine="540"/>
        <w:jc w:val="both"/>
        <w:rPr>
          <w:sz w:val="28"/>
          <w:szCs w:val="28"/>
        </w:rPr>
      </w:pPr>
      <w:r>
        <w:rPr>
          <w:sz w:val="28"/>
          <w:szCs w:val="28"/>
        </w:rPr>
        <w:t>- н</w:t>
      </w:r>
      <w:r w:rsidR="00142F90" w:rsidRPr="00142F90">
        <w:rPr>
          <w:sz w:val="28"/>
          <w:szCs w:val="28"/>
        </w:rPr>
        <w:t>астенные панно (брандмауэры)</w:t>
      </w:r>
    </w:p>
    <w:p w:rsidR="00142F90" w:rsidRPr="00142F90" w:rsidRDefault="00611245" w:rsidP="006F7CB7">
      <w:pPr>
        <w:autoSpaceDE w:val="0"/>
        <w:autoSpaceDN w:val="0"/>
        <w:adjustRightInd w:val="0"/>
        <w:ind w:firstLine="539"/>
        <w:jc w:val="both"/>
        <w:rPr>
          <w:sz w:val="28"/>
          <w:szCs w:val="28"/>
        </w:rPr>
      </w:pPr>
      <w:r>
        <w:rPr>
          <w:sz w:val="28"/>
          <w:szCs w:val="28"/>
        </w:rPr>
        <w:t>- п</w:t>
      </w:r>
      <w:r w:rsidR="00142F90" w:rsidRPr="00142F90">
        <w:rPr>
          <w:sz w:val="28"/>
          <w:szCs w:val="28"/>
        </w:rPr>
        <w:t>анели-кронштейны</w:t>
      </w:r>
    </w:p>
    <w:p w:rsidR="00142F90" w:rsidRPr="00142F90" w:rsidRDefault="00611245" w:rsidP="006F7CB7">
      <w:pPr>
        <w:autoSpaceDE w:val="0"/>
        <w:autoSpaceDN w:val="0"/>
        <w:adjustRightInd w:val="0"/>
        <w:ind w:firstLine="539"/>
        <w:jc w:val="both"/>
        <w:rPr>
          <w:sz w:val="28"/>
          <w:szCs w:val="28"/>
        </w:rPr>
      </w:pPr>
      <w:r>
        <w:rPr>
          <w:sz w:val="28"/>
          <w:szCs w:val="28"/>
        </w:rPr>
        <w:t>- п</w:t>
      </w:r>
      <w:r w:rsidR="00142F90" w:rsidRPr="00142F90">
        <w:rPr>
          <w:sz w:val="28"/>
          <w:szCs w:val="28"/>
        </w:rPr>
        <w:t>роекционные установки</w:t>
      </w:r>
    </w:p>
    <w:p w:rsidR="00142F90" w:rsidRPr="00142F90" w:rsidRDefault="00611245" w:rsidP="006F7CB7">
      <w:pPr>
        <w:autoSpaceDE w:val="0"/>
        <w:autoSpaceDN w:val="0"/>
        <w:adjustRightInd w:val="0"/>
        <w:ind w:firstLine="540"/>
        <w:jc w:val="both"/>
        <w:rPr>
          <w:sz w:val="28"/>
          <w:szCs w:val="28"/>
        </w:rPr>
      </w:pPr>
      <w:r>
        <w:rPr>
          <w:sz w:val="28"/>
          <w:szCs w:val="28"/>
        </w:rPr>
        <w:t>- м</w:t>
      </w:r>
      <w:r w:rsidR="00142F90" w:rsidRPr="00142F90">
        <w:rPr>
          <w:sz w:val="28"/>
          <w:szCs w:val="28"/>
        </w:rPr>
        <w:t>аркизы</w:t>
      </w:r>
    </w:p>
    <w:p w:rsidR="00142F90" w:rsidRPr="00142F90" w:rsidRDefault="00611245" w:rsidP="006F7CB7">
      <w:pPr>
        <w:autoSpaceDE w:val="0"/>
        <w:autoSpaceDN w:val="0"/>
        <w:adjustRightInd w:val="0"/>
        <w:ind w:firstLine="540"/>
        <w:jc w:val="both"/>
        <w:rPr>
          <w:sz w:val="28"/>
          <w:szCs w:val="28"/>
        </w:rPr>
      </w:pPr>
      <w:r>
        <w:rPr>
          <w:sz w:val="28"/>
          <w:szCs w:val="28"/>
        </w:rPr>
        <w:t>- о</w:t>
      </w:r>
      <w:r w:rsidR="00142F90" w:rsidRPr="00142F90">
        <w:rPr>
          <w:sz w:val="28"/>
          <w:szCs w:val="28"/>
        </w:rPr>
        <w:t>бъекты наружной рекламы на пешеходных ограждениях</w:t>
      </w:r>
    </w:p>
    <w:p w:rsidR="00142F90" w:rsidRPr="00142F90" w:rsidRDefault="00611245" w:rsidP="006F7CB7">
      <w:pPr>
        <w:autoSpaceDE w:val="0"/>
        <w:autoSpaceDN w:val="0"/>
        <w:adjustRightInd w:val="0"/>
        <w:ind w:firstLine="540"/>
        <w:jc w:val="both"/>
        <w:rPr>
          <w:sz w:val="28"/>
          <w:szCs w:val="28"/>
        </w:rPr>
      </w:pPr>
      <w:r>
        <w:rPr>
          <w:sz w:val="28"/>
          <w:szCs w:val="28"/>
        </w:rPr>
        <w:t>- э</w:t>
      </w:r>
      <w:r w:rsidR="00142F90" w:rsidRPr="00142F90">
        <w:rPr>
          <w:sz w:val="28"/>
          <w:szCs w:val="28"/>
        </w:rPr>
        <w:t>лементы малой архитектурной формы (уличной мебели),</w:t>
      </w:r>
    </w:p>
    <w:p w:rsidR="00142F90" w:rsidRPr="00142F90" w:rsidRDefault="00142F90" w:rsidP="006F7CB7">
      <w:pPr>
        <w:autoSpaceDE w:val="0"/>
        <w:autoSpaceDN w:val="0"/>
        <w:adjustRightInd w:val="0"/>
        <w:ind w:firstLine="540"/>
        <w:jc w:val="both"/>
        <w:rPr>
          <w:sz w:val="28"/>
          <w:szCs w:val="28"/>
        </w:rPr>
      </w:pPr>
      <w:proofErr w:type="gramStart"/>
      <w:r w:rsidRPr="00142F90">
        <w:rPr>
          <w:sz w:val="28"/>
          <w:szCs w:val="28"/>
        </w:rPr>
        <w:t>совмещенные</w:t>
      </w:r>
      <w:proofErr w:type="gramEnd"/>
      <w:r w:rsidRPr="00142F90">
        <w:rPr>
          <w:sz w:val="28"/>
          <w:szCs w:val="28"/>
        </w:rPr>
        <w:t xml:space="preserve"> с рекламными конструкциями</w:t>
      </w:r>
    </w:p>
    <w:p w:rsidR="00142F90" w:rsidRPr="00142F90" w:rsidRDefault="00611245" w:rsidP="006F7CB7">
      <w:pPr>
        <w:autoSpaceDE w:val="0"/>
        <w:autoSpaceDN w:val="0"/>
        <w:adjustRightInd w:val="0"/>
        <w:ind w:firstLine="540"/>
        <w:jc w:val="both"/>
        <w:rPr>
          <w:sz w:val="28"/>
          <w:szCs w:val="28"/>
        </w:rPr>
      </w:pPr>
      <w:r>
        <w:rPr>
          <w:sz w:val="28"/>
          <w:szCs w:val="28"/>
        </w:rPr>
        <w:t>- в</w:t>
      </w:r>
      <w:r w:rsidR="00142F90" w:rsidRPr="00142F90">
        <w:rPr>
          <w:sz w:val="28"/>
          <w:szCs w:val="28"/>
        </w:rPr>
        <w:t>ременные рекламные конструкции</w:t>
      </w:r>
    </w:p>
    <w:p w:rsidR="00611245" w:rsidRPr="00142F90" w:rsidRDefault="00611245" w:rsidP="006F7CB7">
      <w:pPr>
        <w:autoSpaceDE w:val="0"/>
        <w:autoSpaceDN w:val="0"/>
        <w:adjustRightInd w:val="0"/>
        <w:ind w:firstLine="480"/>
        <w:jc w:val="both"/>
        <w:rPr>
          <w:sz w:val="28"/>
          <w:szCs w:val="28"/>
        </w:rPr>
      </w:pPr>
      <w:r>
        <w:rPr>
          <w:sz w:val="28"/>
          <w:szCs w:val="28"/>
        </w:rPr>
        <w:t xml:space="preserve"> - р</w:t>
      </w:r>
      <w:r w:rsidRPr="00142F90">
        <w:rPr>
          <w:sz w:val="28"/>
          <w:szCs w:val="28"/>
        </w:rPr>
        <w:t xml:space="preserve">екламные конструкции </w:t>
      </w:r>
      <w:proofErr w:type="gramStart"/>
      <w:r w:rsidRPr="00142F90">
        <w:rPr>
          <w:sz w:val="28"/>
          <w:szCs w:val="28"/>
        </w:rPr>
        <w:t>индивидуальных проектов</w:t>
      </w:r>
      <w:proofErr w:type="gramEnd"/>
    </w:p>
    <w:p w:rsidR="00142F90" w:rsidRPr="00142F90" w:rsidRDefault="00142F90" w:rsidP="006F7CB7">
      <w:pPr>
        <w:autoSpaceDE w:val="0"/>
        <w:autoSpaceDN w:val="0"/>
        <w:adjustRightInd w:val="0"/>
        <w:jc w:val="both"/>
        <w:rPr>
          <w:sz w:val="28"/>
          <w:szCs w:val="28"/>
        </w:rPr>
      </w:pPr>
    </w:p>
    <w:p w:rsidR="00142F90" w:rsidRPr="00142F90" w:rsidRDefault="00C82388" w:rsidP="006F7CB7">
      <w:pPr>
        <w:autoSpaceDE w:val="0"/>
        <w:autoSpaceDN w:val="0"/>
        <w:adjustRightInd w:val="0"/>
        <w:jc w:val="center"/>
        <w:outlineLvl w:val="1"/>
        <w:rPr>
          <w:sz w:val="28"/>
          <w:szCs w:val="28"/>
        </w:rPr>
      </w:pPr>
      <w:r>
        <w:rPr>
          <w:sz w:val="28"/>
          <w:szCs w:val="28"/>
          <w:lang w:val="en-US"/>
        </w:rPr>
        <w:t>IV</w:t>
      </w:r>
      <w:r w:rsidR="00142F90" w:rsidRPr="00142F90">
        <w:rPr>
          <w:sz w:val="28"/>
          <w:szCs w:val="28"/>
        </w:rPr>
        <w:t>. Требования к размещению рекламных конструкций</w:t>
      </w:r>
    </w:p>
    <w:p w:rsidR="00142F90" w:rsidRPr="00142F90" w:rsidRDefault="00142F90" w:rsidP="006F7CB7">
      <w:pPr>
        <w:autoSpaceDE w:val="0"/>
        <w:autoSpaceDN w:val="0"/>
        <w:adjustRightInd w:val="0"/>
        <w:jc w:val="both"/>
        <w:rPr>
          <w:sz w:val="28"/>
          <w:szCs w:val="28"/>
        </w:rPr>
      </w:pPr>
    </w:p>
    <w:p w:rsidR="00142F90" w:rsidRPr="00142F90" w:rsidRDefault="00142F90" w:rsidP="006F7CB7">
      <w:pPr>
        <w:autoSpaceDE w:val="0"/>
        <w:autoSpaceDN w:val="0"/>
        <w:adjustRightInd w:val="0"/>
        <w:ind w:firstLine="540"/>
        <w:jc w:val="both"/>
        <w:rPr>
          <w:sz w:val="28"/>
          <w:szCs w:val="28"/>
        </w:rPr>
      </w:pPr>
      <w:r w:rsidRPr="00142F90">
        <w:rPr>
          <w:sz w:val="28"/>
          <w:szCs w:val="28"/>
        </w:rPr>
        <w:t>При размещении рекламных конструкций необходимо соблюдать следующие требования:</w:t>
      </w:r>
    </w:p>
    <w:p w:rsidR="00142F90" w:rsidRPr="00142F90" w:rsidRDefault="00142F90" w:rsidP="006F7CB7">
      <w:pPr>
        <w:autoSpaceDE w:val="0"/>
        <w:autoSpaceDN w:val="0"/>
        <w:adjustRightInd w:val="0"/>
        <w:ind w:firstLine="540"/>
        <w:jc w:val="both"/>
        <w:rPr>
          <w:sz w:val="28"/>
          <w:szCs w:val="28"/>
        </w:rPr>
      </w:pPr>
      <w:r w:rsidRPr="00142F90">
        <w:rPr>
          <w:sz w:val="28"/>
          <w:szCs w:val="28"/>
        </w:rPr>
        <w:t>упорядоченное размещение рекламных конструкций относительно основных архитектурно-планировочных элементов и относительно друг друга;</w:t>
      </w:r>
    </w:p>
    <w:p w:rsidR="00142F90" w:rsidRPr="00142F90" w:rsidRDefault="00142F90" w:rsidP="006F7CB7">
      <w:pPr>
        <w:autoSpaceDE w:val="0"/>
        <w:autoSpaceDN w:val="0"/>
        <w:adjustRightInd w:val="0"/>
        <w:ind w:firstLine="540"/>
        <w:jc w:val="both"/>
        <w:rPr>
          <w:sz w:val="28"/>
          <w:szCs w:val="28"/>
        </w:rPr>
      </w:pPr>
      <w:r w:rsidRPr="00142F90">
        <w:rPr>
          <w:sz w:val="28"/>
          <w:szCs w:val="28"/>
        </w:rPr>
        <w:t>рациональная группировка и рассредоточение рекламных конструкций на основе пространственного ритма, принципа парности, единства вида;</w:t>
      </w:r>
    </w:p>
    <w:p w:rsidR="00142F90" w:rsidRPr="00142F90" w:rsidRDefault="00142F90" w:rsidP="006F7CB7">
      <w:pPr>
        <w:autoSpaceDE w:val="0"/>
        <w:autoSpaceDN w:val="0"/>
        <w:adjustRightInd w:val="0"/>
        <w:ind w:firstLine="540"/>
        <w:jc w:val="both"/>
        <w:rPr>
          <w:sz w:val="28"/>
          <w:szCs w:val="28"/>
        </w:rPr>
      </w:pPr>
      <w:r w:rsidRPr="00142F90">
        <w:rPr>
          <w:sz w:val="28"/>
          <w:szCs w:val="28"/>
        </w:rPr>
        <w:t>установка на одной улице (площади), рекламных конструкций, сохраняющих между собой стилистическое единство.</w:t>
      </w:r>
    </w:p>
    <w:p w:rsidR="00142F90" w:rsidRPr="00142F90" w:rsidRDefault="00142F90" w:rsidP="006F7CB7">
      <w:pPr>
        <w:autoSpaceDE w:val="0"/>
        <w:autoSpaceDN w:val="0"/>
        <w:adjustRightInd w:val="0"/>
        <w:ind w:firstLine="540"/>
        <w:jc w:val="both"/>
        <w:rPr>
          <w:sz w:val="28"/>
          <w:szCs w:val="28"/>
        </w:rPr>
      </w:pPr>
      <w:r w:rsidRPr="00142F90">
        <w:rPr>
          <w:sz w:val="28"/>
          <w:szCs w:val="28"/>
        </w:rPr>
        <w:lastRenderedPageBreak/>
        <w:t xml:space="preserve">Место установки рекламной конструкции определяется по координатам, указанным в </w:t>
      </w:r>
      <w:r w:rsidR="00B82FF7" w:rsidRPr="00611245">
        <w:rPr>
          <w:sz w:val="28"/>
          <w:szCs w:val="28"/>
        </w:rPr>
        <w:t>приложениях № 1-2</w:t>
      </w:r>
      <w:r w:rsidR="00B82FF7">
        <w:rPr>
          <w:sz w:val="28"/>
          <w:szCs w:val="28"/>
        </w:rPr>
        <w:t xml:space="preserve"> к Схеме</w:t>
      </w:r>
      <w:r w:rsidRPr="00142F90">
        <w:rPr>
          <w:sz w:val="28"/>
          <w:szCs w:val="28"/>
        </w:rPr>
        <w:t>. Местом установки рекламной конструкции считается место расположения ее опоры. Если рекламная конструкция имеет более одной опоры, местом установки рекламной конструкции считается центр фигуры, образуемой опорами. В случае</w:t>
      </w:r>
      <w:proofErr w:type="gramStart"/>
      <w:r w:rsidRPr="00142F90">
        <w:rPr>
          <w:sz w:val="28"/>
          <w:szCs w:val="28"/>
        </w:rPr>
        <w:t>,</w:t>
      </w:r>
      <w:proofErr w:type="gramEnd"/>
      <w:r w:rsidRPr="00142F90">
        <w:rPr>
          <w:sz w:val="28"/>
          <w:szCs w:val="28"/>
        </w:rPr>
        <w:t xml:space="preserve"> если рекламная конструкция не имеет опор, местом установки рекламной конструкции считается центр проекции, образуемой рекламной конструкцией на рекламном носителе. Погрешность установки рекламных конструкций от указанных координат составляет не более </w:t>
      </w:r>
      <w:smartTag w:uri="urn:schemas-microsoft-com:office:smarttags" w:element="metricconverter">
        <w:smartTagPr>
          <w:attr w:name="ProductID" w:val="5,0 метров"/>
        </w:smartTagPr>
        <w:r w:rsidRPr="00142F90">
          <w:rPr>
            <w:sz w:val="28"/>
            <w:szCs w:val="28"/>
          </w:rPr>
          <w:t>5,0 метров</w:t>
        </w:r>
      </w:smartTag>
      <w:r w:rsidRPr="00142F90">
        <w:rPr>
          <w:sz w:val="28"/>
          <w:szCs w:val="28"/>
        </w:rPr>
        <w:t>.</w:t>
      </w:r>
    </w:p>
    <w:p w:rsidR="00142F90" w:rsidRPr="00142F90" w:rsidRDefault="00142F90" w:rsidP="006F7CB7">
      <w:pPr>
        <w:autoSpaceDE w:val="0"/>
        <w:autoSpaceDN w:val="0"/>
        <w:adjustRightInd w:val="0"/>
        <w:jc w:val="both"/>
        <w:rPr>
          <w:sz w:val="28"/>
          <w:szCs w:val="28"/>
        </w:rPr>
      </w:pPr>
    </w:p>
    <w:p w:rsidR="00142F90" w:rsidRPr="00142F90" w:rsidRDefault="00C82388" w:rsidP="006F7CB7">
      <w:pPr>
        <w:autoSpaceDE w:val="0"/>
        <w:autoSpaceDN w:val="0"/>
        <w:adjustRightInd w:val="0"/>
        <w:jc w:val="center"/>
        <w:outlineLvl w:val="1"/>
        <w:rPr>
          <w:sz w:val="28"/>
          <w:szCs w:val="28"/>
        </w:rPr>
      </w:pPr>
      <w:r>
        <w:rPr>
          <w:sz w:val="28"/>
          <w:szCs w:val="28"/>
          <w:lang w:val="en-US"/>
        </w:rPr>
        <w:t>V</w:t>
      </w:r>
      <w:r w:rsidR="00142F90" w:rsidRPr="00142F90">
        <w:rPr>
          <w:sz w:val="28"/>
          <w:szCs w:val="28"/>
        </w:rPr>
        <w:t>. Ограничения по размещению</w:t>
      </w:r>
    </w:p>
    <w:p w:rsidR="00142F90" w:rsidRPr="00142F90" w:rsidRDefault="00142F90" w:rsidP="006F7CB7">
      <w:pPr>
        <w:autoSpaceDE w:val="0"/>
        <w:autoSpaceDN w:val="0"/>
        <w:adjustRightInd w:val="0"/>
        <w:jc w:val="center"/>
        <w:rPr>
          <w:sz w:val="28"/>
          <w:szCs w:val="28"/>
        </w:rPr>
      </w:pPr>
      <w:r w:rsidRPr="00142F90">
        <w:rPr>
          <w:sz w:val="28"/>
          <w:szCs w:val="28"/>
        </w:rPr>
        <w:t>рекламных конструкций</w:t>
      </w:r>
    </w:p>
    <w:p w:rsidR="00142F90" w:rsidRPr="00142F90" w:rsidRDefault="00142F90" w:rsidP="006F7CB7">
      <w:pPr>
        <w:autoSpaceDE w:val="0"/>
        <w:autoSpaceDN w:val="0"/>
        <w:adjustRightInd w:val="0"/>
        <w:jc w:val="both"/>
        <w:rPr>
          <w:sz w:val="28"/>
          <w:szCs w:val="28"/>
        </w:rPr>
      </w:pPr>
    </w:p>
    <w:p w:rsidR="00142F90" w:rsidRPr="00142F90" w:rsidRDefault="00142F90" w:rsidP="006F7CB7">
      <w:pPr>
        <w:autoSpaceDE w:val="0"/>
        <w:autoSpaceDN w:val="0"/>
        <w:adjustRightInd w:val="0"/>
        <w:ind w:firstLine="540"/>
        <w:jc w:val="both"/>
        <w:rPr>
          <w:sz w:val="28"/>
          <w:szCs w:val="28"/>
        </w:rPr>
      </w:pPr>
      <w:r w:rsidRPr="00142F90">
        <w:rPr>
          <w:sz w:val="28"/>
          <w:szCs w:val="28"/>
        </w:rPr>
        <w:t>1. Не допускается размещение рекламных конструкций на культовых зданиях, а также в непосредственной близости от храмовых сооружений, мест общегородских захоронений, мемориальных комплексов и объектов, объектов культурного наследия федерального, областного и муниципального значения.</w:t>
      </w:r>
    </w:p>
    <w:p w:rsidR="00142F90" w:rsidRPr="00142F90" w:rsidRDefault="00142F90" w:rsidP="006F7CB7">
      <w:pPr>
        <w:autoSpaceDE w:val="0"/>
        <w:autoSpaceDN w:val="0"/>
        <w:adjustRightInd w:val="0"/>
        <w:ind w:firstLine="540"/>
        <w:jc w:val="both"/>
        <w:rPr>
          <w:sz w:val="28"/>
          <w:szCs w:val="28"/>
        </w:rPr>
      </w:pPr>
      <w:r w:rsidRPr="00142F90">
        <w:rPr>
          <w:sz w:val="28"/>
          <w:szCs w:val="28"/>
        </w:rPr>
        <w:t>2. Не допускается размещение перетяжек, транспарантов-перетяжек на деревьях.</w:t>
      </w:r>
    </w:p>
    <w:p w:rsidR="00142F90" w:rsidRPr="00142F90" w:rsidRDefault="00142F90" w:rsidP="006F7CB7">
      <w:pPr>
        <w:autoSpaceDE w:val="0"/>
        <w:autoSpaceDN w:val="0"/>
        <w:adjustRightInd w:val="0"/>
        <w:ind w:firstLine="540"/>
        <w:jc w:val="both"/>
        <w:rPr>
          <w:sz w:val="28"/>
          <w:szCs w:val="28"/>
        </w:rPr>
      </w:pPr>
      <w:r w:rsidRPr="00142F90">
        <w:rPr>
          <w:sz w:val="28"/>
          <w:szCs w:val="28"/>
        </w:rPr>
        <w:t>3. Не допускается размещение рекламных конструкций на стационарных оградах архитектурных ансамблей, парков, скверов, за исключением случаев, когда место размещения рекламы предусмотрено проектом такой ограды.</w:t>
      </w:r>
    </w:p>
    <w:p w:rsidR="00142F90" w:rsidRPr="00142F90" w:rsidRDefault="00142F90" w:rsidP="006F7CB7">
      <w:pPr>
        <w:autoSpaceDE w:val="0"/>
        <w:autoSpaceDN w:val="0"/>
        <w:adjustRightInd w:val="0"/>
        <w:ind w:firstLine="540"/>
        <w:jc w:val="both"/>
        <w:rPr>
          <w:sz w:val="28"/>
          <w:szCs w:val="28"/>
        </w:rPr>
      </w:pPr>
      <w:r w:rsidRPr="00142F90">
        <w:rPr>
          <w:sz w:val="28"/>
          <w:szCs w:val="28"/>
        </w:rPr>
        <w:t>4. Не допускается размещение рекламных конструкций, при котором перекрываются перспективы улиц (проспектов), обзор объектов культурного наследия, культовых зданий.</w:t>
      </w:r>
    </w:p>
    <w:p w:rsidR="00142F90" w:rsidRPr="00142F90" w:rsidRDefault="00142F90" w:rsidP="006F7CB7">
      <w:pPr>
        <w:autoSpaceDE w:val="0"/>
        <w:autoSpaceDN w:val="0"/>
        <w:adjustRightInd w:val="0"/>
        <w:ind w:firstLine="540"/>
        <w:jc w:val="both"/>
        <w:rPr>
          <w:sz w:val="28"/>
          <w:szCs w:val="28"/>
        </w:rPr>
      </w:pPr>
      <w:r w:rsidRPr="00142F90">
        <w:rPr>
          <w:sz w:val="28"/>
          <w:szCs w:val="28"/>
        </w:rPr>
        <w:t>5. Не допускается нарушения рекламными конструкциями, размещаемыми на конструктивных элементах зданий и сооружений, архитектурного и художественного облика здания, сооружения, создания помехи для очистки кровель от снега и льда.</w:t>
      </w:r>
    </w:p>
    <w:p w:rsidR="00142F90" w:rsidRPr="00142F90" w:rsidRDefault="00142F90" w:rsidP="006F7CB7">
      <w:pPr>
        <w:autoSpaceDE w:val="0"/>
        <w:autoSpaceDN w:val="0"/>
        <w:adjustRightInd w:val="0"/>
        <w:ind w:firstLine="540"/>
        <w:jc w:val="both"/>
        <w:rPr>
          <w:sz w:val="28"/>
          <w:szCs w:val="28"/>
        </w:rPr>
      </w:pPr>
      <w:r w:rsidRPr="00142F90">
        <w:rPr>
          <w:sz w:val="28"/>
          <w:szCs w:val="28"/>
        </w:rPr>
        <w:t>6. Не допускается установка и эксплуатация на фасадах зданий рекламных конструкций большого и сверхбольшого формата, закрывающих значительную часть фасада здания, остекление витрин и окон.</w:t>
      </w:r>
    </w:p>
    <w:p w:rsidR="00142F90" w:rsidRPr="00142F90" w:rsidRDefault="00142F90" w:rsidP="006F7CB7">
      <w:pPr>
        <w:autoSpaceDE w:val="0"/>
        <w:autoSpaceDN w:val="0"/>
        <w:adjustRightInd w:val="0"/>
        <w:jc w:val="both"/>
        <w:rPr>
          <w:sz w:val="28"/>
          <w:szCs w:val="28"/>
        </w:rPr>
      </w:pPr>
    </w:p>
    <w:p w:rsidR="00142F90" w:rsidRPr="00142F90" w:rsidRDefault="00C82388" w:rsidP="006F7CB7">
      <w:pPr>
        <w:autoSpaceDE w:val="0"/>
        <w:autoSpaceDN w:val="0"/>
        <w:adjustRightInd w:val="0"/>
        <w:jc w:val="center"/>
        <w:outlineLvl w:val="1"/>
        <w:rPr>
          <w:sz w:val="28"/>
          <w:szCs w:val="28"/>
        </w:rPr>
      </w:pPr>
      <w:r>
        <w:rPr>
          <w:sz w:val="28"/>
          <w:szCs w:val="28"/>
          <w:lang w:val="en-US"/>
        </w:rPr>
        <w:t>VI</w:t>
      </w:r>
      <w:r w:rsidR="00142F90" w:rsidRPr="00142F90">
        <w:rPr>
          <w:sz w:val="28"/>
          <w:szCs w:val="28"/>
        </w:rPr>
        <w:t>. Переходные положения</w:t>
      </w:r>
    </w:p>
    <w:p w:rsidR="00142F90" w:rsidRPr="00142F90" w:rsidRDefault="00142F90" w:rsidP="006F7CB7">
      <w:pPr>
        <w:autoSpaceDE w:val="0"/>
        <w:autoSpaceDN w:val="0"/>
        <w:adjustRightInd w:val="0"/>
        <w:jc w:val="both"/>
        <w:rPr>
          <w:sz w:val="28"/>
          <w:szCs w:val="28"/>
        </w:rPr>
      </w:pPr>
    </w:p>
    <w:p w:rsidR="00142F90" w:rsidRPr="00142F90" w:rsidRDefault="00142F90" w:rsidP="006F7CB7">
      <w:pPr>
        <w:autoSpaceDE w:val="0"/>
        <w:autoSpaceDN w:val="0"/>
        <w:adjustRightInd w:val="0"/>
        <w:ind w:firstLine="540"/>
        <w:jc w:val="both"/>
        <w:rPr>
          <w:sz w:val="28"/>
          <w:szCs w:val="28"/>
        </w:rPr>
      </w:pPr>
      <w:r w:rsidRPr="00142F90">
        <w:rPr>
          <w:sz w:val="28"/>
          <w:szCs w:val="28"/>
        </w:rPr>
        <w:t>Требования к территориальному размещению рекламных конструкций распространяются на рекламные конструкции, размещенные до вступления в силу Схемы.</w:t>
      </w:r>
    </w:p>
    <w:p w:rsidR="00AF55F0" w:rsidRDefault="00142F90" w:rsidP="006F7CB7">
      <w:pPr>
        <w:autoSpaceDE w:val="0"/>
        <w:autoSpaceDN w:val="0"/>
        <w:adjustRightInd w:val="0"/>
        <w:ind w:firstLine="540"/>
        <w:jc w:val="both"/>
        <w:rPr>
          <w:sz w:val="28"/>
          <w:szCs w:val="28"/>
        </w:rPr>
      </w:pPr>
      <w:r w:rsidRPr="00142F90">
        <w:rPr>
          <w:sz w:val="28"/>
          <w:szCs w:val="28"/>
        </w:rPr>
        <w:t xml:space="preserve">Рекламные конструкции, установленные до утверждения Схемы и не соответствующие ее требованиям, эксплуатируются до окончания срока действия разрешения на установку этих рекламных конструкций. По окончании срока действия договора данные рекламные конструкции должны быть демонтированы на основании предписания </w:t>
      </w:r>
      <w:r w:rsidR="002E3BA5">
        <w:rPr>
          <w:sz w:val="28"/>
          <w:szCs w:val="28"/>
        </w:rPr>
        <w:t>администрации муниципального образования «</w:t>
      </w:r>
      <w:proofErr w:type="spellStart"/>
      <w:r w:rsidR="001B31C5">
        <w:rPr>
          <w:sz w:val="28"/>
          <w:szCs w:val="28"/>
        </w:rPr>
        <w:t>Пинежский</w:t>
      </w:r>
      <w:proofErr w:type="spellEnd"/>
      <w:r w:rsidR="002E3BA5">
        <w:rPr>
          <w:sz w:val="28"/>
          <w:szCs w:val="28"/>
        </w:rPr>
        <w:t xml:space="preserve"> муниципальный район»</w:t>
      </w:r>
      <w:r w:rsidRPr="00142F90">
        <w:rPr>
          <w:sz w:val="28"/>
          <w:szCs w:val="28"/>
        </w:rPr>
        <w:t>.</w:t>
      </w:r>
      <w:bookmarkStart w:id="0" w:name="Par98"/>
      <w:bookmarkEnd w:id="0"/>
    </w:p>
    <w:tbl>
      <w:tblPr>
        <w:tblW w:w="9845" w:type="dxa"/>
        <w:tblLayout w:type="fixed"/>
        <w:tblLook w:val="01E0"/>
      </w:tblPr>
      <w:tblGrid>
        <w:gridCol w:w="4675"/>
        <w:gridCol w:w="5170"/>
      </w:tblGrid>
      <w:tr w:rsidR="00611245" w:rsidTr="001A3387">
        <w:trPr>
          <w:trHeight w:val="2275"/>
        </w:trPr>
        <w:tc>
          <w:tcPr>
            <w:tcW w:w="4675" w:type="dxa"/>
            <w:shd w:val="clear" w:color="auto" w:fill="auto"/>
          </w:tcPr>
          <w:p w:rsidR="00611245" w:rsidRPr="00904BEF" w:rsidRDefault="00611245" w:rsidP="006F7CB7">
            <w:pPr>
              <w:pStyle w:val="a8"/>
              <w:rPr>
                <w:rFonts w:eastAsia="Times New Roman"/>
                <w:sz w:val="28"/>
                <w:szCs w:val="28"/>
              </w:rPr>
            </w:pPr>
          </w:p>
        </w:tc>
        <w:tc>
          <w:tcPr>
            <w:tcW w:w="5170" w:type="dxa"/>
            <w:shd w:val="clear" w:color="auto" w:fill="auto"/>
          </w:tcPr>
          <w:p w:rsidR="00611245" w:rsidRPr="00F34EB7" w:rsidRDefault="00611245" w:rsidP="006F7CB7">
            <w:pPr>
              <w:autoSpaceDE w:val="0"/>
              <w:autoSpaceDN w:val="0"/>
              <w:adjustRightInd w:val="0"/>
              <w:ind w:firstLine="12"/>
              <w:jc w:val="center"/>
              <w:rPr>
                <w:sz w:val="28"/>
                <w:szCs w:val="28"/>
              </w:rPr>
            </w:pPr>
            <w:r w:rsidRPr="00F34EB7">
              <w:rPr>
                <w:sz w:val="28"/>
                <w:szCs w:val="28"/>
              </w:rPr>
              <w:t>ПРИЛОЖЕНИЕ № 1</w:t>
            </w:r>
          </w:p>
          <w:p w:rsidR="00611245" w:rsidRPr="00F34EB7" w:rsidRDefault="00611245" w:rsidP="006F7CB7">
            <w:pPr>
              <w:autoSpaceDE w:val="0"/>
              <w:autoSpaceDN w:val="0"/>
              <w:adjustRightInd w:val="0"/>
              <w:ind w:firstLine="12"/>
              <w:jc w:val="center"/>
              <w:rPr>
                <w:sz w:val="28"/>
                <w:szCs w:val="28"/>
              </w:rPr>
            </w:pPr>
            <w:r w:rsidRPr="00F34EB7">
              <w:rPr>
                <w:sz w:val="28"/>
                <w:szCs w:val="28"/>
              </w:rPr>
              <w:t xml:space="preserve">к Схеме размещения </w:t>
            </w:r>
            <w:proofErr w:type="gramStart"/>
            <w:r w:rsidRPr="00F34EB7">
              <w:rPr>
                <w:sz w:val="28"/>
                <w:szCs w:val="28"/>
              </w:rPr>
              <w:t>рекламных</w:t>
            </w:r>
            <w:proofErr w:type="gramEnd"/>
          </w:p>
          <w:p w:rsidR="00611245" w:rsidRPr="00F34EB7" w:rsidRDefault="00611245" w:rsidP="006F7CB7">
            <w:pPr>
              <w:autoSpaceDE w:val="0"/>
              <w:autoSpaceDN w:val="0"/>
              <w:adjustRightInd w:val="0"/>
              <w:ind w:firstLine="12"/>
              <w:jc w:val="center"/>
              <w:rPr>
                <w:sz w:val="28"/>
                <w:szCs w:val="28"/>
              </w:rPr>
            </w:pPr>
            <w:r w:rsidRPr="00F34EB7">
              <w:rPr>
                <w:sz w:val="28"/>
                <w:szCs w:val="28"/>
              </w:rPr>
              <w:t>конструкций на территории</w:t>
            </w:r>
          </w:p>
          <w:p w:rsidR="00611245" w:rsidRPr="00F34EB7" w:rsidRDefault="00611245" w:rsidP="006F7CB7">
            <w:pPr>
              <w:autoSpaceDE w:val="0"/>
              <w:autoSpaceDN w:val="0"/>
              <w:adjustRightInd w:val="0"/>
              <w:ind w:firstLine="12"/>
              <w:jc w:val="center"/>
              <w:rPr>
                <w:sz w:val="28"/>
                <w:szCs w:val="28"/>
              </w:rPr>
            </w:pPr>
            <w:r w:rsidRPr="00F34EB7">
              <w:rPr>
                <w:sz w:val="28"/>
                <w:szCs w:val="28"/>
              </w:rPr>
              <w:t>муниципального образования</w:t>
            </w:r>
          </w:p>
          <w:p w:rsidR="000934E6" w:rsidRDefault="00611245" w:rsidP="006F7CB7">
            <w:pPr>
              <w:autoSpaceDE w:val="0"/>
              <w:autoSpaceDN w:val="0"/>
              <w:adjustRightInd w:val="0"/>
              <w:ind w:firstLine="12"/>
              <w:jc w:val="center"/>
              <w:rPr>
                <w:sz w:val="28"/>
                <w:szCs w:val="28"/>
              </w:rPr>
            </w:pPr>
            <w:r w:rsidRPr="00F34EB7">
              <w:rPr>
                <w:sz w:val="28"/>
                <w:szCs w:val="28"/>
              </w:rPr>
              <w:t>«</w:t>
            </w:r>
            <w:proofErr w:type="spellStart"/>
            <w:r w:rsidR="001B31C5">
              <w:rPr>
                <w:sz w:val="28"/>
                <w:szCs w:val="28"/>
              </w:rPr>
              <w:t>Пинежский</w:t>
            </w:r>
            <w:proofErr w:type="spellEnd"/>
            <w:r w:rsidR="00845342" w:rsidRPr="00F34EB7">
              <w:rPr>
                <w:sz w:val="28"/>
                <w:szCs w:val="28"/>
              </w:rPr>
              <w:t xml:space="preserve"> муниципальный район</w:t>
            </w:r>
            <w:r w:rsidRPr="00F34EB7">
              <w:rPr>
                <w:sz w:val="28"/>
                <w:szCs w:val="28"/>
              </w:rPr>
              <w:t>»</w:t>
            </w:r>
          </w:p>
          <w:p w:rsidR="00611245" w:rsidRPr="00F34EB7" w:rsidRDefault="000934E6" w:rsidP="006F7CB7">
            <w:pPr>
              <w:autoSpaceDE w:val="0"/>
              <w:autoSpaceDN w:val="0"/>
              <w:adjustRightInd w:val="0"/>
              <w:ind w:firstLine="12"/>
              <w:jc w:val="center"/>
              <w:rPr>
                <w:sz w:val="28"/>
                <w:szCs w:val="28"/>
              </w:rPr>
            </w:pPr>
            <w:r>
              <w:rPr>
                <w:sz w:val="28"/>
                <w:szCs w:val="28"/>
              </w:rPr>
              <w:t>Архангельской области</w:t>
            </w:r>
          </w:p>
          <w:p w:rsidR="00611245" w:rsidRPr="00904BEF" w:rsidRDefault="00611245" w:rsidP="006F7CB7">
            <w:pPr>
              <w:pStyle w:val="a8"/>
              <w:rPr>
                <w:rFonts w:eastAsia="Times New Roman"/>
                <w:sz w:val="28"/>
                <w:szCs w:val="28"/>
              </w:rPr>
            </w:pPr>
          </w:p>
        </w:tc>
      </w:tr>
    </w:tbl>
    <w:p w:rsidR="001B31C5" w:rsidRDefault="001B31C5" w:rsidP="006F7CB7">
      <w:pPr>
        <w:autoSpaceDE w:val="0"/>
        <w:autoSpaceDN w:val="0"/>
        <w:adjustRightInd w:val="0"/>
        <w:jc w:val="both"/>
        <w:rPr>
          <w:sz w:val="28"/>
          <w:szCs w:val="28"/>
        </w:rPr>
      </w:pPr>
      <w:r w:rsidRPr="00142F90">
        <w:rPr>
          <w:sz w:val="28"/>
          <w:szCs w:val="28"/>
        </w:rPr>
        <w:t xml:space="preserve">Таблица 1 - Размещение рекламных конструкций </w:t>
      </w:r>
      <w:proofErr w:type="gramStart"/>
      <w:r w:rsidRPr="00142F90">
        <w:rPr>
          <w:sz w:val="28"/>
          <w:szCs w:val="28"/>
        </w:rPr>
        <w:t>в</w:t>
      </w:r>
      <w:proofErr w:type="gramEnd"/>
      <w:r w:rsidRPr="00142F90">
        <w:rPr>
          <w:sz w:val="28"/>
          <w:szCs w:val="28"/>
        </w:rPr>
        <w:t xml:space="preserve"> </w:t>
      </w:r>
      <w:r>
        <w:rPr>
          <w:sz w:val="28"/>
          <w:szCs w:val="28"/>
        </w:rPr>
        <w:t>с. Карпогоры.</w:t>
      </w:r>
    </w:p>
    <w:p w:rsidR="001B31C5" w:rsidRDefault="001B31C5" w:rsidP="006F7CB7">
      <w:pPr>
        <w:autoSpaceDE w:val="0"/>
        <w:autoSpaceDN w:val="0"/>
        <w:adjustRightInd w:val="0"/>
        <w:ind w:firstLine="540"/>
        <w:jc w:val="both"/>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840"/>
        <w:gridCol w:w="4089"/>
        <w:gridCol w:w="1191"/>
        <w:gridCol w:w="2760"/>
      </w:tblGrid>
      <w:tr w:rsidR="001B31C5" w:rsidRPr="00F34EB7" w:rsidTr="00B3432B">
        <w:tc>
          <w:tcPr>
            <w:tcW w:w="708"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 xml:space="preserve">№ </w:t>
            </w:r>
            <w:proofErr w:type="spellStart"/>
            <w:proofErr w:type="gramStart"/>
            <w:r w:rsidRPr="00F34EB7">
              <w:rPr>
                <w:sz w:val="20"/>
                <w:szCs w:val="20"/>
              </w:rPr>
              <w:t>п</w:t>
            </w:r>
            <w:proofErr w:type="spellEnd"/>
            <w:proofErr w:type="gramEnd"/>
            <w:r w:rsidRPr="00F34EB7">
              <w:rPr>
                <w:sz w:val="20"/>
                <w:szCs w:val="20"/>
              </w:rPr>
              <w:t>/</w:t>
            </w:r>
            <w:proofErr w:type="spellStart"/>
            <w:r w:rsidRPr="00F34EB7">
              <w:rPr>
                <w:sz w:val="20"/>
                <w:szCs w:val="20"/>
              </w:rPr>
              <w:t>п</w:t>
            </w:r>
            <w:proofErr w:type="spellEnd"/>
          </w:p>
        </w:tc>
        <w:tc>
          <w:tcPr>
            <w:tcW w:w="84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 xml:space="preserve">№ </w:t>
            </w:r>
            <w:proofErr w:type="spellStart"/>
            <w:r w:rsidRPr="00F34EB7">
              <w:rPr>
                <w:sz w:val="20"/>
                <w:szCs w:val="20"/>
              </w:rPr>
              <w:t>рекл</w:t>
            </w:r>
            <w:proofErr w:type="spellEnd"/>
            <w:r w:rsidRPr="00F34EB7">
              <w:rPr>
                <w:sz w:val="20"/>
                <w:szCs w:val="20"/>
              </w:rPr>
              <w:t xml:space="preserve">. </w:t>
            </w:r>
            <w:proofErr w:type="spellStart"/>
            <w:r w:rsidRPr="00F34EB7">
              <w:rPr>
                <w:sz w:val="20"/>
                <w:szCs w:val="20"/>
              </w:rPr>
              <w:t>констр</w:t>
            </w:r>
            <w:proofErr w:type="spellEnd"/>
          </w:p>
        </w:tc>
        <w:tc>
          <w:tcPr>
            <w:tcW w:w="4089"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Адрес рекламной конструкции</w:t>
            </w:r>
          </w:p>
        </w:tc>
        <w:tc>
          <w:tcPr>
            <w:tcW w:w="1191"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Рекламный носитель</w:t>
            </w:r>
          </w:p>
        </w:tc>
        <w:tc>
          <w:tcPr>
            <w:tcW w:w="276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Тип и вид рекламной конструкции</w:t>
            </w:r>
          </w:p>
        </w:tc>
      </w:tr>
      <w:tr w:rsidR="001B31C5" w:rsidRPr="00F34EB7" w:rsidTr="00B3432B">
        <w:tc>
          <w:tcPr>
            <w:tcW w:w="708" w:type="dxa"/>
            <w:shd w:val="clear" w:color="auto" w:fill="auto"/>
            <w:vAlign w:val="center"/>
          </w:tcPr>
          <w:p w:rsidR="001B31C5" w:rsidRPr="00AB41CE" w:rsidRDefault="001B31C5" w:rsidP="006F7CB7">
            <w:pPr>
              <w:autoSpaceDE w:val="0"/>
              <w:autoSpaceDN w:val="0"/>
              <w:adjustRightInd w:val="0"/>
              <w:jc w:val="center"/>
            </w:pPr>
            <w:r w:rsidRPr="00AB41CE">
              <w:t>1</w:t>
            </w:r>
          </w:p>
        </w:tc>
        <w:tc>
          <w:tcPr>
            <w:tcW w:w="840" w:type="dxa"/>
            <w:shd w:val="clear" w:color="auto" w:fill="auto"/>
            <w:vAlign w:val="center"/>
          </w:tcPr>
          <w:p w:rsidR="001B31C5" w:rsidRPr="00AB41CE" w:rsidRDefault="001B31C5" w:rsidP="006F7CB7">
            <w:pPr>
              <w:autoSpaceDE w:val="0"/>
              <w:autoSpaceDN w:val="0"/>
              <w:adjustRightInd w:val="0"/>
              <w:jc w:val="center"/>
            </w:pPr>
            <w:r w:rsidRPr="00AB41CE">
              <w:t>2</w:t>
            </w:r>
          </w:p>
        </w:tc>
        <w:tc>
          <w:tcPr>
            <w:tcW w:w="4089" w:type="dxa"/>
            <w:shd w:val="clear" w:color="auto" w:fill="auto"/>
            <w:vAlign w:val="center"/>
          </w:tcPr>
          <w:p w:rsidR="001B31C5" w:rsidRPr="00AB41CE" w:rsidRDefault="001B31C5" w:rsidP="006F7CB7">
            <w:pPr>
              <w:autoSpaceDE w:val="0"/>
              <w:autoSpaceDN w:val="0"/>
              <w:adjustRightInd w:val="0"/>
              <w:jc w:val="center"/>
            </w:pPr>
            <w:r w:rsidRPr="00AB41CE">
              <w:t>3</w:t>
            </w:r>
          </w:p>
        </w:tc>
        <w:tc>
          <w:tcPr>
            <w:tcW w:w="1191" w:type="dxa"/>
            <w:shd w:val="clear" w:color="auto" w:fill="auto"/>
            <w:vAlign w:val="center"/>
          </w:tcPr>
          <w:p w:rsidR="001B31C5" w:rsidRPr="00AB41CE" w:rsidRDefault="001B31C5" w:rsidP="006F7CB7">
            <w:pPr>
              <w:autoSpaceDE w:val="0"/>
              <w:autoSpaceDN w:val="0"/>
              <w:adjustRightInd w:val="0"/>
              <w:jc w:val="center"/>
            </w:pPr>
            <w:r w:rsidRPr="00AB41CE">
              <w:t>4</w:t>
            </w:r>
          </w:p>
        </w:tc>
        <w:tc>
          <w:tcPr>
            <w:tcW w:w="2760" w:type="dxa"/>
            <w:shd w:val="clear" w:color="auto" w:fill="auto"/>
            <w:vAlign w:val="center"/>
          </w:tcPr>
          <w:p w:rsidR="001B31C5" w:rsidRPr="00AB41CE" w:rsidRDefault="001B31C5" w:rsidP="006F7CB7">
            <w:pPr>
              <w:autoSpaceDE w:val="0"/>
              <w:autoSpaceDN w:val="0"/>
              <w:adjustRightInd w:val="0"/>
              <w:jc w:val="center"/>
            </w:pPr>
            <w:r w:rsidRPr="00AB41CE">
              <w:t>5</w:t>
            </w:r>
          </w:p>
        </w:tc>
      </w:tr>
      <w:tr w:rsidR="001B31C5" w:rsidRPr="00F34EB7" w:rsidTr="00B3432B">
        <w:tc>
          <w:tcPr>
            <w:tcW w:w="708"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1</w:t>
            </w:r>
          </w:p>
        </w:tc>
        <w:tc>
          <w:tcPr>
            <w:tcW w:w="840"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1</w:t>
            </w:r>
          </w:p>
        </w:tc>
        <w:tc>
          <w:tcPr>
            <w:tcW w:w="4089" w:type="dxa"/>
            <w:shd w:val="clear" w:color="auto" w:fill="auto"/>
          </w:tcPr>
          <w:p w:rsidR="00B3432B" w:rsidRDefault="00B3432B" w:rsidP="006F7CB7">
            <w:pPr>
              <w:autoSpaceDE w:val="0"/>
              <w:autoSpaceDN w:val="0"/>
              <w:adjustRightInd w:val="0"/>
              <w:rPr>
                <w:sz w:val="28"/>
                <w:szCs w:val="28"/>
              </w:rPr>
            </w:pPr>
            <w:proofErr w:type="gramStart"/>
            <w:r>
              <w:rPr>
                <w:sz w:val="28"/>
                <w:szCs w:val="28"/>
              </w:rPr>
              <w:t>Расположена</w:t>
            </w:r>
            <w:proofErr w:type="gramEnd"/>
            <w:r>
              <w:rPr>
                <w:sz w:val="28"/>
                <w:szCs w:val="28"/>
              </w:rPr>
              <w:t xml:space="preserve"> в </w:t>
            </w:r>
            <w:r w:rsidR="00C56C08">
              <w:rPr>
                <w:sz w:val="28"/>
                <w:szCs w:val="28"/>
              </w:rPr>
              <w:t>491</w:t>
            </w:r>
            <w:r>
              <w:rPr>
                <w:sz w:val="28"/>
                <w:szCs w:val="28"/>
              </w:rPr>
              <w:t xml:space="preserve"> м на северо-запад от</w:t>
            </w:r>
            <w:r w:rsidR="00B55B18">
              <w:rPr>
                <w:sz w:val="28"/>
                <w:szCs w:val="28"/>
              </w:rPr>
              <w:t>носительно ориентира (здание): А</w:t>
            </w:r>
            <w:r>
              <w:rPr>
                <w:sz w:val="28"/>
                <w:szCs w:val="28"/>
              </w:rPr>
              <w:t xml:space="preserve">рхангельская область, </w:t>
            </w:r>
            <w:proofErr w:type="spellStart"/>
            <w:r>
              <w:rPr>
                <w:sz w:val="28"/>
                <w:szCs w:val="28"/>
              </w:rPr>
              <w:t>Пинежский</w:t>
            </w:r>
            <w:proofErr w:type="spellEnd"/>
            <w:r>
              <w:rPr>
                <w:sz w:val="28"/>
                <w:szCs w:val="28"/>
              </w:rPr>
              <w:t xml:space="preserve"> р-н, с. Карпогоры, ул. Заречная, д. 13,</w:t>
            </w:r>
          </w:p>
          <w:p w:rsidR="001B31C5" w:rsidRPr="00F34EB7" w:rsidRDefault="00B3432B" w:rsidP="006F7CB7">
            <w:pPr>
              <w:autoSpaceDE w:val="0"/>
              <w:autoSpaceDN w:val="0"/>
              <w:adjustRightInd w:val="0"/>
              <w:rPr>
                <w:sz w:val="28"/>
                <w:szCs w:val="28"/>
              </w:rPr>
            </w:pPr>
            <w:r>
              <w:rPr>
                <w:sz w:val="28"/>
                <w:szCs w:val="28"/>
              </w:rPr>
              <w:t>(</w:t>
            </w:r>
            <w:r w:rsidR="00760D27">
              <w:rPr>
                <w:sz w:val="28"/>
                <w:szCs w:val="28"/>
              </w:rPr>
              <w:t>На 2,65 км (справа) автомобильной дороги «</w:t>
            </w:r>
            <w:proofErr w:type="spellStart"/>
            <w:r w:rsidR="00760D27">
              <w:rPr>
                <w:sz w:val="28"/>
                <w:szCs w:val="28"/>
              </w:rPr>
              <w:t>Карпогоры-Веегор</w:t>
            </w:r>
            <w:proofErr w:type="gramStart"/>
            <w:r w:rsidR="00760D27">
              <w:rPr>
                <w:sz w:val="28"/>
                <w:szCs w:val="28"/>
              </w:rPr>
              <w:t>а</w:t>
            </w:r>
            <w:proofErr w:type="spellEnd"/>
            <w:r w:rsidR="00760D27">
              <w:rPr>
                <w:sz w:val="28"/>
                <w:szCs w:val="28"/>
              </w:rPr>
              <w:t>-</w:t>
            </w:r>
            <w:proofErr w:type="gramEnd"/>
            <w:r w:rsidR="00760D27">
              <w:rPr>
                <w:sz w:val="28"/>
                <w:szCs w:val="28"/>
              </w:rPr>
              <w:t xml:space="preserve"> Лешуконское»</w:t>
            </w:r>
            <w:r>
              <w:rPr>
                <w:sz w:val="28"/>
                <w:szCs w:val="28"/>
              </w:rPr>
              <w:t>)</w:t>
            </w:r>
          </w:p>
        </w:tc>
        <w:tc>
          <w:tcPr>
            <w:tcW w:w="1191" w:type="dxa"/>
            <w:shd w:val="clear" w:color="auto" w:fill="auto"/>
          </w:tcPr>
          <w:p w:rsidR="001B31C5" w:rsidRPr="00F34EB7" w:rsidRDefault="00760D27" w:rsidP="006F7CB7">
            <w:pPr>
              <w:autoSpaceDE w:val="0"/>
              <w:autoSpaceDN w:val="0"/>
              <w:adjustRightInd w:val="0"/>
              <w:rPr>
                <w:sz w:val="28"/>
                <w:szCs w:val="28"/>
              </w:rPr>
            </w:pPr>
            <w:r>
              <w:rPr>
                <w:sz w:val="28"/>
                <w:szCs w:val="28"/>
              </w:rPr>
              <w:t>Земельный участок</w:t>
            </w:r>
          </w:p>
        </w:tc>
        <w:tc>
          <w:tcPr>
            <w:tcW w:w="2760" w:type="dxa"/>
            <w:shd w:val="clear" w:color="auto" w:fill="auto"/>
          </w:tcPr>
          <w:p w:rsidR="001B31C5" w:rsidRPr="00834579" w:rsidRDefault="005C3B85" w:rsidP="006F7CB7">
            <w:pPr>
              <w:autoSpaceDE w:val="0"/>
              <w:autoSpaceDN w:val="0"/>
              <w:adjustRightInd w:val="0"/>
              <w:rPr>
                <w:sz w:val="28"/>
                <w:szCs w:val="28"/>
              </w:rPr>
            </w:pPr>
            <w:r w:rsidRPr="00834579">
              <w:rPr>
                <w:sz w:val="28"/>
                <w:szCs w:val="28"/>
              </w:rPr>
              <w:t>Щитовые установки</w:t>
            </w:r>
            <w:r w:rsidR="00760D27" w:rsidRPr="00834579">
              <w:rPr>
                <w:sz w:val="28"/>
                <w:szCs w:val="28"/>
              </w:rPr>
              <w:t xml:space="preserve"> </w:t>
            </w:r>
            <w:r w:rsidR="00834579" w:rsidRPr="00834579">
              <w:rPr>
                <w:sz w:val="28"/>
                <w:szCs w:val="28"/>
              </w:rPr>
              <w:t>большо</w:t>
            </w:r>
            <w:r w:rsidR="00760D27" w:rsidRPr="00834579">
              <w:rPr>
                <w:sz w:val="28"/>
                <w:szCs w:val="28"/>
              </w:rPr>
              <w:t>го формата</w:t>
            </w:r>
          </w:p>
          <w:p w:rsidR="00B3432B" w:rsidRPr="00834579" w:rsidRDefault="00B3432B" w:rsidP="006F7CB7">
            <w:pPr>
              <w:autoSpaceDE w:val="0"/>
              <w:autoSpaceDN w:val="0"/>
              <w:adjustRightInd w:val="0"/>
              <w:rPr>
                <w:color w:val="FF0000"/>
                <w:sz w:val="28"/>
                <w:szCs w:val="28"/>
              </w:rPr>
            </w:pPr>
            <w:r w:rsidRPr="00834579">
              <w:rPr>
                <w:sz w:val="28"/>
                <w:szCs w:val="28"/>
              </w:rPr>
              <w:t xml:space="preserve">Информационное </w:t>
            </w:r>
            <w:r w:rsidR="004A2484" w:rsidRPr="00834579">
              <w:rPr>
                <w:sz w:val="28"/>
                <w:szCs w:val="28"/>
              </w:rPr>
              <w:t xml:space="preserve">поле </w:t>
            </w:r>
            <w:r w:rsidR="00B55B18" w:rsidRPr="00834579">
              <w:rPr>
                <w:sz w:val="28"/>
                <w:szCs w:val="28"/>
              </w:rPr>
              <w:t>18,0</w:t>
            </w:r>
            <w:r w:rsidRPr="00834579">
              <w:rPr>
                <w:sz w:val="28"/>
                <w:szCs w:val="28"/>
              </w:rPr>
              <w:t xml:space="preserve"> м</w:t>
            </w:r>
            <w:proofErr w:type="gramStart"/>
            <w:r w:rsidRPr="00834579">
              <w:rPr>
                <w:sz w:val="28"/>
                <w:szCs w:val="28"/>
                <w:vertAlign w:val="superscript"/>
              </w:rPr>
              <w:t>2</w:t>
            </w:r>
            <w:proofErr w:type="gramEnd"/>
            <w:r w:rsidR="00C56C08" w:rsidRPr="00834579">
              <w:rPr>
                <w:sz w:val="28"/>
                <w:szCs w:val="28"/>
              </w:rPr>
              <w:t>, двухсторонний. Общая площадь информационного поля 36,0 м</w:t>
            </w:r>
            <w:proofErr w:type="gramStart"/>
            <w:r w:rsidR="00C56C08" w:rsidRPr="00834579">
              <w:rPr>
                <w:sz w:val="28"/>
                <w:szCs w:val="28"/>
                <w:vertAlign w:val="superscript"/>
              </w:rPr>
              <w:t>2</w:t>
            </w:r>
            <w:proofErr w:type="gramEnd"/>
          </w:p>
        </w:tc>
      </w:tr>
      <w:tr w:rsidR="001B31C5" w:rsidRPr="00F34EB7" w:rsidTr="00B3432B">
        <w:tc>
          <w:tcPr>
            <w:tcW w:w="708"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2</w:t>
            </w:r>
          </w:p>
        </w:tc>
        <w:tc>
          <w:tcPr>
            <w:tcW w:w="840"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2</w:t>
            </w:r>
          </w:p>
        </w:tc>
        <w:tc>
          <w:tcPr>
            <w:tcW w:w="4089" w:type="dxa"/>
            <w:shd w:val="clear" w:color="auto" w:fill="auto"/>
          </w:tcPr>
          <w:p w:rsidR="00B3432B" w:rsidRDefault="00B3432B" w:rsidP="006F7CB7">
            <w:pPr>
              <w:autoSpaceDE w:val="0"/>
              <w:autoSpaceDN w:val="0"/>
              <w:adjustRightInd w:val="0"/>
              <w:rPr>
                <w:sz w:val="28"/>
                <w:szCs w:val="28"/>
              </w:rPr>
            </w:pPr>
            <w:proofErr w:type="gramStart"/>
            <w:r>
              <w:rPr>
                <w:sz w:val="28"/>
                <w:szCs w:val="28"/>
              </w:rPr>
              <w:t>Расположена</w:t>
            </w:r>
            <w:proofErr w:type="gramEnd"/>
            <w:r>
              <w:rPr>
                <w:sz w:val="28"/>
                <w:szCs w:val="28"/>
              </w:rPr>
              <w:t xml:space="preserve"> в 55 м на юго-запад относительно ор</w:t>
            </w:r>
            <w:r w:rsidR="00C56C08">
              <w:rPr>
                <w:sz w:val="28"/>
                <w:szCs w:val="28"/>
              </w:rPr>
              <w:t>иентира (здание): Архангельская</w:t>
            </w:r>
            <w:r>
              <w:rPr>
                <w:sz w:val="28"/>
                <w:szCs w:val="28"/>
              </w:rPr>
              <w:t xml:space="preserve"> обл., </w:t>
            </w:r>
            <w:proofErr w:type="spellStart"/>
            <w:r>
              <w:rPr>
                <w:sz w:val="28"/>
                <w:szCs w:val="28"/>
              </w:rPr>
              <w:t>Пинежский</w:t>
            </w:r>
            <w:proofErr w:type="spellEnd"/>
            <w:r>
              <w:rPr>
                <w:sz w:val="28"/>
                <w:szCs w:val="28"/>
              </w:rPr>
              <w:t xml:space="preserve"> р-н, с. Карпогоры, ул. Лесная, д. 15в </w:t>
            </w:r>
          </w:p>
          <w:p w:rsidR="001B31C5" w:rsidRPr="00F34EB7" w:rsidRDefault="00B3432B" w:rsidP="006F7CB7">
            <w:pPr>
              <w:autoSpaceDE w:val="0"/>
              <w:autoSpaceDN w:val="0"/>
              <w:adjustRightInd w:val="0"/>
              <w:rPr>
                <w:sz w:val="28"/>
                <w:szCs w:val="28"/>
              </w:rPr>
            </w:pPr>
            <w:r>
              <w:rPr>
                <w:sz w:val="28"/>
                <w:szCs w:val="28"/>
              </w:rPr>
              <w:t>(</w:t>
            </w:r>
            <w:r w:rsidR="00760D27">
              <w:rPr>
                <w:sz w:val="28"/>
                <w:szCs w:val="28"/>
              </w:rPr>
              <w:t xml:space="preserve">На </w:t>
            </w:r>
            <w:r w:rsidR="002D4D00">
              <w:rPr>
                <w:sz w:val="28"/>
                <w:szCs w:val="28"/>
              </w:rPr>
              <w:t xml:space="preserve"> 1,530 км автомобильной дороги «</w:t>
            </w:r>
            <w:proofErr w:type="gramStart"/>
            <w:r w:rsidR="002D4D00">
              <w:rPr>
                <w:sz w:val="28"/>
                <w:szCs w:val="28"/>
              </w:rPr>
              <w:t>Карпогоры-Сосновка</w:t>
            </w:r>
            <w:proofErr w:type="gramEnd"/>
            <w:r w:rsidR="002D4D00">
              <w:rPr>
                <w:sz w:val="28"/>
                <w:szCs w:val="28"/>
              </w:rPr>
              <w:t xml:space="preserve"> Нюхча»</w:t>
            </w:r>
            <w:r>
              <w:rPr>
                <w:sz w:val="28"/>
                <w:szCs w:val="28"/>
              </w:rPr>
              <w:t>)</w:t>
            </w:r>
          </w:p>
        </w:tc>
        <w:tc>
          <w:tcPr>
            <w:tcW w:w="1191" w:type="dxa"/>
            <w:shd w:val="clear" w:color="auto" w:fill="auto"/>
          </w:tcPr>
          <w:p w:rsidR="001B31C5" w:rsidRPr="00F34EB7" w:rsidRDefault="002D4D00" w:rsidP="006F7CB7">
            <w:pPr>
              <w:autoSpaceDE w:val="0"/>
              <w:autoSpaceDN w:val="0"/>
              <w:adjustRightInd w:val="0"/>
              <w:rPr>
                <w:sz w:val="28"/>
                <w:szCs w:val="28"/>
              </w:rPr>
            </w:pPr>
            <w:r>
              <w:rPr>
                <w:sz w:val="28"/>
                <w:szCs w:val="28"/>
              </w:rPr>
              <w:t>Земельный участок</w:t>
            </w:r>
          </w:p>
        </w:tc>
        <w:tc>
          <w:tcPr>
            <w:tcW w:w="2760" w:type="dxa"/>
            <w:shd w:val="clear" w:color="auto" w:fill="auto"/>
          </w:tcPr>
          <w:p w:rsidR="001B31C5" w:rsidRPr="00834579" w:rsidRDefault="005C3B85" w:rsidP="006F7CB7">
            <w:pPr>
              <w:autoSpaceDE w:val="0"/>
              <w:autoSpaceDN w:val="0"/>
              <w:adjustRightInd w:val="0"/>
              <w:rPr>
                <w:sz w:val="28"/>
                <w:szCs w:val="28"/>
              </w:rPr>
            </w:pPr>
            <w:r w:rsidRPr="00834579">
              <w:rPr>
                <w:sz w:val="28"/>
                <w:szCs w:val="28"/>
              </w:rPr>
              <w:t xml:space="preserve">Щитовые установки </w:t>
            </w:r>
            <w:r w:rsidR="00834579" w:rsidRPr="00834579">
              <w:rPr>
                <w:sz w:val="28"/>
                <w:szCs w:val="28"/>
              </w:rPr>
              <w:t>большо</w:t>
            </w:r>
            <w:r w:rsidR="002D4D00" w:rsidRPr="00834579">
              <w:rPr>
                <w:sz w:val="28"/>
                <w:szCs w:val="28"/>
              </w:rPr>
              <w:t>го формата</w:t>
            </w:r>
          </w:p>
          <w:p w:rsidR="00B3432B" w:rsidRPr="00834579" w:rsidRDefault="00B3432B" w:rsidP="006F7CB7">
            <w:pPr>
              <w:autoSpaceDE w:val="0"/>
              <w:autoSpaceDN w:val="0"/>
              <w:adjustRightInd w:val="0"/>
              <w:rPr>
                <w:color w:val="FF0000"/>
                <w:sz w:val="28"/>
                <w:szCs w:val="28"/>
              </w:rPr>
            </w:pPr>
            <w:r w:rsidRPr="00834579">
              <w:rPr>
                <w:sz w:val="28"/>
                <w:szCs w:val="28"/>
              </w:rPr>
              <w:t xml:space="preserve">Информационное </w:t>
            </w:r>
            <w:r w:rsidR="004A2484" w:rsidRPr="00834579">
              <w:rPr>
                <w:sz w:val="28"/>
                <w:szCs w:val="28"/>
              </w:rPr>
              <w:t xml:space="preserve">поле </w:t>
            </w:r>
            <w:r w:rsidR="00B55B18" w:rsidRPr="00834579">
              <w:rPr>
                <w:sz w:val="28"/>
                <w:szCs w:val="28"/>
              </w:rPr>
              <w:t>18,0</w:t>
            </w:r>
            <w:r w:rsidRPr="00834579">
              <w:rPr>
                <w:sz w:val="28"/>
                <w:szCs w:val="28"/>
              </w:rPr>
              <w:t xml:space="preserve"> м</w:t>
            </w:r>
            <w:proofErr w:type="gramStart"/>
            <w:r w:rsidRPr="00834579">
              <w:rPr>
                <w:sz w:val="28"/>
                <w:szCs w:val="28"/>
                <w:vertAlign w:val="superscript"/>
              </w:rPr>
              <w:t>2</w:t>
            </w:r>
            <w:proofErr w:type="gramEnd"/>
            <w:r w:rsidR="00C56C08" w:rsidRPr="00834579">
              <w:rPr>
                <w:sz w:val="28"/>
                <w:szCs w:val="28"/>
              </w:rPr>
              <w:t>, двухсторонний. Общая площадь информационного поля 36,0 м</w:t>
            </w:r>
            <w:proofErr w:type="gramStart"/>
            <w:r w:rsidR="00C56C08" w:rsidRPr="00834579">
              <w:rPr>
                <w:sz w:val="28"/>
                <w:szCs w:val="28"/>
                <w:vertAlign w:val="superscript"/>
              </w:rPr>
              <w:t>2</w:t>
            </w:r>
            <w:proofErr w:type="gramEnd"/>
          </w:p>
        </w:tc>
      </w:tr>
      <w:tr w:rsidR="001B31C5" w:rsidRPr="00F34EB7" w:rsidTr="00B3432B">
        <w:tc>
          <w:tcPr>
            <w:tcW w:w="708"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3</w:t>
            </w:r>
          </w:p>
        </w:tc>
        <w:tc>
          <w:tcPr>
            <w:tcW w:w="840"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3</w:t>
            </w:r>
          </w:p>
        </w:tc>
        <w:tc>
          <w:tcPr>
            <w:tcW w:w="4089" w:type="dxa"/>
            <w:shd w:val="clear" w:color="auto" w:fill="auto"/>
          </w:tcPr>
          <w:p w:rsidR="00B3432B" w:rsidRDefault="00B55B18" w:rsidP="006F7CB7">
            <w:pPr>
              <w:autoSpaceDE w:val="0"/>
              <w:autoSpaceDN w:val="0"/>
              <w:adjustRightInd w:val="0"/>
              <w:rPr>
                <w:sz w:val="28"/>
                <w:szCs w:val="28"/>
              </w:rPr>
            </w:pPr>
            <w:proofErr w:type="gramStart"/>
            <w:r>
              <w:rPr>
                <w:sz w:val="28"/>
                <w:szCs w:val="28"/>
              </w:rPr>
              <w:t>Расположе</w:t>
            </w:r>
            <w:r w:rsidR="00B3432B">
              <w:rPr>
                <w:sz w:val="28"/>
                <w:szCs w:val="28"/>
              </w:rPr>
              <w:t>на</w:t>
            </w:r>
            <w:proofErr w:type="gramEnd"/>
            <w:r w:rsidR="00B3432B">
              <w:rPr>
                <w:sz w:val="28"/>
                <w:szCs w:val="28"/>
              </w:rPr>
              <w:t xml:space="preserve"> в 34 м на юго-восток относительно ориентира: Архангельская обл., </w:t>
            </w:r>
            <w:proofErr w:type="spellStart"/>
            <w:r w:rsidR="00B3432B">
              <w:rPr>
                <w:sz w:val="28"/>
                <w:szCs w:val="28"/>
              </w:rPr>
              <w:t>Пинежский</w:t>
            </w:r>
            <w:proofErr w:type="spellEnd"/>
            <w:r w:rsidR="00B3432B">
              <w:rPr>
                <w:sz w:val="28"/>
                <w:szCs w:val="28"/>
              </w:rPr>
              <w:t xml:space="preserve"> </w:t>
            </w:r>
            <w:proofErr w:type="spellStart"/>
            <w:r w:rsidR="00B3432B">
              <w:rPr>
                <w:sz w:val="28"/>
                <w:szCs w:val="28"/>
              </w:rPr>
              <w:t>р-он</w:t>
            </w:r>
            <w:proofErr w:type="spellEnd"/>
            <w:r w:rsidR="00B3432B">
              <w:rPr>
                <w:sz w:val="28"/>
                <w:szCs w:val="28"/>
              </w:rPr>
              <w:t>, с. Карпогоры, ул. Комарова, д. 29</w:t>
            </w:r>
          </w:p>
          <w:p w:rsidR="001B31C5" w:rsidRPr="00F34EB7" w:rsidRDefault="00B3432B" w:rsidP="006F7CB7">
            <w:pPr>
              <w:autoSpaceDE w:val="0"/>
              <w:autoSpaceDN w:val="0"/>
              <w:adjustRightInd w:val="0"/>
              <w:rPr>
                <w:sz w:val="28"/>
                <w:szCs w:val="28"/>
              </w:rPr>
            </w:pPr>
            <w:r>
              <w:rPr>
                <w:sz w:val="28"/>
                <w:szCs w:val="28"/>
              </w:rPr>
              <w:t>(</w:t>
            </w:r>
            <w:r w:rsidR="006C765D">
              <w:rPr>
                <w:sz w:val="28"/>
                <w:szCs w:val="28"/>
              </w:rPr>
              <w:t>На 0,95 км (справа) автомобильной дороги «</w:t>
            </w:r>
            <w:proofErr w:type="spellStart"/>
            <w:r w:rsidR="006C765D">
              <w:rPr>
                <w:sz w:val="28"/>
                <w:szCs w:val="28"/>
              </w:rPr>
              <w:t>Карпогоры-Веегор</w:t>
            </w:r>
            <w:proofErr w:type="gramStart"/>
            <w:r w:rsidR="006C765D">
              <w:rPr>
                <w:sz w:val="28"/>
                <w:szCs w:val="28"/>
              </w:rPr>
              <w:t>а</w:t>
            </w:r>
            <w:proofErr w:type="spellEnd"/>
            <w:r w:rsidR="006C765D">
              <w:rPr>
                <w:sz w:val="28"/>
                <w:szCs w:val="28"/>
              </w:rPr>
              <w:t>-</w:t>
            </w:r>
            <w:proofErr w:type="gramEnd"/>
            <w:r w:rsidR="006C765D">
              <w:rPr>
                <w:sz w:val="28"/>
                <w:szCs w:val="28"/>
              </w:rPr>
              <w:t xml:space="preserve"> Лешуконское» н</w:t>
            </w:r>
            <w:r w:rsidR="00392F5D">
              <w:rPr>
                <w:sz w:val="28"/>
                <w:szCs w:val="28"/>
              </w:rPr>
              <w:t>а перекрестке ул. Красных Партизан и ул. Комарова</w:t>
            </w:r>
            <w:r>
              <w:rPr>
                <w:sz w:val="28"/>
                <w:szCs w:val="28"/>
              </w:rPr>
              <w:t>)</w:t>
            </w:r>
          </w:p>
        </w:tc>
        <w:tc>
          <w:tcPr>
            <w:tcW w:w="1191" w:type="dxa"/>
            <w:shd w:val="clear" w:color="auto" w:fill="auto"/>
          </w:tcPr>
          <w:p w:rsidR="001B31C5" w:rsidRPr="00F34EB7" w:rsidRDefault="002D4D00" w:rsidP="006F7CB7">
            <w:pPr>
              <w:autoSpaceDE w:val="0"/>
              <w:autoSpaceDN w:val="0"/>
              <w:adjustRightInd w:val="0"/>
              <w:rPr>
                <w:sz w:val="28"/>
                <w:szCs w:val="28"/>
              </w:rPr>
            </w:pPr>
            <w:r>
              <w:rPr>
                <w:sz w:val="28"/>
                <w:szCs w:val="28"/>
              </w:rPr>
              <w:t>Земельный участок</w:t>
            </w:r>
          </w:p>
        </w:tc>
        <w:tc>
          <w:tcPr>
            <w:tcW w:w="2760" w:type="dxa"/>
            <w:shd w:val="clear" w:color="auto" w:fill="auto"/>
          </w:tcPr>
          <w:p w:rsidR="00B3432B" w:rsidRDefault="005C3B85" w:rsidP="006F7CB7">
            <w:pPr>
              <w:autoSpaceDE w:val="0"/>
              <w:autoSpaceDN w:val="0"/>
              <w:adjustRightInd w:val="0"/>
              <w:rPr>
                <w:sz w:val="28"/>
                <w:szCs w:val="28"/>
              </w:rPr>
            </w:pPr>
            <w:r w:rsidRPr="005C3B85">
              <w:rPr>
                <w:sz w:val="28"/>
                <w:szCs w:val="28"/>
              </w:rPr>
              <w:t xml:space="preserve">Щитовые установки </w:t>
            </w:r>
            <w:r w:rsidR="002D4D00" w:rsidRPr="00F34EB7">
              <w:rPr>
                <w:sz w:val="28"/>
                <w:szCs w:val="28"/>
              </w:rPr>
              <w:t xml:space="preserve">проекта </w:t>
            </w:r>
            <w:r w:rsidR="002D4D00">
              <w:rPr>
                <w:sz w:val="28"/>
                <w:szCs w:val="28"/>
              </w:rPr>
              <w:t>малого формата</w:t>
            </w:r>
          </w:p>
          <w:p w:rsidR="00B3432B" w:rsidRPr="00F34EB7" w:rsidRDefault="00B3432B" w:rsidP="006F7CB7">
            <w:pPr>
              <w:autoSpaceDE w:val="0"/>
              <w:autoSpaceDN w:val="0"/>
              <w:adjustRightInd w:val="0"/>
              <w:rPr>
                <w:sz w:val="28"/>
                <w:szCs w:val="28"/>
              </w:rPr>
            </w:pPr>
            <w:r>
              <w:rPr>
                <w:sz w:val="28"/>
                <w:szCs w:val="28"/>
              </w:rPr>
              <w:t xml:space="preserve">Информационное поле </w:t>
            </w:r>
            <w:r w:rsidR="00C56C08">
              <w:rPr>
                <w:sz w:val="28"/>
                <w:szCs w:val="28"/>
              </w:rPr>
              <w:t>2,4</w:t>
            </w:r>
            <w:r>
              <w:rPr>
                <w:sz w:val="28"/>
                <w:szCs w:val="28"/>
              </w:rPr>
              <w:t xml:space="preserve"> м</w:t>
            </w:r>
            <w:proofErr w:type="gramStart"/>
            <w:r w:rsidRPr="00C75B29">
              <w:rPr>
                <w:sz w:val="28"/>
                <w:szCs w:val="28"/>
                <w:vertAlign w:val="superscript"/>
              </w:rPr>
              <w:t>2</w:t>
            </w:r>
            <w:proofErr w:type="gramEnd"/>
            <w:r w:rsidR="00C56C08">
              <w:rPr>
                <w:sz w:val="28"/>
                <w:szCs w:val="28"/>
              </w:rPr>
              <w:t>, двухсторонний. Общая площадь информационного поля 4,8 м</w:t>
            </w:r>
            <w:proofErr w:type="gramStart"/>
            <w:r w:rsidR="00C56C08" w:rsidRPr="00C75B29">
              <w:rPr>
                <w:sz w:val="28"/>
                <w:szCs w:val="28"/>
                <w:vertAlign w:val="superscript"/>
              </w:rPr>
              <w:t>2</w:t>
            </w:r>
            <w:proofErr w:type="gramEnd"/>
          </w:p>
        </w:tc>
      </w:tr>
      <w:tr w:rsidR="001B31C5" w:rsidRPr="00F34EB7" w:rsidTr="00B3432B">
        <w:tc>
          <w:tcPr>
            <w:tcW w:w="708"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4</w:t>
            </w:r>
          </w:p>
        </w:tc>
        <w:tc>
          <w:tcPr>
            <w:tcW w:w="840"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4</w:t>
            </w:r>
          </w:p>
        </w:tc>
        <w:tc>
          <w:tcPr>
            <w:tcW w:w="4089" w:type="dxa"/>
            <w:shd w:val="clear" w:color="auto" w:fill="auto"/>
          </w:tcPr>
          <w:p w:rsidR="001B31C5" w:rsidRPr="00F34EB7" w:rsidRDefault="004A2484" w:rsidP="006F7CB7">
            <w:pPr>
              <w:autoSpaceDE w:val="0"/>
              <w:autoSpaceDN w:val="0"/>
              <w:adjustRightInd w:val="0"/>
              <w:rPr>
                <w:sz w:val="28"/>
                <w:szCs w:val="28"/>
              </w:rPr>
            </w:pPr>
            <w:r>
              <w:rPr>
                <w:sz w:val="28"/>
                <w:szCs w:val="28"/>
              </w:rPr>
              <w:t xml:space="preserve">На здании по адресу: Архангельская обл. </w:t>
            </w:r>
            <w:proofErr w:type="spellStart"/>
            <w:r>
              <w:rPr>
                <w:sz w:val="28"/>
                <w:szCs w:val="28"/>
              </w:rPr>
              <w:t>Пинежский</w:t>
            </w:r>
            <w:proofErr w:type="spellEnd"/>
            <w:r>
              <w:rPr>
                <w:sz w:val="28"/>
                <w:szCs w:val="28"/>
              </w:rPr>
              <w:t xml:space="preserve"> р-н, у</w:t>
            </w:r>
            <w:r w:rsidR="00A81F11">
              <w:rPr>
                <w:sz w:val="28"/>
                <w:szCs w:val="28"/>
              </w:rPr>
              <w:t>л. Ф. Абрамова, д. 14</w:t>
            </w:r>
          </w:p>
        </w:tc>
        <w:tc>
          <w:tcPr>
            <w:tcW w:w="1191" w:type="dxa"/>
            <w:shd w:val="clear" w:color="auto" w:fill="auto"/>
          </w:tcPr>
          <w:p w:rsidR="001B31C5" w:rsidRPr="00F34EB7" w:rsidRDefault="002D4D00" w:rsidP="006F7CB7">
            <w:pPr>
              <w:autoSpaceDE w:val="0"/>
              <w:autoSpaceDN w:val="0"/>
              <w:adjustRightInd w:val="0"/>
              <w:rPr>
                <w:sz w:val="28"/>
                <w:szCs w:val="28"/>
              </w:rPr>
            </w:pPr>
            <w:r w:rsidRPr="00F34EB7">
              <w:rPr>
                <w:sz w:val="28"/>
                <w:szCs w:val="28"/>
              </w:rPr>
              <w:t>Административное здание</w:t>
            </w:r>
          </w:p>
        </w:tc>
        <w:tc>
          <w:tcPr>
            <w:tcW w:w="2760" w:type="dxa"/>
            <w:shd w:val="clear" w:color="auto" w:fill="auto"/>
          </w:tcPr>
          <w:p w:rsidR="001B31C5" w:rsidRDefault="00A81F11" w:rsidP="006F7CB7">
            <w:pPr>
              <w:autoSpaceDE w:val="0"/>
              <w:autoSpaceDN w:val="0"/>
              <w:adjustRightInd w:val="0"/>
              <w:rPr>
                <w:sz w:val="28"/>
                <w:szCs w:val="28"/>
              </w:rPr>
            </w:pPr>
            <w:r w:rsidRPr="00F34EB7">
              <w:rPr>
                <w:sz w:val="28"/>
                <w:szCs w:val="28"/>
              </w:rPr>
              <w:t xml:space="preserve">Настенное панно (брандмауэр) </w:t>
            </w:r>
            <w:r>
              <w:rPr>
                <w:sz w:val="28"/>
                <w:szCs w:val="28"/>
              </w:rPr>
              <w:t xml:space="preserve">малого </w:t>
            </w:r>
            <w:r w:rsidRPr="00F34EB7">
              <w:rPr>
                <w:sz w:val="28"/>
                <w:szCs w:val="28"/>
              </w:rPr>
              <w:t>формата</w:t>
            </w:r>
          </w:p>
          <w:p w:rsidR="004A2484" w:rsidRPr="00F34EB7" w:rsidRDefault="004A2484" w:rsidP="006F7CB7">
            <w:pPr>
              <w:autoSpaceDE w:val="0"/>
              <w:autoSpaceDN w:val="0"/>
              <w:adjustRightInd w:val="0"/>
              <w:rPr>
                <w:sz w:val="28"/>
                <w:szCs w:val="28"/>
              </w:rPr>
            </w:pPr>
            <w:r>
              <w:rPr>
                <w:sz w:val="28"/>
                <w:szCs w:val="28"/>
              </w:rPr>
              <w:t xml:space="preserve">Информационное </w:t>
            </w:r>
            <w:r>
              <w:rPr>
                <w:sz w:val="28"/>
                <w:szCs w:val="28"/>
              </w:rPr>
              <w:lastRenderedPageBreak/>
              <w:t>поле 2,0 м</w:t>
            </w:r>
            <w:proofErr w:type="gramStart"/>
            <w:r w:rsidRPr="00C75B29">
              <w:rPr>
                <w:sz w:val="28"/>
                <w:szCs w:val="28"/>
                <w:vertAlign w:val="superscript"/>
              </w:rPr>
              <w:t>2</w:t>
            </w:r>
            <w:proofErr w:type="gramEnd"/>
          </w:p>
        </w:tc>
      </w:tr>
    </w:tbl>
    <w:p w:rsidR="001B31C5" w:rsidRDefault="001A3387" w:rsidP="006F7CB7">
      <w:pPr>
        <w:autoSpaceDE w:val="0"/>
        <w:autoSpaceDN w:val="0"/>
        <w:adjustRightInd w:val="0"/>
        <w:jc w:val="center"/>
        <w:rPr>
          <w:sz w:val="28"/>
          <w:szCs w:val="28"/>
        </w:rPr>
      </w:pPr>
      <w:r>
        <w:rPr>
          <w:sz w:val="28"/>
          <w:szCs w:val="28"/>
        </w:rPr>
        <w:lastRenderedPageBreak/>
        <w:br/>
      </w:r>
      <w:r w:rsidR="00760D27">
        <w:rPr>
          <w:sz w:val="28"/>
          <w:szCs w:val="28"/>
        </w:rPr>
        <w:t>Таблица 2</w:t>
      </w:r>
      <w:r w:rsidR="001B31C5" w:rsidRPr="00142F90">
        <w:rPr>
          <w:sz w:val="28"/>
          <w:szCs w:val="28"/>
        </w:rPr>
        <w:t xml:space="preserve"> - Размещение рекламных конструкций в </w:t>
      </w:r>
      <w:r w:rsidR="001B31C5">
        <w:rPr>
          <w:sz w:val="28"/>
          <w:szCs w:val="28"/>
        </w:rPr>
        <w:t xml:space="preserve">п. </w:t>
      </w:r>
      <w:proofErr w:type="spellStart"/>
      <w:r w:rsidR="001B31C5">
        <w:rPr>
          <w:sz w:val="28"/>
          <w:szCs w:val="28"/>
        </w:rPr>
        <w:t>Сога</w:t>
      </w:r>
      <w:proofErr w:type="spellEnd"/>
      <w:r w:rsidR="001B31C5">
        <w:rPr>
          <w:sz w:val="28"/>
          <w:szCs w:val="28"/>
        </w:rPr>
        <w:t>.</w:t>
      </w:r>
    </w:p>
    <w:p w:rsidR="001B31C5" w:rsidRDefault="001B31C5" w:rsidP="006F7CB7">
      <w:pPr>
        <w:autoSpaceDE w:val="0"/>
        <w:autoSpaceDN w:val="0"/>
        <w:adjustRightInd w:val="0"/>
        <w:ind w:firstLine="540"/>
        <w:jc w:val="both"/>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840"/>
        <w:gridCol w:w="3120"/>
        <w:gridCol w:w="2160"/>
        <w:gridCol w:w="2760"/>
      </w:tblGrid>
      <w:tr w:rsidR="001B31C5" w:rsidRPr="00F34EB7" w:rsidTr="003B3106">
        <w:tc>
          <w:tcPr>
            <w:tcW w:w="708"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 xml:space="preserve">№ </w:t>
            </w:r>
            <w:proofErr w:type="spellStart"/>
            <w:proofErr w:type="gramStart"/>
            <w:r w:rsidRPr="00F34EB7">
              <w:rPr>
                <w:sz w:val="20"/>
                <w:szCs w:val="20"/>
              </w:rPr>
              <w:t>п</w:t>
            </w:r>
            <w:proofErr w:type="spellEnd"/>
            <w:proofErr w:type="gramEnd"/>
            <w:r w:rsidRPr="00F34EB7">
              <w:rPr>
                <w:sz w:val="20"/>
                <w:szCs w:val="20"/>
              </w:rPr>
              <w:t>/</w:t>
            </w:r>
            <w:proofErr w:type="spellStart"/>
            <w:r w:rsidRPr="00F34EB7">
              <w:rPr>
                <w:sz w:val="20"/>
                <w:szCs w:val="20"/>
              </w:rPr>
              <w:t>п</w:t>
            </w:r>
            <w:proofErr w:type="spellEnd"/>
          </w:p>
        </w:tc>
        <w:tc>
          <w:tcPr>
            <w:tcW w:w="84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 xml:space="preserve">№ </w:t>
            </w:r>
            <w:proofErr w:type="spellStart"/>
            <w:r w:rsidRPr="00F34EB7">
              <w:rPr>
                <w:sz w:val="20"/>
                <w:szCs w:val="20"/>
              </w:rPr>
              <w:t>рекл</w:t>
            </w:r>
            <w:proofErr w:type="spellEnd"/>
            <w:r w:rsidRPr="00F34EB7">
              <w:rPr>
                <w:sz w:val="20"/>
                <w:szCs w:val="20"/>
              </w:rPr>
              <w:t xml:space="preserve">. </w:t>
            </w:r>
            <w:proofErr w:type="spellStart"/>
            <w:r w:rsidRPr="00F34EB7">
              <w:rPr>
                <w:sz w:val="20"/>
                <w:szCs w:val="20"/>
              </w:rPr>
              <w:t>констр</w:t>
            </w:r>
            <w:proofErr w:type="spellEnd"/>
          </w:p>
        </w:tc>
        <w:tc>
          <w:tcPr>
            <w:tcW w:w="312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Адрес рекламной конструкции</w:t>
            </w:r>
          </w:p>
        </w:tc>
        <w:tc>
          <w:tcPr>
            <w:tcW w:w="216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Рекламный носитель</w:t>
            </w:r>
          </w:p>
        </w:tc>
        <w:tc>
          <w:tcPr>
            <w:tcW w:w="276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Тип и вид рекламной конструкции</w:t>
            </w:r>
          </w:p>
        </w:tc>
      </w:tr>
      <w:tr w:rsidR="001B31C5" w:rsidRPr="00F34EB7" w:rsidTr="003B3106">
        <w:tc>
          <w:tcPr>
            <w:tcW w:w="708" w:type="dxa"/>
            <w:shd w:val="clear" w:color="auto" w:fill="auto"/>
            <w:vAlign w:val="center"/>
          </w:tcPr>
          <w:p w:rsidR="001B31C5" w:rsidRPr="00AB41CE" w:rsidRDefault="001B31C5" w:rsidP="006F7CB7">
            <w:pPr>
              <w:autoSpaceDE w:val="0"/>
              <w:autoSpaceDN w:val="0"/>
              <w:adjustRightInd w:val="0"/>
              <w:jc w:val="center"/>
            </w:pPr>
            <w:r w:rsidRPr="00AB41CE">
              <w:t>1</w:t>
            </w:r>
          </w:p>
        </w:tc>
        <w:tc>
          <w:tcPr>
            <w:tcW w:w="840" w:type="dxa"/>
            <w:shd w:val="clear" w:color="auto" w:fill="auto"/>
            <w:vAlign w:val="center"/>
          </w:tcPr>
          <w:p w:rsidR="001B31C5" w:rsidRPr="00AB41CE" w:rsidRDefault="001B31C5" w:rsidP="006F7CB7">
            <w:pPr>
              <w:autoSpaceDE w:val="0"/>
              <w:autoSpaceDN w:val="0"/>
              <w:adjustRightInd w:val="0"/>
              <w:jc w:val="center"/>
            </w:pPr>
            <w:r w:rsidRPr="00AB41CE">
              <w:t>2</w:t>
            </w:r>
          </w:p>
        </w:tc>
        <w:tc>
          <w:tcPr>
            <w:tcW w:w="3120" w:type="dxa"/>
            <w:shd w:val="clear" w:color="auto" w:fill="auto"/>
            <w:vAlign w:val="center"/>
          </w:tcPr>
          <w:p w:rsidR="001B31C5" w:rsidRPr="00AB41CE" w:rsidRDefault="001B31C5" w:rsidP="006F7CB7">
            <w:pPr>
              <w:autoSpaceDE w:val="0"/>
              <w:autoSpaceDN w:val="0"/>
              <w:adjustRightInd w:val="0"/>
              <w:jc w:val="center"/>
            </w:pPr>
            <w:r w:rsidRPr="00AB41CE">
              <w:t>3</w:t>
            </w:r>
          </w:p>
        </w:tc>
        <w:tc>
          <w:tcPr>
            <w:tcW w:w="2160" w:type="dxa"/>
            <w:shd w:val="clear" w:color="auto" w:fill="auto"/>
            <w:vAlign w:val="center"/>
          </w:tcPr>
          <w:p w:rsidR="001B31C5" w:rsidRPr="00AB41CE" w:rsidRDefault="001B31C5" w:rsidP="006F7CB7">
            <w:pPr>
              <w:autoSpaceDE w:val="0"/>
              <w:autoSpaceDN w:val="0"/>
              <w:adjustRightInd w:val="0"/>
              <w:jc w:val="center"/>
            </w:pPr>
            <w:r w:rsidRPr="00AB41CE">
              <w:t>4</w:t>
            </w:r>
          </w:p>
        </w:tc>
        <w:tc>
          <w:tcPr>
            <w:tcW w:w="2760" w:type="dxa"/>
            <w:shd w:val="clear" w:color="auto" w:fill="auto"/>
            <w:vAlign w:val="center"/>
          </w:tcPr>
          <w:p w:rsidR="001B31C5" w:rsidRPr="00AB41CE" w:rsidRDefault="001B31C5" w:rsidP="006F7CB7">
            <w:pPr>
              <w:autoSpaceDE w:val="0"/>
              <w:autoSpaceDN w:val="0"/>
              <w:adjustRightInd w:val="0"/>
              <w:jc w:val="center"/>
            </w:pPr>
            <w:r w:rsidRPr="00AB41CE">
              <w:t>5</w:t>
            </w:r>
          </w:p>
        </w:tc>
      </w:tr>
      <w:tr w:rsidR="001B31C5" w:rsidRPr="00F34EB7" w:rsidTr="003B3106">
        <w:tc>
          <w:tcPr>
            <w:tcW w:w="708"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1</w:t>
            </w:r>
          </w:p>
        </w:tc>
        <w:tc>
          <w:tcPr>
            <w:tcW w:w="840" w:type="dxa"/>
            <w:shd w:val="clear" w:color="auto" w:fill="auto"/>
          </w:tcPr>
          <w:p w:rsidR="001B31C5" w:rsidRPr="00F34EB7" w:rsidRDefault="005C3B85" w:rsidP="006F7CB7">
            <w:pPr>
              <w:autoSpaceDE w:val="0"/>
              <w:autoSpaceDN w:val="0"/>
              <w:adjustRightInd w:val="0"/>
              <w:jc w:val="center"/>
              <w:rPr>
                <w:sz w:val="28"/>
                <w:szCs w:val="28"/>
              </w:rPr>
            </w:pPr>
            <w:r>
              <w:rPr>
                <w:sz w:val="28"/>
                <w:szCs w:val="28"/>
              </w:rPr>
              <w:t>5</w:t>
            </w:r>
          </w:p>
        </w:tc>
        <w:tc>
          <w:tcPr>
            <w:tcW w:w="3120" w:type="dxa"/>
            <w:shd w:val="clear" w:color="auto" w:fill="auto"/>
          </w:tcPr>
          <w:p w:rsidR="001B31C5" w:rsidRPr="00F34EB7" w:rsidRDefault="004A2484" w:rsidP="006F7CB7">
            <w:pPr>
              <w:autoSpaceDE w:val="0"/>
              <w:autoSpaceDN w:val="0"/>
              <w:adjustRightInd w:val="0"/>
              <w:rPr>
                <w:sz w:val="28"/>
                <w:szCs w:val="28"/>
              </w:rPr>
            </w:pPr>
            <w:r>
              <w:rPr>
                <w:sz w:val="28"/>
                <w:szCs w:val="28"/>
              </w:rPr>
              <w:t xml:space="preserve">Расположена в 829 м на северо-запад относительно ориентира (здание) Архангельская </w:t>
            </w:r>
            <w:r w:rsidR="001A3387">
              <w:rPr>
                <w:sz w:val="28"/>
                <w:szCs w:val="28"/>
              </w:rPr>
              <w:t xml:space="preserve">область, </w:t>
            </w:r>
            <w:proofErr w:type="spellStart"/>
            <w:r w:rsidR="001A3387">
              <w:rPr>
                <w:sz w:val="28"/>
                <w:szCs w:val="28"/>
              </w:rPr>
              <w:t>Пинежский</w:t>
            </w:r>
            <w:proofErr w:type="spellEnd"/>
            <w:r w:rsidR="001A3387">
              <w:rPr>
                <w:sz w:val="28"/>
                <w:szCs w:val="28"/>
              </w:rPr>
              <w:t xml:space="preserve"> р-н, п. </w:t>
            </w:r>
            <w:proofErr w:type="spellStart"/>
            <w:r w:rsidR="001A3387">
              <w:rPr>
                <w:sz w:val="28"/>
                <w:szCs w:val="28"/>
              </w:rPr>
              <w:t>Сога</w:t>
            </w:r>
            <w:proofErr w:type="spellEnd"/>
            <w:r>
              <w:rPr>
                <w:sz w:val="28"/>
                <w:szCs w:val="28"/>
              </w:rPr>
              <w:t>, ул</w:t>
            </w:r>
            <w:r w:rsidR="001A3387">
              <w:rPr>
                <w:sz w:val="28"/>
                <w:szCs w:val="28"/>
              </w:rPr>
              <w:t>.</w:t>
            </w:r>
            <w:r>
              <w:rPr>
                <w:sz w:val="28"/>
                <w:szCs w:val="28"/>
              </w:rPr>
              <w:t xml:space="preserve"> Лесная, дом 3. (</w:t>
            </w:r>
            <w:r w:rsidR="00760D27">
              <w:rPr>
                <w:sz w:val="28"/>
                <w:szCs w:val="28"/>
              </w:rPr>
              <w:t>Подъезд к ж/</w:t>
            </w:r>
            <w:proofErr w:type="spellStart"/>
            <w:r w:rsidR="00760D27">
              <w:rPr>
                <w:sz w:val="28"/>
                <w:szCs w:val="28"/>
              </w:rPr>
              <w:t>д</w:t>
            </w:r>
            <w:proofErr w:type="spellEnd"/>
            <w:r w:rsidR="00760D27">
              <w:rPr>
                <w:sz w:val="28"/>
                <w:szCs w:val="28"/>
              </w:rPr>
              <w:t xml:space="preserve"> станции «</w:t>
            </w:r>
            <w:proofErr w:type="spellStart"/>
            <w:proofErr w:type="gramStart"/>
            <w:r w:rsidR="00760D27">
              <w:rPr>
                <w:sz w:val="28"/>
                <w:szCs w:val="28"/>
              </w:rPr>
              <w:t>Карпогоры-пассажирская</w:t>
            </w:r>
            <w:proofErr w:type="spellEnd"/>
            <w:proofErr w:type="gramEnd"/>
            <w:r w:rsidR="00760D27">
              <w:rPr>
                <w:sz w:val="28"/>
                <w:szCs w:val="28"/>
              </w:rPr>
              <w:t xml:space="preserve">» от автомобильной дороги </w:t>
            </w:r>
            <w:proofErr w:type="spellStart"/>
            <w:r w:rsidR="008F5488">
              <w:rPr>
                <w:sz w:val="28"/>
                <w:szCs w:val="28"/>
              </w:rPr>
              <w:t>К</w:t>
            </w:r>
            <w:r w:rsidR="00760D27">
              <w:rPr>
                <w:sz w:val="28"/>
                <w:szCs w:val="28"/>
              </w:rPr>
              <w:t>арпогоры-Веегора-Лешуконское</w:t>
            </w:r>
            <w:proofErr w:type="spellEnd"/>
            <w:r w:rsidR="00760D27">
              <w:rPr>
                <w:sz w:val="28"/>
                <w:szCs w:val="28"/>
              </w:rPr>
              <w:t xml:space="preserve"> на км</w:t>
            </w:r>
            <w:r w:rsidR="00392F5D">
              <w:rPr>
                <w:sz w:val="28"/>
                <w:szCs w:val="28"/>
              </w:rPr>
              <w:t xml:space="preserve"> 2</w:t>
            </w:r>
            <w:r w:rsidR="00760D27">
              <w:rPr>
                <w:sz w:val="28"/>
                <w:szCs w:val="28"/>
              </w:rPr>
              <w:t>,475 (справа)</w:t>
            </w:r>
            <w:r>
              <w:rPr>
                <w:sz w:val="28"/>
                <w:szCs w:val="28"/>
              </w:rPr>
              <w:t>)</w:t>
            </w:r>
          </w:p>
        </w:tc>
        <w:tc>
          <w:tcPr>
            <w:tcW w:w="2160" w:type="dxa"/>
            <w:shd w:val="clear" w:color="auto" w:fill="auto"/>
          </w:tcPr>
          <w:p w:rsidR="001B31C5" w:rsidRPr="00F34EB7" w:rsidRDefault="00760D27" w:rsidP="006F7CB7">
            <w:pPr>
              <w:autoSpaceDE w:val="0"/>
              <w:autoSpaceDN w:val="0"/>
              <w:adjustRightInd w:val="0"/>
              <w:rPr>
                <w:sz w:val="28"/>
                <w:szCs w:val="28"/>
              </w:rPr>
            </w:pPr>
            <w:r>
              <w:rPr>
                <w:sz w:val="28"/>
                <w:szCs w:val="28"/>
              </w:rPr>
              <w:t>Земельный участок</w:t>
            </w:r>
          </w:p>
        </w:tc>
        <w:tc>
          <w:tcPr>
            <w:tcW w:w="2760" w:type="dxa"/>
            <w:shd w:val="clear" w:color="auto" w:fill="auto"/>
          </w:tcPr>
          <w:p w:rsidR="001B31C5" w:rsidRPr="00834579" w:rsidRDefault="005C3B85" w:rsidP="006F7CB7">
            <w:pPr>
              <w:autoSpaceDE w:val="0"/>
              <w:autoSpaceDN w:val="0"/>
              <w:adjustRightInd w:val="0"/>
              <w:rPr>
                <w:sz w:val="28"/>
                <w:szCs w:val="28"/>
              </w:rPr>
            </w:pPr>
            <w:r w:rsidRPr="00834579">
              <w:rPr>
                <w:sz w:val="28"/>
                <w:szCs w:val="28"/>
              </w:rPr>
              <w:t xml:space="preserve">Щитовые установки </w:t>
            </w:r>
            <w:r w:rsidR="00834579" w:rsidRPr="00834579">
              <w:rPr>
                <w:sz w:val="28"/>
                <w:szCs w:val="28"/>
              </w:rPr>
              <w:t>большо</w:t>
            </w:r>
            <w:r w:rsidR="00760D27" w:rsidRPr="00834579">
              <w:rPr>
                <w:sz w:val="28"/>
                <w:szCs w:val="28"/>
              </w:rPr>
              <w:t>го формата</w:t>
            </w:r>
          </w:p>
          <w:p w:rsidR="004A2484" w:rsidRPr="00F34EB7" w:rsidRDefault="004A2484" w:rsidP="006F7CB7">
            <w:pPr>
              <w:autoSpaceDE w:val="0"/>
              <w:autoSpaceDN w:val="0"/>
              <w:adjustRightInd w:val="0"/>
              <w:rPr>
                <w:sz w:val="28"/>
                <w:szCs w:val="28"/>
              </w:rPr>
            </w:pPr>
            <w:r w:rsidRPr="00834579">
              <w:rPr>
                <w:sz w:val="28"/>
                <w:szCs w:val="28"/>
              </w:rPr>
              <w:t xml:space="preserve">Информационное поле </w:t>
            </w:r>
            <w:r w:rsidR="00B55B18" w:rsidRPr="00834579">
              <w:rPr>
                <w:sz w:val="28"/>
                <w:szCs w:val="28"/>
              </w:rPr>
              <w:t>18</w:t>
            </w:r>
            <w:r w:rsidRPr="00834579">
              <w:rPr>
                <w:sz w:val="28"/>
                <w:szCs w:val="28"/>
              </w:rPr>
              <w:t xml:space="preserve"> м</w:t>
            </w:r>
            <w:proofErr w:type="gramStart"/>
            <w:r w:rsidRPr="00834579">
              <w:rPr>
                <w:sz w:val="28"/>
                <w:szCs w:val="28"/>
                <w:vertAlign w:val="superscript"/>
              </w:rPr>
              <w:t>2</w:t>
            </w:r>
            <w:proofErr w:type="gramEnd"/>
            <w:r w:rsidR="00C56C08" w:rsidRPr="00834579">
              <w:rPr>
                <w:sz w:val="28"/>
                <w:szCs w:val="28"/>
              </w:rPr>
              <w:t>, двухсторонний. Общая площадь информационного поля 36,0 м</w:t>
            </w:r>
            <w:proofErr w:type="gramStart"/>
            <w:r w:rsidR="00C56C08" w:rsidRPr="00834579">
              <w:rPr>
                <w:sz w:val="28"/>
                <w:szCs w:val="28"/>
                <w:vertAlign w:val="superscript"/>
              </w:rPr>
              <w:t>2</w:t>
            </w:r>
            <w:proofErr w:type="gramEnd"/>
          </w:p>
        </w:tc>
      </w:tr>
    </w:tbl>
    <w:p w:rsidR="001B31C5" w:rsidRDefault="001B31C5" w:rsidP="006F7CB7">
      <w:pPr>
        <w:autoSpaceDE w:val="0"/>
        <w:autoSpaceDN w:val="0"/>
        <w:adjustRightInd w:val="0"/>
        <w:jc w:val="both"/>
        <w:rPr>
          <w:sz w:val="28"/>
          <w:szCs w:val="28"/>
        </w:rPr>
      </w:pPr>
    </w:p>
    <w:p w:rsidR="001B31C5" w:rsidRDefault="00760D27" w:rsidP="006F7CB7">
      <w:pPr>
        <w:autoSpaceDE w:val="0"/>
        <w:autoSpaceDN w:val="0"/>
        <w:adjustRightInd w:val="0"/>
        <w:ind w:firstLine="540"/>
        <w:jc w:val="center"/>
        <w:rPr>
          <w:sz w:val="28"/>
          <w:szCs w:val="28"/>
        </w:rPr>
      </w:pPr>
      <w:r>
        <w:rPr>
          <w:sz w:val="28"/>
          <w:szCs w:val="28"/>
        </w:rPr>
        <w:t>Таблица 3</w:t>
      </w:r>
      <w:r w:rsidR="001B31C5" w:rsidRPr="00142F90">
        <w:rPr>
          <w:sz w:val="28"/>
          <w:szCs w:val="28"/>
        </w:rPr>
        <w:t xml:space="preserve"> - Размещение рекламных конструкций в </w:t>
      </w:r>
      <w:r w:rsidR="001B31C5">
        <w:rPr>
          <w:sz w:val="28"/>
          <w:szCs w:val="28"/>
        </w:rPr>
        <w:t>п. Пинега.</w:t>
      </w:r>
    </w:p>
    <w:p w:rsidR="001B31C5" w:rsidRDefault="001B31C5" w:rsidP="006F7CB7">
      <w:pPr>
        <w:autoSpaceDE w:val="0"/>
        <w:autoSpaceDN w:val="0"/>
        <w:adjustRightInd w:val="0"/>
        <w:ind w:firstLine="540"/>
        <w:jc w:val="both"/>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840"/>
        <w:gridCol w:w="3120"/>
        <w:gridCol w:w="2160"/>
        <w:gridCol w:w="2760"/>
      </w:tblGrid>
      <w:tr w:rsidR="001B31C5" w:rsidRPr="00F34EB7" w:rsidTr="003B3106">
        <w:tc>
          <w:tcPr>
            <w:tcW w:w="708"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 xml:space="preserve">№ </w:t>
            </w:r>
            <w:proofErr w:type="spellStart"/>
            <w:proofErr w:type="gramStart"/>
            <w:r w:rsidRPr="00F34EB7">
              <w:rPr>
                <w:sz w:val="20"/>
                <w:szCs w:val="20"/>
              </w:rPr>
              <w:t>п</w:t>
            </w:r>
            <w:proofErr w:type="spellEnd"/>
            <w:proofErr w:type="gramEnd"/>
            <w:r w:rsidRPr="00F34EB7">
              <w:rPr>
                <w:sz w:val="20"/>
                <w:szCs w:val="20"/>
              </w:rPr>
              <w:t>/</w:t>
            </w:r>
            <w:proofErr w:type="spellStart"/>
            <w:r w:rsidRPr="00F34EB7">
              <w:rPr>
                <w:sz w:val="20"/>
                <w:szCs w:val="20"/>
              </w:rPr>
              <w:t>п</w:t>
            </w:r>
            <w:proofErr w:type="spellEnd"/>
          </w:p>
        </w:tc>
        <w:tc>
          <w:tcPr>
            <w:tcW w:w="84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 xml:space="preserve">№ </w:t>
            </w:r>
            <w:proofErr w:type="spellStart"/>
            <w:r w:rsidRPr="00F34EB7">
              <w:rPr>
                <w:sz w:val="20"/>
                <w:szCs w:val="20"/>
              </w:rPr>
              <w:t>рекл</w:t>
            </w:r>
            <w:proofErr w:type="spellEnd"/>
            <w:r w:rsidRPr="00F34EB7">
              <w:rPr>
                <w:sz w:val="20"/>
                <w:szCs w:val="20"/>
              </w:rPr>
              <w:t xml:space="preserve">. </w:t>
            </w:r>
            <w:proofErr w:type="spellStart"/>
            <w:r w:rsidRPr="00F34EB7">
              <w:rPr>
                <w:sz w:val="20"/>
                <w:szCs w:val="20"/>
              </w:rPr>
              <w:t>констр</w:t>
            </w:r>
            <w:proofErr w:type="spellEnd"/>
          </w:p>
        </w:tc>
        <w:tc>
          <w:tcPr>
            <w:tcW w:w="312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Адрес рекламной конструкции</w:t>
            </w:r>
          </w:p>
        </w:tc>
        <w:tc>
          <w:tcPr>
            <w:tcW w:w="216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Рекламный носитель</w:t>
            </w:r>
          </w:p>
        </w:tc>
        <w:tc>
          <w:tcPr>
            <w:tcW w:w="2760" w:type="dxa"/>
            <w:shd w:val="clear" w:color="auto" w:fill="auto"/>
            <w:vAlign w:val="center"/>
          </w:tcPr>
          <w:p w:rsidR="001B31C5" w:rsidRPr="00F34EB7" w:rsidRDefault="001B31C5" w:rsidP="006F7CB7">
            <w:pPr>
              <w:autoSpaceDE w:val="0"/>
              <w:autoSpaceDN w:val="0"/>
              <w:adjustRightInd w:val="0"/>
              <w:jc w:val="center"/>
              <w:rPr>
                <w:sz w:val="20"/>
                <w:szCs w:val="20"/>
              </w:rPr>
            </w:pPr>
            <w:r w:rsidRPr="00F34EB7">
              <w:rPr>
                <w:sz w:val="20"/>
                <w:szCs w:val="20"/>
              </w:rPr>
              <w:t>Тип и вид рекламной конструкции</w:t>
            </w:r>
          </w:p>
        </w:tc>
      </w:tr>
      <w:tr w:rsidR="001B31C5" w:rsidRPr="00F34EB7" w:rsidTr="003B3106">
        <w:tc>
          <w:tcPr>
            <w:tcW w:w="708" w:type="dxa"/>
            <w:shd w:val="clear" w:color="auto" w:fill="auto"/>
            <w:vAlign w:val="center"/>
          </w:tcPr>
          <w:p w:rsidR="001B31C5" w:rsidRPr="00AB41CE" w:rsidRDefault="001B31C5" w:rsidP="006F7CB7">
            <w:pPr>
              <w:autoSpaceDE w:val="0"/>
              <w:autoSpaceDN w:val="0"/>
              <w:adjustRightInd w:val="0"/>
              <w:jc w:val="center"/>
            </w:pPr>
            <w:r w:rsidRPr="00AB41CE">
              <w:t>1</w:t>
            </w:r>
          </w:p>
        </w:tc>
        <w:tc>
          <w:tcPr>
            <w:tcW w:w="840" w:type="dxa"/>
            <w:shd w:val="clear" w:color="auto" w:fill="auto"/>
            <w:vAlign w:val="center"/>
          </w:tcPr>
          <w:p w:rsidR="001B31C5" w:rsidRPr="00AB41CE" w:rsidRDefault="001B31C5" w:rsidP="006F7CB7">
            <w:pPr>
              <w:autoSpaceDE w:val="0"/>
              <w:autoSpaceDN w:val="0"/>
              <w:adjustRightInd w:val="0"/>
              <w:jc w:val="center"/>
            </w:pPr>
            <w:r w:rsidRPr="00AB41CE">
              <w:t>2</w:t>
            </w:r>
          </w:p>
        </w:tc>
        <w:tc>
          <w:tcPr>
            <w:tcW w:w="3120" w:type="dxa"/>
            <w:shd w:val="clear" w:color="auto" w:fill="auto"/>
            <w:vAlign w:val="center"/>
          </w:tcPr>
          <w:p w:rsidR="001B31C5" w:rsidRPr="00AB41CE" w:rsidRDefault="001B31C5" w:rsidP="006F7CB7">
            <w:pPr>
              <w:autoSpaceDE w:val="0"/>
              <w:autoSpaceDN w:val="0"/>
              <w:adjustRightInd w:val="0"/>
              <w:jc w:val="center"/>
            </w:pPr>
            <w:r w:rsidRPr="00AB41CE">
              <w:t>3</w:t>
            </w:r>
          </w:p>
        </w:tc>
        <w:tc>
          <w:tcPr>
            <w:tcW w:w="2160" w:type="dxa"/>
            <w:shd w:val="clear" w:color="auto" w:fill="auto"/>
            <w:vAlign w:val="center"/>
          </w:tcPr>
          <w:p w:rsidR="001B31C5" w:rsidRPr="00AB41CE" w:rsidRDefault="001B31C5" w:rsidP="006F7CB7">
            <w:pPr>
              <w:autoSpaceDE w:val="0"/>
              <w:autoSpaceDN w:val="0"/>
              <w:adjustRightInd w:val="0"/>
              <w:jc w:val="center"/>
            </w:pPr>
            <w:r w:rsidRPr="00AB41CE">
              <w:t>4</w:t>
            </w:r>
          </w:p>
        </w:tc>
        <w:tc>
          <w:tcPr>
            <w:tcW w:w="2760" w:type="dxa"/>
            <w:shd w:val="clear" w:color="auto" w:fill="auto"/>
            <w:vAlign w:val="center"/>
          </w:tcPr>
          <w:p w:rsidR="001B31C5" w:rsidRPr="00AB41CE" w:rsidRDefault="001B31C5" w:rsidP="006F7CB7">
            <w:pPr>
              <w:autoSpaceDE w:val="0"/>
              <w:autoSpaceDN w:val="0"/>
              <w:adjustRightInd w:val="0"/>
              <w:jc w:val="center"/>
            </w:pPr>
            <w:r w:rsidRPr="00AB41CE">
              <w:t>5</w:t>
            </w:r>
          </w:p>
        </w:tc>
      </w:tr>
      <w:tr w:rsidR="001B31C5" w:rsidRPr="00F34EB7" w:rsidTr="003B3106">
        <w:tc>
          <w:tcPr>
            <w:tcW w:w="708" w:type="dxa"/>
            <w:shd w:val="clear" w:color="auto" w:fill="auto"/>
          </w:tcPr>
          <w:p w:rsidR="001B31C5" w:rsidRPr="00F34EB7" w:rsidRDefault="001B31C5" w:rsidP="006F7CB7">
            <w:pPr>
              <w:autoSpaceDE w:val="0"/>
              <w:autoSpaceDN w:val="0"/>
              <w:adjustRightInd w:val="0"/>
              <w:jc w:val="center"/>
              <w:rPr>
                <w:sz w:val="28"/>
                <w:szCs w:val="28"/>
              </w:rPr>
            </w:pPr>
            <w:r>
              <w:rPr>
                <w:sz w:val="28"/>
                <w:szCs w:val="28"/>
              </w:rPr>
              <w:t>1</w:t>
            </w:r>
          </w:p>
        </w:tc>
        <w:tc>
          <w:tcPr>
            <w:tcW w:w="840" w:type="dxa"/>
            <w:shd w:val="clear" w:color="auto" w:fill="auto"/>
          </w:tcPr>
          <w:p w:rsidR="001B31C5" w:rsidRPr="00F34EB7" w:rsidRDefault="005C3B85" w:rsidP="006F7CB7">
            <w:pPr>
              <w:autoSpaceDE w:val="0"/>
              <w:autoSpaceDN w:val="0"/>
              <w:adjustRightInd w:val="0"/>
              <w:jc w:val="center"/>
              <w:rPr>
                <w:sz w:val="28"/>
                <w:szCs w:val="28"/>
              </w:rPr>
            </w:pPr>
            <w:r>
              <w:rPr>
                <w:sz w:val="28"/>
                <w:szCs w:val="28"/>
              </w:rPr>
              <w:t>6</w:t>
            </w:r>
          </w:p>
        </w:tc>
        <w:tc>
          <w:tcPr>
            <w:tcW w:w="3120" w:type="dxa"/>
            <w:shd w:val="clear" w:color="auto" w:fill="auto"/>
          </w:tcPr>
          <w:p w:rsidR="001B31C5" w:rsidRPr="00F34EB7" w:rsidRDefault="004A2484" w:rsidP="006F7CB7">
            <w:pPr>
              <w:autoSpaceDE w:val="0"/>
              <w:autoSpaceDN w:val="0"/>
              <w:adjustRightInd w:val="0"/>
              <w:rPr>
                <w:sz w:val="28"/>
                <w:szCs w:val="28"/>
              </w:rPr>
            </w:pPr>
            <w:proofErr w:type="gramStart"/>
            <w:r>
              <w:rPr>
                <w:sz w:val="28"/>
                <w:szCs w:val="28"/>
              </w:rPr>
              <w:t>Расположен</w:t>
            </w:r>
            <w:r w:rsidR="000934E6">
              <w:rPr>
                <w:sz w:val="28"/>
                <w:szCs w:val="28"/>
              </w:rPr>
              <w:t>а</w:t>
            </w:r>
            <w:proofErr w:type="gramEnd"/>
            <w:r>
              <w:rPr>
                <w:sz w:val="28"/>
                <w:szCs w:val="28"/>
              </w:rPr>
              <w:t xml:space="preserve"> примерно в 22 м на север относительно ориентира (здание): Архангельская обл., </w:t>
            </w:r>
            <w:proofErr w:type="spellStart"/>
            <w:r>
              <w:rPr>
                <w:sz w:val="28"/>
                <w:szCs w:val="28"/>
              </w:rPr>
              <w:t>Пинежский</w:t>
            </w:r>
            <w:proofErr w:type="spellEnd"/>
            <w:r>
              <w:rPr>
                <w:sz w:val="28"/>
                <w:szCs w:val="28"/>
              </w:rPr>
              <w:t xml:space="preserve"> р-н, п. Пинега, ул. Первомайская, д. 38</w:t>
            </w:r>
            <w:r w:rsidR="00392F5D">
              <w:rPr>
                <w:sz w:val="28"/>
                <w:szCs w:val="28"/>
              </w:rPr>
              <w:t xml:space="preserve"> </w:t>
            </w:r>
          </w:p>
        </w:tc>
        <w:tc>
          <w:tcPr>
            <w:tcW w:w="2160" w:type="dxa"/>
            <w:shd w:val="clear" w:color="auto" w:fill="auto"/>
          </w:tcPr>
          <w:p w:rsidR="001B31C5" w:rsidRPr="00F34EB7" w:rsidRDefault="00392F5D" w:rsidP="006F7CB7">
            <w:pPr>
              <w:autoSpaceDE w:val="0"/>
              <w:autoSpaceDN w:val="0"/>
              <w:adjustRightInd w:val="0"/>
              <w:rPr>
                <w:sz w:val="28"/>
                <w:szCs w:val="28"/>
              </w:rPr>
            </w:pPr>
            <w:r>
              <w:rPr>
                <w:sz w:val="28"/>
                <w:szCs w:val="28"/>
              </w:rPr>
              <w:t>Земельный участок</w:t>
            </w:r>
          </w:p>
        </w:tc>
        <w:tc>
          <w:tcPr>
            <w:tcW w:w="2760" w:type="dxa"/>
            <w:shd w:val="clear" w:color="auto" w:fill="auto"/>
          </w:tcPr>
          <w:p w:rsidR="001B31C5" w:rsidRPr="00834579" w:rsidRDefault="005C3B85" w:rsidP="006F7CB7">
            <w:pPr>
              <w:autoSpaceDE w:val="0"/>
              <w:autoSpaceDN w:val="0"/>
              <w:adjustRightInd w:val="0"/>
              <w:rPr>
                <w:sz w:val="28"/>
                <w:szCs w:val="28"/>
              </w:rPr>
            </w:pPr>
            <w:r w:rsidRPr="00834579">
              <w:rPr>
                <w:sz w:val="28"/>
                <w:szCs w:val="28"/>
              </w:rPr>
              <w:t xml:space="preserve">Щитовые установки </w:t>
            </w:r>
            <w:r w:rsidR="00834579" w:rsidRPr="00834579">
              <w:rPr>
                <w:sz w:val="28"/>
                <w:szCs w:val="28"/>
              </w:rPr>
              <w:t>большого</w:t>
            </w:r>
            <w:r w:rsidR="00392F5D" w:rsidRPr="00834579">
              <w:rPr>
                <w:sz w:val="28"/>
                <w:szCs w:val="28"/>
              </w:rPr>
              <w:t xml:space="preserve"> формата</w:t>
            </w:r>
          </w:p>
          <w:p w:rsidR="00C75B29" w:rsidRPr="00F34EB7" w:rsidRDefault="00B55B18" w:rsidP="006F7CB7">
            <w:pPr>
              <w:autoSpaceDE w:val="0"/>
              <w:autoSpaceDN w:val="0"/>
              <w:adjustRightInd w:val="0"/>
              <w:rPr>
                <w:sz w:val="28"/>
                <w:szCs w:val="28"/>
              </w:rPr>
            </w:pPr>
            <w:r w:rsidRPr="00834579">
              <w:rPr>
                <w:sz w:val="28"/>
                <w:szCs w:val="28"/>
              </w:rPr>
              <w:t>Информационное поле 18</w:t>
            </w:r>
            <w:r w:rsidR="00C75B29" w:rsidRPr="00834579">
              <w:rPr>
                <w:sz w:val="28"/>
                <w:szCs w:val="28"/>
              </w:rPr>
              <w:t xml:space="preserve"> м</w:t>
            </w:r>
            <w:proofErr w:type="gramStart"/>
            <w:r w:rsidR="00C75B29" w:rsidRPr="00834579">
              <w:rPr>
                <w:sz w:val="28"/>
                <w:szCs w:val="28"/>
                <w:vertAlign w:val="superscript"/>
              </w:rPr>
              <w:t>2</w:t>
            </w:r>
            <w:proofErr w:type="gramEnd"/>
            <w:r w:rsidR="00C56C08" w:rsidRPr="00834579">
              <w:rPr>
                <w:sz w:val="28"/>
                <w:szCs w:val="28"/>
              </w:rPr>
              <w:t>, двухсторонний. Общая площадь информационного поля 36,0 м</w:t>
            </w:r>
            <w:proofErr w:type="gramStart"/>
            <w:r w:rsidR="00C56C08" w:rsidRPr="00834579">
              <w:rPr>
                <w:sz w:val="28"/>
                <w:szCs w:val="28"/>
                <w:vertAlign w:val="superscript"/>
              </w:rPr>
              <w:t>2</w:t>
            </w:r>
            <w:proofErr w:type="gramEnd"/>
          </w:p>
        </w:tc>
      </w:tr>
      <w:tr w:rsidR="000934E6" w:rsidRPr="00F34EB7" w:rsidTr="003B3106">
        <w:tc>
          <w:tcPr>
            <w:tcW w:w="708" w:type="dxa"/>
            <w:shd w:val="clear" w:color="auto" w:fill="auto"/>
          </w:tcPr>
          <w:p w:rsidR="000934E6" w:rsidRDefault="000934E6" w:rsidP="006F7CB7">
            <w:pPr>
              <w:autoSpaceDE w:val="0"/>
              <w:autoSpaceDN w:val="0"/>
              <w:adjustRightInd w:val="0"/>
              <w:jc w:val="center"/>
              <w:rPr>
                <w:sz w:val="28"/>
                <w:szCs w:val="28"/>
              </w:rPr>
            </w:pPr>
            <w:r>
              <w:rPr>
                <w:sz w:val="28"/>
                <w:szCs w:val="28"/>
              </w:rPr>
              <w:t>2</w:t>
            </w:r>
          </w:p>
        </w:tc>
        <w:tc>
          <w:tcPr>
            <w:tcW w:w="840" w:type="dxa"/>
            <w:shd w:val="clear" w:color="auto" w:fill="auto"/>
          </w:tcPr>
          <w:p w:rsidR="000934E6" w:rsidRDefault="000934E6" w:rsidP="006F7CB7">
            <w:pPr>
              <w:autoSpaceDE w:val="0"/>
              <w:autoSpaceDN w:val="0"/>
              <w:adjustRightInd w:val="0"/>
              <w:jc w:val="center"/>
              <w:rPr>
                <w:sz w:val="28"/>
                <w:szCs w:val="28"/>
              </w:rPr>
            </w:pPr>
            <w:r>
              <w:rPr>
                <w:sz w:val="28"/>
                <w:szCs w:val="28"/>
              </w:rPr>
              <w:t>10</w:t>
            </w:r>
          </w:p>
        </w:tc>
        <w:tc>
          <w:tcPr>
            <w:tcW w:w="3120" w:type="dxa"/>
            <w:shd w:val="clear" w:color="auto" w:fill="auto"/>
          </w:tcPr>
          <w:p w:rsidR="000934E6" w:rsidRPr="000934E6" w:rsidRDefault="000934E6" w:rsidP="006F7CB7">
            <w:pPr>
              <w:autoSpaceDE w:val="0"/>
              <w:autoSpaceDN w:val="0"/>
              <w:adjustRightInd w:val="0"/>
              <w:rPr>
                <w:sz w:val="28"/>
                <w:szCs w:val="28"/>
              </w:rPr>
            </w:pPr>
            <w:proofErr w:type="gramStart"/>
            <w:r>
              <w:rPr>
                <w:sz w:val="28"/>
                <w:szCs w:val="28"/>
              </w:rPr>
              <w:t>Расположена</w:t>
            </w:r>
            <w:proofErr w:type="gramEnd"/>
            <w:r>
              <w:rPr>
                <w:sz w:val="28"/>
                <w:szCs w:val="28"/>
              </w:rPr>
              <w:t xml:space="preserve"> в 120 м на северо-восток относительно ориентира (гараж) адрес ориентира: Архангельская обл., </w:t>
            </w:r>
            <w:proofErr w:type="spellStart"/>
            <w:r>
              <w:rPr>
                <w:sz w:val="28"/>
                <w:szCs w:val="28"/>
              </w:rPr>
              <w:t>Пинежский</w:t>
            </w:r>
            <w:proofErr w:type="spellEnd"/>
            <w:r>
              <w:rPr>
                <w:sz w:val="28"/>
                <w:szCs w:val="28"/>
              </w:rPr>
              <w:t xml:space="preserve"> р-н, 1 км</w:t>
            </w:r>
            <w:proofErr w:type="gramStart"/>
            <w:r>
              <w:rPr>
                <w:sz w:val="28"/>
                <w:szCs w:val="28"/>
              </w:rPr>
              <w:t>.</w:t>
            </w:r>
            <w:proofErr w:type="gramEnd"/>
            <w:r>
              <w:rPr>
                <w:sz w:val="28"/>
                <w:szCs w:val="28"/>
              </w:rPr>
              <w:t xml:space="preserve"> </w:t>
            </w:r>
            <w:proofErr w:type="gramStart"/>
            <w:r w:rsidR="008F5488">
              <w:rPr>
                <w:sz w:val="28"/>
                <w:szCs w:val="28"/>
              </w:rPr>
              <w:t>а</w:t>
            </w:r>
            <w:proofErr w:type="gramEnd"/>
            <w:r>
              <w:rPr>
                <w:sz w:val="28"/>
                <w:szCs w:val="28"/>
              </w:rPr>
              <w:t xml:space="preserve">втодороги </w:t>
            </w:r>
            <w:proofErr w:type="spellStart"/>
            <w:r>
              <w:rPr>
                <w:sz w:val="28"/>
                <w:szCs w:val="28"/>
              </w:rPr>
              <w:t>Пинега-Кривые</w:t>
            </w:r>
            <w:proofErr w:type="spellEnd"/>
            <w:r>
              <w:rPr>
                <w:sz w:val="28"/>
                <w:szCs w:val="28"/>
              </w:rPr>
              <w:t xml:space="preserve"> Озера на км </w:t>
            </w:r>
            <w:r>
              <w:rPr>
                <w:sz w:val="28"/>
                <w:szCs w:val="28"/>
              </w:rPr>
              <w:lastRenderedPageBreak/>
              <w:t xml:space="preserve">0+760 (слева) автомобильной дороги общего пользования </w:t>
            </w:r>
            <w:r>
              <w:rPr>
                <w:sz w:val="28"/>
                <w:szCs w:val="28"/>
                <w:lang w:val="en-US"/>
              </w:rPr>
              <w:t>IV</w:t>
            </w:r>
            <w:r>
              <w:rPr>
                <w:sz w:val="28"/>
                <w:szCs w:val="28"/>
              </w:rPr>
              <w:t xml:space="preserve"> технической категории «Пинега – Кривые Озера» в </w:t>
            </w:r>
            <w:proofErr w:type="spellStart"/>
            <w:r>
              <w:rPr>
                <w:sz w:val="28"/>
                <w:szCs w:val="28"/>
              </w:rPr>
              <w:t>Пинежском</w:t>
            </w:r>
            <w:proofErr w:type="spellEnd"/>
            <w:r>
              <w:rPr>
                <w:sz w:val="28"/>
                <w:szCs w:val="28"/>
              </w:rPr>
              <w:t xml:space="preserve"> районе Архангельской области</w:t>
            </w:r>
          </w:p>
        </w:tc>
        <w:tc>
          <w:tcPr>
            <w:tcW w:w="2160" w:type="dxa"/>
            <w:shd w:val="clear" w:color="auto" w:fill="auto"/>
          </w:tcPr>
          <w:p w:rsidR="000934E6" w:rsidRDefault="000934E6" w:rsidP="006F7CB7">
            <w:pPr>
              <w:autoSpaceDE w:val="0"/>
              <w:autoSpaceDN w:val="0"/>
              <w:adjustRightInd w:val="0"/>
              <w:rPr>
                <w:sz w:val="28"/>
                <w:szCs w:val="28"/>
              </w:rPr>
            </w:pPr>
            <w:r>
              <w:rPr>
                <w:sz w:val="28"/>
                <w:szCs w:val="28"/>
              </w:rPr>
              <w:lastRenderedPageBreak/>
              <w:t>Земельный участок</w:t>
            </w:r>
          </w:p>
        </w:tc>
        <w:tc>
          <w:tcPr>
            <w:tcW w:w="2760" w:type="dxa"/>
            <w:shd w:val="clear" w:color="auto" w:fill="auto"/>
          </w:tcPr>
          <w:p w:rsidR="000934E6" w:rsidRDefault="000934E6" w:rsidP="006F7CB7">
            <w:pPr>
              <w:autoSpaceDE w:val="0"/>
              <w:autoSpaceDN w:val="0"/>
              <w:adjustRightInd w:val="0"/>
              <w:rPr>
                <w:sz w:val="28"/>
                <w:szCs w:val="28"/>
              </w:rPr>
            </w:pPr>
            <w:r w:rsidRPr="005C3B85">
              <w:rPr>
                <w:sz w:val="28"/>
                <w:szCs w:val="28"/>
              </w:rPr>
              <w:t xml:space="preserve">Щитовые установки </w:t>
            </w:r>
            <w:r w:rsidR="00834579">
              <w:rPr>
                <w:sz w:val="28"/>
                <w:szCs w:val="28"/>
              </w:rPr>
              <w:t>большо</w:t>
            </w:r>
            <w:r w:rsidRPr="00F34EB7">
              <w:rPr>
                <w:sz w:val="28"/>
                <w:szCs w:val="28"/>
              </w:rPr>
              <w:t>го формата</w:t>
            </w:r>
          </w:p>
          <w:p w:rsidR="000934E6" w:rsidRPr="00F34EB7" w:rsidRDefault="000934E6" w:rsidP="006F7CB7">
            <w:pPr>
              <w:autoSpaceDE w:val="0"/>
              <w:autoSpaceDN w:val="0"/>
              <w:adjustRightInd w:val="0"/>
              <w:rPr>
                <w:sz w:val="28"/>
                <w:szCs w:val="28"/>
              </w:rPr>
            </w:pPr>
            <w:r>
              <w:rPr>
                <w:sz w:val="28"/>
                <w:szCs w:val="28"/>
              </w:rPr>
              <w:t>Информационное поле 18 м</w:t>
            </w:r>
            <w:proofErr w:type="gramStart"/>
            <w:r w:rsidRPr="00C75B29">
              <w:rPr>
                <w:sz w:val="28"/>
                <w:szCs w:val="28"/>
                <w:vertAlign w:val="superscript"/>
              </w:rPr>
              <w:t>2</w:t>
            </w:r>
            <w:proofErr w:type="gramEnd"/>
            <w:r>
              <w:rPr>
                <w:sz w:val="28"/>
                <w:szCs w:val="28"/>
              </w:rPr>
              <w:t>, двухсторонний. Общая площадь информационного поля 36,0 м</w:t>
            </w:r>
            <w:proofErr w:type="gramStart"/>
            <w:r w:rsidRPr="00C75B29">
              <w:rPr>
                <w:sz w:val="28"/>
                <w:szCs w:val="28"/>
                <w:vertAlign w:val="superscript"/>
              </w:rPr>
              <w:t>2</w:t>
            </w:r>
            <w:proofErr w:type="gramEnd"/>
          </w:p>
        </w:tc>
      </w:tr>
    </w:tbl>
    <w:p w:rsidR="00C56C08" w:rsidRDefault="000934E6" w:rsidP="006F7CB7">
      <w:pPr>
        <w:autoSpaceDE w:val="0"/>
        <w:autoSpaceDN w:val="0"/>
        <w:adjustRightInd w:val="0"/>
        <w:ind w:firstLine="540"/>
        <w:jc w:val="center"/>
        <w:rPr>
          <w:sz w:val="28"/>
          <w:szCs w:val="28"/>
        </w:rPr>
      </w:pPr>
      <w:r>
        <w:rPr>
          <w:sz w:val="28"/>
          <w:szCs w:val="28"/>
        </w:rPr>
        <w:lastRenderedPageBreak/>
        <w:br/>
      </w:r>
      <w:r w:rsidR="00C56C08">
        <w:rPr>
          <w:sz w:val="28"/>
          <w:szCs w:val="28"/>
        </w:rPr>
        <w:t xml:space="preserve">Таблица </w:t>
      </w:r>
      <w:r>
        <w:rPr>
          <w:sz w:val="28"/>
          <w:szCs w:val="28"/>
        </w:rPr>
        <w:t>4</w:t>
      </w:r>
      <w:r w:rsidR="00C56C08" w:rsidRPr="00142F90">
        <w:rPr>
          <w:sz w:val="28"/>
          <w:szCs w:val="28"/>
        </w:rPr>
        <w:t xml:space="preserve"> - Размещение рекламных конструкций в </w:t>
      </w:r>
      <w:r w:rsidR="00C56C08">
        <w:rPr>
          <w:sz w:val="28"/>
          <w:szCs w:val="28"/>
        </w:rPr>
        <w:t xml:space="preserve">д. </w:t>
      </w:r>
      <w:proofErr w:type="spellStart"/>
      <w:r w:rsidR="00C56C08">
        <w:rPr>
          <w:sz w:val="28"/>
          <w:szCs w:val="28"/>
        </w:rPr>
        <w:t>Земцово</w:t>
      </w:r>
      <w:proofErr w:type="spellEnd"/>
      <w:r w:rsidR="00C56C08">
        <w:rPr>
          <w:sz w:val="28"/>
          <w:szCs w:val="28"/>
        </w:rPr>
        <w:t>.</w:t>
      </w:r>
      <w:r w:rsidR="00C56C08">
        <w:rPr>
          <w:sz w:val="28"/>
          <w:szCs w:val="28"/>
        </w:rPr>
        <w:br/>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840"/>
        <w:gridCol w:w="3120"/>
        <w:gridCol w:w="2160"/>
        <w:gridCol w:w="2760"/>
      </w:tblGrid>
      <w:tr w:rsidR="00C56C08" w:rsidRPr="00F34EB7" w:rsidTr="006371AF">
        <w:tc>
          <w:tcPr>
            <w:tcW w:w="708"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 xml:space="preserve">№ </w:t>
            </w:r>
            <w:proofErr w:type="spellStart"/>
            <w:proofErr w:type="gramStart"/>
            <w:r w:rsidRPr="00F34EB7">
              <w:rPr>
                <w:sz w:val="20"/>
                <w:szCs w:val="20"/>
              </w:rPr>
              <w:t>п</w:t>
            </w:r>
            <w:proofErr w:type="spellEnd"/>
            <w:proofErr w:type="gramEnd"/>
            <w:r w:rsidRPr="00F34EB7">
              <w:rPr>
                <w:sz w:val="20"/>
                <w:szCs w:val="20"/>
              </w:rPr>
              <w:t>/</w:t>
            </w:r>
            <w:proofErr w:type="spellStart"/>
            <w:r w:rsidRPr="00F34EB7">
              <w:rPr>
                <w:sz w:val="20"/>
                <w:szCs w:val="20"/>
              </w:rPr>
              <w:t>п</w:t>
            </w:r>
            <w:proofErr w:type="spellEnd"/>
          </w:p>
        </w:tc>
        <w:tc>
          <w:tcPr>
            <w:tcW w:w="84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 xml:space="preserve">№ </w:t>
            </w:r>
            <w:proofErr w:type="spellStart"/>
            <w:r w:rsidRPr="00F34EB7">
              <w:rPr>
                <w:sz w:val="20"/>
                <w:szCs w:val="20"/>
              </w:rPr>
              <w:t>рекл</w:t>
            </w:r>
            <w:proofErr w:type="spellEnd"/>
            <w:r w:rsidRPr="00F34EB7">
              <w:rPr>
                <w:sz w:val="20"/>
                <w:szCs w:val="20"/>
              </w:rPr>
              <w:t xml:space="preserve">. </w:t>
            </w:r>
            <w:proofErr w:type="spellStart"/>
            <w:r w:rsidRPr="00F34EB7">
              <w:rPr>
                <w:sz w:val="20"/>
                <w:szCs w:val="20"/>
              </w:rPr>
              <w:t>констр</w:t>
            </w:r>
            <w:proofErr w:type="spellEnd"/>
          </w:p>
        </w:tc>
        <w:tc>
          <w:tcPr>
            <w:tcW w:w="312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Адрес рекламной конструкции</w:t>
            </w:r>
          </w:p>
        </w:tc>
        <w:tc>
          <w:tcPr>
            <w:tcW w:w="216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Рекламный носитель</w:t>
            </w:r>
          </w:p>
        </w:tc>
        <w:tc>
          <w:tcPr>
            <w:tcW w:w="276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Тип и вид рекламной конструкции</w:t>
            </w:r>
          </w:p>
        </w:tc>
      </w:tr>
      <w:tr w:rsidR="00C56C08" w:rsidRPr="00F34EB7" w:rsidTr="006371AF">
        <w:tc>
          <w:tcPr>
            <w:tcW w:w="708" w:type="dxa"/>
            <w:shd w:val="clear" w:color="auto" w:fill="auto"/>
            <w:vAlign w:val="center"/>
          </w:tcPr>
          <w:p w:rsidR="00C56C08" w:rsidRPr="00AB41CE" w:rsidRDefault="00C56C08" w:rsidP="006F7CB7">
            <w:pPr>
              <w:autoSpaceDE w:val="0"/>
              <w:autoSpaceDN w:val="0"/>
              <w:adjustRightInd w:val="0"/>
              <w:jc w:val="center"/>
            </w:pPr>
            <w:r w:rsidRPr="00AB41CE">
              <w:t>1</w:t>
            </w:r>
          </w:p>
        </w:tc>
        <w:tc>
          <w:tcPr>
            <w:tcW w:w="840" w:type="dxa"/>
            <w:shd w:val="clear" w:color="auto" w:fill="auto"/>
            <w:vAlign w:val="center"/>
          </w:tcPr>
          <w:p w:rsidR="00C56C08" w:rsidRPr="00AB41CE" w:rsidRDefault="00C56C08" w:rsidP="006F7CB7">
            <w:pPr>
              <w:autoSpaceDE w:val="0"/>
              <w:autoSpaceDN w:val="0"/>
              <w:adjustRightInd w:val="0"/>
              <w:jc w:val="center"/>
            </w:pPr>
            <w:r w:rsidRPr="00AB41CE">
              <w:t>2</w:t>
            </w:r>
          </w:p>
        </w:tc>
        <w:tc>
          <w:tcPr>
            <w:tcW w:w="3120" w:type="dxa"/>
            <w:shd w:val="clear" w:color="auto" w:fill="auto"/>
            <w:vAlign w:val="center"/>
          </w:tcPr>
          <w:p w:rsidR="00C56C08" w:rsidRPr="00AB41CE" w:rsidRDefault="00C56C08" w:rsidP="006F7CB7">
            <w:pPr>
              <w:autoSpaceDE w:val="0"/>
              <w:autoSpaceDN w:val="0"/>
              <w:adjustRightInd w:val="0"/>
              <w:jc w:val="center"/>
            </w:pPr>
            <w:r w:rsidRPr="00AB41CE">
              <w:t>3</w:t>
            </w:r>
          </w:p>
        </w:tc>
        <w:tc>
          <w:tcPr>
            <w:tcW w:w="2160" w:type="dxa"/>
            <w:shd w:val="clear" w:color="auto" w:fill="auto"/>
            <w:vAlign w:val="center"/>
          </w:tcPr>
          <w:p w:rsidR="00C56C08" w:rsidRPr="00AB41CE" w:rsidRDefault="00C56C08" w:rsidP="006F7CB7">
            <w:pPr>
              <w:autoSpaceDE w:val="0"/>
              <w:autoSpaceDN w:val="0"/>
              <w:adjustRightInd w:val="0"/>
              <w:jc w:val="center"/>
            </w:pPr>
            <w:r w:rsidRPr="00AB41CE">
              <w:t>4</w:t>
            </w:r>
          </w:p>
        </w:tc>
        <w:tc>
          <w:tcPr>
            <w:tcW w:w="2760" w:type="dxa"/>
            <w:shd w:val="clear" w:color="auto" w:fill="auto"/>
            <w:vAlign w:val="center"/>
          </w:tcPr>
          <w:p w:rsidR="00C56C08" w:rsidRPr="00AB41CE" w:rsidRDefault="00C56C08" w:rsidP="006F7CB7">
            <w:pPr>
              <w:autoSpaceDE w:val="0"/>
              <w:autoSpaceDN w:val="0"/>
              <w:adjustRightInd w:val="0"/>
              <w:jc w:val="center"/>
            </w:pPr>
            <w:r w:rsidRPr="00AB41CE">
              <w:t>5</w:t>
            </w:r>
          </w:p>
        </w:tc>
      </w:tr>
      <w:tr w:rsidR="00C56C08" w:rsidRPr="00F34EB7" w:rsidTr="006371AF">
        <w:tc>
          <w:tcPr>
            <w:tcW w:w="708" w:type="dxa"/>
            <w:shd w:val="clear" w:color="auto" w:fill="auto"/>
          </w:tcPr>
          <w:p w:rsidR="00C56C08" w:rsidRPr="00F34EB7" w:rsidRDefault="00C56C08" w:rsidP="006F7CB7">
            <w:pPr>
              <w:autoSpaceDE w:val="0"/>
              <w:autoSpaceDN w:val="0"/>
              <w:adjustRightInd w:val="0"/>
              <w:jc w:val="center"/>
              <w:rPr>
                <w:sz w:val="28"/>
                <w:szCs w:val="28"/>
              </w:rPr>
            </w:pPr>
            <w:r>
              <w:rPr>
                <w:sz w:val="28"/>
                <w:szCs w:val="28"/>
              </w:rPr>
              <w:t>1</w:t>
            </w:r>
          </w:p>
        </w:tc>
        <w:tc>
          <w:tcPr>
            <w:tcW w:w="840" w:type="dxa"/>
            <w:shd w:val="clear" w:color="auto" w:fill="auto"/>
          </w:tcPr>
          <w:p w:rsidR="00C56C08" w:rsidRPr="00F34EB7" w:rsidRDefault="00C56C08" w:rsidP="006F7CB7">
            <w:pPr>
              <w:autoSpaceDE w:val="0"/>
              <w:autoSpaceDN w:val="0"/>
              <w:adjustRightInd w:val="0"/>
              <w:jc w:val="center"/>
              <w:rPr>
                <w:sz w:val="28"/>
                <w:szCs w:val="28"/>
              </w:rPr>
            </w:pPr>
            <w:r>
              <w:rPr>
                <w:sz w:val="28"/>
                <w:szCs w:val="28"/>
              </w:rPr>
              <w:t>7</w:t>
            </w:r>
          </w:p>
        </w:tc>
        <w:tc>
          <w:tcPr>
            <w:tcW w:w="3120" w:type="dxa"/>
            <w:shd w:val="clear" w:color="auto" w:fill="auto"/>
          </w:tcPr>
          <w:p w:rsidR="00C56C08" w:rsidRDefault="00C56C08" w:rsidP="006F7CB7">
            <w:pPr>
              <w:autoSpaceDE w:val="0"/>
              <w:autoSpaceDN w:val="0"/>
              <w:adjustRightInd w:val="0"/>
              <w:rPr>
                <w:sz w:val="28"/>
                <w:szCs w:val="28"/>
              </w:rPr>
            </w:pPr>
            <w:r>
              <w:rPr>
                <w:sz w:val="28"/>
                <w:szCs w:val="28"/>
              </w:rPr>
              <w:t xml:space="preserve">Расположен примерно в 125 м по направлению на юго-запад от ориентира (жилой дом), расположенного за пределами участка, адрес ориентира: Архангельская обл., </w:t>
            </w:r>
            <w:proofErr w:type="spellStart"/>
            <w:r>
              <w:rPr>
                <w:sz w:val="28"/>
                <w:szCs w:val="28"/>
              </w:rPr>
              <w:t>Пинежский</w:t>
            </w:r>
            <w:proofErr w:type="spellEnd"/>
            <w:r>
              <w:rPr>
                <w:sz w:val="28"/>
                <w:szCs w:val="28"/>
              </w:rPr>
              <w:t xml:space="preserve"> р-н, МО «</w:t>
            </w:r>
            <w:proofErr w:type="spellStart"/>
            <w:r>
              <w:rPr>
                <w:sz w:val="28"/>
                <w:szCs w:val="28"/>
              </w:rPr>
              <w:t>Шилегское</w:t>
            </w:r>
            <w:proofErr w:type="spellEnd"/>
            <w:r>
              <w:rPr>
                <w:sz w:val="28"/>
                <w:szCs w:val="28"/>
              </w:rPr>
              <w:t xml:space="preserve">», </w:t>
            </w:r>
          </w:p>
          <w:p w:rsidR="00C56C08" w:rsidRPr="00F34EB7" w:rsidRDefault="00C56C08" w:rsidP="006F7CB7">
            <w:pPr>
              <w:autoSpaceDE w:val="0"/>
              <w:autoSpaceDN w:val="0"/>
              <w:adjustRightInd w:val="0"/>
              <w:rPr>
                <w:sz w:val="28"/>
                <w:szCs w:val="28"/>
              </w:rPr>
            </w:pPr>
            <w:r>
              <w:rPr>
                <w:sz w:val="28"/>
                <w:szCs w:val="28"/>
              </w:rPr>
              <w:t xml:space="preserve">д. </w:t>
            </w:r>
            <w:proofErr w:type="spellStart"/>
            <w:r>
              <w:rPr>
                <w:sz w:val="28"/>
                <w:szCs w:val="28"/>
              </w:rPr>
              <w:t>Земцово</w:t>
            </w:r>
            <w:proofErr w:type="spellEnd"/>
            <w:r>
              <w:rPr>
                <w:sz w:val="28"/>
                <w:szCs w:val="28"/>
              </w:rPr>
              <w:t xml:space="preserve">, д. 66 </w:t>
            </w:r>
          </w:p>
        </w:tc>
        <w:tc>
          <w:tcPr>
            <w:tcW w:w="2160" w:type="dxa"/>
            <w:shd w:val="clear" w:color="auto" w:fill="auto"/>
          </w:tcPr>
          <w:p w:rsidR="00C56C08" w:rsidRPr="00F34EB7" w:rsidRDefault="00C56C08" w:rsidP="006F7CB7">
            <w:pPr>
              <w:autoSpaceDE w:val="0"/>
              <w:autoSpaceDN w:val="0"/>
              <w:adjustRightInd w:val="0"/>
              <w:rPr>
                <w:sz w:val="28"/>
                <w:szCs w:val="28"/>
              </w:rPr>
            </w:pPr>
            <w:r>
              <w:rPr>
                <w:sz w:val="28"/>
                <w:szCs w:val="28"/>
              </w:rPr>
              <w:t>Земельный участок</w:t>
            </w:r>
          </w:p>
        </w:tc>
        <w:tc>
          <w:tcPr>
            <w:tcW w:w="2760" w:type="dxa"/>
            <w:shd w:val="clear" w:color="auto" w:fill="auto"/>
          </w:tcPr>
          <w:p w:rsidR="00C56C08" w:rsidRDefault="00C56C08" w:rsidP="006F7CB7">
            <w:pPr>
              <w:autoSpaceDE w:val="0"/>
              <w:autoSpaceDN w:val="0"/>
              <w:adjustRightInd w:val="0"/>
              <w:rPr>
                <w:sz w:val="28"/>
                <w:szCs w:val="28"/>
              </w:rPr>
            </w:pPr>
            <w:r w:rsidRPr="005C3B85">
              <w:rPr>
                <w:sz w:val="28"/>
                <w:szCs w:val="28"/>
              </w:rPr>
              <w:t xml:space="preserve">Щитовые установки </w:t>
            </w:r>
            <w:r w:rsidR="00834579">
              <w:rPr>
                <w:sz w:val="28"/>
                <w:szCs w:val="28"/>
              </w:rPr>
              <w:t>большо</w:t>
            </w:r>
            <w:r w:rsidRPr="00F34EB7">
              <w:rPr>
                <w:sz w:val="28"/>
                <w:szCs w:val="28"/>
              </w:rPr>
              <w:t>го формата</w:t>
            </w:r>
          </w:p>
          <w:p w:rsidR="00C56C08" w:rsidRPr="00F34EB7" w:rsidRDefault="00C56C08" w:rsidP="006F7CB7">
            <w:pPr>
              <w:autoSpaceDE w:val="0"/>
              <w:autoSpaceDN w:val="0"/>
              <w:adjustRightInd w:val="0"/>
              <w:rPr>
                <w:sz w:val="28"/>
                <w:szCs w:val="28"/>
              </w:rPr>
            </w:pPr>
            <w:r>
              <w:rPr>
                <w:sz w:val="28"/>
                <w:szCs w:val="28"/>
              </w:rPr>
              <w:t xml:space="preserve">Информационное поле </w:t>
            </w:r>
            <w:r w:rsidR="00C2405B">
              <w:rPr>
                <w:sz w:val="28"/>
                <w:szCs w:val="28"/>
              </w:rPr>
              <w:t>18</w:t>
            </w:r>
            <w:r>
              <w:rPr>
                <w:sz w:val="28"/>
                <w:szCs w:val="28"/>
              </w:rPr>
              <w:t xml:space="preserve"> м</w:t>
            </w:r>
            <w:proofErr w:type="gramStart"/>
            <w:r w:rsidRPr="00C75B29">
              <w:rPr>
                <w:sz w:val="28"/>
                <w:szCs w:val="28"/>
                <w:vertAlign w:val="superscript"/>
              </w:rPr>
              <w:t>2</w:t>
            </w:r>
            <w:proofErr w:type="gramEnd"/>
            <w:r>
              <w:rPr>
                <w:sz w:val="28"/>
                <w:szCs w:val="28"/>
              </w:rPr>
              <w:t xml:space="preserve">, двухсторонний. Общая площадь информационного поля </w:t>
            </w:r>
            <w:r w:rsidR="00C2405B">
              <w:rPr>
                <w:sz w:val="28"/>
                <w:szCs w:val="28"/>
              </w:rPr>
              <w:t>36</w:t>
            </w:r>
            <w:r>
              <w:rPr>
                <w:sz w:val="28"/>
                <w:szCs w:val="28"/>
              </w:rPr>
              <w:t>,0 м</w:t>
            </w:r>
            <w:proofErr w:type="gramStart"/>
            <w:r w:rsidRPr="00C75B29">
              <w:rPr>
                <w:sz w:val="28"/>
                <w:szCs w:val="28"/>
                <w:vertAlign w:val="superscript"/>
              </w:rPr>
              <w:t>2</w:t>
            </w:r>
            <w:proofErr w:type="gramEnd"/>
          </w:p>
        </w:tc>
      </w:tr>
    </w:tbl>
    <w:p w:rsidR="005E04BB" w:rsidRDefault="00C56C08" w:rsidP="006F7CB7">
      <w:pPr>
        <w:autoSpaceDE w:val="0"/>
        <w:autoSpaceDN w:val="0"/>
        <w:adjustRightInd w:val="0"/>
        <w:jc w:val="center"/>
        <w:rPr>
          <w:sz w:val="28"/>
          <w:szCs w:val="28"/>
        </w:rPr>
      </w:pPr>
      <w:r>
        <w:rPr>
          <w:sz w:val="28"/>
          <w:szCs w:val="28"/>
        </w:rPr>
        <w:br/>
        <w:t xml:space="preserve">        Таблица </w:t>
      </w:r>
      <w:r w:rsidR="000934E6">
        <w:rPr>
          <w:sz w:val="28"/>
          <w:szCs w:val="28"/>
        </w:rPr>
        <w:t>5</w:t>
      </w:r>
      <w:r w:rsidRPr="00142F90">
        <w:rPr>
          <w:sz w:val="28"/>
          <w:szCs w:val="28"/>
        </w:rPr>
        <w:t xml:space="preserve"> - Размещение рекламных конструкций в </w:t>
      </w:r>
      <w:r>
        <w:rPr>
          <w:sz w:val="28"/>
          <w:szCs w:val="28"/>
        </w:rPr>
        <w:t xml:space="preserve">п. </w:t>
      </w:r>
      <w:proofErr w:type="gramStart"/>
      <w:r>
        <w:rPr>
          <w:sz w:val="28"/>
          <w:szCs w:val="28"/>
        </w:rPr>
        <w:t>Ясный</w:t>
      </w:r>
      <w:proofErr w:type="gramEnd"/>
      <w:r>
        <w:rPr>
          <w:sz w:val="28"/>
          <w:szCs w:val="28"/>
        </w:rPr>
        <w:t>.</w:t>
      </w:r>
    </w:p>
    <w:p w:rsidR="00C56C08" w:rsidRDefault="00C56C08" w:rsidP="006F7CB7">
      <w:pPr>
        <w:autoSpaceDE w:val="0"/>
        <w:autoSpaceDN w:val="0"/>
        <w:adjustRightInd w:val="0"/>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840"/>
        <w:gridCol w:w="3120"/>
        <w:gridCol w:w="2160"/>
        <w:gridCol w:w="2760"/>
      </w:tblGrid>
      <w:tr w:rsidR="00C56C08" w:rsidRPr="00F34EB7" w:rsidTr="006371AF">
        <w:tc>
          <w:tcPr>
            <w:tcW w:w="708"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 xml:space="preserve">№ </w:t>
            </w:r>
            <w:proofErr w:type="spellStart"/>
            <w:proofErr w:type="gramStart"/>
            <w:r w:rsidRPr="00F34EB7">
              <w:rPr>
                <w:sz w:val="20"/>
                <w:szCs w:val="20"/>
              </w:rPr>
              <w:t>п</w:t>
            </w:r>
            <w:proofErr w:type="spellEnd"/>
            <w:proofErr w:type="gramEnd"/>
            <w:r w:rsidRPr="00F34EB7">
              <w:rPr>
                <w:sz w:val="20"/>
                <w:szCs w:val="20"/>
              </w:rPr>
              <w:t>/</w:t>
            </w:r>
            <w:proofErr w:type="spellStart"/>
            <w:r w:rsidRPr="00F34EB7">
              <w:rPr>
                <w:sz w:val="20"/>
                <w:szCs w:val="20"/>
              </w:rPr>
              <w:t>п</w:t>
            </w:r>
            <w:proofErr w:type="spellEnd"/>
          </w:p>
        </w:tc>
        <w:tc>
          <w:tcPr>
            <w:tcW w:w="84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 xml:space="preserve">№ </w:t>
            </w:r>
            <w:proofErr w:type="spellStart"/>
            <w:r w:rsidRPr="00F34EB7">
              <w:rPr>
                <w:sz w:val="20"/>
                <w:szCs w:val="20"/>
              </w:rPr>
              <w:t>рекл</w:t>
            </w:r>
            <w:proofErr w:type="spellEnd"/>
            <w:r w:rsidRPr="00F34EB7">
              <w:rPr>
                <w:sz w:val="20"/>
                <w:szCs w:val="20"/>
              </w:rPr>
              <w:t xml:space="preserve">. </w:t>
            </w:r>
            <w:proofErr w:type="spellStart"/>
            <w:r w:rsidRPr="00F34EB7">
              <w:rPr>
                <w:sz w:val="20"/>
                <w:szCs w:val="20"/>
              </w:rPr>
              <w:t>констр</w:t>
            </w:r>
            <w:proofErr w:type="spellEnd"/>
          </w:p>
        </w:tc>
        <w:tc>
          <w:tcPr>
            <w:tcW w:w="312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Адрес рекламной конструкции</w:t>
            </w:r>
          </w:p>
        </w:tc>
        <w:tc>
          <w:tcPr>
            <w:tcW w:w="216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Рекламный носитель</w:t>
            </w:r>
          </w:p>
        </w:tc>
        <w:tc>
          <w:tcPr>
            <w:tcW w:w="2760" w:type="dxa"/>
            <w:shd w:val="clear" w:color="auto" w:fill="auto"/>
            <w:vAlign w:val="center"/>
          </w:tcPr>
          <w:p w:rsidR="00C56C08" w:rsidRPr="00F34EB7" w:rsidRDefault="00C56C08" w:rsidP="006F7CB7">
            <w:pPr>
              <w:autoSpaceDE w:val="0"/>
              <w:autoSpaceDN w:val="0"/>
              <w:adjustRightInd w:val="0"/>
              <w:jc w:val="center"/>
              <w:rPr>
                <w:sz w:val="20"/>
                <w:szCs w:val="20"/>
              </w:rPr>
            </w:pPr>
            <w:r w:rsidRPr="00F34EB7">
              <w:rPr>
                <w:sz w:val="20"/>
                <w:szCs w:val="20"/>
              </w:rPr>
              <w:t>Тип и вид рекламной конструкции</w:t>
            </w:r>
          </w:p>
        </w:tc>
      </w:tr>
      <w:tr w:rsidR="00C56C08" w:rsidRPr="00F34EB7" w:rsidTr="006371AF">
        <w:tc>
          <w:tcPr>
            <w:tcW w:w="708" w:type="dxa"/>
            <w:shd w:val="clear" w:color="auto" w:fill="auto"/>
            <w:vAlign w:val="center"/>
          </w:tcPr>
          <w:p w:rsidR="00C56C08" w:rsidRPr="00AB41CE" w:rsidRDefault="00C56C08" w:rsidP="006F7CB7">
            <w:pPr>
              <w:autoSpaceDE w:val="0"/>
              <w:autoSpaceDN w:val="0"/>
              <w:adjustRightInd w:val="0"/>
              <w:jc w:val="center"/>
            </w:pPr>
            <w:r w:rsidRPr="00AB41CE">
              <w:t>1</w:t>
            </w:r>
          </w:p>
        </w:tc>
        <w:tc>
          <w:tcPr>
            <w:tcW w:w="840" w:type="dxa"/>
            <w:shd w:val="clear" w:color="auto" w:fill="auto"/>
            <w:vAlign w:val="center"/>
          </w:tcPr>
          <w:p w:rsidR="00C56C08" w:rsidRPr="00AB41CE" w:rsidRDefault="00C56C08" w:rsidP="006F7CB7">
            <w:pPr>
              <w:autoSpaceDE w:val="0"/>
              <w:autoSpaceDN w:val="0"/>
              <w:adjustRightInd w:val="0"/>
              <w:jc w:val="center"/>
            </w:pPr>
            <w:r w:rsidRPr="00AB41CE">
              <w:t>2</w:t>
            </w:r>
          </w:p>
        </w:tc>
        <w:tc>
          <w:tcPr>
            <w:tcW w:w="3120" w:type="dxa"/>
            <w:shd w:val="clear" w:color="auto" w:fill="auto"/>
            <w:vAlign w:val="center"/>
          </w:tcPr>
          <w:p w:rsidR="00C56C08" w:rsidRPr="00AB41CE" w:rsidRDefault="00C56C08" w:rsidP="006F7CB7">
            <w:pPr>
              <w:autoSpaceDE w:val="0"/>
              <w:autoSpaceDN w:val="0"/>
              <w:adjustRightInd w:val="0"/>
              <w:jc w:val="center"/>
            </w:pPr>
            <w:r w:rsidRPr="00AB41CE">
              <w:t>3</w:t>
            </w:r>
          </w:p>
        </w:tc>
        <w:tc>
          <w:tcPr>
            <w:tcW w:w="2160" w:type="dxa"/>
            <w:shd w:val="clear" w:color="auto" w:fill="auto"/>
            <w:vAlign w:val="center"/>
          </w:tcPr>
          <w:p w:rsidR="00C56C08" w:rsidRPr="00AB41CE" w:rsidRDefault="00C56C08" w:rsidP="006F7CB7">
            <w:pPr>
              <w:autoSpaceDE w:val="0"/>
              <w:autoSpaceDN w:val="0"/>
              <w:adjustRightInd w:val="0"/>
              <w:jc w:val="center"/>
            </w:pPr>
            <w:r w:rsidRPr="00AB41CE">
              <w:t>4</w:t>
            </w:r>
          </w:p>
        </w:tc>
        <w:tc>
          <w:tcPr>
            <w:tcW w:w="2760" w:type="dxa"/>
            <w:shd w:val="clear" w:color="auto" w:fill="auto"/>
            <w:vAlign w:val="center"/>
          </w:tcPr>
          <w:p w:rsidR="00C56C08" w:rsidRPr="00AB41CE" w:rsidRDefault="00C56C08" w:rsidP="006F7CB7">
            <w:pPr>
              <w:autoSpaceDE w:val="0"/>
              <w:autoSpaceDN w:val="0"/>
              <w:adjustRightInd w:val="0"/>
              <w:jc w:val="center"/>
            </w:pPr>
            <w:r w:rsidRPr="00AB41CE">
              <w:t>5</w:t>
            </w:r>
          </w:p>
        </w:tc>
      </w:tr>
      <w:tr w:rsidR="00C56C08" w:rsidRPr="00F34EB7" w:rsidTr="006371AF">
        <w:tc>
          <w:tcPr>
            <w:tcW w:w="708" w:type="dxa"/>
            <w:shd w:val="clear" w:color="auto" w:fill="auto"/>
          </w:tcPr>
          <w:p w:rsidR="00C56C08" w:rsidRPr="00F34EB7" w:rsidRDefault="00C56C08" w:rsidP="006F7CB7">
            <w:pPr>
              <w:autoSpaceDE w:val="0"/>
              <w:autoSpaceDN w:val="0"/>
              <w:adjustRightInd w:val="0"/>
              <w:jc w:val="center"/>
              <w:rPr>
                <w:sz w:val="28"/>
                <w:szCs w:val="28"/>
              </w:rPr>
            </w:pPr>
            <w:r>
              <w:rPr>
                <w:sz w:val="28"/>
                <w:szCs w:val="28"/>
              </w:rPr>
              <w:t>1</w:t>
            </w:r>
          </w:p>
        </w:tc>
        <w:tc>
          <w:tcPr>
            <w:tcW w:w="840" w:type="dxa"/>
            <w:shd w:val="clear" w:color="auto" w:fill="auto"/>
          </w:tcPr>
          <w:p w:rsidR="00C56C08" w:rsidRPr="00F34EB7" w:rsidRDefault="00C56C08" w:rsidP="006F7CB7">
            <w:pPr>
              <w:autoSpaceDE w:val="0"/>
              <w:autoSpaceDN w:val="0"/>
              <w:adjustRightInd w:val="0"/>
              <w:jc w:val="center"/>
              <w:rPr>
                <w:sz w:val="28"/>
                <w:szCs w:val="28"/>
              </w:rPr>
            </w:pPr>
            <w:r>
              <w:rPr>
                <w:sz w:val="28"/>
                <w:szCs w:val="28"/>
              </w:rPr>
              <w:t>8</w:t>
            </w:r>
          </w:p>
        </w:tc>
        <w:tc>
          <w:tcPr>
            <w:tcW w:w="3120" w:type="dxa"/>
            <w:shd w:val="clear" w:color="auto" w:fill="auto"/>
          </w:tcPr>
          <w:p w:rsidR="00C56C08" w:rsidRPr="00F34EB7" w:rsidRDefault="00C56C08" w:rsidP="006F7CB7">
            <w:pPr>
              <w:autoSpaceDE w:val="0"/>
              <w:autoSpaceDN w:val="0"/>
              <w:adjustRightInd w:val="0"/>
              <w:rPr>
                <w:sz w:val="28"/>
                <w:szCs w:val="28"/>
              </w:rPr>
            </w:pPr>
            <w:proofErr w:type="gramStart"/>
            <w:r>
              <w:rPr>
                <w:sz w:val="28"/>
                <w:szCs w:val="28"/>
              </w:rPr>
              <w:t>Расположен</w:t>
            </w:r>
            <w:r w:rsidR="005D29E4">
              <w:rPr>
                <w:sz w:val="28"/>
                <w:szCs w:val="28"/>
              </w:rPr>
              <w:t>а</w:t>
            </w:r>
            <w:proofErr w:type="gramEnd"/>
            <w:r>
              <w:rPr>
                <w:sz w:val="28"/>
                <w:szCs w:val="28"/>
              </w:rPr>
              <w:t xml:space="preserve"> </w:t>
            </w:r>
            <w:r w:rsidR="00C2405B">
              <w:rPr>
                <w:sz w:val="28"/>
                <w:szCs w:val="28"/>
              </w:rPr>
              <w:t>в 82,74 м по направлению на запад от ориентира (земельный участок) с кадастровым номером 29:14:100301:1407</w:t>
            </w:r>
            <w:r>
              <w:rPr>
                <w:sz w:val="28"/>
                <w:szCs w:val="28"/>
              </w:rPr>
              <w:t xml:space="preserve"> </w:t>
            </w:r>
          </w:p>
        </w:tc>
        <w:tc>
          <w:tcPr>
            <w:tcW w:w="2160" w:type="dxa"/>
            <w:shd w:val="clear" w:color="auto" w:fill="auto"/>
          </w:tcPr>
          <w:p w:rsidR="00C56C08" w:rsidRPr="00F34EB7" w:rsidRDefault="00C56C08" w:rsidP="006F7CB7">
            <w:pPr>
              <w:autoSpaceDE w:val="0"/>
              <w:autoSpaceDN w:val="0"/>
              <w:adjustRightInd w:val="0"/>
              <w:rPr>
                <w:sz w:val="28"/>
                <w:szCs w:val="28"/>
              </w:rPr>
            </w:pPr>
            <w:r>
              <w:rPr>
                <w:sz w:val="28"/>
                <w:szCs w:val="28"/>
              </w:rPr>
              <w:t>Земельный участок</w:t>
            </w:r>
          </w:p>
        </w:tc>
        <w:tc>
          <w:tcPr>
            <w:tcW w:w="2760" w:type="dxa"/>
            <w:shd w:val="clear" w:color="auto" w:fill="auto"/>
          </w:tcPr>
          <w:p w:rsidR="00C56C08" w:rsidRDefault="00C56C08" w:rsidP="006F7CB7">
            <w:pPr>
              <w:autoSpaceDE w:val="0"/>
              <w:autoSpaceDN w:val="0"/>
              <w:adjustRightInd w:val="0"/>
              <w:rPr>
                <w:sz w:val="28"/>
                <w:szCs w:val="28"/>
              </w:rPr>
            </w:pPr>
            <w:r w:rsidRPr="005C3B85">
              <w:rPr>
                <w:sz w:val="28"/>
                <w:szCs w:val="28"/>
              </w:rPr>
              <w:t xml:space="preserve">Щитовые установки </w:t>
            </w:r>
            <w:r w:rsidR="00834579">
              <w:rPr>
                <w:sz w:val="28"/>
                <w:szCs w:val="28"/>
              </w:rPr>
              <w:t>большого</w:t>
            </w:r>
            <w:r w:rsidRPr="00F34EB7">
              <w:rPr>
                <w:sz w:val="28"/>
                <w:szCs w:val="28"/>
              </w:rPr>
              <w:t xml:space="preserve"> формата</w:t>
            </w:r>
          </w:p>
          <w:p w:rsidR="00C56C08" w:rsidRPr="00F34EB7" w:rsidRDefault="00C56C08" w:rsidP="006F7CB7">
            <w:pPr>
              <w:autoSpaceDE w:val="0"/>
              <w:autoSpaceDN w:val="0"/>
              <w:adjustRightInd w:val="0"/>
              <w:rPr>
                <w:sz w:val="28"/>
                <w:szCs w:val="28"/>
              </w:rPr>
            </w:pPr>
            <w:r>
              <w:rPr>
                <w:sz w:val="28"/>
                <w:szCs w:val="28"/>
              </w:rPr>
              <w:t xml:space="preserve">Информационное поле </w:t>
            </w:r>
            <w:r w:rsidR="00C2405B">
              <w:rPr>
                <w:sz w:val="28"/>
                <w:szCs w:val="28"/>
              </w:rPr>
              <w:t>18</w:t>
            </w:r>
            <w:r>
              <w:rPr>
                <w:sz w:val="28"/>
                <w:szCs w:val="28"/>
              </w:rPr>
              <w:t xml:space="preserve"> м</w:t>
            </w:r>
            <w:proofErr w:type="gramStart"/>
            <w:r w:rsidRPr="00C75B29">
              <w:rPr>
                <w:sz w:val="28"/>
                <w:szCs w:val="28"/>
                <w:vertAlign w:val="superscript"/>
              </w:rPr>
              <w:t>2</w:t>
            </w:r>
            <w:proofErr w:type="gramEnd"/>
            <w:r>
              <w:rPr>
                <w:sz w:val="28"/>
                <w:szCs w:val="28"/>
              </w:rPr>
              <w:t xml:space="preserve">, двухсторонний. Общая площадь информационного поля </w:t>
            </w:r>
            <w:r w:rsidR="00C2405B">
              <w:rPr>
                <w:sz w:val="28"/>
                <w:szCs w:val="28"/>
              </w:rPr>
              <w:t>36</w:t>
            </w:r>
            <w:r>
              <w:rPr>
                <w:sz w:val="28"/>
                <w:szCs w:val="28"/>
              </w:rPr>
              <w:t>,0 м</w:t>
            </w:r>
            <w:proofErr w:type="gramStart"/>
            <w:r w:rsidRPr="00C75B29">
              <w:rPr>
                <w:sz w:val="28"/>
                <w:szCs w:val="28"/>
                <w:vertAlign w:val="superscript"/>
              </w:rPr>
              <w:t>2</w:t>
            </w:r>
            <w:proofErr w:type="gramEnd"/>
          </w:p>
        </w:tc>
      </w:tr>
      <w:tr w:rsidR="005D29E4" w:rsidRPr="00F34EB7" w:rsidTr="006371AF">
        <w:tc>
          <w:tcPr>
            <w:tcW w:w="708" w:type="dxa"/>
            <w:shd w:val="clear" w:color="auto" w:fill="auto"/>
          </w:tcPr>
          <w:p w:rsidR="005D29E4" w:rsidRDefault="005D29E4" w:rsidP="006F7CB7">
            <w:pPr>
              <w:autoSpaceDE w:val="0"/>
              <w:autoSpaceDN w:val="0"/>
              <w:adjustRightInd w:val="0"/>
              <w:jc w:val="center"/>
              <w:rPr>
                <w:sz w:val="28"/>
                <w:szCs w:val="28"/>
              </w:rPr>
            </w:pPr>
            <w:r>
              <w:rPr>
                <w:sz w:val="28"/>
                <w:szCs w:val="28"/>
              </w:rPr>
              <w:t>2</w:t>
            </w:r>
          </w:p>
        </w:tc>
        <w:tc>
          <w:tcPr>
            <w:tcW w:w="840" w:type="dxa"/>
            <w:shd w:val="clear" w:color="auto" w:fill="auto"/>
          </w:tcPr>
          <w:p w:rsidR="005D29E4" w:rsidRDefault="005D29E4" w:rsidP="006F7CB7">
            <w:pPr>
              <w:autoSpaceDE w:val="0"/>
              <w:autoSpaceDN w:val="0"/>
              <w:adjustRightInd w:val="0"/>
              <w:jc w:val="center"/>
              <w:rPr>
                <w:sz w:val="28"/>
                <w:szCs w:val="28"/>
              </w:rPr>
            </w:pPr>
            <w:r>
              <w:rPr>
                <w:sz w:val="28"/>
                <w:szCs w:val="28"/>
              </w:rPr>
              <w:t>9</w:t>
            </w:r>
          </w:p>
        </w:tc>
        <w:tc>
          <w:tcPr>
            <w:tcW w:w="3120" w:type="dxa"/>
            <w:shd w:val="clear" w:color="auto" w:fill="auto"/>
          </w:tcPr>
          <w:p w:rsidR="005D29E4" w:rsidRDefault="005D29E4" w:rsidP="006F7CB7">
            <w:pPr>
              <w:autoSpaceDE w:val="0"/>
              <w:autoSpaceDN w:val="0"/>
              <w:adjustRightInd w:val="0"/>
              <w:rPr>
                <w:sz w:val="28"/>
                <w:szCs w:val="28"/>
              </w:rPr>
            </w:pPr>
            <w:proofErr w:type="gramStart"/>
            <w:r>
              <w:rPr>
                <w:sz w:val="28"/>
                <w:szCs w:val="28"/>
              </w:rPr>
              <w:t>Расположена</w:t>
            </w:r>
            <w:proofErr w:type="gramEnd"/>
            <w:r>
              <w:rPr>
                <w:sz w:val="28"/>
                <w:szCs w:val="28"/>
              </w:rPr>
              <w:t xml:space="preserve"> примерно в 164 м по направлению на юго-восток от ориентира (жилой дом), расположенного за </w:t>
            </w:r>
            <w:r>
              <w:rPr>
                <w:sz w:val="28"/>
                <w:szCs w:val="28"/>
              </w:rPr>
              <w:lastRenderedPageBreak/>
              <w:t xml:space="preserve">пределами участка, адрес ориентира: Архангельская обл., </w:t>
            </w:r>
            <w:proofErr w:type="spellStart"/>
            <w:r>
              <w:rPr>
                <w:sz w:val="28"/>
                <w:szCs w:val="28"/>
              </w:rPr>
              <w:t>Пинежский</w:t>
            </w:r>
            <w:proofErr w:type="spellEnd"/>
            <w:r>
              <w:rPr>
                <w:sz w:val="28"/>
                <w:szCs w:val="28"/>
              </w:rPr>
              <w:t xml:space="preserve"> </w:t>
            </w:r>
            <w:proofErr w:type="spellStart"/>
            <w:r>
              <w:rPr>
                <w:sz w:val="28"/>
                <w:szCs w:val="28"/>
              </w:rPr>
              <w:t>р-он</w:t>
            </w:r>
            <w:proofErr w:type="spellEnd"/>
            <w:r>
              <w:rPr>
                <w:sz w:val="28"/>
                <w:szCs w:val="28"/>
              </w:rPr>
              <w:t>, МО «</w:t>
            </w:r>
            <w:proofErr w:type="spellStart"/>
            <w:r>
              <w:rPr>
                <w:sz w:val="28"/>
                <w:szCs w:val="28"/>
              </w:rPr>
              <w:t>Шилегское</w:t>
            </w:r>
            <w:proofErr w:type="spellEnd"/>
            <w:r>
              <w:rPr>
                <w:sz w:val="28"/>
                <w:szCs w:val="28"/>
              </w:rPr>
              <w:t xml:space="preserve">», п. </w:t>
            </w:r>
            <w:proofErr w:type="gramStart"/>
            <w:r>
              <w:rPr>
                <w:sz w:val="28"/>
                <w:szCs w:val="28"/>
              </w:rPr>
              <w:t>Ясный</w:t>
            </w:r>
            <w:proofErr w:type="gramEnd"/>
            <w:r>
              <w:rPr>
                <w:sz w:val="28"/>
                <w:szCs w:val="28"/>
              </w:rPr>
              <w:t>, ул. Набережная, д. 28</w:t>
            </w:r>
          </w:p>
        </w:tc>
        <w:tc>
          <w:tcPr>
            <w:tcW w:w="2160" w:type="dxa"/>
            <w:shd w:val="clear" w:color="auto" w:fill="auto"/>
          </w:tcPr>
          <w:p w:rsidR="005D29E4" w:rsidRDefault="005D29E4" w:rsidP="006F7CB7">
            <w:pPr>
              <w:autoSpaceDE w:val="0"/>
              <w:autoSpaceDN w:val="0"/>
              <w:adjustRightInd w:val="0"/>
              <w:rPr>
                <w:sz w:val="28"/>
                <w:szCs w:val="28"/>
              </w:rPr>
            </w:pPr>
            <w:r>
              <w:rPr>
                <w:sz w:val="28"/>
                <w:szCs w:val="28"/>
              </w:rPr>
              <w:lastRenderedPageBreak/>
              <w:t>Земельный участок</w:t>
            </w:r>
          </w:p>
        </w:tc>
        <w:tc>
          <w:tcPr>
            <w:tcW w:w="2760" w:type="dxa"/>
            <w:shd w:val="clear" w:color="auto" w:fill="auto"/>
          </w:tcPr>
          <w:p w:rsidR="005D29E4" w:rsidRDefault="005D29E4" w:rsidP="006F7CB7">
            <w:pPr>
              <w:autoSpaceDE w:val="0"/>
              <w:autoSpaceDN w:val="0"/>
              <w:adjustRightInd w:val="0"/>
              <w:rPr>
                <w:sz w:val="28"/>
                <w:szCs w:val="28"/>
              </w:rPr>
            </w:pPr>
            <w:r w:rsidRPr="005C3B85">
              <w:rPr>
                <w:sz w:val="28"/>
                <w:szCs w:val="28"/>
              </w:rPr>
              <w:t xml:space="preserve">Щитовые установки </w:t>
            </w:r>
            <w:r w:rsidR="00834579">
              <w:rPr>
                <w:sz w:val="28"/>
                <w:szCs w:val="28"/>
              </w:rPr>
              <w:t>большого</w:t>
            </w:r>
            <w:r w:rsidRPr="00F34EB7">
              <w:rPr>
                <w:sz w:val="28"/>
                <w:szCs w:val="28"/>
              </w:rPr>
              <w:t xml:space="preserve"> формата</w:t>
            </w:r>
          </w:p>
          <w:p w:rsidR="005D29E4" w:rsidRPr="005C3B85" w:rsidRDefault="005D29E4" w:rsidP="006F7CB7">
            <w:pPr>
              <w:autoSpaceDE w:val="0"/>
              <w:autoSpaceDN w:val="0"/>
              <w:adjustRightInd w:val="0"/>
              <w:rPr>
                <w:sz w:val="28"/>
                <w:szCs w:val="28"/>
              </w:rPr>
            </w:pPr>
            <w:r>
              <w:rPr>
                <w:sz w:val="28"/>
                <w:szCs w:val="28"/>
              </w:rPr>
              <w:t xml:space="preserve">Информационное поле </w:t>
            </w:r>
            <w:r w:rsidR="00C2405B">
              <w:rPr>
                <w:sz w:val="28"/>
                <w:szCs w:val="28"/>
              </w:rPr>
              <w:t>18</w:t>
            </w:r>
            <w:r>
              <w:rPr>
                <w:sz w:val="28"/>
                <w:szCs w:val="28"/>
              </w:rPr>
              <w:t xml:space="preserve"> м</w:t>
            </w:r>
            <w:proofErr w:type="gramStart"/>
            <w:r w:rsidRPr="00C75B29">
              <w:rPr>
                <w:sz w:val="28"/>
                <w:szCs w:val="28"/>
                <w:vertAlign w:val="superscript"/>
              </w:rPr>
              <w:t>2</w:t>
            </w:r>
            <w:proofErr w:type="gramEnd"/>
            <w:r>
              <w:rPr>
                <w:sz w:val="28"/>
                <w:szCs w:val="28"/>
              </w:rPr>
              <w:t xml:space="preserve">, двухсторонний. </w:t>
            </w:r>
            <w:r>
              <w:rPr>
                <w:sz w:val="28"/>
                <w:szCs w:val="28"/>
              </w:rPr>
              <w:lastRenderedPageBreak/>
              <w:t xml:space="preserve">Общая площадь информационного поля </w:t>
            </w:r>
            <w:r w:rsidR="00C2405B">
              <w:rPr>
                <w:sz w:val="28"/>
                <w:szCs w:val="28"/>
              </w:rPr>
              <w:t>36</w:t>
            </w:r>
            <w:r>
              <w:rPr>
                <w:sz w:val="28"/>
                <w:szCs w:val="28"/>
              </w:rPr>
              <w:t>,0 м</w:t>
            </w:r>
            <w:proofErr w:type="gramStart"/>
            <w:r w:rsidRPr="00C75B29">
              <w:rPr>
                <w:sz w:val="28"/>
                <w:szCs w:val="28"/>
                <w:vertAlign w:val="superscript"/>
              </w:rPr>
              <w:t>2</w:t>
            </w:r>
            <w:proofErr w:type="gramEnd"/>
          </w:p>
        </w:tc>
      </w:tr>
    </w:tbl>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p w:rsidR="005C3B85" w:rsidRDefault="005C3B85" w:rsidP="006F7CB7">
      <w:pPr>
        <w:autoSpaceDE w:val="0"/>
        <w:autoSpaceDN w:val="0"/>
        <w:adjustRightInd w:val="0"/>
        <w:rPr>
          <w:sz w:val="28"/>
          <w:szCs w:val="28"/>
        </w:rPr>
      </w:pPr>
    </w:p>
    <w:p w:rsidR="005C3B85" w:rsidRDefault="005C3B85" w:rsidP="006F7CB7">
      <w:pPr>
        <w:autoSpaceDE w:val="0"/>
        <w:autoSpaceDN w:val="0"/>
        <w:adjustRightInd w:val="0"/>
        <w:rPr>
          <w:sz w:val="28"/>
          <w:szCs w:val="28"/>
        </w:rPr>
      </w:pPr>
    </w:p>
    <w:p w:rsidR="005C3B85" w:rsidRDefault="005C3B85" w:rsidP="006F7CB7">
      <w:pPr>
        <w:autoSpaceDE w:val="0"/>
        <w:autoSpaceDN w:val="0"/>
        <w:adjustRightInd w:val="0"/>
        <w:rPr>
          <w:sz w:val="28"/>
          <w:szCs w:val="28"/>
        </w:rPr>
      </w:pPr>
    </w:p>
    <w:p w:rsidR="005C3B85" w:rsidRDefault="005C3B85" w:rsidP="006F7CB7">
      <w:pPr>
        <w:autoSpaceDE w:val="0"/>
        <w:autoSpaceDN w:val="0"/>
        <w:adjustRightInd w:val="0"/>
        <w:rPr>
          <w:sz w:val="28"/>
          <w:szCs w:val="28"/>
        </w:rPr>
      </w:pPr>
    </w:p>
    <w:p w:rsidR="005C3B85" w:rsidRDefault="005C3B85" w:rsidP="006F7CB7">
      <w:pPr>
        <w:autoSpaceDE w:val="0"/>
        <w:autoSpaceDN w:val="0"/>
        <w:adjustRightInd w:val="0"/>
        <w:rPr>
          <w:sz w:val="28"/>
          <w:szCs w:val="28"/>
        </w:rPr>
      </w:pPr>
    </w:p>
    <w:p w:rsidR="003B3106" w:rsidRDefault="003B3106" w:rsidP="006F7CB7">
      <w:pPr>
        <w:autoSpaceDE w:val="0"/>
        <w:autoSpaceDN w:val="0"/>
        <w:adjustRightInd w:val="0"/>
        <w:rPr>
          <w:sz w:val="28"/>
          <w:szCs w:val="28"/>
        </w:rPr>
      </w:pPr>
    </w:p>
    <w:sectPr w:rsidR="003B3106" w:rsidSect="006F7CB7">
      <w:pgSz w:w="11905"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AA" w:rsidRDefault="00A701AA" w:rsidP="00721E46">
      <w:r>
        <w:separator/>
      </w:r>
    </w:p>
  </w:endnote>
  <w:endnote w:type="continuationSeparator" w:id="0">
    <w:p w:rsidR="00A701AA" w:rsidRDefault="00A701AA" w:rsidP="00721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AA" w:rsidRDefault="00A701AA" w:rsidP="00721E46">
      <w:r>
        <w:separator/>
      </w:r>
    </w:p>
  </w:footnote>
  <w:footnote w:type="continuationSeparator" w:id="0">
    <w:p w:rsidR="00A701AA" w:rsidRDefault="00A701AA" w:rsidP="00721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E06A80"/>
    <w:lvl w:ilvl="0">
      <w:start w:val="1"/>
      <w:numFmt w:val="decimal"/>
      <w:lvlText w:val="%1."/>
      <w:lvlJc w:val="left"/>
      <w:pPr>
        <w:tabs>
          <w:tab w:val="num" w:pos="1492"/>
        </w:tabs>
        <w:ind w:left="1492" w:hanging="360"/>
      </w:pPr>
    </w:lvl>
  </w:abstractNum>
  <w:abstractNum w:abstractNumId="1">
    <w:nsid w:val="FFFFFF7D"/>
    <w:multiLevelType w:val="singleLevel"/>
    <w:tmpl w:val="C5AAA7CA"/>
    <w:lvl w:ilvl="0">
      <w:start w:val="1"/>
      <w:numFmt w:val="decimal"/>
      <w:lvlText w:val="%1."/>
      <w:lvlJc w:val="left"/>
      <w:pPr>
        <w:tabs>
          <w:tab w:val="num" w:pos="1209"/>
        </w:tabs>
        <w:ind w:left="1209" w:hanging="360"/>
      </w:pPr>
    </w:lvl>
  </w:abstractNum>
  <w:abstractNum w:abstractNumId="2">
    <w:nsid w:val="FFFFFF7E"/>
    <w:multiLevelType w:val="singleLevel"/>
    <w:tmpl w:val="2A4C2948"/>
    <w:lvl w:ilvl="0">
      <w:start w:val="1"/>
      <w:numFmt w:val="decimal"/>
      <w:lvlText w:val="%1."/>
      <w:lvlJc w:val="left"/>
      <w:pPr>
        <w:tabs>
          <w:tab w:val="num" w:pos="926"/>
        </w:tabs>
        <w:ind w:left="926" w:hanging="360"/>
      </w:pPr>
    </w:lvl>
  </w:abstractNum>
  <w:abstractNum w:abstractNumId="3">
    <w:nsid w:val="FFFFFF7F"/>
    <w:multiLevelType w:val="singleLevel"/>
    <w:tmpl w:val="544A20CA"/>
    <w:lvl w:ilvl="0">
      <w:start w:val="1"/>
      <w:numFmt w:val="decimal"/>
      <w:lvlText w:val="%1."/>
      <w:lvlJc w:val="left"/>
      <w:pPr>
        <w:tabs>
          <w:tab w:val="num" w:pos="643"/>
        </w:tabs>
        <w:ind w:left="643" w:hanging="360"/>
      </w:pPr>
    </w:lvl>
  </w:abstractNum>
  <w:abstractNum w:abstractNumId="4">
    <w:nsid w:val="FFFFFF80"/>
    <w:multiLevelType w:val="singleLevel"/>
    <w:tmpl w:val="BAA01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4EFD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E24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679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2AB096"/>
    <w:lvl w:ilvl="0">
      <w:start w:val="1"/>
      <w:numFmt w:val="decimal"/>
      <w:lvlText w:val="%1."/>
      <w:lvlJc w:val="left"/>
      <w:pPr>
        <w:tabs>
          <w:tab w:val="num" w:pos="360"/>
        </w:tabs>
        <w:ind w:left="360" w:hanging="360"/>
      </w:pPr>
    </w:lvl>
  </w:abstractNum>
  <w:abstractNum w:abstractNumId="9">
    <w:nsid w:val="FFFFFF89"/>
    <w:multiLevelType w:val="singleLevel"/>
    <w:tmpl w:val="71E4B43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9"/>
  </w:num>
  <w:num w:numId="2">
    <w:abstractNumId w:val="22"/>
  </w:num>
  <w:num w:numId="3">
    <w:abstractNumId w:val="25"/>
  </w:num>
  <w:num w:numId="4">
    <w:abstractNumId w:val="24"/>
  </w:num>
  <w:num w:numId="5">
    <w:abstractNumId w:val="21"/>
  </w:num>
  <w:num w:numId="6">
    <w:abstractNumId w:val="19"/>
  </w:num>
  <w:num w:numId="7">
    <w:abstractNumId w:val="26"/>
  </w:num>
  <w:num w:numId="8">
    <w:abstractNumId w:val="16"/>
  </w:num>
  <w:num w:numId="9">
    <w:abstractNumId w:val="23"/>
  </w:num>
  <w:num w:numId="10">
    <w:abstractNumId w:val="27"/>
  </w:num>
  <w:num w:numId="11">
    <w:abstractNumId w:val="17"/>
  </w:num>
  <w:num w:numId="12">
    <w:abstractNumId w:val="13"/>
  </w:num>
  <w:num w:numId="13">
    <w:abstractNumId w:val="12"/>
  </w:num>
  <w:num w:numId="14">
    <w:abstractNumId w:val="20"/>
  </w:num>
  <w:num w:numId="15">
    <w:abstractNumId w:val="14"/>
  </w:num>
  <w:num w:numId="16">
    <w:abstractNumId w:val="28"/>
  </w:num>
  <w:num w:numId="17">
    <w:abstractNumId w:val="11"/>
  </w:num>
  <w:num w:numId="18">
    <w:abstractNumId w:val="10"/>
  </w:num>
  <w:num w:numId="19">
    <w:abstractNumId w:val="15"/>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4A6D"/>
    <w:rsid w:val="00035472"/>
    <w:rsid w:val="00036451"/>
    <w:rsid w:val="00036AF3"/>
    <w:rsid w:val="00036CCE"/>
    <w:rsid w:val="00036D6E"/>
    <w:rsid w:val="00037E55"/>
    <w:rsid w:val="00042B39"/>
    <w:rsid w:val="00042EF6"/>
    <w:rsid w:val="00042F69"/>
    <w:rsid w:val="000431FF"/>
    <w:rsid w:val="000436BD"/>
    <w:rsid w:val="00043E84"/>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55AA"/>
    <w:rsid w:val="000562EF"/>
    <w:rsid w:val="00056722"/>
    <w:rsid w:val="0006182C"/>
    <w:rsid w:val="00062AB1"/>
    <w:rsid w:val="00063B3A"/>
    <w:rsid w:val="00063C3E"/>
    <w:rsid w:val="000642FE"/>
    <w:rsid w:val="000649D2"/>
    <w:rsid w:val="00065DF2"/>
    <w:rsid w:val="000668FA"/>
    <w:rsid w:val="00066BAF"/>
    <w:rsid w:val="00071EF6"/>
    <w:rsid w:val="000730AB"/>
    <w:rsid w:val="00075D3E"/>
    <w:rsid w:val="00077AEA"/>
    <w:rsid w:val="00081AF7"/>
    <w:rsid w:val="00083485"/>
    <w:rsid w:val="00086B88"/>
    <w:rsid w:val="0009007F"/>
    <w:rsid w:val="00091252"/>
    <w:rsid w:val="000933AC"/>
    <w:rsid w:val="000934E6"/>
    <w:rsid w:val="00095732"/>
    <w:rsid w:val="00095AAE"/>
    <w:rsid w:val="00095FBC"/>
    <w:rsid w:val="00096750"/>
    <w:rsid w:val="000974A6"/>
    <w:rsid w:val="000976E3"/>
    <w:rsid w:val="000977C4"/>
    <w:rsid w:val="000A0908"/>
    <w:rsid w:val="000A3EA5"/>
    <w:rsid w:val="000A4B5C"/>
    <w:rsid w:val="000A5622"/>
    <w:rsid w:val="000B29B9"/>
    <w:rsid w:val="000B3E0A"/>
    <w:rsid w:val="000B6F12"/>
    <w:rsid w:val="000C13D2"/>
    <w:rsid w:val="000C309F"/>
    <w:rsid w:val="000C366C"/>
    <w:rsid w:val="000C454B"/>
    <w:rsid w:val="000D02ED"/>
    <w:rsid w:val="000D1D83"/>
    <w:rsid w:val="000D60CF"/>
    <w:rsid w:val="000D6DD8"/>
    <w:rsid w:val="000E0CC3"/>
    <w:rsid w:val="000E1A92"/>
    <w:rsid w:val="000E394F"/>
    <w:rsid w:val="000E6F35"/>
    <w:rsid w:val="000E70AB"/>
    <w:rsid w:val="000E7FA9"/>
    <w:rsid w:val="000F01A6"/>
    <w:rsid w:val="000F2370"/>
    <w:rsid w:val="000F3420"/>
    <w:rsid w:val="000F5DEB"/>
    <w:rsid w:val="000F6111"/>
    <w:rsid w:val="001001B9"/>
    <w:rsid w:val="0010090C"/>
    <w:rsid w:val="001034EE"/>
    <w:rsid w:val="001044C1"/>
    <w:rsid w:val="00110C08"/>
    <w:rsid w:val="00111606"/>
    <w:rsid w:val="0011211A"/>
    <w:rsid w:val="001125F2"/>
    <w:rsid w:val="001145BB"/>
    <w:rsid w:val="00117754"/>
    <w:rsid w:val="001207BC"/>
    <w:rsid w:val="0012428E"/>
    <w:rsid w:val="001247B9"/>
    <w:rsid w:val="001254E8"/>
    <w:rsid w:val="00126538"/>
    <w:rsid w:val="00126813"/>
    <w:rsid w:val="00126DEA"/>
    <w:rsid w:val="00131D6B"/>
    <w:rsid w:val="00132234"/>
    <w:rsid w:val="00134426"/>
    <w:rsid w:val="00134564"/>
    <w:rsid w:val="0013478B"/>
    <w:rsid w:val="00135447"/>
    <w:rsid w:val="00136122"/>
    <w:rsid w:val="001378D1"/>
    <w:rsid w:val="00137951"/>
    <w:rsid w:val="001379ED"/>
    <w:rsid w:val="00137A93"/>
    <w:rsid w:val="00140941"/>
    <w:rsid w:val="0014106A"/>
    <w:rsid w:val="0014201D"/>
    <w:rsid w:val="0014226D"/>
    <w:rsid w:val="00142EBF"/>
    <w:rsid w:val="00142F90"/>
    <w:rsid w:val="0014374A"/>
    <w:rsid w:val="001442BF"/>
    <w:rsid w:val="00146F18"/>
    <w:rsid w:val="00147E62"/>
    <w:rsid w:val="00151712"/>
    <w:rsid w:val="001529E5"/>
    <w:rsid w:val="00153939"/>
    <w:rsid w:val="00156CA5"/>
    <w:rsid w:val="0016278A"/>
    <w:rsid w:val="001632CF"/>
    <w:rsid w:val="00163622"/>
    <w:rsid w:val="0016637C"/>
    <w:rsid w:val="00166E00"/>
    <w:rsid w:val="0017176D"/>
    <w:rsid w:val="00172A44"/>
    <w:rsid w:val="00172F4B"/>
    <w:rsid w:val="00173164"/>
    <w:rsid w:val="0017434E"/>
    <w:rsid w:val="001757A2"/>
    <w:rsid w:val="00175DB3"/>
    <w:rsid w:val="00176442"/>
    <w:rsid w:val="00176FBF"/>
    <w:rsid w:val="00177EB1"/>
    <w:rsid w:val="001806ED"/>
    <w:rsid w:val="0018209C"/>
    <w:rsid w:val="00182A1A"/>
    <w:rsid w:val="00184026"/>
    <w:rsid w:val="0018464A"/>
    <w:rsid w:val="00186330"/>
    <w:rsid w:val="00191740"/>
    <w:rsid w:val="00191C85"/>
    <w:rsid w:val="001946BC"/>
    <w:rsid w:val="001A1337"/>
    <w:rsid w:val="001A1836"/>
    <w:rsid w:val="001A19EE"/>
    <w:rsid w:val="001A280D"/>
    <w:rsid w:val="001A3387"/>
    <w:rsid w:val="001A3408"/>
    <w:rsid w:val="001A46CC"/>
    <w:rsid w:val="001A6537"/>
    <w:rsid w:val="001A77AE"/>
    <w:rsid w:val="001B1C43"/>
    <w:rsid w:val="001B2A58"/>
    <w:rsid w:val="001B31C5"/>
    <w:rsid w:val="001B5077"/>
    <w:rsid w:val="001B6542"/>
    <w:rsid w:val="001B654D"/>
    <w:rsid w:val="001B711D"/>
    <w:rsid w:val="001B72CF"/>
    <w:rsid w:val="001C0004"/>
    <w:rsid w:val="001C0542"/>
    <w:rsid w:val="001C0DA8"/>
    <w:rsid w:val="001C45CA"/>
    <w:rsid w:val="001C621E"/>
    <w:rsid w:val="001D0EEB"/>
    <w:rsid w:val="001D3590"/>
    <w:rsid w:val="001D3BD5"/>
    <w:rsid w:val="001D3DB4"/>
    <w:rsid w:val="001D4071"/>
    <w:rsid w:val="001D40DB"/>
    <w:rsid w:val="001D4591"/>
    <w:rsid w:val="001E0D73"/>
    <w:rsid w:val="001E0EC9"/>
    <w:rsid w:val="001E237B"/>
    <w:rsid w:val="001E40BF"/>
    <w:rsid w:val="001E43E4"/>
    <w:rsid w:val="001E7160"/>
    <w:rsid w:val="001E7A21"/>
    <w:rsid w:val="001E7F44"/>
    <w:rsid w:val="001F1DB5"/>
    <w:rsid w:val="001F5A6A"/>
    <w:rsid w:val="001F68FD"/>
    <w:rsid w:val="001F7F9C"/>
    <w:rsid w:val="00201BC1"/>
    <w:rsid w:val="0020422E"/>
    <w:rsid w:val="00204FAF"/>
    <w:rsid w:val="00206C54"/>
    <w:rsid w:val="00210647"/>
    <w:rsid w:val="00210D5F"/>
    <w:rsid w:val="00211CEE"/>
    <w:rsid w:val="00212B00"/>
    <w:rsid w:val="00214AE9"/>
    <w:rsid w:val="0022130E"/>
    <w:rsid w:val="0022155D"/>
    <w:rsid w:val="00221D28"/>
    <w:rsid w:val="00221EE5"/>
    <w:rsid w:val="0022255B"/>
    <w:rsid w:val="002226BB"/>
    <w:rsid w:val="002256FC"/>
    <w:rsid w:val="002314CF"/>
    <w:rsid w:val="002316A7"/>
    <w:rsid w:val="00235DCD"/>
    <w:rsid w:val="0023631E"/>
    <w:rsid w:val="00236613"/>
    <w:rsid w:val="0024072F"/>
    <w:rsid w:val="00241E6C"/>
    <w:rsid w:val="00241E8E"/>
    <w:rsid w:val="00242637"/>
    <w:rsid w:val="00243668"/>
    <w:rsid w:val="0024502C"/>
    <w:rsid w:val="002460E1"/>
    <w:rsid w:val="00246270"/>
    <w:rsid w:val="0024716B"/>
    <w:rsid w:val="00247412"/>
    <w:rsid w:val="00250E8B"/>
    <w:rsid w:val="00251378"/>
    <w:rsid w:val="00251618"/>
    <w:rsid w:val="002527F8"/>
    <w:rsid w:val="0025674F"/>
    <w:rsid w:val="0026095F"/>
    <w:rsid w:val="00263583"/>
    <w:rsid w:val="0026382C"/>
    <w:rsid w:val="002644C5"/>
    <w:rsid w:val="002674B1"/>
    <w:rsid w:val="0026777A"/>
    <w:rsid w:val="00272014"/>
    <w:rsid w:val="00272C09"/>
    <w:rsid w:val="00272DCE"/>
    <w:rsid w:val="00274071"/>
    <w:rsid w:val="00274568"/>
    <w:rsid w:val="00275E13"/>
    <w:rsid w:val="002768A1"/>
    <w:rsid w:val="00282207"/>
    <w:rsid w:val="0028260D"/>
    <w:rsid w:val="002845B8"/>
    <w:rsid w:val="002908BA"/>
    <w:rsid w:val="00291B0E"/>
    <w:rsid w:val="00293BB3"/>
    <w:rsid w:val="0029570F"/>
    <w:rsid w:val="00295D4B"/>
    <w:rsid w:val="00296BD4"/>
    <w:rsid w:val="002A2B11"/>
    <w:rsid w:val="002A4E15"/>
    <w:rsid w:val="002A502F"/>
    <w:rsid w:val="002A6BA5"/>
    <w:rsid w:val="002B24E4"/>
    <w:rsid w:val="002B2F84"/>
    <w:rsid w:val="002B3375"/>
    <w:rsid w:val="002B59CE"/>
    <w:rsid w:val="002B5E6A"/>
    <w:rsid w:val="002B7172"/>
    <w:rsid w:val="002C0D9C"/>
    <w:rsid w:val="002C2179"/>
    <w:rsid w:val="002C532B"/>
    <w:rsid w:val="002C58E8"/>
    <w:rsid w:val="002C708A"/>
    <w:rsid w:val="002C711E"/>
    <w:rsid w:val="002D3A88"/>
    <w:rsid w:val="002D41E4"/>
    <w:rsid w:val="002D4D00"/>
    <w:rsid w:val="002D5D72"/>
    <w:rsid w:val="002D72A5"/>
    <w:rsid w:val="002D72F7"/>
    <w:rsid w:val="002E03C7"/>
    <w:rsid w:val="002E26F4"/>
    <w:rsid w:val="002E3948"/>
    <w:rsid w:val="002E3BA5"/>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16F"/>
    <w:rsid w:val="003137D0"/>
    <w:rsid w:val="00315428"/>
    <w:rsid w:val="00316A56"/>
    <w:rsid w:val="00316B6F"/>
    <w:rsid w:val="003203A8"/>
    <w:rsid w:val="00320B75"/>
    <w:rsid w:val="0032321A"/>
    <w:rsid w:val="00324051"/>
    <w:rsid w:val="00330631"/>
    <w:rsid w:val="00330DA6"/>
    <w:rsid w:val="0033116A"/>
    <w:rsid w:val="0033186A"/>
    <w:rsid w:val="00332641"/>
    <w:rsid w:val="00334101"/>
    <w:rsid w:val="003346C5"/>
    <w:rsid w:val="00334C50"/>
    <w:rsid w:val="003350D6"/>
    <w:rsid w:val="0033676E"/>
    <w:rsid w:val="00337449"/>
    <w:rsid w:val="00337731"/>
    <w:rsid w:val="00337845"/>
    <w:rsid w:val="00341696"/>
    <w:rsid w:val="00345770"/>
    <w:rsid w:val="003517DD"/>
    <w:rsid w:val="00353344"/>
    <w:rsid w:val="00354CC6"/>
    <w:rsid w:val="003552F2"/>
    <w:rsid w:val="00355745"/>
    <w:rsid w:val="00356250"/>
    <w:rsid w:val="003603F0"/>
    <w:rsid w:val="003607B0"/>
    <w:rsid w:val="00360FD2"/>
    <w:rsid w:val="00363D84"/>
    <w:rsid w:val="00364BBA"/>
    <w:rsid w:val="00366C95"/>
    <w:rsid w:val="00367E4B"/>
    <w:rsid w:val="003741CF"/>
    <w:rsid w:val="003750A7"/>
    <w:rsid w:val="00376431"/>
    <w:rsid w:val="00376D03"/>
    <w:rsid w:val="003775A0"/>
    <w:rsid w:val="00381313"/>
    <w:rsid w:val="003813B6"/>
    <w:rsid w:val="003819EB"/>
    <w:rsid w:val="00382259"/>
    <w:rsid w:val="003842AA"/>
    <w:rsid w:val="00386508"/>
    <w:rsid w:val="003903F5"/>
    <w:rsid w:val="00390FA3"/>
    <w:rsid w:val="0039197D"/>
    <w:rsid w:val="00391986"/>
    <w:rsid w:val="00391E77"/>
    <w:rsid w:val="00392F5D"/>
    <w:rsid w:val="00393834"/>
    <w:rsid w:val="00395E64"/>
    <w:rsid w:val="00395F48"/>
    <w:rsid w:val="003965C6"/>
    <w:rsid w:val="003A0EEE"/>
    <w:rsid w:val="003A10A0"/>
    <w:rsid w:val="003A2C79"/>
    <w:rsid w:val="003A545B"/>
    <w:rsid w:val="003A6FD4"/>
    <w:rsid w:val="003B1866"/>
    <w:rsid w:val="003B1B71"/>
    <w:rsid w:val="003B1F76"/>
    <w:rsid w:val="003B3106"/>
    <w:rsid w:val="003B3302"/>
    <w:rsid w:val="003B33DA"/>
    <w:rsid w:val="003B3ABA"/>
    <w:rsid w:val="003B4502"/>
    <w:rsid w:val="003B458E"/>
    <w:rsid w:val="003B5DF4"/>
    <w:rsid w:val="003B73A1"/>
    <w:rsid w:val="003C058A"/>
    <w:rsid w:val="003C38A4"/>
    <w:rsid w:val="003C5A74"/>
    <w:rsid w:val="003C6212"/>
    <w:rsid w:val="003D0667"/>
    <w:rsid w:val="003D1E46"/>
    <w:rsid w:val="003D2F79"/>
    <w:rsid w:val="003D3163"/>
    <w:rsid w:val="003D36CB"/>
    <w:rsid w:val="003D3E9D"/>
    <w:rsid w:val="003D5084"/>
    <w:rsid w:val="003E176B"/>
    <w:rsid w:val="003E3B22"/>
    <w:rsid w:val="003E3D6A"/>
    <w:rsid w:val="003E5726"/>
    <w:rsid w:val="003E5D22"/>
    <w:rsid w:val="003E745E"/>
    <w:rsid w:val="003E74FC"/>
    <w:rsid w:val="003E7D2C"/>
    <w:rsid w:val="003E7DF2"/>
    <w:rsid w:val="003F2FF4"/>
    <w:rsid w:val="003F3536"/>
    <w:rsid w:val="003F3E76"/>
    <w:rsid w:val="003F5D54"/>
    <w:rsid w:val="003F62F9"/>
    <w:rsid w:val="00401A27"/>
    <w:rsid w:val="00401CB1"/>
    <w:rsid w:val="00402273"/>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486A"/>
    <w:rsid w:val="00425641"/>
    <w:rsid w:val="0042627F"/>
    <w:rsid w:val="00427774"/>
    <w:rsid w:val="00427A44"/>
    <w:rsid w:val="00432993"/>
    <w:rsid w:val="0043323C"/>
    <w:rsid w:val="00433643"/>
    <w:rsid w:val="004341FD"/>
    <w:rsid w:val="0043545A"/>
    <w:rsid w:val="00436289"/>
    <w:rsid w:val="0043669F"/>
    <w:rsid w:val="00436B52"/>
    <w:rsid w:val="004405B7"/>
    <w:rsid w:val="0044090F"/>
    <w:rsid w:val="00442420"/>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6159"/>
    <w:rsid w:val="004673F1"/>
    <w:rsid w:val="00470F66"/>
    <w:rsid w:val="00474238"/>
    <w:rsid w:val="004743B9"/>
    <w:rsid w:val="004765B9"/>
    <w:rsid w:val="00481CF2"/>
    <w:rsid w:val="004834B4"/>
    <w:rsid w:val="00485411"/>
    <w:rsid w:val="00485EDE"/>
    <w:rsid w:val="00486305"/>
    <w:rsid w:val="0048666D"/>
    <w:rsid w:val="0049045B"/>
    <w:rsid w:val="00492372"/>
    <w:rsid w:val="004934A2"/>
    <w:rsid w:val="00494C21"/>
    <w:rsid w:val="00496242"/>
    <w:rsid w:val="004979CC"/>
    <w:rsid w:val="004A2309"/>
    <w:rsid w:val="004A2484"/>
    <w:rsid w:val="004A2C6B"/>
    <w:rsid w:val="004A40B3"/>
    <w:rsid w:val="004A40F2"/>
    <w:rsid w:val="004A5361"/>
    <w:rsid w:val="004A5510"/>
    <w:rsid w:val="004A6E36"/>
    <w:rsid w:val="004A7E09"/>
    <w:rsid w:val="004B0A34"/>
    <w:rsid w:val="004B3273"/>
    <w:rsid w:val="004B589E"/>
    <w:rsid w:val="004B5969"/>
    <w:rsid w:val="004B66A9"/>
    <w:rsid w:val="004C06EE"/>
    <w:rsid w:val="004C08F5"/>
    <w:rsid w:val="004C314D"/>
    <w:rsid w:val="004C4989"/>
    <w:rsid w:val="004C4C35"/>
    <w:rsid w:val="004C4D25"/>
    <w:rsid w:val="004C5014"/>
    <w:rsid w:val="004C636A"/>
    <w:rsid w:val="004C6392"/>
    <w:rsid w:val="004C6A18"/>
    <w:rsid w:val="004D0033"/>
    <w:rsid w:val="004D00F1"/>
    <w:rsid w:val="004D0793"/>
    <w:rsid w:val="004D22DA"/>
    <w:rsid w:val="004D4181"/>
    <w:rsid w:val="004E2087"/>
    <w:rsid w:val="004E2D57"/>
    <w:rsid w:val="004E2E09"/>
    <w:rsid w:val="004E306F"/>
    <w:rsid w:val="004E4220"/>
    <w:rsid w:val="004E6AB8"/>
    <w:rsid w:val="004E6AF4"/>
    <w:rsid w:val="004E7123"/>
    <w:rsid w:val="004E7D28"/>
    <w:rsid w:val="004F0202"/>
    <w:rsid w:val="004F29AF"/>
    <w:rsid w:val="004F656D"/>
    <w:rsid w:val="00502F2D"/>
    <w:rsid w:val="00503CE9"/>
    <w:rsid w:val="005054C9"/>
    <w:rsid w:val="005058A8"/>
    <w:rsid w:val="0050592D"/>
    <w:rsid w:val="00506259"/>
    <w:rsid w:val="005065B0"/>
    <w:rsid w:val="00507EB9"/>
    <w:rsid w:val="00510DA1"/>
    <w:rsid w:val="005138BE"/>
    <w:rsid w:val="005141D7"/>
    <w:rsid w:val="00517195"/>
    <w:rsid w:val="00521A8F"/>
    <w:rsid w:val="00521C0C"/>
    <w:rsid w:val="005233AF"/>
    <w:rsid w:val="005254D2"/>
    <w:rsid w:val="00525FB4"/>
    <w:rsid w:val="00526E37"/>
    <w:rsid w:val="00527C36"/>
    <w:rsid w:val="0053324A"/>
    <w:rsid w:val="00535ABE"/>
    <w:rsid w:val="00535BC9"/>
    <w:rsid w:val="005374D5"/>
    <w:rsid w:val="00542610"/>
    <w:rsid w:val="005431CA"/>
    <w:rsid w:val="0054339B"/>
    <w:rsid w:val="00543B0E"/>
    <w:rsid w:val="00550462"/>
    <w:rsid w:val="00551F20"/>
    <w:rsid w:val="00552A5A"/>
    <w:rsid w:val="00556D94"/>
    <w:rsid w:val="00563055"/>
    <w:rsid w:val="0056571B"/>
    <w:rsid w:val="00566C99"/>
    <w:rsid w:val="005679D2"/>
    <w:rsid w:val="005679F8"/>
    <w:rsid w:val="00567DE1"/>
    <w:rsid w:val="00567DF6"/>
    <w:rsid w:val="00570B5C"/>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6928"/>
    <w:rsid w:val="005977E8"/>
    <w:rsid w:val="00597E06"/>
    <w:rsid w:val="005A145F"/>
    <w:rsid w:val="005A2D47"/>
    <w:rsid w:val="005A4401"/>
    <w:rsid w:val="005A49A9"/>
    <w:rsid w:val="005B1D6B"/>
    <w:rsid w:val="005B26EE"/>
    <w:rsid w:val="005B3D2F"/>
    <w:rsid w:val="005B4B42"/>
    <w:rsid w:val="005B57D4"/>
    <w:rsid w:val="005B7938"/>
    <w:rsid w:val="005C0BBF"/>
    <w:rsid w:val="005C0EDD"/>
    <w:rsid w:val="005C3B85"/>
    <w:rsid w:val="005C3E41"/>
    <w:rsid w:val="005C5558"/>
    <w:rsid w:val="005C6A33"/>
    <w:rsid w:val="005C7281"/>
    <w:rsid w:val="005D0BDD"/>
    <w:rsid w:val="005D154C"/>
    <w:rsid w:val="005D29E4"/>
    <w:rsid w:val="005D5511"/>
    <w:rsid w:val="005D757F"/>
    <w:rsid w:val="005D7814"/>
    <w:rsid w:val="005E009C"/>
    <w:rsid w:val="005E00BD"/>
    <w:rsid w:val="005E04BB"/>
    <w:rsid w:val="005E26C8"/>
    <w:rsid w:val="005E2F32"/>
    <w:rsid w:val="005E3437"/>
    <w:rsid w:val="005E3AAB"/>
    <w:rsid w:val="005E3F80"/>
    <w:rsid w:val="005E4862"/>
    <w:rsid w:val="005E5C07"/>
    <w:rsid w:val="005E6302"/>
    <w:rsid w:val="005E6B4D"/>
    <w:rsid w:val="005E7062"/>
    <w:rsid w:val="005F0ABD"/>
    <w:rsid w:val="005F0D7A"/>
    <w:rsid w:val="005F165E"/>
    <w:rsid w:val="005F2113"/>
    <w:rsid w:val="005F21C1"/>
    <w:rsid w:val="005F4360"/>
    <w:rsid w:val="005F5B66"/>
    <w:rsid w:val="00603852"/>
    <w:rsid w:val="006063F4"/>
    <w:rsid w:val="006104E5"/>
    <w:rsid w:val="00611245"/>
    <w:rsid w:val="00611957"/>
    <w:rsid w:val="0061211E"/>
    <w:rsid w:val="006141BD"/>
    <w:rsid w:val="006156B7"/>
    <w:rsid w:val="0061725C"/>
    <w:rsid w:val="00620084"/>
    <w:rsid w:val="00620655"/>
    <w:rsid w:val="006211E1"/>
    <w:rsid w:val="006216F4"/>
    <w:rsid w:val="00621C02"/>
    <w:rsid w:val="00622888"/>
    <w:rsid w:val="00623C4A"/>
    <w:rsid w:val="00623EC3"/>
    <w:rsid w:val="00626874"/>
    <w:rsid w:val="00632428"/>
    <w:rsid w:val="0063282A"/>
    <w:rsid w:val="006329BD"/>
    <w:rsid w:val="006349C5"/>
    <w:rsid w:val="0064276B"/>
    <w:rsid w:val="006427CC"/>
    <w:rsid w:val="006436A4"/>
    <w:rsid w:val="00643906"/>
    <w:rsid w:val="0064531A"/>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DA"/>
    <w:rsid w:val="00696B7E"/>
    <w:rsid w:val="006A0F10"/>
    <w:rsid w:val="006A2776"/>
    <w:rsid w:val="006A450C"/>
    <w:rsid w:val="006A5926"/>
    <w:rsid w:val="006A64F7"/>
    <w:rsid w:val="006A6F80"/>
    <w:rsid w:val="006A70FA"/>
    <w:rsid w:val="006A73E4"/>
    <w:rsid w:val="006B237C"/>
    <w:rsid w:val="006B2B5A"/>
    <w:rsid w:val="006B3FE4"/>
    <w:rsid w:val="006B5399"/>
    <w:rsid w:val="006B55C4"/>
    <w:rsid w:val="006B7241"/>
    <w:rsid w:val="006B77ED"/>
    <w:rsid w:val="006B7DBF"/>
    <w:rsid w:val="006C0697"/>
    <w:rsid w:val="006C11B0"/>
    <w:rsid w:val="006C656D"/>
    <w:rsid w:val="006C6677"/>
    <w:rsid w:val="006C6822"/>
    <w:rsid w:val="006C765D"/>
    <w:rsid w:val="006D02D3"/>
    <w:rsid w:val="006D2773"/>
    <w:rsid w:val="006D4577"/>
    <w:rsid w:val="006D4D44"/>
    <w:rsid w:val="006E03DA"/>
    <w:rsid w:val="006E2341"/>
    <w:rsid w:val="006E3C84"/>
    <w:rsid w:val="006E47ED"/>
    <w:rsid w:val="006E4958"/>
    <w:rsid w:val="006E72C8"/>
    <w:rsid w:val="006F057C"/>
    <w:rsid w:val="006F07AC"/>
    <w:rsid w:val="006F096D"/>
    <w:rsid w:val="006F0ED9"/>
    <w:rsid w:val="006F59EB"/>
    <w:rsid w:val="006F629B"/>
    <w:rsid w:val="006F7918"/>
    <w:rsid w:val="006F7CB7"/>
    <w:rsid w:val="0070249B"/>
    <w:rsid w:val="0070378B"/>
    <w:rsid w:val="00704436"/>
    <w:rsid w:val="0070615B"/>
    <w:rsid w:val="007063C5"/>
    <w:rsid w:val="0071066B"/>
    <w:rsid w:val="00710CFD"/>
    <w:rsid w:val="007118DE"/>
    <w:rsid w:val="00712954"/>
    <w:rsid w:val="00712DAC"/>
    <w:rsid w:val="00721E46"/>
    <w:rsid w:val="00722FED"/>
    <w:rsid w:val="00723AB1"/>
    <w:rsid w:val="00724A98"/>
    <w:rsid w:val="00727BD6"/>
    <w:rsid w:val="00731FC2"/>
    <w:rsid w:val="00732691"/>
    <w:rsid w:val="00734585"/>
    <w:rsid w:val="00735B65"/>
    <w:rsid w:val="00740517"/>
    <w:rsid w:val="00740A97"/>
    <w:rsid w:val="0074287F"/>
    <w:rsid w:val="00746056"/>
    <w:rsid w:val="007466E6"/>
    <w:rsid w:val="00747B52"/>
    <w:rsid w:val="00747DDD"/>
    <w:rsid w:val="00751D04"/>
    <w:rsid w:val="00753F0C"/>
    <w:rsid w:val="00753F54"/>
    <w:rsid w:val="00755B37"/>
    <w:rsid w:val="00757A45"/>
    <w:rsid w:val="0076069C"/>
    <w:rsid w:val="00760948"/>
    <w:rsid w:val="00760B8B"/>
    <w:rsid w:val="00760D27"/>
    <w:rsid w:val="0076520B"/>
    <w:rsid w:val="007653C1"/>
    <w:rsid w:val="00773036"/>
    <w:rsid w:val="007747D1"/>
    <w:rsid w:val="007759A4"/>
    <w:rsid w:val="007802D2"/>
    <w:rsid w:val="0078071E"/>
    <w:rsid w:val="0078127B"/>
    <w:rsid w:val="00781BE6"/>
    <w:rsid w:val="007820BF"/>
    <w:rsid w:val="00782548"/>
    <w:rsid w:val="007840A4"/>
    <w:rsid w:val="00784B16"/>
    <w:rsid w:val="00786DF3"/>
    <w:rsid w:val="00787C43"/>
    <w:rsid w:val="007944C0"/>
    <w:rsid w:val="007945FB"/>
    <w:rsid w:val="00796EB5"/>
    <w:rsid w:val="007A109D"/>
    <w:rsid w:val="007A1D6D"/>
    <w:rsid w:val="007A43CC"/>
    <w:rsid w:val="007A67F2"/>
    <w:rsid w:val="007A6E06"/>
    <w:rsid w:val="007A78C1"/>
    <w:rsid w:val="007A7F89"/>
    <w:rsid w:val="007B0664"/>
    <w:rsid w:val="007B13BA"/>
    <w:rsid w:val="007B1989"/>
    <w:rsid w:val="007B2EE5"/>
    <w:rsid w:val="007B3033"/>
    <w:rsid w:val="007B39D0"/>
    <w:rsid w:val="007B431E"/>
    <w:rsid w:val="007B4578"/>
    <w:rsid w:val="007B568D"/>
    <w:rsid w:val="007B6059"/>
    <w:rsid w:val="007B754F"/>
    <w:rsid w:val="007C1758"/>
    <w:rsid w:val="007C1D45"/>
    <w:rsid w:val="007C3148"/>
    <w:rsid w:val="007C5C1A"/>
    <w:rsid w:val="007C5FF7"/>
    <w:rsid w:val="007D02EE"/>
    <w:rsid w:val="007D0453"/>
    <w:rsid w:val="007D2072"/>
    <w:rsid w:val="007D20BF"/>
    <w:rsid w:val="007D30CC"/>
    <w:rsid w:val="007D3B2A"/>
    <w:rsid w:val="007D3F3C"/>
    <w:rsid w:val="007D43A9"/>
    <w:rsid w:val="007D4715"/>
    <w:rsid w:val="007D638C"/>
    <w:rsid w:val="007D78AA"/>
    <w:rsid w:val="007F2A1B"/>
    <w:rsid w:val="007F2D38"/>
    <w:rsid w:val="007F3F83"/>
    <w:rsid w:val="007F50DD"/>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695"/>
    <w:rsid w:val="008328F6"/>
    <w:rsid w:val="00833C93"/>
    <w:rsid w:val="00834579"/>
    <w:rsid w:val="00835755"/>
    <w:rsid w:val="00835DBB"/>
    <w:rsid w:val="00835ED5"/>
    <w:rsid w:val="00837832"/>
    <w:rsid w:val="00843692"/>
    <w:rsid w:val="00845342"/>
    <w:rsid w:val="008473D5"/>
    <w:rsid w:val="00851A9A"/>
    <w:rsid w:val="00855A50"/>
    <w:rsid w:val="00861E63"/>
    <w:rsid w:val="00862451"/>
    <w:rsid w:val="008632E9"/>
    <w:rsid w:val="008737B8"/>
    <w:rsid w:val="008833AB"/>
    <w:rsid w:val="00884D7E"/>
    <w:rsid w:val="008850CB"/>
    <w:rsid w:val="00887369"/>
    <w:rsid w:val="00892582"/>
    <w:rsid w:val="00892A82"/>
    <w:rsid w:val="008937CC"/>
    <w:rsid w:val="00895FAF"/>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31F3"/>
    <w:rsid w:val="008B3346"/>
    <w:rsid w:val="008B5818"/>
    <w:rsid w:val="008B7371"/>
    <w:rsid w:val="008C02C2"/>
    <w:rsid w:val="008C02D5"/>
    <w:rsid w:val="008C12B7"/>
    <w:rsid w:val="008C15AB"/>
    <w:rsid w:val="008C2830"/>
    <w:rsid w:val="008C7671"/>
    <w:rsid w:val="008C7CF5"/>
    <w:rsid w:val="008D2D9F"/>
    <w:rsid w:val="008D485F"/>
    <w:rsid w:val="008D4F95"/>
    <w:rsid w:val="008D5A38"/>
    <w:rsid w:val="008D668D"/>
    <w:rsid w:val="008E18F6"/>
    <w:rsid w:val="008E28B6"/>
    <w:rsid w:val="008E6BFB"/>
    <w:rsid w:val="008E72AF"/>
    <w:rsid w:val="008E7C8D"/>
    <w:rsid w:val="008F2FC2"/>
    <w:rsid w:val="008F3152"/>
    <w:rsid w:val="008F330C"/>
    <w:rsid w:val="008F4558"/>
    <w:rsid w:val="008F5488"/>
    <w:rsid w:val="008F54EF"/>
    <w:rsid w:val="008F63C1"/>
    <w:rsid w:val="008F75B7"/>
    <w:rsid w:val="009000F1"/>
    <w:rsid w:val="00903057"/>
    <w:rsid w:val="00903203"/>
    <w:rsid w:val="00903CC6"/>
    <w:rsid w:val="009049BF"/>
    <w:rsid w:val="00904BEF"/>
    <w:rsid w:val="00905797"/>
    <w:rsid w:val="00906498"/>
    <w:rsid w:val="00907FCC"/>
    <w:rsid w:val="0091002D"/>
    <w:rsid w:val="00912DC7"/>
    <w:rsid w:val="00913011"/>
    <w:rsid w:val="0091547A"/>
    <w:rsid w:val="009159B0"/>
    <w:rsid w:val="00920006"/>
    <w:rsid w:val="00923AE4"/>
    <w:rsid w:val="0092432E"/>
    <w:rsid w:val="0092479C"/>
    <w:rsid w:val="00925783"/>
    <w:rsid w:val="00926D6F"/>
    <w:rsid w:val="00926DD4"/>
    <w:rsid w:val="00926F0B"/>
    <w:rsid w:val="0093101F"/>
    <w:rsid w:val="00934E1C"/>
    <w:rsid w:val="00934F13"/>
    <w:rsid w:val="00935471"/>
    <w:rsid w:val="00937F58"/>
    <w:rsid w:val="00943104"/>
    <w:rsid w:val="009436E4"/>
    <w:rsid w:val="0094408A"/>
    <w:rsid w:val="00947E94"/>
    <w:rsid w:val="009501C9"/>
    <w:rsid w:val="009509E5"/>
    <w:rsid w:val="009511DA"/>
    <w:rsid w:val="00952150"/>
    <w:rsid w:val="00952909"/>
    <w:rsid w:val="00952D5E"/>
    <w:rsid w:val="00952E0A"/>
    <w:rsid w:val="00955577"/>
    <w:rsid w:val="00955BA9"/>
    <w:rsid w:val="00955FE7"/>
    <w:rsid w:val="009564DB"/>
    <w:rsid w:val="00957416"/>
    <w:rsid w:val="00962510"/>
    <w:rsid w:val="00964833"/>
    <w:rsid w:val="00966D21"/>
    <w:rsid w:val="00966DE1"/>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4541"/>
    <w:rsid w:val="009973B7"/>
    <w:rsid w:val="009973E8"/>
    <w:rsid w:val="00997BAE"/>
    <w:rsid w:val="009A0363"/>
    <w:rsid w:val="009A0F5B"/>
    <w:rsid w:val="009A12FF"/>
    <w:rsid w:val="009A20A6"/>
    <w:rsid w:val="009A4376"/>
    <w:rsid w:val="009A6318"/>
    <w:rsid w:val="009A73FA"/>
    <w:rsid w:val="009A7E01"/>
    <w:rsid w:val="009B1AD9"/>
    <w:rsid w:val="009B30EA"/>
    <w:rsid w:val="009B3149"/>
    <w:rsid w:val="009B36F5"/>
    <w:rsid w:val="009B3906"/>
    <w:rsid w:val="009B4AD4"/>
    <w:rsid w:val="009B53CD"/>
    <w:rsid w:val="009C282E"/>
    <w:rsid w:val="009C5094"/>
    <w:rsid w:val="009C71DE"/>
    <w:rsid w:val="009D0EFE"/>
    <w:rsid w:val="009D1C49"/>
    <w:rsid w:val="009D24A3"/>
    <w:rsid w:val="009D25DC"/>
    <w:rsid w:val="009D3F95"/>
    <w:rsid w:val="009D4EC4"/>
    <w:rsid w:val="009D7F63"/>
    <w:rsid w:val="009E3462"/>
    <w:rsid w:val="009E6F27"/>
    <w:rsid w:val="009F071D"/>
    <w:rsid w:val="009F165D"/>
    <w:rsid w:val="009F29FC"/>
    <w:rsid w:val="009F4D5E"/>
    <w:rsid w:val="009F4EA7"/>
    <w:rsid w:val="009F6005"/>
    <w:rsid w:val="009F76B5"/>
    <w:rsid w:val="00A019A0"/>
    <w:rsid w:val="00A02B76"/>
    <w:rsid w:val="00A03789"/>
    <w:rsid w:val="00A03C4C"/>
    <w:rsid w:val="00A0794C"/>
    <w:rsid w:val="00A109E8"/>
    <w:rsid w:val="00A10B69"/>
    <w:rsid w:val="00A111A6"/>
    <w:rsid w:val="00A11FF8"/>
    <w:rsid w:val="00A12E0D"/>
    <w:rsid w:val="00A14155"/>
    <w:rsid w:val="00A2056C"/>
    <w:rsid w:val="00A215C9"/>
    <w:rsid w:val="00A22E50"/>
    <w:rsid w:val="00A233A2"/>
    <w:rsid w:val="00A23C24"/>
    <w:rsid w:val="00A2468D"/>
    <w:rsid w:val="00A26946"/>
    <w:rsid w:val="00A26C0A"/>
    <w:rsid w:val="00A27F04"/>
    <w:rsid w:val="00A31FC9"/>
    <w:rsid w:val="00A32B10"/>
    <w:rsid w:val="00A34128"/>
    <w:rsid w:val="00A347CA"/>
    <w:rsid w:val="00A420F8"/>
    <w:rsid w:val="00A44853"/>
    <w:rsid w:val="00A452CE"/>
    <w:rsid w:val="00A45D9A"/>
    <w:rsid w:val="00A46BBE"/>
    <w:rsid w:val="00A539DF"/>
    <w:rsid w:val="00A55959"/>
    <w:rsid w:val="00A55BF7"/>
    <w:rsid w:val="00A56FF9"/>
    <w:rsid w:val="00A5763F"/>
    <w:rsid w:val="00A62A7B"/>
    <w:rsid w:val="00A664DB"/>
    <w:rsid w:val="00A66E96"/>
    <w:rsid w:val="00A67179"/>
    <w:rsid w:val="00A701AA"/>
    <w:rsid w:val="00A72F6A"/>
    <w:rsid w:val="00A730CD"/>
    <w:rsid w:val="00A76003"/>
    <w:rsid w:val="00A768B5"/>
    <w:rsid w:val="00A76AC7"/>
    <w:rsid w:val="00A81294"/>
    <w:rsid w:val="00A81F11"/>
    <w:rsid w:val="00A839D2"/>
    <w:rsid w:val="00A845B1"/>
    <w:rsid w:val="00A9247F"/>
    <w:rsid w:val="00A92FC9"/>
    <w:rsid w:val="00A9394E"/>
    <w:rsid w:val="00A942EF"/>
    <w:rsid w:val="00A96A12"/>
    <w:rsid w:val="00A96BB2"/>
    <w:rsid w:val="00A96D36"/>
    <w:rsid w:val="00A9751D"/>
    <w:rsid w:val="00A97845"/>
    <w:rsid w:val="00AA2FD4"/>
    <w:rsid w:val="00AA4560"/>
    <w:rsid w:val="00AA47DF"/>
    <w:rsid w:val="00AA6BB5"/>
    <w:rsid w:val="00AA78E4"/>
    <w:rsid w:val="00AB044B"/>
    <w:rsid w:val="00AB1B5B"/>
    <w:rsid w:val="00AB1DEB"/>
    <w:rsid w:val="00AB2F69"/>
    <w:rsid w:val="00AB31E1"/>
    <w:rsid w:val="00AB41CE"/>
    <w:rsid w:val="00AB4940"/>
    <w:rsid w:val="00AB6AE1"/>
    <w:rsid w:val="00AB7052"/>
    <w:rsid w:val="00AB7B6F"/>
    <w:rsid w:val="00AB7B86"/>
    <w:rsid w:val="00AC0011"/>
    <w:rsid w:val="00AC06C9"/>
    <w:rsid w:val="00AC1AA2"/>
    <w:rsid w:val="00AC1BA4"/>
    <w:rsid w:val="00AC3051"/>
    <w:rsid w:val="00AC4082"/>
    <w:rsid w:val="00AC5BCF"/>
    <w:rsid w:val="00AC79E6"/>
    <w:rsid w:val="00AC7BB8"/>
    <w:rsid w:val="00AD20A7"/>
    <w:rsid w:val="00AD36D5"/>
    <w:rsid w:val="00AD4247"/>
    <w:rsid w:val="00AD468E"/>
    <w:rsid w:val="00AD78A6"/>
    <w:rsid w:val="00AE1C3E"/>
    <w:rsid w:val="00AE3A77"/>
    <w:rsid w:val="00AE5618"/>
    <w:rsid w:val="00AE57AA"/>
    <w:rsid w:val="00AE624F"/>
    <w:rsid w:val="00AE664B"/>
    <w:rsid w:val="00AE6730"/>
    <w:rsid w:val="00AE686F"/>
    <w:rsid w:val="00AE79D0"/>
    <w:rsid w:val="00AF18BA"/>
    <w:rsid w:val="00AF34F9"/>
    <w:rsid w:val="00AF55F0"/>
    <w:rsid w:val="00AF5FEA"/>
    <w:rsid w:val="00AF6359"/>
    <w:rsid w:val="00B0074A"/>
    <w:rsid w:val="00B00820"/>
    <w:rsid w:val="00B01996"/>
    <w:rsid w:val="00B01F8D"/>
    <w:rsid w:val="00B027B0"/>
    <w:rsid w:val="00B03C4D"/>
    <w:rsid w:val="00B05A81"/>
    <w:rsid w:val="00B05F05"/>
    <w:rsid w:val="00B065F4"/>
    <w:rsid w:val="00B06861"/>
    <w:rsid w:val="00B07BBF"/>
    <w:rsid w:val="00B10C86"/>
    <w:rsid w:val="00B124F4"/>
    <w:rsid w:val="00B13B87"/>
    <w:rsid w:val="00B14934"/>
    <w:rsid w:val="00B16386"/>
    <w:rsid w:val="00B17594"/>
    <w:rsid w:val="00B20871"/>
    <w:rsid w:val="00B2345E"/>
    <w:rsid w:val="00B2406A"/>
    <w:rsid w:val="00B265D9"/>
    <w:rsid w:val="00B26CCC"/>
    <w:rsid w:val="00B26D76"/>
    <w:rsid w:val="00B30B95"/>
    <w:rsid w:val="00B314D0"/>
    <w:rsid w:val="00B326CA"/>
    <w:rsid w:val="00B330A9"/>
    <w:rsid w:val="00B3432B"/>
    <w:rsid w:val="00B3436B"/>
    <w:rsid w:val="00B348D5"/>
    <w:rsid w:val="00B35478"/>
    <w:rsid w:val="00B410F5"/>
    <w:rsid w:val="00B41527"/>
    <w:rsid w:val="00B42C47"/>
    <w:rsid w:val="00B42F13"/>
    <w:rsid w:val="00B43497"/>
    <w:rsid w:val="00B434D6"/>
    <w:rsid w:val="00B4669C"/>
    <w:rsid w:val="00B507D6"/>
    <w:rsid w:val="00B53290"/>
    <w:rsid w:val="00B551EB"/>
    <w:rsid w:val="00B55B18"/>
    <w:rsid w:val="00B57421"/>
    <w:rsid w:val="00B576CD"/>
    <w:rsid w:val="00B613B8"/>
    <w:rsid w:val="00B648CC"/>
    <w:rsid w:val="00B66F12"/>
    <w:rsid w:val="00B677B0"/>
    <w:rsid w:val="00B679AF"/>
    <w:rsid w:val="00B67B58"/>
    <w:rsid w:val="00B67E55"/>
    <w:rsid w:val="00B67FF2"/>
    <w:rsid w:val="00B700D8"/>
    <w:rsid w:val="00B71B58"/>
    <w:rsid w:val="00B71CE2"/>
    <w:rsid w:val="00B7441D"/>
    <w:rsid w:val="00B74D31"/>
    <w:rsid w:val="00B75013"/>
    <w:rsid w:val="00B7517A"/>
    <w:rsid w:val="00B75765"/>
    <w:rsid w:val="00B75C63"/>
    <w:rsid w:val="00B807EA"/>
    <w:rsid w:val="00B809D4"/>
    <w:rsid w:val="00B82FF7"/>
    <w:rsid w:val="00B85771"/>
    <w:rsid w:val="00B913F8"/>
    <w:rsid w:val="00B91E4C"/>
    <w:rsid w:val="00B9238E"/>
    <w:rsid w:val="00B932A0"/>
    <w:rsid w:val="00B97DA0"/>
    <w:rsid w:val="00B97F57"/>
    <w:rsid w:val="00BA0E26"/>
    <w:rsid w:val="00BA1F63"/>
    <w:rsid w:val="00BA4F28"/>
    <w:rsid w:val="00BA7A00"/>
    <w:rsid w:val="00BB18D1"/>
    <w:rsid w:val="00BB2713"/>
    <w:rsid w:val="00BB37F1"/>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7EFE"/>
    <w:rsid w:val="00BE0486"/>
    <w:rsid w:val="00BE2617"/>
    <w:rsid w:val="00BE30DA"/>
    <w:rsid w:val="00BE612F"/>
    <w:rsid w:val="00BE7CDB"/>
    <w:rsid w:val="00BF1355"/>
    <w:rsid w:val="00BF1C6A"/>
    <w:rsid w:val="00BF1D58"/>
    <w:rsid w:val="00BF565A"/>
    <w:rsid w:val="00C00771"/>
    <w:rsid w:val="00C02F54"/>
    <w:rsid w:val="00C0308C"/>
    <w:rsid w:val="00C0376D"/>
    <w:rsid w:val="00C03B0A"/>
    <w:rsid w:val="00C04092"/>
    <w:rsid w:val="00C04A73"/>
    <w:rsid w:val="00C04B20"/>
    <w:rsid w:val="00C052A2"/>
    <w:rsid w:val="00C05EFA"/>
    <w:rsid w:val="00C06CBD"/>
    <w:rsid w:val="00C078A9"/>
    <w:rsid w:val="00C10B12"/>
    <w:rsid w:val="00C10DB1"/>
    <w:rsid w:val="00C10E69"/>
    <w:rsid w:val="00C11499"/>
    <w:rsid w:val="00C12259"/>
    <w:rsid w:val="00C136AF"/>
    <w:rsid w:val="00C14685"/>
    <w:rsid w:val="00C1481C"/>
    <w:rsid w:val="00C15F22"/>
    <w:rsid w:val="00C16ED2"/>
    <w:rsid w:val="00C20259"/>
    <w:rsid w:val="00C209C1"/>
    <w:rsid w:val="00C20BD6"/>
    <w:rsid w:val="00C22982"/>
    <w:rsid w:val="00C238ED"/>
    <w:rsid w:val="00C2405B"/>
    <w:rsid w:val="00C241B6"/>
    <w:rsid w:val="00C24D67"/>
    <w:rsid w:val="00C260BB"/>
    <w:rsid w:val="00C26D00"/>
    <w:rsid w:val="00C308B0"/>
    <w:rsid w:val="00C30C16"/>
    <w:rsid w:val="00C32D07"/>
    <w:rsid w:val="00C3343A"/>
    <w:rsid w:val="00C34029"/>
    <w:rsid w:val="00C3470D"/>
    <w:rsid w:val="00C37EA8"/>
    <w:rsid w:val="00C41C1A"/>
    <w:rsid w:val="00C4494A"/>
    <w:rsid w:val="00C476F4"/>
    <w:rsid w:val="00C532F2"/>
    <w:rsid w:val="00C53B9A"/>
    <w:rsid w:val="00C54BD5"/>
    <w:rsid w:val="00C565E7"/>
    <w:rsid w:val="00C56C08"/>
    <w:rsid w:val="00C56CAF"/>
    <w:rsid w:val="00C60EA6"/>
    <w:rsid w:val="00C60F5D"/>
    <w:rsid w:val="00C61425"/>
    <w:rsid w:val="00C61B47"/>
    <w:rsid w:val="00C62245"/>
    <w:rsid w:val="00C654B6"/>
    <w:rsid w:val="00C65BD4"/>
    <w:rsid w:val="00C71B90"/>
    <w:rsid w:val="00C728DC"/>
    <w:rsid w:val="00C73516"/>
    <w:rsid w:val="00C74E08"/>
    <w:rsid w:val="00C754AE"/>
    <w:rsid w:val="00C75B29"/>
    <w:rsid w:val="00C77662"/>
    <w:rsid w:val="00C80FA9"/>
    <w:rsid w:val="00C82388"/>
    <w:rsid w:val="00C83495"/>
    <w:rsid w:val="00C83BCD"/>
    <w:rsid w:val="00C859AC"/>
    <w:rsid w:val="00C90511"/>
    <w:rsid w:val="00C9389B"/>
    <w:rsid w:val="00C94216"/>
    <w:rsid w:val="00C94523"/>
    <w:rsid w:val="00C94CC1"/>
    <w:rsid w:val="00CA2B1A"/>
    <w:rsid w:val="00CA34C6"/>
    <w:rsid w:val="00CA3D57"/>
    <w:rsid w:val="00CA59E8"/>
    <w:rsid w:val="00CA5EC9"/>
    <w:rsid w:val="00CA67F6"/>
    <w:rsid w:val="00CA764A"/>
    <w:rsid w:val="00CA7A99"/>
    <w:rsid w:val="00CA7B37"/>
    <w:rsid w:val="00CB125C"/>
    <w:rsid w:val="00CB31DE"/>
    <w:rsid w:val="00CB32E3"/>
    <w:rsid w:val="00CB39BD"/>
    <w:rsid w:val="00CB448A"/>
    <w:rsid w:val="00CB5EFE"/>
    <w:rsid w:val="00CB7CA5"/>
    <w:rsid w:val="00CC1BDB"/>
    <w:rsid w:val="00CC49C7"/>
    <w:rsid w:val="00CC62E1"/>
    <w:rsid w:val="00CC776E"/>
    <w:rsid w:val="00CD1C7F"/>
    <w:rsid w:val="00CD1EB2"/>
    <w:rsid w:val="00CD3467"/>
    <w:rsid w:val="00CD3D5B"/>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0C54"/>
    <w:rsid w:val="00D134A9"/>
    <w:rsid w:val="00D14F00"/>
    <w:rsid w:val="00D155ED"/>
    <w:rsid w:val="00D15F6F"/>
    <w:rsid w:val="00D17F22"/>
    <w:rsid w:val="00D21691"/>
    <w:rsid w:val="00D26187"/>
    <w:rsid w:val="00D2672D"/>
    <w:rsid w:val="00D30833"/>
    <w:rsid w:val="00D3138A"/>
    <w:rsid w:val="00D35334"/>
    <w:rsid w:val="00D374FA"/>
    <w:rsid w:val="00D376DF"/>
    <w:rsid w:val="00D37CC0"/>
    <w:rsid w:val="00D37F10"/>
    <w:rsid w:val="00D41BA6"/>
    <w:rsid w:val="00D44F84"/>
    <w:rsid w:val="00D4541D"/>
    <w:rsid w:val="00D47C6F"/>
    <w:rsid w:val="00D50B43"/>
    <w:rsid w:val="00D50ECA"/>
    <w:rsid w:val="00D512F1"/>
    <w:rsid w:val="00D54D34"/>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7970"/>
    <w:rsid w:val="00D97DBE"/>
    <w:rsid w:val="00DA1489"/>
    <w:rsid w:val="00DA1503"/>
    <w:rsid w:val="00DA392F"/>
    <w:rsid w:val="00DA470A"/>
    <w:rsid w:val="00DA55EA"/>
    <w:rsid w:val="00DA5D69"/>
    <w:rsid w:val="00DA5FA2"/>
    <w:rsid w:val="00DA76D7"/>
    <w:rsid w:val="00DB15D6"/>
    <w:rsid w:val="00DB40EF"/>
    <w:rsid w:val="00DB4AEB"/>
    <w:rsid w:val="00DB4F33"/>
    <w:rsid w:val="00DB6EB8"/>
    <w:rsid w:val="00DB7358"/>
    <w:rsid w:val="00DB7B60"/>
    <w:rsid w:val="00DC0BAB"/>
    <w:rsid w:val="00DC4983"/>
    <w:rsid w:val="00DC6D2D"/>
    <w:rsid w:val="00DC7534"/>
    <w:rsid w:val="00DD3DA1"/>
    <w:rsid w:val="00DD5355"/>
    <w:rsid w:val="00DD55FC"/>
    <w:rsid w:val="00DE2E07"/>
    <w:rsid w:val="00DE4B85"/>
    <w:rsid w:val="00DE60EB"/>
    <w:rsid w:val="00DE60F7"/>
    <w:rsid w:val="00DE6AF3"/>
    <w:rsid w:val="00DF0166"/>
    <w:rsid w:val="00DF05CC"/>
    <w:rsid w:val="00DF0809"/>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20AC"/>
    <w:rsid w:val="00E2753B"/>
    <w:rsid w:val="00E27AE6"/>
    <w:rsid w:val="00E27DC8"/>
    <w:rsid w:val="00E309E3"/>
    <w:rsid w:val="00E30AD7"/>
    <w:rsid w:val="00E32755"/>
    <w:rsid w:val="00E3321C"/>
    <w:rsid w:val="00E342BF"/>
    <w:rsid w:val="00E356F2"/>
    <w:rsid w:val="00E35D4B"/>
    <w:rsid w:val="00E366A8"/>
    <w:rsid w:val="00E5054E"/>
    <w:rsid w:val="00E51E57"/>
    <w:rsid w:val="00E54DFE"/>
    <w:rsid w:val="00E556D6"/>
    <w:rsid w:val="00E56C8D"/>
    <w:rsid w:val="00E56EFF"/>
    <w:rsid w:val="00E5755A"/>
    <w:rsid w:val="00E62161"/>
    <w:rsid w:val="00E6480F"/>
    <w:rsid w:val="00E64A77"/>
    <w:rsid w:val="00E64D6D"/>
    <w:rsid w:val="00E664BF"/>
    <w:rsid w:val="00E67947"/>
    <w:rsid w:val="00E80A1F"/>
    <w:rsid w:val="00E80E71"/>
    <w:rsid w:val="00E8134D"/>
    <w:rsid w:val="00E81C87"/>
    <w:rsid w:val="00E82E35"/>
    <w:rsid w:val="00E839B2"/>
    <w:rsid w:val="00E844FB"/>
    <w:rsid w:val="00E845D4"/>
    <w:rsid w:val="00E87313"/>
    <w:rsid w:val="00E873CF"/>
    <w:rsid w:val="00E87638"/>
    <w:rsid w:val="00E90BBA"/>
    <w:rsid w:val="00E91A2B"/>
    <w:rsid w:val="00E921D9"/>
    <w:rsid w:val="00E92D7B"/>
    <w:rsid w:val="00EA0085"/>
    <w:rsid w:val="00EA046F"/>
    <w:rsid w:val="00EA08D3"/>
    <w:rsid w:val="00EA2963"/>
    <w:rsid w:val="00EA3329"/>
    <w:rsid w:val="00EA38B6"/>
    <w:rsid w:val="00EA53CB"/>
    <w:rsid w:val="00EA544C"/>
    <w:rsid w:val="00EA565C"/>
    <w:rsid w:val="00EA67F1"/>
    <w:rsid w:val="00EA6D9D"/>
    <w:rsid w:val="00EA7E46"/>
    <w:rsid w:val="00EB7413"/>
    <w:rsid w:val="00EC0EB3"/>
    <w:rsid w:val="00EC2839"/>
    <w:rsid w:val="00EC35F2"/>
    <w:rsid w:val="00EC70B4"/>
    <w:rsid w:val="00ED0B0E"/>
    <w:rsid w:val="00ED11FA"/>
    <w:rsid w:val="00ED1C0E"/>
    <w:rsid w:val="00ED1C50"/>
    <w:rsid w:val="00ED3D4F"/>
    <w:rsid w:val="00EE068A"/>
    <w:rsid w:val="00EE0AAB"/>
    <w:rsid w:val="00EE31BF"/>
    <w:rsid w:val="00EE4319"/>
    <w:rsid w:val="00EE5DAF"/>
    <w:rsid w:val="00EE6D74"/>
    <w:rsid w:val="00EE7218"/>
    <w:rsid w:val="00EF0DB1"/>
    <w:rsid w:val="00EF2217"/>
    <w:rsid w:val="00EF2EE4"/>
    <w:rsid w:val="00EF41B0"/>
    <w:rsid w:val="00EF4BB0"/>
    <w:rsid w:val="00EF78B3"/>
    <w:rsid w:val="00EF7B3A"/>
    <w:rsid w:val="00F01C71"/>
    <w:rsid w:val="00F0285B"/>
    <w:rsid w:val="00F03E7C"/>
    <w:rsid w:val="00F1034F"/>
    <w:rsid w:val="00F10E6C"/>
    <w:rsid w:val="00F11CE0"/>
    <w:rsid w:val="00F11FA3"/>
    <w:rsid w:val="00F129E2"/>
    <w:rsid w:val="00F13B4E"/>
    <w:rsid w:val="00F13CFD"/>
    <w:rsid w:val="00F165FE"/>
    <w:rsid w:val="00F17E80"/>
    <w:rsid w:val="00F2531F"/>
    <w:rsid w:val="00F25FF7"/>
    <w:rsid w:val="00F2663D"/>
    <w:rsid w:val="00F27739"/>
    <w:rsid w:val="00F31F69"/>
    <w:rsid w:val="00F340D0"/>
    <w:rsid w:val="00F346F0"/>
    <w:rsid w:val="00F34EB7"/>
    <w:rsid w:val="00F3510C"/>
    <w:rsid w:val="00F35F28"/>
    <w:rsid w:val="00F37516"/>
    <w:rsid w:val="00F37583"/>
    <w:rsid w:val="00F40E40"/>
    <w:rsid w:val="00F41619"/>
    <w:rsid w:val="00F44933"/>
    <w:rsid w:val="00F462E2"/>
    <w:rsid w:val="00F463FF"/>
    <w:rsid w:val="00F516CC"/>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460"/>
    <w:rsid w:val="00F705CE"/>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A13E4"/>
    <w:rsid w:val="00FA1453"/>
    <w:rsid w:val="00FA31DD"/>
    <w:rsid w:val="00FA37EC"/>
    <w:rsid w:val="00FA4682"/>
    <w:rsid w:val="00FA5EF4"/>
    <w:rsid w:val="00FA672C"/>
    <w:rsid w:val="00FA7C6E"/>
    <w:rsid w:val="00FB184C"/>
    <w:rsid w:val="00FB1DCA"/>
    <w:rsid w:val="00FB2F81"/>
    <w:rsid w:val="00FB3115"/>
    <w:rsid w:val="00FB337B"/>
    <w:rsid w:val="00FB492A"/>
    <w:rsid w:val="00FB7CDA"/>
    <w:rsid w:val="00FC0E30"/>
    <w:rsid w:val="00FC43EC"/>
    <w:rsid w:val="00FC57D1"/>
    <w:rsid w:val="00FC7031"/>
    <w:rsid w:val="00FD30B4"/>
    <w:rsid w:val="00FD31FB"/>
    <w:rsid w:val="00FD3BA2"/>
    <w:rsid w:val="00FD66A1"/>
    <w:rsid w:val="00FE2188"/>
    <w:rsid w:val="00FE23D1"/>
    <w:rsid w:val="00FE6DED"/>
    <w:rsid w:val="00FF0842"/>
    <w:rsid w:val="00FF0A62"/>
    <w:rsid w:val="00F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paragraph" w:customStyle="1" w:styleId="a3">
    <w:basedOn w:val="a"/>
    <w:autoRedefine/>
    <w:rsid w:val="000F01A6"/>
    <w:pPr>
      <w:spacing w:after="160" w:line="240" w:lineRule="exact"/>
    </w:pPr>
    <w:rPr>
      <w:sz w:val="28"/>
      <w:szCs w:val="20"/>
      <w:lang w:val="en-US" w:eastAsia="en-US"/>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4">
    <w:name w:val="header"/>
    <w:basedOn w:val="a"/>
    <w:link w:val="a5"/>
    <w:uiPriority w:val="99"/>
    <w:rsid w:val="00721E46"/>
    <w:pPr>
      <w:tabs>
        <w:tab w:val="center" w:pos="4677"/>
        <w:tab w:val="right" w:pos="9355"/>
      </w:tabs>
    </w:pPr>
    <w:rPr>
      <w:rFonts w:eastAsia="Calibri"/>
    </w:rPr>
  </w:style>
  <w:style w:type="character" w:customStyle="1" w:styleId="a5">
    <w:name w:val="Верхний колонтитул Знак"/>
    <w:link w:val="a4"/>
    <w:uiPriority w:val="99"/>
    <w:locked/>
    <w:rsid w:val="00721E46"/>
    <w:rPr>
      <w:rFonts w:ascii="Times New Roman" w:hAnsi="Times New Roman" w:cs="Times New Roman"/>
      <w:sz w:val="24"/>
      <w:szCs w:val="24"/>
      <w:lang w:eastAsia="ru-RU"/>
    </w:rPr>
  </w:style>
  <w:style w:type="paragraph" w:styleId="a6">
    <w:name w:val="footer"/>
    <w:basedOn w:val="a"/>
    <w:link w:val="a7"/>
    <w:uiPriority w:val="99"/>
    <w:rsid w:val="00721E46"/>
    <w:pPr>
      <w:tabs>
        <w:tab w:val="center" w:pos="4677"/>
        <w:tab w:val="right" w:pos="9355"/>
      </w:tabs>
    </w:pPr>
    <w:rPr>
      <w:rFonts w:eastAsia="Calibri"/>
    </w:rPr>
  </w:style>
  <w:style w:type="character" w:customStyle="1" w:styleId="a7">
    <w:name w:val="Нижний колонтитул Знак"/>
    <w:link w:val="a6"/>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8">
    <w:name w:val="Title"/>
    <w:basedOn w:val="a"/>
    <w:link w:val="a9"/>
    <w:qFormat/>
    <w:rsid w:val="0032321A"/>
    <w:pPr>
      <w:jc w:val="center"/>
    </w:pPr>
    <w:rPr>
      <w:rFonts w:eastAsia="Calibri"/>
      <w:b/>
      <w:bCs/>
    </w:rPr>
  </w:style>
  <w:style w:type="character" w:customStyle="1" w:styleId="a9">
    <w:name w:val="Название Знак"/>
    <w:link w:val="a8"/>
    <w:locked/>
    <w:rsid w:val="0032321A"/>
    <w:rPr>
      <w:rFonts w:ascii="Times New Roman" w:hAnsi="Times New Roman" w:cs="Times New Roman"/>
      <w:b/>
      <w:bCs/>
      <w:sz w:val="24"/>
      <w:szCs w:val="24"/>
      <w:lang w:eastAsia="ru-RU"/>
    </w:rPr>
  </w:style>
  <w:style w:type="paragraph" w:styleId="aa">
    <w:name w:val="Body Text"/>
    <w:basedOn w:val="a"/>
    <w:link w:val="12"/>
    <w:uiPriority w:val="99"/>
    <w:rsid w:val="0032321A"/>
    <w:pPr>
      <w:jc w:val="center"/>
    </w:pPr>
    <w:rPr>
      <w:rFonts w:eastAsia="Calibri"/>
      <w:b/>
      <w:bCs/>
    </w:rPr>
  </w:style>
  <w:style w:type="character" w:customStyle="1" w:styleId="12">
    <w:name w:val="Основной текст Знак1"/>
    <w:link w:val="aa"/>
    <w:uiPriority w:val="99"/>
    <w:locked/>
    <w:rsid w:val="0032321A"/>
    <w:rPr>
      <w:rFonts w:ascii="Times New Roman" w:hAnsi="Times New Roman" w:cs="Times New Roman"/>
      <w:b/>
      <w:bCs/>
      <w:sz w:val="24"/>
      <w:szCs w:val="24"/>
      <w:lang w:eastAsia="ru-RU"/>
    </w:rPr>
  </w:style>
  <w:style w:type="character" w:customStyle="1" w:styleId="ab">
    <w:name w:val="Основной текст Знак"/>
    <w:uiPriority w:val="99"/>
    <w:semiHidden/>
    <w:rsid w:val="0032321A"/>
    <w:rPr>
      <w:rFonts w:ascii="Times New Roman" w:hAnsi="Times New Roman" w:cs="Times New Roman"/>
      <w:sz w:val="24"/>
      <w:szCs w:val="24"/>
      <w:lang w:eastAsia="ru-RU"/>
    </w:rPr>
  </w:style>
  <w:style w:type="paragraph" w:styleId="ac">
    <w:name w:val="Body Text Indent"/>
    <w:basedOn w:val="a"/>
    <w:link w:val="ad"/>
    <w:uiPriority w:val="99"/>
    <w:rsid w:val="0032321A"/>
    <w:pPr>
      <w:ind w:firstLine="720"/>
      <w:jc w:val="both"/>
    </w:pPr>
    <w:rPr>
      <w:rFonts w:eastAsia="Calibri"/>
    </w:rPr>
  </w:style>
  <w:style w:type="character" w:customStyle="1" w:styleId="ad">
    <w:name w:val="Основной текст с отступом Знак"/>
    <w:link w:val="ac"/>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e">
    <w:name w:val="page number"/>
    <w:basedOn w:val="a0"/>
    <w:uiPriority w:val="99"/>
    <w:rsid w:val="0032321A"/>
  </w:style>
  <w:style w:type="character" w:styleId="af">
    <w:name w:val="Hyperlink"/>
    <w:uiPriority w:val="99"/>
    <w:rsid w:val="0032321A"/>
    <w:rPr>
      <w:color w:val="0000FF"/>
      <w:u w:val="single"/>
    </w:rPr>
  </w:style>
  <w:style w:type="table" w:styleId="af0">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1">
    <w:name w:val="Balloon Text"/>
    <w:basedOn w:val="a"/>
    <w:link w:val="af2"/>
    <w:uiPriority w:val="99"/>
    <w:semiHidden/>
    <w:rsid w:val="0032321A"/>
    <w:rPr>
      <w:rFonts w:ascii="Arial" w:eastAsia="Calibri" w:hAnsi="Arial"/>
      <w:sz w:val="16"/>
      <w:szCs w:val="16"/>
    </w:rPr>
  </w:style>
  <w:style w:type="character" w:customStyle="1" w:styleId="af2">
    <w:name w:val="Текст выноски Знак"/>
    <w:link w:val="af1"/>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3">
    <w:name w:val="Plain Text"/>
    <w:basedOn w:val="a"/>
    <w:link w:val="af4"/>
    <w:uiPriority w:val="99"/>
    <w:rsid w:val="0032321A"/>
    <w:rPr>
      <w:rFonts w:ascii="Courier New" w:hAnsi="Courier New"/>
      <w:sz w:val="20"/>
      <w:szCs w:val="20"/>
    </w:rPr>
  </w:style>
  <w:style w:type="character" w:customStyle="1" w:styleId="af4">
    <w:name w:val="Текст Знак"/>
    <w:link w:val="af3"/>
    <w:uiPriority w:val="99"/>
    <w:locked/>
    <w:rsid w:val="0032321A"/>
    <w:rPr>
      <w:rFonts w:ascii="Courier New" w:eastAsia="Times New Roman" w:hAnsi="Courier New" w:cs="Courier New"/>
      <w:sz w:val="20"/>
      <w:szCs w:val="20"/>
      <w:lang w:eastAsia="ru-RU"/>
    </w:rPr>
  </w:style>
  <w:style w:type="paragraph" w:customStyle="1" w:styleId="af5">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6">
    <w:name w:val="Содержимое врезки"/>
    <w:basedOn w:val="aa"/>
    <w:uiPriority w:val="99"/>
    <w:rsid w:val="00D44F84"/>
    <w:pPr>
      <w:suppressAutoHyphens/>
    </w:pPr>
    <w:rPr>
      <w:lang w:eastAsia="ar-SA"/>
    </w:rPr>
  </w:style>
  <w:style w:type="character" w:styleId="af7">
    <w:name w:val="annotation reference"/>
    <w:uiPriority w:val="99"/>
    <w:semiHidden/>
    <w:rsid w:val="00EA38B6"/>
    <w:rPr>
      <w:sz w:val="16"/>
      <w:szCs w:val="16"/>
    </w:rPr>
  </w:style>
  <w:style w:type="paragraph" w:styleId="af8">
    <w:name w:val="annotation text"/>
    <w:basedOn w:val="a"/>
    <w:link w:val="af9"/>
    <w:uiPriority w:val="99"/>
    <w:semiHidden/>
    <w:rsid w:val="00EA38B6"/>
    <w:rPr>
      <w:rFonts w:eastAsia="Calibri"/>
      <w:sz w:val="20"/>
      <w:szCs w:val="20"/>
    </w:rPr>
  </w:style>
  <w:style w:type="character" w:customStyle="1" w:styleId="af9">
    <w:name w:val="Текст примечания Знак"/>
    <w:link w:val="af8"/>
    <w:uiPriority w:val="99"/>
    <w:semiHidden/>
    <w:locked/>
    <w:rsid w:val="00EA38B6"/>
    <w:rPr>
      <w:rFonts w:ascii="Times New Roman" w:hAnsi="Times New Roman" w:cs="Times New Roman"/>
    </w:rPr>
  </w:style>
  <w:style w:type="paragraph" w:styleId="afa">
    <w:name w:val="annotation subject"/>
    <w:basedOn w:val="af8"/>
    <w:next w:val="af8"/>
    <w:link w:val="afb"/>
    <w:uiPriority w:val="99"/>
    <w:semiHidden/>
    <w:rsid w:val="00EA38B6"/>
    <w:rPr>
      <w:b/>
      <w:bCs/>
    </w:rPr>
  </w:style>
  <w:style w:type="character" w:customStyle="1" w:styleId="afb">
    <w:name w:val="Тема примечания Знак"/>
    <w:link w:val="afa"/>
    <w:uiPriority w:val="99"/>
    <w:semiHidden/>
    <w:locked/>
    <w:rsid w:val="00EA38B6"/>
    <w:rPr>
      <w:rFonts w:ascii="Times New Roman" w:hAnsi="Times New Roman" w:cs="Times New Roman"/>
      <w:b/>
      <w:bCs/>
    </w:rPr>
  </w:style>
  <w:style w:type="paragraph" w:customStyle="1" w:styleId="14">
    <w:name w:val="Знак1"/>
    <w:basedOn w:val="a"/>
    <w:rsid w:val="00AB41CE"/>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9152181">
      <w:bodyDiv w:val="1"/>
      <w:marLeft w:val="0"/>
      <w:marRight w:val="0"/>
      <w:marTop w:val="0"/>
      <w:marBottom w:val="0"/>
      <w:divBdr>
        <w:top w:val="none" w:sz="0" w:space="0" w:color="auto"/>
        <w:left w:val="none" w:sz="0" w:space="0" w:color="auto"/>
        <w:bottom w:val="none" w:sz="0" w:space="0" w:color="auto"/>
        <w:right w:val="none" w:sz="0" w:space="0" w:color="auto"/>
      </w:divBdr>
    </w:div>
    <w:div w:id="199904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main?base=LAW;n=113348;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2475</Words>
  <Characters>14111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16553</CharactersWithSpaces>
  <SharedDoc>false</SharedDoc>
  <HLinks>
    <vt:vector size="6" baseType="variant">
      <vt:variant>
        <vt:i4>7667828</vt:i4>
      </vt:variant>
      <vt:variant>
        <vt:i4>0</vt:i4>
      </vt:variant>
      <vt:variant>
        <vt:i4>0</vt:i4>
      </vt:variant>
      <vt:variant>
        <vt:i4>5</vt:i4>
      </vt:variant>
      <vt:variant>
        <vt:lpwstr>consultantplus://offline/main?base=LAW;n=113348;fld=134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arh01</cp:lastModifiedBy>
  <cp:revision>2</cp:revision>
  <cp:lastPrinted>2020-07-23T12:02:00Z</cp:lastPrinted>
  <dcterms:created xsi:type="dcterms:W3CDTF">2020-08-01T12:26:00Z</dcterms:created>
  <dcterms:modified xsi:type="dcterms:W3CDTF">2020-08-01T12:26:00Z</dcterms:modified>
</cp:coreProperties>
</file>