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8D301A" w:rsidP="00DA7959">
      <w:pPr>
        <w:pStyle w:val="1"/>
        <w:ind w:firstLine="0"/>
        <w:rPr>
          <w:sz w:val="48"/>
          <w:szCs w:val="48"/>
        </w:rPr>
      </w:pPr>
      <w:r w:rsidRPr="008D301A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0"/>
          </v:shape>
        </w:pict>
      </w:r>
      <w:r w:rsidRPr="008D301A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8A3CDF" w:rsidRPr="003918F0" w:rsidRDefault="00C73F34" w:rsidP="003918F0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07</w:t>
      </w:r>
      <w:r w:rsidR="00842308">
        <w:rPr>
          <w:rFonts w:ascii="Arial" w:hAnsi="Arial" w:cs="Arial"/>
          <w:b/>
          <w:bCs/>
          <w:noProof/>
          <w:sz w:val="20"/>
          <w:szCs w:val="20"/>
        </w:rPr>
        <w:t xml:space="preserve"> апреля 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2020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D65D9F" w:rsidRPr="00A1001C" w:rsidRDefault="005A5F09" w:rsidP="00A1001C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bookmarkStart w:id="0" w:name="P130"/>
      <w:bookmarkEnd w:id="0"/>
    </w:p>
    <w:p w:rsidR="00882218" w:rsidRDefault="00882218" w:rsidP="004734E3">
      <w:pPr>
        <w:pStyle w:val="ConsPlusNormal"/>
        <w:ind w:firstLine="0"/>
      </w:pPr>
    </w:p>
    <w:p w:rsidR="004734E3" w:rsidRDefault="004734E3" w:rsidP="004734E3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Архангельская область</w:t>
      </w:r>
    </w:p>
    <w:p w:rsidR="004734E3" w:rsidRDefault="004734E3" w:rsidP="004734E3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Пинежский муниципальный район</w:t>
      </w:r>
    </w:p>
    <w:p w:rsidR="004734E3" w:rsidRPr="00F458BF" w:rsidRDefault="001642AD" w:rsidP="004734E3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ГЛАВА</w:t>
      </w:r>
      <w:r w:rsidR="004734E3" w:rsidRPr="00BD21D4">
        <w:rPr>
          <w:b/>
          <w:sz w:val="28"/>
          <w:szCs w:val="22"/>
        </w:rPr>
        <w:t xml:space="preserve"> М</w:t>
      </w:r>
      <w:r w:rsidR="004734E3" w:rsidRPr="00F458BF">
        <w:rPr>
          <w:b/>
          <w:sz w:val="28"/>
          <w:szCs w:val="22"/>
        </w:rPr>
        <w:t xml:space="preserve">УНИЦИПАЛЬНОГО ОБРАЗОВАНИЯ  </w:t>
      </w:r>
    </w:p>
    <w:p w:rsidR="004734E3" w:rsidRDefault="004734E3" w:rsidP="004734E3">
      <w:pPr>
        <w:jc w:val="center"/>
        <w:rPr>
          <w:b/>
          <w:sz w:val="28"/>
          <w:szCs w:val="22"/>
        </w:rPr>
      </w:pPr>
      <w:r w:rsidRPr="00F458BF">
        <w:rPr>
          <w:b/>
          <w:sz w:val="28"/>
          <w:szCs w:val="22"/>
        </w:rPr>
        <w:t>«</w:t>
      </w:r>
      <w:r>
        <w:rPr>
          <w:b/>
          <w:sz w:val="28"/>
          <w:szCs w:val="22"/>
        </w:rPr>
        <w:t>СУРСКОЕ</w:t>
      </w:r>
      <w:r w:rsidRPr="00F458BF">
        <w:rPr>
          <w:b/>
          <w:sz w:val="28"/>
          <w:szCs w:val="22"/>
        </w:rPr>
        <w:t>»</w:t>
      </w:r>
      <w:r>
        <w:rPr>
          <w:b/>
          <w:sz w:val="28"/>
          <w:szCs w:val="22"/>
        </w:rPr>
        <w:t xml:space="preserve"> </w:t>
      </w:r>
    </w:p>
    <w:p w:rsidR="004734E3" w:rsidRPr="00F458BF" w:rsidRDefault="004734E3" w:rsidP="004734E3"/>
    <w:p w:rsidR="004734E3" w:rsidRDefault="004734E3" w:rsidP="004734E3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РАСПОРЯЖЕНИЕ</w:t>
      </w:r>
    </w:p>
    <w:p w:rsidR="004734E3" w:rsidRPr="00F458BF" w:rsidRDefault="004734E3" w:rsidP="004734E3">
      <w:pPr>
        <w:jc w:val="center"/>
        <w:rPr>
          <w:noProof/>
        </w:rPr>
      </w:pPr>
    </w:p>
    <w:p w:rsidR="004734E3" w:rsidRPr="00F458BF" w:rsidRDefault="004734E3" w:rsidP="004734E3">
      <w:pPr>
        <w:rPr>
          <w:sz w:val="26"/>
        </w:rPr>
      </w:pPr>
    </w:p>
    <w:p w:rsidR="004734E3" w:rsidRDefault="004734E3" w:rsidP="004734E3">
      <w:pPr>
        <w:jc w:val="center"/>
        <w:rPr>
          <w:sz w:val="28"/>
        </w:rPr>
      </w:pPr>
      <w:r w:rsidRPr="00F458BF">
        <w:rPr>
          <w:sz w:val="28"/>
        </w:rPr>
        <w:t xml:space="preserve">от </w:t>
      </w:r>
      <w:r>
        <w:rPr>
          <w:sz w:val="28"/>
        </w:rPr>
        <w:t xml:space="preserve">06 апреля 2020 года                                   </w:t>
      </w:r>
      <w:r w:rsidRPr="00F458BF">
        <w:rPr>
          <w:sz w:val="28"/>
        </w:rPr>
        <w:t xml:space="preserve">№ </w:t>
      </w:r>
      <w:r>
        <w:rPr>
          <w:sz w:val="28"/>
        </w:rPr>
        <w:t xml:space="preserve"> 19  -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</w:p>
    <w:p w:rsidR="004734E3" w:rsidRDefault="004734E3" w:rsidP="004734E3">
      <w:pPr>
        <w:jc w:val="center"/>
        <w:rPr>
          <w:sz w:val="28"/>
        </w:rPr>
      </w:pPr>
    </w:p>
    <w:p w:rsidR="004734E3" w:rsidRDefault="004734E3" w:rsidP="004734E3">
      <w:pPr>
        <w:jc w:val="center"/>
        <w:rPr>
          <w:sz w:val="28"/>
        </w:rPr>
      </w:pPr>
    </w:p>
    <w:p w:rsidR="004734E3" w:rsidRPr="004734E3" w:rsidRDefault="004734E3" w:rsidP="004734E3">
      <w:pPr>
        <w:jc w:val="center"/>
      </w:pPr>
      <w:proofErr w:type="gramStart"/>
      <w:r>
        <w:t>с</w:t>
      </w:r>
      <w:proofErr w:type="gramEnd"/>
      <w:r>
        <w:t>. Сура</w:t>
      </w:r>
    </w:p>
    <w:tbl>
      <w:tblPr>
        <w:tblW w:w="0" w:type="auto"/>
        <w:tblLook w:val="01E0"/>
      </w:tblPr>
      <w:tblGrid>
        <w:gridCol w:w="9570"/>
      </w:tblGrid>
      <w:tr w:rsidR="004734E3" w:rsidRPr="002E1CE5" w:rsidTr="00D626AB">
        <w:tc>
          <w:tcPr>
            <w:tcW w:w="9648" w:type="dxa"/>
          </w:tcPr>
          <w:p w:rsidR="004734E3" w:rsidRPr="002E1CE5" w:rsidRDefault="004734E3" w:rsidP="00D626AB">
            <w:pPr>
              <w:jc w:val="center"/>
              <w:rPr>
                <w:b/>
                <w:sz w:val="28"/>
                <w:szCs w:val="28"/>
              </w:rPr>
            </w:pPr>
          </w:p>
          <w:p w:rsidR="004734E3" w:rsidRPr="00FD365F" w:rsidRDefault="004734E3" w:rsidP="00D626AB">
            <w:pPr>
              <w:pStyle w:val="Style5"/>
              <w:widowControl/>
              <w:spacing w:before="89" w:line="367" w:lineRule="exact"/>
              <w:rPr>
                <w:rStyle w:val="FontStyle15"/>
                <w:b/>
                <w:sz w:val="28"/>
                <w:szCs w:val="28"/>
              </w:rPr>
            </w:pPr>
            <w:r w:rsidRPr="00C82F52">
              <w:rPr>
                <w:rStyle w:val="FontStyle13"/>
                <w:b/>
                <w:sz w:val="28"/>
                <w:szCs w:val="28"/>
              </w:rPr>
              <w:t xml:space="preserve">О  графике работы администрации МО </w:t>
            </w:r>
            <w:r w:rsidRPr="00C82F52">
              <w:rPr>
                <w:rStyle w:val="FontStyle15"/>
                <w:b/>
                <w:sz w:val="28"/>
                <w:szCs w:val="28"/>
              </w:rPr>
              <w:t xml:space="preserve"> «</w:t>
            </w:r>
            <w:r>
              <w:rPr>
                <w:rStyle w:val="FontStyle15"/>
                <w:b/>
                <w:sz w:val="28"/>
                <w:szCs w:val="28"/>
              </w:rPr>
              <w:t>Сурское</w:t>
            </w:r>
            <w:r w:rsidRPr="00C82F52">
              <w:rPr>
                <w:rStyle w:val="FontStyle15"/>
                <w:b/>
                <w:sz w:val="28"/>
                <w:szCs w:val="28"/>
              </w:rPr>
              <w:t xml:space="preserve">» на период действия ограничительных мероприятий по нераспространению </w:t>
            </w:r>
            <w:proofErr w:type="spellStart"/>
            <w:r w:rsidRPr="00C82F52">
              <w:rPr>
                <w:rStyle w:val="FontStyle15"/>
                <w:b/>
                <w:sz w:val="28"/>
                <w:szCs w:val="28"/>
              </w:rPr>
              <w:t>коронавирусной</w:t>
            </w:r>
            <w:proofErr w:type="spellEnd"/>
            <w:r w:rsidRPr="00C82F52">
              <w:rPr>
                <w:rStyle w:val="FontStyle15"/>
                <w:b/>
                <w:sz w:val="28"/>
                <w:szCs w:val="28"/>
              </w:rPr>
              <w:t xml:space="preserve"> инфекции </w:t>
            </w:r>
            <w:r w:rsidRPr="00FD365F">
              <w:rPr>
                <w:rStyle w:val="FontStyle15"/>
                <w:b/>
                <w:sz w:val="28"/>
                <w:szCs w:val="28"/>
              </w:rPr>
              <w:t>(</w:t>
            </w:r>
            <w:r w:rsidRPr="00FD365F">
              <w:rPr>
                <w:rStyle w:val="FontStyle15"/>
                <w:b/>
                <w:sz w:val="28"/>
                <w:szCs w:val="28"/>
                <w:lang w:val="en-US"/>
              </w:rPr>
              <w:t>COVID</w:t>
            </w:r>
            <w:r w:rsidRPr="00FD365F">
              <w:rPr>
                <w:rStyle w:val="FontStyle15"/>
                <w:b/>
                <w:sz w:val="28"/>
                <w:szCs w:val="28"/>
              </w:rPr>
              <w:t>-2019)</w:t>
            </w:r>
          </w:p>
          <w:p w:rsidR="004734E3" w:rsidRPr="00C82F52" w:rsidRDefault="004734E3" w:rsidP="00D626AB">
            <w:pPr>
              <w:pStyle w:val="Style6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  <w:p w:rsidR="004734E3" w:rsidRPr="002E1CE5" w:rsidRDefault="004734E3" w:rsidP="00D626AB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</w:p>
          <w:p w:rsidR="004734E3" w:rsidRPr="00EC1B35" w:rsidRDefault="004734E3" w:rsidP="00D626AB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</w:p>
          <w:p w:rsidR="004734E3" w:rsidRPr="00EC1B35" w:rsidRDefault="004734E3" w:rsidP="00D626AB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</w:p>
          <w:p w:rsidR="004734E3" w:rsidRPr="002E1CE5" w:rsidRDefault="004734E3" w:rsidP="00D626A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В связи с проведением мероприятий, направленных на нераспространение</w:t>
            </w:r>
            <w:r w:rsidRPr="002E1CE5">
              <w:rPr>
                <w:rStyle w:val="FontStyle15"/>
                <w:sz w:val="28"/>
                <w:szCs w:val="28"/>
              </w:rPr>
              <w:t xml:space="preserve"> новой </w:t>
            </w:r>
            <w:proofErr w:type="spellStart"/>
            <w:r w:rsidRPr="002E1CE5">
              <w:rPr>
                <w:rStyle w:val="FontStyle15"/>
                <w:sz w:val="28"/>
                <w:szCs w:val="28"/>
              </w:rPr>
              <w:t>коронавирусной</w:t>
            </w:r>
            <w:proofErr w:type="spellEnd"/>
            <w:r w:rsidRPr="002E1CE5">
              <w:rPr>
                <w:rStyle w:val="FontStyle15"/>
                <w:sz w:val="28"/>
                <w:szCs w:val="28"/>
              </w:rPr>
              <w:t xml:space="preserve"> инфекции</w:t>
            </w:r>
            <w:r w:rsidRPr="00FD365F">
              <w:rPr>
                <w:rStyle w:val="FontStyle15"/>
                <w:sz w:val="28"/>
                <w:szCs w:val="28"/>
              </w:rPr>
              <w:t xml:space="preserve"> </w:t>
            </w:r>
            <w:r w:rsidRPr="002E1CE5">
              <w:rPr>
                <w:rStyle w:val="FontStyle15"/>
                <w:sz w:val="28"/>
                <w:szCs w:val="28"/>
              </w:rPr>
              <w:t>(</w:t>
            </w:r>
            <w:r>
              <w:rPr>
                <w:rStyle w:val="FontStyle15"/>
                <w:sz w:val="28"/>
                <w:szCs w:val="28"/>
                <w:lang w:val="en-US"/>
              </w:rPr>
              <w:t>COVID</w:t>
            </w:r>
            <w:r w:rsidRPr="00FD365F">
              <w:rPr>
                <w:rStyle w:val="FontStyle15"/>
                <w:sz w:val="28"/>
                <w:szCs w:val="28"/>
              </w:rPr>
              <w:t>-2019</w:t>
            </w:r>
            <w:r w:rsidRPr="002E1CE5">
              <w:rPr>
                <w:rStyle w:val="FontStyle15"/>
                <w:sz w:val="28"/>
                <w:szCs w:val="28"/>
              </w:rPr>
              <w:t>)</w:t>
            </w:r>
            <w:r>
              <w:rPr>
                <w:rStyle w:val="FontStyle15"/>
                <w:sz w:val="28"/>
                <w:szCs w:val="28"/>
              </w:rPr>
              <w:t xml:space="preserve"> с 06 апреля  2020 года на период действий ограничительных мероприятий, в целях минимизации времени нахождения граждан в общественных местах:</w:t>
            </w:r>
          </w:p>
          <w:p w:rsidR="004734E3" w:rsidRPr="002105BF" w:rsidRDefault="004734E3" w:rsidP="004734E3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105BF">
              <w:rPr>
                <w:rStyle w:val="FontStyle15"/>
                <w:sz w:val="28"/>
                <w:szCs w:val="28"/>
              </w:rPr>
              <w:t xml:space="preserve">Рекомендую осуществлять прием граждан только по предварительной  записи по телефону 8(81856)52137 или посредством электронной почты </w:t>
            </w:r>
            <w:r w:rsidRPr="002105BF">
              <w:rPr>
                <w:sz w:val="28"/>
                <w:szCs w:val="28"/>
                <w:lang w:val="en-US"/>
              </w:rPr>
              <w:t>e</w:t>
            </w:r>
            <w:r w:rsidRPr="002105BF">
              <w:rPr>
                <w:sz w:val="28"/>
                <w:szCs w:val="28"/>
              </w:rPr>
              <w:t>-</w:t>
            </w:r>
            <w:r w:rsidRPr="002105BF">
              <w:rPr>
                <w:sz w:val="28"/>
                <w:szCs w:val="28"/>
                <w:lang w:val="en-US"/>
              </w:rPr>
              <w:t>mail</w:t>
            </w:r>
            <w:r w:rsidRPr="002105BF">
              <w:rPr>
                <w:sz w:val="28"/>
                <w:szCs w:val="28"/>
              </w:rPr>
              <w:t xml:space="preserve">: </w:t>
            </w:r>
            <w:hyperlink r:id="rId8" w:history="1">
              <w:r w:rsidRPr="002105BF">
                <w:rPr>
                  <w:rStyle w:val="ab"/>
                  <w:lang w:val="en-US"/>
                </w:rPr>
                <w:t>mosurskoe</w:t>
              </w:r>
              <w:r w:rsidRPr="002105BF">
                <w:rPr>
                  <w:rStyle w:val="ab"/>
                </w:rPr>
                <w:t>@</w:t>
              </w:r>
              <w:r w:rsidRPr="002105BF">
                <w:rPr>
                  <w:rStyle w:val="ab"/>
                  <w:lang w:val="en-US"/>
                </w:rPr>
                <w:t>yandex</w:t>
              </w:r>
              <w:r w:rsidRPr="002105BF">
                <w:rPr>
                  <w:rStyle w:val="ab"/>
                </w:rPr>
                <w:t>.</w:t>
              </w:r>
              <w:r w:rsidRPr="002105BF">
                <w:rPr>
                  <w:rStyle w:val="ab"/>
                  <w:lang w:val="en-US"/>
                </w:rPr>
                <w:t>ru</w:t>
              </w:r>
            </w:hyperlink>
          </w:p>
          <w:p w:rsidR="004734E3" w:rsidRPr="002105BF" w:rsidRDefault="004734E3" w:rsidP="004734E3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both"/>
              <w:rPr>
                <w:rStyle w:val="FontStyle15"/>
                <w:sz w:val="28"/>
                <w:szCs w:val="28"/>
              </w:rPr>
            </w:pPr>
            <w:r w:rsidRPr="002105BF">
              <w:rPr>
                <w:rStyle w:val="FontStyle15"/>
                <w:sz w:val="28"/>
                <w:szCs w:val="28"/>
              </w:rPr>
              <w:t>Выдачу справок и оказание услуг нотариата производить с 10.00 до 13.00 часов.</w:t>
            </w:r>
          </w:p>
          <w:p w:rsidR="004734E3" w:rsidRPr="00FD365F" w:rsidRDefault="004734E3" w:rsidP="004734E3">
            <w:pPr>
              <w:pStyle w:val="a8"/>
              <w:numPr>
                <w:ilvl w:val="0"/>
                <w:numId w:val="42"/>
              </w:numPr>
              <w:spacing w:after="0" w:line="240" w:lineRule="auto"/>
              <w:jc w:val="both"/>
              <w:rPr>
                <w:rStyle w:val="FontStyle15"/>
                <w:sz w:val="28"/>
                <w:szCs w:val="28"/>
              </w:rPr>
            </w:pPr>
            <w:r w:rsidRPr="00FD365F">
              <w:rPr>
                <w:rStyle w:val="FontStyle15"/>
                <w:sz w:val="28"/>
                <w:szCs w:val="28"/>
              </w:rPr>
              <w:t>Контроль  исполнения данного распоряжения оставляю за собой.</w:t>
            </w:r>
          </w:p>
          <w:p w:rsidR="004734E3" w:rsidRPr="002E1CE5" w:rsidRDefault="004734E3" w:rsidP="00D626AB">
            <w:pPr>
              <w:pStyle w:val="Style8"/>
              <w:widowControl/>
              <w:spacing w:before="58"/>
              <w:rPr>
                <w:b/>
                <w:sz w:val="28"/>
                <w:szCs w:val="28"/>
              </w:rPr>
            </w:pPr>
          </w:p>
        </w:tc>
      </w:tr>
    </w:tbl>
    <w:p w:rsidR="004734E3" w:rsidRPr="00F458BF" w:rsidRDefault="004734E3" w:rsidP="004734E3">
      <w:pPr>
        <w:tabs>
          <w:tab w:val="left" w:pos="7938"/>
        </w:tabs>
        <w:jc w:val="both"/>
        <w:rPr>
          <w:sz w:val="28"/>
        </w:rPr>
      </w:pPr>
    </w:p>
    <w:p w:rsidR="004734E3" w:rsidRDefault="004734E3" w:rsidP="004734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E66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4C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6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4E3" w:rsidRDefault="004734E3" w:rsidP="006A67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664C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«Сурское»</w:t>
      </w:r>
      <w:r w:rsidRPr="00E664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664C2">
        <w:rPr>
          <w:rFonts w:ascii="Times New Roman" w:hAnsi="Times New Roman" w:cs="Times New Roman"/>
          <w:sz w:val="24"/>
          <w:szCs w:val="24"/>
        </w:rPr>
        <w:t xml:space="preserve">   </w:t>
      </w:r>
      <w:r w:rsidRPr="00877D1A">
        <w:rPr>
          <w:rFonts w:ascii="Times New Roman" w:hAnsi="Times New Roman" w:cs="Times New Roman"/>
          <w:sz w:val="28"/>
          <w:szCs w:val="28"/>
        </w:rPr>
        <w:t>Н.В.Алферова</w:t>
      </w:r>
    </w:p>
    <w:p w:rsidR="006A6762" w:rsidRDefault="006A6762" w:rsidP="006A67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762" w:rsidRDefault="006A6762" w:rsidP="006A67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6762" w:rsidRDefault="006A6762" w:rsidP="006A67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34E3" w:rsidRDefault="004734E3" w:rsidP="004734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1FD7" w:rsidRDefault="00311FD7" w:rsidP="00311FD7">
      <w:pPr>
        <w:jc w:val="center"/>
        <w:rPr>
          <w:b/>
          <w:sz w:val="28"/>
          <w:szCs w:val="22"/>
        </w:rPr>
      </w:pPr>
      <w:bookmarkStart w:id="1" w:name="_GoBack"/>
      <w:bookmarkEnd w:id="1"/>
      <w:r>
        <w:rPr>
          <w:b/>
          <w:sz w:val="28"/>
          <w:szCs w:val="22"/>
        </w:rPr>
        <w:lastRenderedPageBreak/>
        <w:t>Архангельская область</w:t>
      </w:r>
    </w:p>
    <w:p w:rsidR="00311FD7" w:rsidRDefault="00311FD7" w:rsidP="00311FD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Пинежский муниципальный район</w:t>
      </w:r>
    </w:p>
    <w:p w:rsidR="00311FD7" w:rsidRPr="00F458BF" w:rsidRDefault="001642AD" w:rsidP="00311FD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ГЛАВА</w:t>
      </w:r>
      <w:r w:rsidR="00311FD7" w:rsidRPr="00BD21D4">
        <w:rPr>
          <w:b/>
          <w:sz w:val="28"/>
          <w:szCs w:val="22"/>
        </w:rPr>
        <w:t xml:space="preserve"> М</w:t>
      </w:r>
      <w:r w:rsidR="00311FD7" w:rsidRPr="00F458BF">
        <w:rPr>
          <w:b/>
          <w:sz w:val="28"/>
          <w:szCs w:val="22"/>
        </w:rPr>
        <w:t xml:space="preserve">УНИЦИПАЛЬНОГО ОБРАЗОВАНИЯ  </w:t>
      </w:r>
    </w:p>
    <w:p w:rsidR="00311FD7" w:rsidRDefault="00311FD7" w:rsidP="00311FD7">
      <w:pPr>
        <w:jc w:val="center"/>
        <w:rPr>
          <w:b/>
          <w:sz w:val="28"/>
          <w:szCs w:val="22"/>
        </w:rPr>
      </w:pPr>
      <w:r w:rsidRPr="00F458BF">
        <w:rPr>
          <w:b/>
          <w:sz w:val="28"/>
          <w:szCs w:val="22"/>
        </w:rPr>
        <w:t>«</w:t>
      </w:r>
      <w:r>
        <w:rPr>
          <w:b/>
          <w:sz w:val="28"/>
          <w:szCs w:val="22"/>
        </w:rPr>
        <w:t>СУРСКОЕ</w:t>
      </w:r>
      <w:r w:rsidRPr="00F458BF">
        <w:rPr>
          <w:b/>
          <w:sz w:val="28"/>
          <w:szCs w:val="22"/>
        </w:rPr>
        <w:t>»</w:t>
      </w:r>
      <w:r>
        <w:rPr>
          <w:b/>
          <w:sz w:val="28"/>
          <w:szCs w:val="22"/>
        </w:rPr>
        <w:t xml:space="preserve"> </w:t>
      </w:r>
    </w:p>
    <w:p w:rsidR="00311FD7" w:rsidRPr="00F458BF" w:rsidRDefault="00311FD7" w:rsidP="00311FD7">
      <w:pPr>
        <w:jc w:val="center"/>
        <w:rPr>
          <w:b/>
          <w:sz w:val="28"/>
          <w:szCs w:val="22"/>
        </w:rPr>
      </w:pPr>
    </w:p>
    <w:p w:rsidR="00311FD7" w:rsidRPr="00F458BF" w:rsidRDefault="00311FD7" w:rsidP="00311FD7"/>
    <w:p w:rsidR="00311FD7" w:rsidRDefault="00311FD7" w:rsidP="00311FD7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РАСПОРЯЖЕНИЕ</w:t>
      </w:r>
    </w:p>
    <w:p w:rsidR="00311FD7" w:rsidRPr="00F458BF" w:rsidRDefault="00311FD7" w:rsidP="00311FD7">
      <w:pPr>
        <w:jc w:val="center"/>
        <w:rPr>
          <w:noProof/>
        </w:rPr>
      </w:pPr>
    </w:p>
    <w:p w:rsidR="00311FD7" w:rsidRDefault="00311FD7" w:rsidP="00311FD7">
      <w:pPr>
        <w:jc w:val="center"/>
        <w:rPr>
          <w:sz w:val="28"/>
        </w:rPr>
      </w:pPr>
      <w:r w:rsidRPr="00F458BF">
        <w:rPr>
          <w:sz w:val="28"/>
        </w:rPr>
        <w:t xml:space="preserve">от </w:t>
      </w:r>
      <w:r>
        <w:rPr>
          <w:sz w:val="28"/>
        </w:rPr>
        <w:t xml:space="preserve">06 апреля 2020 года                                              </w:t>
      </w:r>
      <w:r w:rsidRPr="00F458BF">
        <w:rPr>
          <w:sz w:val="28"/>
        </w:rPr>
        <w:t xml:space="preserve">№ </w:t>
      </w:r>
      <w:r>
        <w:rPr>
          <w:sz w:val="28"/>
        </w:rPr>
        <w:t>20-р</w:t>
      </w:r>
    </w:p>
    <w:p w:rsidR="00311FD7" w:rsidRDefault="00311FD7" w:rsidP="00311FD7">
      <w:pPr>
        <w:jc w:val="center"/>
        <w:rPr>
          <w:sz w:val="28"/>
        </w:rPr>
      </w:pPr>
    </w:p>
    <w:p w:rsidR="00311FD7" w:rsidRDefault="00311FD7" w:rsidP="00311FD7">
      <w:pPr>
        <w:jc w:val="center"/>
        <w:rPr>
          <w:sz w:val="28"/>
        </w:rPr>
      </w:pPr>
    </w:p>
    <w:p w:rsidR="00311FD7" w:rsidRPr="00E3623B" w:rsidRDefault="00311FD7" w:rsidP="00311FD7">
      <w:pPr>
        <w:jc w:val="center"/>
      </w:pPr>
      <w:r>
        <w:t>с</w:t>
      </w:r>
      <w:proofErr w:type="gramStart"/>
      <w:r>
        <w:t>.С</w:t>
      </w:r>
      <w:proofErr w:type="gramEnd"/>
      <w:r>
        <w:t>ура</w:t>
      </w:r>
    </w:p>
    <w:p w:rsidR="00311FD7" w:rsidRDefault="00311FD7" w:rsidP="00311FD7">
      <w:pPr>
        <w:tabs>
          <w:tab w:val="left" w:pos="7938"/>
        </w:tabs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311FD7" w:rsidRPr="002E1CE5" w:rsidTr="00D626AB">
        <w:tc>
          <w:tcPr>
            <w:tcW w:w="9648" w:type="dxa"/>
          </w:tcPr>
          <w:p w:rsidR="00311FD7" w:rsidRPr="000E4518" w:rsidRDefault="00311FD7" w:rsidP="00D626AB">
            <w:pPr>
              <w:jc w:val="center"/>
              <w:rPr>
                <w:b/>
                <w:sz w:val="28"/>
                <w:szCs w:val="28"/>
              </w:rPr>
            </w:pPr>
          </w:p>
          <w:p w:rsidR="00311FD7" w:rsidRPr="000E4518" w:rsidRDefault="00311FD7" w:rsidP="00D626AB">
            <w:pPr>
              <w:pStyle w:val="Style5"/>
              <w:widowControl/>
              <w:spacing w:before="89" w:line="367" w:lineRule="exact"/>
              <w:rPr>
                <w:rStyle w:val="FontStyle15"/>
                <w:b/>
                <w:sz w:val="28"/>
                <w:szCs w:val="28"/>
              </w:rPr>
            </w:pPr>
            <w:r w:rsidRPr="000E4518">
              <w:rPr>
                <w:rStyle w:val="FontStyle13"/>
                <w:b/>
                <w:sz w:val="28"/>
                <w:szCs w:val="28"/>
              </w:rPr>
              <w:t>О  мерах по противодействию распростране</w:t>
            </w:r>
            <w:r w:rsidRPr="000E4518">
              <w:rPr>
                <w:rStyle w:val="FontStyle15"/>
                <w:b/>
                <w:sz w:val="28"/>
                <w:szCs w:val="28"/>
              </w:rPr>
              <w:t>нию на территории муниципального образования «</w:t>
            </w:r>
            <w:r>
              <w:rPr>
                <w:rStyle w:val="FontStyle15"/>
                <w:b/>
                <w:sz w:val="28"/>
                <w:szCs w:val="28"/>
              </w:rPr>
              <w:t>Сурское</w:t>
            </w:r>
            <w:r w:rsidRPr="000E4518">
              <w:rPr>
                <w:rStyle w:val="FontStyle15"/>
                <w:b/>
                <w:sz w:val="28"/>
                <w:szCs w:val="28"/>
              </w:rPr>
              <w:t xml:space="preserve">» новой </w:t>
            </w:r>
            <w:proofErr w:type="spellStart"/>
            <w:r w:rsidRPr="000E4518">
              <w:rPr>
                <w:rStyle w:val="FontStyle15"/>
                <w:b/>
                <w:sz w:val="28"/>
                <w:szCs w:val="28"/>
              </w:rPr>
              <w:t>коронавирусной</w:t>
            </w:r>
            <w:proofErr w:type="spellEnd"/>
            <w:r w:rsidRPr="000E4518">
              <w:rPr>
                <w:rStyle w:val="FontStyle15"/>
                <w:b/>
                <w:sz w:val="28"/>
                <w:szCs w:val="28"/>
              </w:rPr>
              <w:t xml:space="preserve"> инфекции (</w:t>
            </w:r>
            <w:r w:rsidRPr="000E4518">
              <w:rPr>
                <w:rStyle w:val="FontStyle15"/>
                <w:b/>
                <w:sz w:val="28"/>
                <w:szCs w:val="28"/>
                <w:lang w:val="en-US"/>
              </w:rPr>
              <w:t>COVID</w:t>
            </w:r>
            <w:r w:rsidRPr="000E4518">
              <w:rPr>
                <w:rStyle w:val="FontStyle15"/>
                <w:b/>
                <w:sz w:val="28"/>
                <w:szCs w:val="28"/>
              </w:rPr>
              <w:t>-2019)</w:t>
            </w:r>
          </w:p>
          <w:p w:rsidR="00311FD7" w:rsidRPr="000E4518" w:rsidRDefault="00311FD7" w:rsidP="00D626AB">
            <w:pPr>
              <w:pStyle w:val="Style6"/>
              <w:widowControl/>
              <w:spacing w:line="240" w:lineRule="exact"/>
              <w:rPr>
                <w:b/>
                <w:sz w:val="28"/>
                <w:szCs w:val="28"/>
              </w:rPr>
            </w:pPr>
          </w:p>
          <w:p w:rsidR="00311FD7" w:rsidRPr="000E4518" w:rsidRDefault="00311FD7" w:rsidP="00D626AB">
            <w:pPr>
              <w:pStyle w:val="Style6"/>
              <w:widowControl/>
              <w:spacing w:line="240" w:lineRule="exact"/>
              <w:rPr>
                <w:sz w:val="28"/>
                <w:szCs w:val="28"/>
              </w:rPr>
            </w:pPr>
          </w:p>
          <w:p w:rsidR="00311FD7" w:rsidRPr="000E4518" w:rsidRDefault="00311FD7" w:rsidP="00D626AB">
            <w:pPr>
              <w:pStyle w:val="Style8"/>
              <w:widowControl/>
              <w:spacing w:before="58"/>
              <w:rPr>
                <w:b/>
                <w:sz w:val="28"/>
                <w:szCs w:val="28"/>
              </w:rPr>
            </w:pPr>
          </w:p>
          <w:p w:rsidR="00311FD7" w:rsidRPr="000E4518" w:rsidRDefault="00311FD7" w:rsidP="00D626AB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0E4518">
              <w:rPr>
                <w:rStyle w:val="FontStyle15"/>
                <w:sz w:val="28"/>
                <w:szCs w:val="28"/>
              </w:rPr>
              <w:t>На основании Указа Губернатора Архангельской области от 17 марта 2020 № 28-у «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</w:t>
            </w:r>
            <w:r>
              <w:rPr>
                <w:rStyle w:val="FontStyle15"/>
                <w:sz w:val="28"/>
                <w:szCs w:val="28"/>
              </w:rPr>
              <w:t xml:space="preserve">ения и ликвидации чрезвычайных </w:t>
            </w:r>
            <w:r w:rsidRPr="000E4518">
              <w:rPr>
                <w:rStyle w:val="FontStyle15"/>
                <w:sz w:val="28"/>
                <w:szCs w:val="28"/>
              </w:rPr>
              <w:t xml:space="preserve"> ситуаций и мерах по противодействию распространению на территории Архангельской области новой </w:t>
            </w:r>
            <w:proofErr w:type="spellStart"/>
            <w:r w:rsidRPr="000E4518">
              <w:rPr>
                <w:rStyle w:val="FontStyle15"/>
                <w:sz w:val="28"/>
                <w:szCs w:val="28"/>
              </w:rPr>
              <w:t>коронавирусной</w:t>
            </w:r>
            <w:proofErr w:type="spellEnd"/>
            <w:r w:rsidRPr="000E4518">
              <w:rPr>
                <w:rStyle w:val="FontStyle15"/>
                <w:sz w:val="28"/>
                <w:szCs w:val="28"/>
              </w:rPr>
              <w:t xml:space="preserve"> инфекции(2019-пСоУ) (в редакции Указа Губернатора Архангельской области от 03.04.2020 г. № 44-у «О</w:t>
            </w:r>
            <w:proofErr w:type="gramEnd"/>
            <w:r w:rsidRPr="000E4518">
              <w:rPr>
                <w:rStyle w:val="FontStyle15"/>
                <w:sz w:val="28"/>
                <w:szCs w:val="28"/>
              </w:rPr>
              <w:t xml:space="preserve"> </w:t>
            </w:r>
            <w:proofErr w:type="gramStart"/>
            <w:r w:rsidRPr="000E4518">
              <w:rPr>
                <w:rStyle w:val="FontStyle15"/>
                <w:sz w:val="28"/>
                <w:szCs w:val="28"/>
              </w:rPr>
              <w:t xml:space="preserve">внесении изменений в указ Губернатора Архангельской области от 17 марта 2020 года № 28-у), распоряжения администрации муниципального образования «Пинежский муниципальный район» от 18 марта 2020 года № 0045-ра «О мерах по противодействию распространению на территории муниципального образования «Пинежский муниципальный район» Архангельской области новой </w:t>
            </w:r>
            <w:proofErr w:type="spellStart"/>
            <w:r w:rsidRPr="000E4518">
              <w:rPr>
                <w:rStyle w:val="FontStyle15"/>
                <w:sz w:val="28"/>
                <w:szCs w:val="28"/>
              </w:rPr>
              <w:t>коронавирусной</w:t>
            </w:r>
            <w:proofErr w:type="spellEnd"/>
            <w:r w:rsidRPr="000E4518">
              <w:rPr>
                <w:rStyle w:val="FontStyle15"/>
                <w:sz w:val="28"/>
                <w:szCs w:val="28"/>
              </w:rPr>
              <w:t xml:space="preserve"> инфекции (2019-</w:t>
            </w:r>
            <w:proofErr w:type="spellStart"/>
            <w:r w:rsidRPr="000E4518">
              <w:rPr>
                <w:rStyle w:val="FontStyle15"/>
                <w:sz w:val="28"/>
                <w:szCs w:val="28"/>
                <w:lang w:val="en-US"/>
              </w:rPr>
              <w:t>nCoV</w:t>
            </w:r>
            <w:proofErr w:type="spellEnd"/>
            <w:r w:rsidRPr="000E4518">
              <w:rPr>
                <w:rStyle w:val="FontStyle15"/>
                <w:sz w:val="28"/>
                <w:szCs w:val="28"/>
              </w:rPr>
              <w:t>)</w:t>
            </w:r>
            <w:r w:rsidRPr="000E4518">
              <w:rPr>
                <w:sz w:val="28"/>
                <w:szCs w:val="28"/>
              </w:rPr>
              <w:t xml:space="preserve"> </w:t>
            </w:r>
            <w:proofErr w:type="gramEnd"/>
          </w:p>
          <w:p w:rsidR="00311FD7" w:rsidRDefault="00311FD7" w:rsidP="00D626AB">
            <w:pPr>
              <w:pStyle w:val="Style6"/>
              <w:widowControl/>
              <w:spacing w:before="122" w:line="367" w:lineRule="exact"/>
              <w:ind w:left="851"/>
              <w:rPr>
                <w:rStyle w:val="FontStyle15"/>
                <w:sz w:val="28"/>
                <w:szCs w:val="28"/>
              </w:rPr>
            </w:pPr>
            <w:r w:rsidRPr="000E4518">
              <w:rPr>
                <w:rStyle w:val="FontStyle15"/>
                <w:sz w:val="28"/>
                <w:szCs w:val="28"/>
              </w:rPr>
              <w:t>1. Ввести на территории муниципального образования «</w:t>
            </w:r>
            <w:r>
              <w:rPr>
                <w:rStyle w:val="FontStyle15"/>
                <w:sz w:val="28"/>
                <w:szCs w:val="28"/>
              </w:rPr>
              <w:t>Сурское</w:t>
            </w:r>
            <w:r w:rsidRPr="000E4518">
              <w:rPr>
                <w:rStyle w:val="FontStyle15"/>
                <w:sz w:val="28"/>
                <w:szCs w:val="28"/>
              </w:rPr>
              <w:t xml:space="preserve">» с 06 апреля 2020 года до особого распоряжения режим повышенной готовности.  </w:t>
            </w:r>
            <w:r>
              <w:rPr>
                <w:rStyle w:val="FontStyle15"/>
                <w:sz w:val="28"/>
                <w:szCs w:val="28"/>
              </w:rPr>
              <w:t xml:space="preserve">              </w:t>
            </w:r>
            <w:r w:rsidRPr="000E4518">
              <w:rPr>
                <w:rStyle w:val="FontStyle15"/>
                <w:sz w:val="28"/>
                <w:szCs w:val="28"/>
              </w:rPr>
              <w:t xml:space="preserve">  </w:t>
            </w:r>
            <w:r>
              <w:rPr>
                <w:rStyle w:val="FontStyle15"/>
                <w:sz w:val="28"/>
                <w:szCs w:val="28"/>
              </w:rPr>
              <w:t xml:space="preserve">                   </w:t>
            </w:r>
          </w:p>
          <w:p w:rsidR="00311FD7" w:rsidRPr="006904E0" w:rsidRDefault="00311FD7" w:rsidP="00D626AB">
            <w:pPr>
              <w:pStyle w:val="Style6"/>
              <w:widowControl/>
              <w:spacing w:before="122" w:line="367" w:lineRule="exact"/>
              <w:ind w:left="851"/>
              <w:rPr>
                <w:rStyle w:val="FontStyle15"/>
                <w:spacing w:val="80"/>
                <w:sz w:val="28"/>
                <w:szCs w:val="28"/>
              </w:rPr>
            </w:pPr>
            <w:r w:rsidRPr="000E4518">
              <w:rPr>
                <w:rStyle w:val="FontStyle15"/>
                <w:sz w:val="28"/>
                <w:szCs w:val="28"/>
              </w:rPr>
              <w:t>2. Рекомендовать отменить на территории муниципального образования «</w:t>
            </w:r>
            <w:r>
              <w:rPr>
                <w:rStyle w:val="FontStyle15"/>
                <w:sz w:val="28"/>
                <w:szCs w:val="28"/>
              </w:rPr>
              <w:t>Сурское</w:t>
            </w:r>
            <w:r w:rsidRPr="000E4518">
              <w:rPr>
                <w:rStyle w:val="FontStyle15"/>
                <w:sz w:val="28"/>
                <w:szCs w:val="28"/>
              </w:rPr>
              <w:t>» проведение культурно-массовых, развлекательных, публичных мероприятий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  <w:r w:rsidRPr="000E4518">
              <w:rPr>
                <w:rStyle w:val="FontStyle15"/>
                <w:sz w:val="28"/>
                <w:szCs w:val="28"/>
              </w:rPr>
              <w:t>» с 06 апреля 2020 года до особого распоряжения</w:t>
            </w:r>
            <w:r>
              <w:rPr>
                <w:rStyle w:val="FontStyle15"/>
                <w:sz w:val="28"/>
                <w:szCs w:val="28"/>
              </w:rPr>
              <w:t>.</w:t>
            </w:r>
          </w:p>
          <w:p w:rsidR="00311FD7" w:rsidRPr="000E4518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 w:rsidRPr="000E4518">
              <w:rPr>
                <w:rStyle w:val="FontStyle15"/>
                <w:sz w:val="28"/>
                <w:szCs w:val="28"/>
              </w:rPr>
              <w:t xml:space="preserve">          3. Руководителям учреждений рекомендовать: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1) обеспечить и</w:t>
            </w:r>
            <w:r w:rsidRPr="000E4518">
              <w:rPr>
                <w:rStyle w:val="FontStyle15"/>
                <w:sz w:val="28"/>
                <w:szCs w:val="28"/>
              </w:rPr>
              <w:t xml:space="preserve">змерение температуры тела работников </w:t>
            </w:r>
            <w:r>
              <w:rPr>
                <w:rStyle w:val="FontStyle15"/>
                <w:sz w:val="28"/>
                <w:szCs w:val="28"/>
              </w:rPr>
              <w:t xml:space="preserve">при входе </w:t>
            </w:r>
            <w:r>
              <w:rPr>
                <w:rStyle w:val="FontStyle15"/>
                <w:sz w:val="28"/>
                <w:szCs w:val="28"/>
              </w:rPr>
              <w:lastRenderedPageBreak/>
              <w:t>работников в организацию или на раб</w:t>
            </w:r>
            <w:r w:rsidRPr="000E4518">
              <w:rPr>
                <w:rStyle w:val="FontStyle15"/>
                <w:sz w:val="28"/>
                <w:szCs w:val="28"/>
              </w:rPr>
              <w:t>очих местах с</w:t>
            </w:r>
            <w:r w:rsidRPr="000E4518">
              <w:rPr>
                <w:rStyle w:val="FontStyle15"/>
                <w:sz w:val="28"/>
                <w:szCs w:val="28"/>
              </w:rPr>
              <w:br/>
              <w:t>обязательным отстранением от нахождения на рабочем месте лиц с</w:t>
            </w:r>
            <w:r w:rsidRPr="000E4518">
              <w:rPr>
                <w:rStyle w:val="FontStyle15"/>
                <w:sz w:val="28"/>
                <w:szCs w:val="28"/>
              </w:rPr>
              <w:br/>
              <w:t>повышенной температурой тела и с признаками инфекционного заболевания</w:t>
            </w:r>
            <w:r>
              <w:rPr>
                <w:rStyle w:val="FontStyle15"/>
                <w:sz w:val="28"/>
                <w:szCs w:val="28"/>
              </w:rPr>
              <w:t xml:space="preserve"> и с последующим контролем вызова работником врача на дом</w:t>
            </w:r>
            <w:r w:rsidRPr="000E4518">
              <w:rPr>
                <w:rStyle w:val="FontStyle15"/>
                <w:sz w:val="28"/>
                <w:szCs w:val="28"/>
              </w:rPr>
              <w:t>;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2) в</w:t>
            </w:r>
            <w:r w:rsidRPr="000E4518">
              <w:rPr>
                <w:rStyle w:val="FontStyle15"/>
                <w:sz w:val="28"/>
                <w:szCs w:val="28"/>
              </w:rPr>
              <w:t xml:space="preserve">ести журнал </w:t>
            </w:r>
            <w:proofErr w:type="gramStart"/>
            <w:r w:rsidRPr="000E4518">
              <w:rPr>
                <w:rStyle w:val="FontStyle15"/>
                <w:sz w:val="28"/>
                <w:szCs w:val="28"/>
              </w:rPr>
              <w:t>учета измерения температуры тела работников</w:t>
            </w:r>
            <w:proofErr w:type="gramEnd"/>
            <w:r w:rsidRPr="000E4518">
              <w:rPr>
                <w:rStyle w:val="FontStyle15"/>
                <w:sz w:val="28"/>
                <w:szCs w:val="28"/>
              </w:rPr>
              <w:t xml:space="preserve"> на рабочих местах;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3) оказывать работникам содействие в обеспечении соблюдения режима самоизоляции на дому;</w:t>
            </w:r>
          </w:p>
          <w:p w:rsidR="00311FD7" w:rsidRPr="00912564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4) о</w:t>
            </w:r>
            <w:r w:rsidRPr="000E4518">
              <w:rPr>
                <w:rStyle w:val="FontStyle15"/>
                <w:sz w:val="28"/>
                <w:szCs w:val="28"/>
              </w:rPr>
              <w:t>рганизовать проведение  уборки помещений с приме</w:t>
            </w:r>
            <w:r>
              <w:rPr>
                <w:rStyle w:val="FontStyle15"/>
                <w:sz w:val="28"/>
                <w:szCs w:val="28"/>
              </w:rPr>
              <w:t xml:space="preserve">нением дезинфицирующих средств, а также обеспечить закупку дезинфицирующих средств и иных товаров в целях предотвращения распространения новой </w:t>
            </w:r>
            <w:proofErr w:type="spellStart"/>
            <w:r>
              <w:rPr>
                <w:rStyle w:val="FontStyle15"/>
                <w:sz w:val="28"/>
                <w:szCs w:val="28"/>
              </w:rPr>
              <w:t>коронавирусной</w:t>
            </w:r>
            <w:proofErr w:type="spellEnd"/>
            <w:r>
              <w:rPr>
                <w:rStyle w:val="FontStyle15"/>
                <w:sz w:val="28"/>
                <w:szCs w:val="28"/>
              </w:rPr>
              <w:t xml:space="preserve"> инфекции (</w:t>
            </w:r>
            <w:r>
              <w:rPr>
                <w:rStyle w:val="FontStyle15"/>
                <w:sz w:val="28"/>
                <w:szCs w:val="28"/>
                <w:lang w:val="en-US"/>
              </w:rPr>
              <w:t>COVID</w:t>
            </w:r>
            <w:r w:rsidRPr="00D76307">
              <w:rPr>
                <w:rStyle w:val="FontStyle15"/>
                <w:sz w:val="28"/>
                <w:szCs w:val="28"/>
              </w:rPr>
              <w:t>-2019)</w:t>
            </w:r>
            <w:r>
              <w:rPr>
                <w:rStyle w:val="FontStyle15"/>
                <w:sz w:val="28"/>
                <w:szCs w:val="28"/>
              </w:rPr>
              <w:t>;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 w:rsidRPr="00912564">
              <w:rPr>
                <w:rStyle w:val="FontStyle15"/>
                <w:sz w:val="28"/>
                <w:szCs w:val="28"/>
              </w:rPr>
              <w:t xml:space="preserve">          </w:t>
            </w:r>
            <w:proofErr w:type="gramStart"/>
            <w:r w:rsidRPr="00912564">
              <w:rPr>
                <w:rStyle w:val="FontStyle15"/>
                <w:sz w:val="28"/>
                <w:szCs w:val="28"/>
              </w:rPr>
              <w:t xml:space="preserve">5) </w:t>
            </w:r>
            <w:r>
              <w:rPr>
                <w:rStyle w:val="FontStyle15"/>
                <w:sz w:val="28"/>
                <w:szCs w:val="28"/>
              </w:rPr>
              <w:t xml:space="preserve">обеспечить соблюдение гражданами (в том числе работниками) социального </w:t>
            </w:r>
            <w:proofErr w:type="spellStart"/>
            <w:r>
              <w:rPr>
                <w:rStyle w:val="FontStyle15"/>
                <w:sz w:val="28"/>
                <w:szCs w:val="28"/>
              </w:rPr>
              <w:t>дистанцирования</w:t>
            </w:r>
            <w:proofErr w:type="spellEnd"/>
            <w:r>
              <w:rPr>
                <w:rStyle w:val="FontStyle15"/>
                <w:sz w:val="28"/>
                <w:szCs w:val="28"/>
              </w:rPr>
              <w:t>), в том числе путем нанесения специальной разметки;</w:t>
            </w:r>
            <w:proofErr w:type="gramEnd"/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6) при поступлении запроса Управления Федеральной службы по надзору в сере защиты прав потребителей и благополучия человека по Архангельской области незамедлительно представлять информацию обо всех контактах заболевшего новой </w:t>
            </w:r>
            <w:proofErr w:type="spellStart"/>
            <w:r>
              <w:rPr>
                <w:rStyle w:val="FontStyle15"/>
                <w:sz w:val="28"/>
                <w:szCs w:val="28"/>
              </w:rPr>
              <w:t>коронавирусной</w:t>
            </w:r>
            <w:proofErr w:type="spellEnd"/>
            <w:r>
              <w:rPr>
                <w:rStyle w:val="FontStyle15"/>
                <w:sz w:val="28"/>
                <w:szCs w:val="28"/>
              </w:rPr>
              <w:t xml:space="preserve"> инфекцией (</w:t>
            </w:r>
            <w:r>
              <w:rPr>
                <w:rStyle w:val="FontStyle15"/>
                <w:sz w:val="28"/>
                <w:szCs w:val="28"/>
                <w:lang w:val="en-US"/>
              </w:rPr>
              <w:t>COVID</w:t>
            </w:r>
            <w:r w:rsidRPr="00D76307">
              <w:rPr>
                <w:rStyle w:val="FontStyle15"/>
                <w:sz w:val="28"/>
                <w:szCs w:val="28"/>
              </w:rPr>
              <w:t>-2019)</w:t>
            </w:r>
            <w:r>
              <w:rPr>
                <w:rStyle w:val="FontStyle15"/>
                <w:sz w:val="28"/>
                <w:szCs w:val="28"/>
              </w:rPr>
              <w:t xml:space="preserve"> в связи с исполнением им трудовых функций, обеспечить проведение дезинфекции помещений, где находился </w:t>
            </w:r>
            <w:proofErr w:type="gramStart"/>
            <w:r>
              <w:rPr>
                <w:rStyle w:val="FontStyle15"/>
                <w:sz w:val="28"/>
                <w:szCs w:val="28"/>
              </w:rPr>
              <w:t>заболевший</w:t>
            </w:r>
            <w:proofErr w:type="gramEnd"/>
            <w:r>
              <w:rPr>
                <w:rStyle w:val="FontStyle15"/>
                <w:sz w:val="28"/>
                <w:szCs w:val="28"/>
              </w:rPr>
              <w:t>;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7) воздержаться от направления работников  в служебные командировки за пределы территории Российской Федерации, а также в субъекты Российской Федерации с неблагоприятной обстановкой;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8) обеспечить выполнение рекомендаций Федеральной службы по надзору в сфере защиты прав потребителей и благополучия человека по организации режима труда работников, в том числе: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по обязательной дезинфекции контактных поверхностей (мебели, оргтехники и других) во всех помещениях в течение дня;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по наличию в организации запаса дезинфицирующих сре</w:t>
            </w:r>
            <w:proofErr w:type="gramStart"/>
            <w:r>
              <w:rPr>
                <w:rStyle w:val="FontStyle15"/>
                <w:sz w:val="28"/>
                <w:szCs w:val="28"/>
              </w:rPr>
              <w:t>дств дл</w:t>
            </w:r>
            <w:proofErr w:type="gramEnd"/>
            <w:r>
              <w:rPr>
                <w:rStyle w:val="FontStyle15"/>
                <w:sz w:val="28"/>
                <w:szCs w:val="28"/>
              </w:rPr>
              <w:t>я уборки помещений и обработки рук сотрудников;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9) обеспечить размещение в доступных местах информации (памяток), содержащей рекомендации для населения по профилактике заболевания новой </w:t>
            </w:r>
            <w:proofErr w:type="spellStart"/>
            <w:r>
              <w:rPr>
                <w:rStyle w:val="FontStyle15"/>
                <w:sz w:val="28"/>
                <w:szCs w:val="28"/>
              </w:rPr>
              <w:t>коронавирусной</w:t>
            </w:r>
            <w:proofErr w:type="spellEnd"/>
            <w:r>
              <w:rPr>
                <w:rStyle w:val="FontStyle15"/>
                <w:sz w:val="28"/>
                <w:szCs w:val="28"/>
              </w:rPr>
              <w:t xml:space="preserve"> инфекции (</w:t>
            </w:r>
            <w:r>
              <w:rPr>
                <w:rStyle w:val="FontStyle15"/>
                <w:sz w:val="28"/>
                <w:szCs w:val="28"/>
                <w:lang w:val="en-US"/>
              </w:rPr>
              <w:t>COVID</w:t>
            </w:r>
            <w:r w:rsidRPr="00D76307">
              <w:rPr>
                <w:rStyle w:val="FontStyle15"/>
                <w:sz w:val="28"/>
                <w:szCs w:val="28"/>
              </w:rPr>
              <w:t>-2019)</w:t>
            </w:r>
            <w:r>
              <w:rPr>
                <w:rStyle w:val="FontStyle15"/>
                <w:sz w:val="28"/>
                <w:szCs w:val="28"/>
              </w:rPr>
              <w:t>, соблюдение правил личной и общественной гигиены;</w:t>
            </w:r>
          </w:p>
          <w:p w:rsidR="00311FD7" w:rsidRDefault="00311FD7" w:rsidP="00D626AB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          10) обеспечить выдачу работникам справок по форме согласно приложению к настоящему распоряжению в целях подтверждения необходимости их следования к месту (от места) осуществлению деятельности (работы).</w:t>
            </w:r>
          </w:p>
          <w:p w:rsidR="00311FD7" w:rsidRPr="000E4518" w:rsidRDefault="00311FD7" w:rsidP="00E250BC">
            <w:pPr>
              <w:pStyle w:val="Style8"/>
              <w:widowControl/>
              <w:spacing w:before="58"/>
              <w:rPr>
                <w:rStyle w:val="FontStyle15"/>
                <w:sz w:val="28"/>
                <w:szCs w:val="28"/>
              </w:rPr>
            </w:pPr>
            <w:r w:rsidRPr="000E4518">
              <w:rPr>
                <w:sz w:val="28"/>
                <w:szCs w:val="28"/>
              </w:rPr>
              <w:t>4.</w:t>
            </w:r>
            <w:r w:rsidRPr="000E4518">
              <w:rPr>
                <w:rStyle w:val="FontStyle15"/>
                <w:sz w:val="28"/>
                <w:szCs w:val="28"/>
              </w:rPr>
              <w:t xml:space="preserve"> Контроль </w:t>
            </w:r>
            <w:r>
              <w:rPr>
                <w:rStyle w:val="FontStyle15"/>
                <w:sz w:val="28"/>
                <w:szCs w:val="28"/>
              </w:rPr>
              <w:t xml:space="preserve"> исполнения настоящего распоряжения</w:t>
            </w:r>
            <w:r w:rsidRPr="000E4518">
              <w:rPr>
                <w:rStyle w:val="FontStyle15"/>
                <w:sz w:val="28"/>
                <w:szCs w:val="28"/>
              </w:rPr>
              <w:t xml:space="preserve"> оставляю за собой.</w:t>
            </w:r>
          </w:p>
          <w:p w:rsidR="00311FD7" w:rsidRPr="000E4518" w:rsidRDefault="00311FD7" w:rsidP="00D626AB">
            <w:pPr>
              <w:pStyle w:val="Style8"/>
              <w:widowControl/>
              <w:spacing w:before="58"/>
              <w:rPr>
                <w:b/>
                <w:sz w:val="28"/>
                <w:szCs w:val="28"/>
              </w:rPr>
            </w:pPr>
          </w:p>
        </w:tc>
      </w:tr>
    </w:tbl>
    <w:p w:rsidR="00311FD7" w:rsidRPr="00F458BF" w:rsidRDefault="00311FD7" w:rsidP="00311FD7">
      <w:pPr>
        <w:tabs>
          <w:tab w:val="left" w:pos="7938"/>
        </w:tabs>
        <w:jc w:val="both"/>
        <w:rPr>
          <w:sz w:val="28"/>
        </w:rPr>
      </w:pPr>
    </w:p>
    <w:p w:rsidR="00311FD7" w:rsidRDefault="00311FD7" w:rsidP="00311F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FD7" w:rsidRPr="00F458BF" w:rsidRDefault="00311FD7" w:rsidP="00311F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FD7" w:rsidRDefault="00311FD7" w:rsidP="00311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E66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4C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66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D7" w:rsidRDefault="00311FD7" w:rsidP="00311F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64C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«Сурское»</w:t>
      </w:r>
      <w:r w:rsidRPr="00E664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64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Н.В.Алферова</w:t>
      </w:r>
    </w:p>
    <w:p w:rsidR="00311FD7" w:rsidRDefault="00311FD7" w:rsidP="00311F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1FD7" w:rsidRDefault="00311FD7" w:rsidP="00311FD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1FD7" w:rsidRPr="006904E0" w:rsidRDefault="00311FD7" w:rsidP="00311FD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11FD7" w:rsidRPr="006904E0" w:rsidRDefault="00311FD7" w:rsidP="00311FD7">
      <w:pPr>
        <w:widowControl w:val="0"/>
        <w:jc w:val="right"/>
      </w:pPr>
      <w:r w:rsidRPr="006904E0">
        <w:t>«ПРИЛОЖЕНИЕ</w:t>
      </w:r>
      <w:r w:rsidRPr="006904E0">
        <w:br/>
        <w:t>к распоряжению администрации</w:t>
      </w:r>
    </w:p>
    <w:p w:rsidR="00311FD7" w:rsidRPr="006904E0" w:rsidRDefault="00311FD7" w:rsidP="00311FD7">
      <w:pPr>
        <w:widowControl w:val="0"/>
        <w:jc w:val="right"/>
      </w:pPr>
      <w:r w:rsidRPr="006904E0">
        <w:t>МО «</w:t>
      </w:r>
      <w:r>
        <w:t>Сурское</w:t>
      </w:r>
      <w:r w:rsidRPr="006904E0">
        <w:t>»</w:t>
      </w:r>
      <w:r w:rsidRPr="006904E0">
        <w:br/>
      </w:r>
      <w:r w:rsidRPr="006904E0">
        <w:rPr>
          <w:bCs/>
          <w:color w:val="000000"/>
        </w:rPr>
        <w:t>от 06 апреля 2020 г. № 20-р</w:t>
      </w:r>
    </w:p>
    <w:p w:rsidR="00311FD7" w:rsidRPr="006904E0" w:rsidRDefault="00311FD7" w:rsidP="00311FD7">
      <w:pPr>
        <w:widowControl w:val="0"/>
        <w:spacing w:before="120"/>
        <w:ind w:firstLine="709"/>
        <w:jc w:val="right"/>
      </w:pPr>
      <w:r w:rsidRPr="006904E0">
        <w:t>(</w:t>
      </w:r>
      <w:r w:rsidRPr="006904E0">
        <w:rPr>
          <w:spacing w:val="60"/>
        </w:rPr>
        <w:t>форм</w:t>
      </w:r>
      <w:r w:rsidRPr="006904E0">
        <w:t>а)</w:t>
      </w:r>
    </w:p>
    <w:p w:rsidR="00311FD7" w:rsidRDefault="00311FD7" w:rsidP="00311FD7">
      <w:pPr>
        <w:widowControl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311FD7" w:rsidRDefault="00311FD7" w:rsidP="00311FD7">
      <w:pPr>
        <w:widowControl w:val="0"/>
        <w:ind w:firstLine="709"/>
        <w:jc w:val="both"/>
      </w:pPr>
      <w:r>
        <w:t>Дана ______________________________________________________________________</w:t>
      </w:r>
    </w:p>
    <w:p w:rsidR="00311FD7" w:rsidRDefault="00311FD7" w:rsidP="00311FD7">
      <w:pPr>
        <w:widowControl w:val="0"/>
        <w:ind w:firstLine="1418"/>
        <w:jc w:val="center"/>
      </w:pPr>
      <w:r>
        <w:t>(Ф.И.О., дата рождения работника)</w:t>
      </w:r>
    </w:p>
    <w:p w:rsidR="00311FD7" w:rsidRDefault="00311FD7" w:rsidP="00311FD7">
      <w:pPr>
        <w:widowControl w:val="0"/>
        <w:jc w:val="both"/>
      </w:pPr>
      <w:r>
        <w:t>_________________________________________________________________________________,</w:t>
      </w:r>
    </w:p>
    <w:p w:rsidR="00311FD7" w:rsidRDefault="00311FD7" w:rsidP="00311FD7">
      <w:pPr>
        <w:widowControl w:val="0"/>
        <w:jc w:val="center"/>
      </w:pPr>
      <w:r>
        <w:t xml:space="preserve">(реквизиты документы, </w:t>
      </w:r>
      <w:proofErr w:type="gramStart"/>
      <w:r>
        <w:t>удостоверяющего</w:t>
      </w:r>
      <w:proofErr w:type="gramEnd"/>
      <w:r>
        <w:t xml:space="preserve"> личность)</w:t>
      </w:r>
    </w:p>
    <w:p w:rsidR="00311FD7" w:rsidRDefault="00311FD7" w:rsidP="00311FD7">
      <w:pPr>
        <w:widowControl w:val="0"/>
        <w:spacing w:before="120"/>
        <w:jc w:val="both"/>
      </w:pPr>
      <w:proofErr w:type="gramStart"/>
      <w:r>
        <w:t>занимающему</w:t>
      </w:r>
      <w:proofErr w:type="gramEnd"/>
      <w:r>
        <w:t xml:space="preserve"> должность (выполняющему трудовую функцию) _____________________________</w:t>
      </w:r>
    </w:p>
    <w:p w:rsidR="00311FD7" w:rsidRDefault="00311FD7" w:rsidP="00311FD7">
      <w:pPr>
        <w:widowControl w:val="0"/>
        <w:jc w:val="both"/>
      </w:pPr>
      <w:r>
        <w:t>_________________________________________________________________________________,</w:t>
      </w:r>
    </w:p>
    <w:p w:rsidR="00311FD7" w:rsidRDefault="00311FD7" w:rsidP="00311FD7">
      <w:pPr>
        <w:widowControl w:val="0"/>
        <w:spacing w:before="120"/>
        <w:jc w:val="both"/>
      </w:pPr>
      <w:r>
        <w:t xml:space="preserve">о том, что он (она) в соответствии </w:t>
      </w:r>
      <w:proofErr w:type="gramStart"/>
      <w:r>
        <w:t>с</w:t>
      </w:r>
      <w:proofErr w:type="gramEnd"/>
      <w:r>
        <w:t xml:space="preserve"> ____________________________________________________</w:t>
      </w:r>
    </w:p>
    <w:p w:rsidR="00311FD7" w:rsidRDefault="00311FD7" w:rsidP="00311FD7">
      <w:pPr>
        <w:widowControl w:val="0"/>
        <w:jc w:val="both"/>
        <w:rPr>
          <w:sz w:val="28"/>
          <w:szCs w:val="28"/>
        </w:rPr>
      </w:pPr>
      <w:r>
        <w:rPr>
          <w:szCs w:val="28"/>
        </w:rPr>
        <w:t>__________________________________________________________________________________</w:t>
      </w:r>
    </w:p>
    <w:p w:rsidR="00311FD7" w:rsidRDefault="00311FD7" w:rsidP="00311FD7">
      <w:pPr>
        <w:widowControl w:val="0"/>
        <w:jc w:val="center"/>
        <w:rPr>
          <w:szCs w:val="22"/>
        </w:rPr>
      </w:pPr>
      <w:r>
        <w:rPr>
          <w:szCs w:val="22"/>
        </w:rPr>
        <w:t xml:space="preserve">(указываются реквизиты приказа руководителя организации, соответствующие пункты </w:t>
      </w:r>
      <w:r>
        <w:rPr>
          <w:szCs w:val="22"/>
        </w:rPr>
        <w:br/>
        <w:t xml:space="preserve">и подпункты Указа Президента Российской Федерации от 2 апреля 2020 года № 239*, </w:t>
      </w:r>
      <w:r>
        <w:rPr>
          <w:szCs w:val="22"/>
        </w:rPr>
        <w:br/>
        <w:t>указа Губернатора Архангельской области от 26 марта 2020 года № 37-у)</w:t>
      </w:r>
    </w:p>
    <w:p w:rsidR="00311FD7" w:rsidRDefault="00311FD7" w:rsidP="00311FD7">
      <w:pPr>
        <w:widowControl w:val="0"/>
        <w:spacing w:before="120"/>
        <w:jc w:val="both"/>
      </w:pPr>
      <w:r>
        <w:t xml:space="preserve">осуществляет трудовую деятельность </w:t>
      </w:r>
      <w:proofErr w:type="gramStart"/>
      <w:r>
        <w:t>в</w:t>
      </w:r>
      <w:proofErr w:type="gramEnd"/>
      <w:r>
        <w:t xml:space="preserve"> </w:t>
      </w:r>
    </w:p>
    <w:p w:rsidR="00311FD7" w:rsidRDefault="00311FD7" w:rsidP="00311FD7">
      <w:pPr>
        <w:widowControl w:val="0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непрерывно действующей организации;</w:t>
      </w:r>
    </w:p>
    <w:p w:rsidR="00311FD7" w:rsidRDefault="00311FD7" w:rsidP="00311FD7">
      <w:pPr>
        <w:widowControl w:val="0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медицинской и аптечной организации;</w:t>
      </w:r>
    </w:p>
    <w:p w:rsidR="00311FD7" w:rsidRDefault="00311FD7" w:rsidP="00311FD7">
      <w:pPr>
        <w:widowControl w:val="0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организации, обеспечивающей население продуктами питания и товарами первой необходимости;</w:t>
      </w:r>
    </w:p>
    <w:p w:rsidR="00311FD7" w:rsidRDefault="00311FD7" w:rsidP="00311FD7">
      <w:pPr>
        <w:widowControl w:val="0"/>
        <w:numPr>
          <w:ilvl w:val="0"/>
          <w:numId w:val="43"/>
        </w:numPr>
        <w:tabs>
          <w:tab w:val="left" w:pos="284"/>
        </w:tabs>
        <w:ind w:left="0" w:firstLine="0"/>
        <w:jc w:val="both"/>
      </w:pPr>
      <w:proofErr w:type="gramStart"/>
      <w:r>
        <w:t xml:space="preserve">организации, выполняющей неотложные работы в условиях чрезвычайной ситуации </w:t>
      </w:r>
      <w:r>
        <w:br/>
        <w:t>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  <w:proofErr w:type="gramEnd"/>
    </w:p>
    <w:p w:rsidR="00311FD7" w:rsidRDefault="00311FD7" w:rsidP="00311FD7">
      <w:pPr>
        <w:widowControl w:val="0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pacing w:val="-6"/>
        </w:rPr>
      </w:pPr>
      <w:r>
        <w:rPr>
          <w:spacing w:val="-6"/>
        </w:rPr>
        <w:t>организации, осуществляющей неотложные ремонтные и погрузочно-разгрузочные работы;</w:t>
      </w:r>
    </w:p>
    <w:p w:rsidR="00311FD7" w:rsidRDefault="00311FD7" w:rsidP="00311FD7">
      <w:pPr>
        <w:widowControl w:val="0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организации, предоставляющей финансовые услуги в части неотложных функций (в первую очередь услуги по расчетам и платежам);</w:t>
      </w:r>
    </w:p>
    <w:p w:rsidR="00311FD7" w:rsidRDefault="00311FD7" w:rsidP="00311FD7">
      <w:pPr>
        <w:widowControl w:val="0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организации, осуществляющие производство и выпуск средств массовой информации;</w:t>
      </w:r>
    </w:p>
    <w:p w:rsidR="00311FD7" w:rsidRDefault="00311FD7" w:rsidP="00311FD7">
      <w:pPr>
        <w:widowControl w:val="0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spacing w:val="-2"/>
        </w:rPr>
      </w:pPr>
      <w:r>
        <w:rPr>
          <w:spacing w:val="-2"/>
        </w:rPr>
        <w:t>иной организации, определенной постановлением Правительства Архангельской области</w:t>
      </w:r>
    </w:p>
    <w:p w:rsidR="00311FD7" w:rsidRDefault="00311FD7" w:rsidP="00311FD7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311FD7" w:rsidRDefault="00311FD7" w:rsidP="00311FD7">
      <w:pPr>
        <w:widowControl w:val="0"/>
        <w:jc w:val="both"/>
        <w:rPr>
          <w:sz w:val="28"/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311FD7" w:rsidRDefault="00311FD7" w:rsidP="00311FD7">
      <w:pPr>
        <w:widowControl w:val="0"/>
        <w:jc w:val="center"/>
      </w:pPr>
      <w:r>
        <w:t xml:space="preserve">(полное наименование организации, Ф.И.О. индивидуального предпринимателя </w:t>
      </w:r>
      <w:r>
        <w:br/>
        <w:t>и осуществляемый вид деятельности)</w:t>
      </w:r>
    </w:p>
    <w:p w:rsidR="00311FD7" w:rsidRDefault="00311FD7" w:rsidP="00311FD7">
      <w:pPr>
        <w:widowControl w:val="0"/>
        <w:jc w:val="both"/>
      </w:pPr>
      <w:r>
        <w:t>в режиме _____________________________________________________________________</w:t>
      </w:r>
    </w:p>
    <w:p w:rsidR="00311FD7" w:rsidRDefault="00311FD7" w:rsidP="00311FD7">
      <w:pPr>
        <w:widowControl w:val="0"/>
        <w:ind w:firstLine="1134"/>
        <w:jc w:val="center"/>
      </w:pPr>
      <w:r>
        <w:lastRenderedPageBreak/>
        <w:t>(режим рабочего времени)</w:t>
      </w:r>
    </w:p>
    <w:p w:rsidR="00311FD7" w:rsidRDefault="00311FD7" w:rsidP="00311FD7">
      <w:pPr>
        <w:widowControl w:val="0"/>
        <w:jc w:val="both"/>
      </w:pPr>
      <w:r>
        <w:t>по адресу: ____________________________________________________________________</w:t>
      </w:r>
    </w:p>
    <w:p w:rsidR="00311FD7" w:rsidRDefault="00311FD7" w:rsidP="00311FD7">
      <w:pPr>
        <w:widowControl w:val="0"/>
        <w:jc w:val="both"/>
      </w:pPr>
      <w:r>
        <w:t>_____________________________________________________________________________,</w:t>
      </w:r>
    </w:p>
    <w:p w:rsidR="00311FD7" w:rsidRDefault="00311FD7" w:rsidP="00311FD7">
      <w:pPr>
        <w:widowControl w:val="0"/>
        <w:spacing w:before="120"/>
        <w:jc w:val="both"/>
      </w:pPr>
      <w:r>
        <w:t xml:space="preserve">контактный телефон для возможности проверки: ___________________________________. </w:t>
      </w:r>
    </w:p>
    <w:p w:rsidR="00311FD7" w:rsidRDefault="00311FD7" w:rsidP="00311FD7">
      <w:pPr>
        <w:widowControl w:val="0"/>
        <w:spacing w:before="100" w:beforeAutospacing="1" w:after="360"/>
        <w:jc w:val="both"/>
      </w:pPr>
      <w:r>
        <w:t>«____» ___________ 20 ___ года</w:t>
      </w:r>
    </w:p>
    <w:tbl>
      <w:tblPr>
        <w:tblW w:w="9464" w:type="dxa"/>
        <w:tblLook w:val="04A0"/>
      </w:tblPr>
      <w:tblGrid>
        <w:gridCol w:w="4040"/>
        <w:gridCol w:w="2186"/>
        <w:gridCol w:w="3344"/>
      </w:tblGrid>
      <w:tr w:rsidR="00311FD7" w:rsidTr="00D626AB">
        <w:tc>
          <w:tcPr>
            <w:tcW w:w="4292" w:type="dxa"/>
            <w:hideMark/>
          </w:tcPr>
          <w:p w:rsidR="00311FD7" w:rsidRDefault="00311FD7" w:rsidP="00D626AB">
            <w:pPr>
              <w:jc w:val="both"/>
            </w:pPr>
            <w:r>
              <w:t>_________________________________</w:t>
            </w:r>
          </w:p>
          <w:p w:rsidR="00311FD7" w:rsidRDefault="00311FD7" w:rsidP="00D626AB">
            <w:pPr>
              <w:jc w:val="center"/>
              <w:rPr>
                <w:sz w:val="28"/>
                <w:szCs w:val="28"/>
              </w:rPr>
            </w:pPr>
            <w:r>
              <w:t xml:space="preserve">(наименование должности лица, </w:t>
            </w:r>
            <w:r>
              <w:br/>
              <w:t>выдавшего справку)</w:t>
            </w:r>
          </w:p>
        </w:tc>
        <w:tc>
          <w:tcPr>
            <w:tcW w:w="2256" w:type="dxa"/>
            <w:hideMark/>
          </w:tcPr>
          <w:p w:rsidR="00311FD7" w:rsidRDefault="00311FD7" w:rsidP="00D626A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>
              <w:t>_________________</w:t>
            </w:r>
          </w:p>
          <w:p w:rsidR="00311FD7" w:rsidRDefault="00311FD7" w:rsidP="00D626A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(подпись)</w:t>
            </w:r>
          </w:p>
        </w:tc>
        <w:tc>
          <w:tcPr>
            <w:tcW w:w="2916" w:type="dxa"/>
            <w:hideMark/>
          </w:tcPr>
          <w:p w:rsidR="00311FD7" w:rsidRDefault="00311FD7" w:rsidP="00D626A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___________________________</w:t>
            </w:r>
          </w:p>
          <w:p w:rsidR="00311FD7" w:rsidRDefault="00311FD7" w:rsidP="00D626A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(расшифровка подписи)</w:t>
            </w:r>
          </w:p>
        </w:tc>
      </w:tr>
    </w:tbl>
    <w:p w:rsidR="00311FD7" w:rsidRDefault="00311FD7" w:rsidP="00311FD7">
      <w:pPr>
        <w:widowControl w:val="0"/>
        <w:spacing w:before="240"/>
        <w:jc w:val="both"/>
      </w:pPr>
      <w:r>
        <w:t>М.П. (при наличии)</w:t>
      </w:r>
    </w:p>
    <w:p w:rsidR="00311FD7" w:rsidRDefault="00311FD7" w:rsidP="00311FD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____________________</w:t>
      </w:r>
    </w:p>
    <w:p w:rsidR="00311FD7" w:rsidRDefault="00311FD7" w:rsidP="00311FD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* Следует указать:</w:t>
      </w:r>
    </w:p>
    <w:p w:rsidR="00311FD7" w:rsidRDefault="00311FD7" w:rsidP="00311FD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ссылку на конкретный подпункт из числа подпунктов «а» – «ж» пункта 4 и пункта 8 Указа Президента Российской Федерации от 2 апреля 2020 года № 239;</w:t>
      </w:r>
    </w:p>
    <w:p w:rsidR="00311FD7" w:rsidRPr="00474004" w:rsidRDefault="00311FD7" w:rsidP="00311FD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осуществляемый конкретный вид деятельности организации или индивидуального предпринимателя, относящийся к подпунктам «а» – «ж» пункта 4 и пункта 8 Указа Президента Российской Федерации от 2 апреля 2020 года № 239.».</w:t>
      </w:r>
    </w:p>
    <w:p w:rsidR="00311FD7" w:rsidRPr="008C4F6C" w:rsidRDefault="00311FD7" w:rsidP="00311FD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734E3" w:rsidRPr="00EC1B35" w:rsidRDefault="004734E3" w:rsidP="004734E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82218" w:rsidRDefault="00882218" w:rsidP="0020392B">
      <w:pPr>
        <w:pStyle w:val="ConsPlusNormal"/>
        <w:ind w:left="4962"/>
        <w:jc w:val="right"/>
      </w:pPr>
    </w:p>
    <w:p w:rsidR="00882218" w:rsidRDefault="00882218" w:rsidP="0020392B">
      <w:pPr>
        <w:pStyle w:val="ConsPlusNormal"/>
        <w:ind w:left="4962"/>
        <w:jc w:val="right"/>
      </w:pPr>
    </w:p>
    <w:p w:rsidR="0020392B" w:rsidRPr="007C0420" w:rsidRDefault="0020392B" w:rsidP="0020392B">
      <w:pPr>
        <w:pStyle w:val="ConsPlusNormal"/>
        <w:ind w:left="4962"/>
        <w:jc w:val="right"/>
        <w:rPr>
          <w:rFonts w:ascii="Times New Roman" w:hAnsi="Times New Roman" w:cs="Times New Roman"/>
        </w:rPr>
      </w:pPr>
      <w:r>
        <w:t xml:space="preserve">       </w:t>
      </w:r>
      <w:proofErr w:type="spellStart"/>
      <w:r w:rsidRPr="007C0420">
        <w:rPr>
          <w:rFonts w:ascii="Times New Roman" w:hAnsi="Times New Roman" w:cs="Times New Roman"/>
        </w:rPr>
        <w:t>Адрес:с</w:t>
      </w:r>
      <w:proofErr w:type="gramStart"/>
      <w:r w:rsidRPr="007C0420">
        <w:rPr>
          <w:rFonts w:ascii="Times New Roman" w:hAnsi="Times New Roman" w:cs="Times New Roman"/>
        </w:rPr>
        <w:t>.С</w:t>
      </w:r>
      <w:proofErr w:type="gramEnd"/>
      <w:r w:rsidRPr="007C0420">
        <w:rPr>
          <w:rFonts w:ascii="Times New Roman" w:hAnsi="Times New Roman" w:cs="Times New Roman"/>
        </w:rPr>
        <w:t>ура</w:t>
      </w:r>
      <w:proofErr w:type="spellEnd"/>
    </w:p>
    <w:p w:rsidR="0020392B" w:rsidRPr="007C0420" w:rsidRDefault="0020392B" w:rsidP="0020392B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20392B" w:rsidRPr="007C0420" w:rsidRDefault="0020392B" w:rsidP="0020392B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14692A" w:rsidRPr="007C0420" w:rsidRDefault="0020392B" w:rsidP="0020392B">
      <w:pPr>
        <w:jc w:val="right"/>
      </w:pPr>
      <w:r w:rsidRPr="007C0420">
        <w:rPr>
          <w:sz w:val="18"/>
          <w:szCs w:val="18"/>
        </w:rPr>
        <w:t>Редактор  Н.В.Алферова</w:t>
      </w:r>
    </w:p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Pr="0014692A" w:rsidRDefault="0014692A" w:rsidP="0014692A"/>
    <w:sectPr w:rsidR="0014692A" w:rsidRPr="0014692A" w:rsidSect="0014692A">
      <w:footerReference w:type="even" r:id="rId9"/>
      <w:footerReference w:type="defaul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3B" w:rsidRDefault="00434B3B" w:rsidP="00B33706">
      <w:r>
        <w:separator/>
      </w:r>
    </w:p>
  </w:endnote>
  <w:endnote w:type="continuationSeparator" w:id="0">
    <w:p w:rsidR="00434B3B" w:rsidRDefault="00434B3B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8D301A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434B3B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434B3B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3B" w:rsidRDefault="00434B3B" w:rsidP="00B33706">
      <w:r>
        <w:separator/>
      </w:r>
    </w:p>
  </w:footnote>
  <w:footnote w:type="continuationSeparator" w:id="0">
    <w:p w:rsidR="00434B3B" w:rsidRDefault="00434B3B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E8A"/>
    <w:multiLevelType w:val="hybridMultilevel"/>
    <w:tmpl w:val="18C0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5A"/>
    <w:multiLevelType w:val="multilevel"/>
    <w:tmpl w:val="05AE2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075B6106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2016BD"/>
    <w:multiLevelType w:val="hybridMultilevel"/>
    <w:tmpl w:val="CB065230"/>
    <w:lvl w:ilvl="0" w:tplc="240A15A6">
      <w:start w:val="5"/>
      <w:numFmt w:val="decimal"/>
      <w:lvlText w:val="%1."/>
      <w:lvlJc w:val="left"/>
      <w:pPr>
        <w:ind w:left="735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A6E3DCD"/>
    <w:multiLevelType w:val="hybridMultilevel"/>
    <w:tmpl w:val="B89CE10C"/>
    <w:lvl w:ilvl="0" w:tplc="8A2AF3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432DC"/>
    <w:multiLevelType w:val="multilevel"/>
    <w:tmpl w:val="F2F8D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9E3B83"/>
    <w:multiLevelType w:val="hybridMultilevel"/>
    <w:tmpl w:val="4A088138"/>
    <w:lvl w:ilvl="0" w:tplc="30D4B2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90C38"/>
    <w:multiLevelType w:val="hybridMultilevel"/>
    <w:tmpl w:val="3392C022"/>
    <w:lvl w:ilvl="0" w:tplc="B512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D54371"/>
    <w:multiLevelType w:val="hybridMultilevel"/>
    <w:tmpl w:val="560A1446"/>
    <w:lvl w:ilvl="0" w:tplc="599E975E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5">
    <w:nsid w:val="4F332CD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63A8D"/>
    <w:multiLevelType w:val="hybridMultilevel"/>
    <w:tmpl w:val="C6DA2000"/>
    <w:lvl w:ilvl="0" w:tplc="57DABA26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0842DA"/>
    <w:multiLevelType w:val="hybridMultilevel"/>
    <w:tmpl w:val="E91C92D8"/>
    <w:lvl w:ilvl="0" w:tplc="A81A81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1BC01C5"/>
    <w:multiLevelType w:val="hybridMultilevel"/>
    <w:tmpl w:val="FF945E76"/>
    <w:lvl w:ilvl="0" w:tplc="26A88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1">
    <w:nsid w:val="7ACA790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7"/>
  </w:num>
  <w:num w:numId="5">
    <w:abstractNumId w:val="4"/>
  </w:num>
  <w:num w:numId="6">
    <w:abstractNumId w:val="27"/>
  </w:num>
  <w:num w:numId="7">
    <w:abstractNumId w:val="18"/>
  </w:num>
  <w:num w:numId="8">
    <w:abstractNumId w:val="11"/>
  </w:num>
  <w:num w:numId="9">
    <w:abstractNumId w:val="39"/>
  </w:num>
  <w:num w:numId="10">
    <w:abstractNumId w:val="32"/>
  </w:num>
  <w:num w:numId="11">
    <w:abstractNumId w:val="20"/>
  </w:num>
  <w:num w:numId="12">
    <w:abstractNumId w:val="8"/>
  </w:num>
  <w:num w:numId="13">
    <w:abstractNumId w:val="29"/>
  </w:num>
  <w:num w:numId="14">
    <w:abstractNumId w:val="17"/>
  </w:num>
  <w:num w:numId="15">
    <w:abstractNumId w:val="38"/>
  </w:num>
  <w:num w:numId="16">
    <w:abstractNumId w:val="15"/>
  </w:num>
  <w:num w:numId="17">
    <w:abstractNumId w:val="2"/>
  </w:num>
  <w:num w:numId="18">
    <w:abstractNumId w:val="26"/>
  </w:num>
  <w:num w:numId="19">
    <w:abstractNumId w:val="42"/>
  </w:num>
  <w:num w:numId="20">
    <w:abstractNumId w:val="21"/>
  </w:num>
  <w:num w:numId="21">
    <w:abstractNumId w:val="40"/>
  </w:num>
  <w:num w:numId="22">
    <w:abstractNumId w:val="19"/>
  </w:num>
  <w:num w:numId="23">
    <w:abstractNumId w:val="31"/>
  </w:num>
  <w:num w:numId="24">
    <w:abstractNumId w:val="16"/>
  </w:num>
  <w:num w:numId="25">
    <w:abstractNumId w:val="28"/>
  </w:num>
  <w:num w:numId="26">
    <w:abstractNumId w:val="9"/>
  </w:num>
  <w:num w:numId="27">
    <w:abstractNumId w:val="10"/>
  </w:num>
  <w:num w:numId="28">
    <w:abstractNumId w:val="25"/>
  </w:num>
  <w:num w:numId="29">
    <w:abstractNumId w:val="41"/>
  </w:num>
  <w:num w:numId="30">
    <w:abstractNumId w:val="3"/>
  </w:num>
  <w:num w:numId="31">
    <w:abstractNumId w:val="12"/>
  </w:num>
  <w:num w:numId="32">
    <w:abstractNumId w:val="6"/>
  </w:num>
  <w:num w:numId="33">
    <w:abstractNumId w:val="30"/>
  </w:num>
  <w:num w:numId="34">
    <w:abstractNumId w:val="14"/>
  </w:num>
  <w:num w:numId="35">
    <w:abstractNumId w:val="23"/>
  </w:num>
  <w:num w:numId="36">
    <w:abstractNumId w:val="34"/>
  </w:num>
  <w:num w:numId="37">
    <w:abstractNumId w:val="24"/>
  </w:num>
  <w:num w:numId="38">
    <w:abstractNumId w:val="5"/>
  </w:num>
  <w:num w:numId="39">
    <w:abstractNumId w:val="1"/>
  </w:num>
  <w:num w:numId="40">
    <w:abstractNumId w:val="35"/>
  </w:num>
  <w:num w:numId="41">
    <w:abstractNumId w:val="36"/>
  </w:num>
  <w:num w:numId="42">
    <w:abstractNumId w:val="0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7CD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6FE8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0F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0D79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17894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92A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AEA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0754"/>
    <w:rsid w:val="00161AC5"/>
    <w:rsid w:val="00161BF8"/>
    <w:rsid w:val="00161D86"/>
    <w:rsid w:val="00161D9D"/>
    <w:rsid w:val="001625EE"/>
    <w:rsid w:val="001642AD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C03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004E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416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92B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583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65ED"/>
    <w:rsid w:val="00307746"/>
    <w:rsid w:val="0031039A"/>
    <w:rsid w:val="00310583"/>
    <w:rsid w:val="003113CB"/>
    <w:rsid w:val="00311664"/>
    <w:rsid w:val="00311FD7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0487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18F0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043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CED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534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363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2D8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6A40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4B3B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2AB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0CBD"/>
    <w:rsid w:val="004712EB"/>
    <w:rsid w:val="00471457"/>
    <w:rsid w:val="00471F86"/>
    <w:rsid w:val="0047246B"/>
    <w:rsid w:val="00472C2C"/>
    <w:rsid w:val="00472D50"/>
    <w:rsid w:val="00473385"/>
    <w:rsid w:val="004734E3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7C7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629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905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0FFD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3C4E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477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C8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B7F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0A2D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C53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5DFC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5EE5"/>
    <w:rsid w:val="006A605C"/>
    <w:rsid w:val="006A615B"/>
    <w:rsid w:val="006A6592"/>
    <w:rsid w:val="006A676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0BB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576"/>
    <w:rsid w:val="0074666A"/>
    <w:rsid w:val="007473CF"/>
    <w:rsid w:val="007478FB"/>
    <w:rsid w:val="00747983"/>
    <w:rsid w:val="0075051B"/>
    <w:rsid w:val="00750B3D"/>
    <w:rsid w:val="00751929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5C98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42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2308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18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01A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1EAA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3B4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15AC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04E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1E9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01C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08A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35A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54A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28D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70C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6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3F34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2CC2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3D39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3C38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9F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0DDE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33A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0949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717"/>
    <w:rsid w:val="00E05A9C"/>
    <w:rsid w:val="00E06127"/>
    <w:rsid w:val="00E062F2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0BC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444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207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456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CF6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0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00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0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00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00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C60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C6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Без интервала1"/>
    <w:rsid w:val="003B60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076F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Без интервала1"/>
    <w:rsid w:val="00076F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4734E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uiPriority w:val="99"/>
    <w:rsid w:val="004734E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ursko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5A37-373A-4BA7-8310-75C7B585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2020-03-12T14:29:00Z</cp:lastPrinted>
  <dcterms:created xsi:type="dcterms:W3CDTF">2018-05-04T13:39:00Z</dcterms:created>
  <dcterms:modified xsi:type="dcterms:W3CDTF">2020-04-07T08:17:00Z</dcterms:modified>
</cp:coreProperties>
</file>