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07" w:rsidRPr="007C1A53" w:rsidRDefault="00E04507" w:rsidP="00E04507">
      <w:pPr>
        <w:jc w:val="center"/>
        <w:rPr>
          <w:b/>
          <w:sz w:val="28"/>
          <w:szCs w:val="28"/>
        </w:rPr>
      </w:pPr>
    </w:p>
    <w:p w:rsidR="00E04507" w:rsidRPr="007C1A53" w:rsidRDefault="00E04507" w:rsidP="00E04507">
      <w:pPr>
        <w:jc w:val="center"/>
        <w:rPr>
          <w:b/>
          <w:sz w:val="28"/>
          <w:szCs w:val="28"/>
        </w:rPr>
      </w:pPr>
    </w:p>
    <w:p w:rsidR="00E04507" w:rsidRPr="007C1A53" w:rsidRDefault="00E04507" w:rsidP="00E04507">
      <w:pPr>
        <w:jc w:val="center"/>
        <w:rPr>
          <w:b/>
          <w:sz w:val="32"/>
          <w:szCs w:val="32"/>
        </w:rPr>
      </w:pPr>
      <w:r w:rsidRPr="007C1A53">
        <w:rPr>
          <w:b/>
          <w:sz w:val="32"/>
          <w:szCs w:val="32"/>
        </w:rPr>
        <w:t>Отчет</w:t>
      </w:r>
    </w:p>
    <w:p w:rsidR="00E04507" w:rsidRPr="007C1A53" w:rsidRDefault="00E04507" w:rsidP="00E04507">
      <w:pPr>
        <w:spacing w:line="276" w:lineRule="auto"/>
        <w:jc w:val="center"/>
        <w:rPr>
          <w:b/>
          <w:sz w:val="32"/>
          <w:szCs w:val="32"/>
        </w:rPr>
      </w:pPr>
      <w:r w:rsidRPr="007C1A53">
        <w:rPr>
          <w:b/>
          <w:sz w:val="32"/>
          <w:szCs w:val="32"/>
        </w:rPr>
        <w:t>о реализации муниципальной программы «</w:t>
      </w:r>
      <w:r w:rsidRPr="007C1A53">
        <w:rPr>
          <w:b/>
          <w:bCs/>
          <w:sz w:val="32"/>
          <w:szCs w:val="32"/>
        </w:rPr>
        <w:t>Развитие земельно-имущественных отношений в муниципальном образовании «</w:t>
      </w:r>
      <w:proofErr w:type="spellStart"/>
      <w:r w:rsidRPr="007C1A53">
        <w:rPr>
          <w:b/>
          <w:sz w:val="32"/>
          <w:szCs w:val="32"/>
        </w:rPr>
        <w:t>Пинежский</w:t>
      </w:r>
      <w:proofErr w:type="spellEnd"/>
      <w:r w:rsidRPr="007C1A53">
        <w:rPr>
          <w:b/>
          <w:bCs/>
          <w:sz w:val="32"/>
          <w:szCs w:val="32"/>
        </w:rPr>
        <w:t xml:space="preserve"> муниципальный район» на 2015 – 2022 годы»</w:t>
      </w:r>
      <w:r w:rsidRPr="007C1A53">
        <w:rPr>
          <w:b/>
          <w:sz w:val="32"/>
          <w:szCs w:val="32"/>
        </w:rPr>
        <w:t xml:space="preserve"> </w:t>
      </w:r>
    </w:p>
    <w:p w:rsidR="00E04507" w:rsidRPr="007C1A53" w:rsidRDefault="00E04507" w:rsidP="00E04507">
      <w:pPr>
        <w:jc w:val="center"/>
        <w:rPr>
          <w:b/>
          <w:sz w:val="32"/>
          <w:szCs w:val="32"/>
        </w:rPr>
      </w:pPr>
      <w:r w:rsidRPr="007C1A53">
        <w:rPr>
          <w:b/>
          <w:sz w:val="32"/>
          <w:szCs w:val="32"/>
        </w:rPr>
        <w:t>по итогам за 2020 год</w:t>
      </w:r>
    </w:p>
    <w:p w:rsidR="00E04507" w:rsidRPr="007C1A53" w:rsidRDefault="00E04507" w:rsidP="00E04507">
      <w:pPr>
        <w:jc w:val="center"/>
        <w:rPr>
          <w:b/>
          <w:sz w:val="28"/>
          <w:szCs w:val="28"/>
        </w:rPr>
      </w:pPr>
    </w:p>
    <w:p w:rsidR="00E04507" w:rsidRPr="007C1A53" w:rsidRDefault="00E04507" w:rsidP="00E04507">
      <w:pPr>
        <w:spacing w:line="276" w:lineRule="auto"/>
        <w:jc w:val="both"/>
        <w:rPr>
          <w:sz w:val="28"/>
          <w:szCs w:val="28"/>
        </w:rPr>
      </w:pPr>
      <w:r w:rsidRPr="007C1A53">
        <w:rPr>
          <w:sz w:val="28"/>
          <w:szCs w:val="28"/>
        </w:rPr>
        <w:t xml:space="preserve">1. Наименование   муниципальной программы: </w:t>
      </w:r>
      <w:r w:rsidRPr="007C1A53">
        <w:rPr>
          <w:b/>
          <w:sz w:val="28"/>
          <w:szCs w:val="28"/>
        </w:rPr>
        <w:t>«</w:t>
      </w:r>
      <w:r w:rsidRPr="007C1A53">
        <w:rPr>
          <w:b/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7C1A53">
        <w:rPr>
          <w:b/>
          <w:sz w:val="28"/>
          <w:szCs w:val="28"/>
        </w:rPr>
        <w:t>Пинежский</w:t>
      </w:r>
      <w:proofErr w:type="spellEnd"/>
      <w:r w:rsidRPr="007C1A53">
        <w:rPr>
          <w:b/>
          <w:bCs/>
          <w:sz w:val="28"/>
          <w:szCs w:val="28"/>
        </w:rPr>
        <w:t xml:space="preserve"> муниципальный район» на 2015 – 2022 годы»</w:t>
      </w:r>
      <w:r w:rsidRPr="007C1A53">
        <w:rPr>
          <w:b/>
          <w:sz w:val="28"/>
        </w:rPr>
        <w:t xml:space="preserve"> </w:t>
      </w:r>
      <w:r w:rsidRPr="007C1A53">
        <w:rPr>
          <w:sz w:val="28"/>
          <w:szCs w:val="28"/>
        </w:rPr>
        <w:t>(далее - Программа)</w:t>
      </w:r>
    </w:p>
    <w:p w:rsidR="00E04507" w:rsidRPr="007C1A53" w:rsidRDefault="00E04507" w:rsidP="00E04507">
      <w:pPr>
        <w:rPr>
          <w:sz w:val="28"/>
          <w:szCs w:val="28"/>
        </w:rPr>
      </w:pPr>
    </w:p>
    <w:p w:rsidR="00E04507" w:rsidRPr="007C1A53" w:rsidRDefault="00E04507" w:rsidP="00E04507">
      <w:pPr>
        <w:rPr>
          <w:sz w:val="28"/>
          <w:szCs w:val="28"/>
        </w:rPr>
      </w:pPr>
      <w:r w:rsidRPr="007C1A53">
        <w:rPr>
          <w:sz w:val="28"/>
          <w:szCs w:val="28"/>
        </w:rPr>
        <w:t xml:space="preserve">Период отчетности: </w:t>
      </w:r>
      <w:r w:rsidRPr="007C1A53">
        <w:rPr>
          <w:b/>
          <w:sz w:val="28"/>
          <w:szCs w:val="28"/>
        </w:rPr>
        <w:t>2020 год.</w:t>
      </w:r>
    </w:p>
    <w:p w:rsidR="00E04507" w:rsidRPr="007C1A53" w:rsidRDefault="00E04507" w:rsidP="00E04507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E04507" w:rsidRPr="007C1A53" w:rsidRDefault="00E04507" w:rsidP="00E045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1A53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Pr="007C1A53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 администрации муниципального образования «</w:t>
      </w:r>
      <w:proofErr w:type="spellStart"/>
      <w:r w:rsidRPr="007C1A53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7C1A53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r w:rsidRPr="007C1A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77A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7C1A53">
        <w:rPr>
          <w:rFonts w:ascii="Times New Roman" w:hAnsi="Times New Roman" w:cs="Times New Roman"/>
          <w:sz w:val="28"/>
          <w:szCs w:val="28"/>
        </w:rPr>
        <w:t xml:space="preserve"> (далее КУМИ и ЖКХ администрации МО «</w:t>
      </w:r>
      <w:proofErr w:type="spellStart"/>
      <w:r w:rsidRPr="007C1A5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7C1A53">
        <w:rPr>
          <w:rFonts w:ascii="Times New Roman" w:hAnsi="Times New Roman" w:cs="Times New Roman"/>
          <w:sz w:val="28"/>
          <w:szCs w:val="28"/>
        </w:rPr>
        <w:t xml:space="preserve"> район»).</w:t>
      </w:r>
    </w:p>
    <w:p w:rsidR="00E04507" w:rsidRPr="007C1A53" w:rsidRDefault="00E04507" w:rsidP="00E04507">
      <w:pPr>
        <w:rPr>
          <w:sz w:val="28"/>
          <w:szCs w:val="28"/>
        </w:rPr>
      </w:pPr>
    </w:p>
    <w:p w:rsidR="00E04507" w:rsidRPr="007C1A53" w:rsidRDefault="00E04507" w:rsidP="00E04507">
      <w:pPr>
        <w:rPr>
          <w:sz w:val="28"/>
          <w:szCs w:val="28"/>
        </w:rPr>
      </w:pPr>
      <w:r w:rsidRPr="007C1A53">
        <w:rPr>
          <w:sz w:val="28"/>
          <w:szCs w:val="28"/>
        </w:rPr>
        <w:t>2. Общие сведения о реализации программы</w:t>
      </w:r>
    </w:p>
    <w:p w:rsidR="00E04507" w:rsidRPr="007C1A53" w:rsidRDefault="00E04507" w:rsidP="00E04507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246"/>
      </w:tblGrid>
      <w:tr w:rsidR="00E04507" w:rsidRPr="007C1A53" w:rsidTr="00A72F85">
        <w:tc>
          <w:tcPr>
            <w:tcW w:w="3888" w:type="dxa"/>
            <w:shd w:val="clear" w:color="auto" w:fill="auto"/>
          </w:tcPr>
          <w:p w:rsidR="00E04507" w:rsidRPr="007C1A53" w:rsidRDefault="00E04507" w:rsidP="00A7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A53">
              <w:rPr>
                <w:rFonts w:ascii="Times New Roman" w:hAnsi="Times New Roman" w:cs="Times New Roman"/>
                <w:sz w:val="28"/>
                <w:szCs w:val="28"/>
              </w:rPr>
              <w:t>1) Цель  Программы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E04507" w:rsidRPr="007C1A53" w:rsidRDefault="00E04507" w:rsidP="00376BA7">
            <w:pPr>
              <w:widowControl w:val="0"/>
              <w:autoSpaceDE w:val="0"/>
              <w:autoSpaceDN w:val="0"/>
              <w:adjustRightInd w:val="0"/>
              <w:ind w:firstLine="365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>- развитие имущественно - земельных отношений в МО «</w:t>
            </w:r>
            <w:proofErr w:type="spellStart"/>
            <w:r w:rsidRPr="007C1A53">
              <w:rPr>
                <w:sz w:val="28"/>
                <w:szCs w:val="28"/>
              </w:rPr>
              <w:t>Пинежский</w:t>
            </w:r>
            <w:proofErr w:type="spellEnd"/>
            <w:r w:rsidRPr="007C1A53">
              <w:rPr>
                <w:sz w:val="28"/>
                <w:szCs w:val="28"/>
              </w:rPr>
              <w:t xml:space="preserve"> район» 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(далее соответственно – муниципальное имущество, муниципальная собственность).</w:t>
            </w:r>
          </w:p>
        </w:tc>
      </w:tr>
      <w:tr w:rsidR="00E04507" w:rsidRPr="007C1A53" w:rsidTr="00A72F85">
        <w:trPr>
          <w:trHeight w:val="7219"/>
        </w:trPr>
        <w:tc>
          <w:tcPr>
            <w:tcW w:w="3888" w:type="dxa"/>
            <w:shd w:val="clear" w:color="auto" w:fill="auto"/>
          </w:tcPr>
          <w:p w:rsidR="00E04507" w:rsidRPr="007C1A53" w:rsidRDefault="00E04507" w:rsidP="00A7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сведения о результатах реализации Программы за отчетный период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7C1A53">
              <w:rPr>
                <w:b/>
                <w:sz w:val="28"/>
                <w:szCs w:val="28"/>
              </w:rPr>
              <w:t xml:space="preserve">В ходе реализации Программы </w:t>
            </w:r>
          </w:p>
          <w:p w:rsidR="00E04507" w:rsidRPr="007C1A53" w:rsidRDefault="00E04507" w:rsidP="00A72F85">
            <w:pPr>
              <w:widowControl w:val="0"/>
              <w:ind w:firstLine="709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7C1A53">
              <w:rPr>
                <w:b/>
                <w:sz w:val="28"/>
                <w:szCs w:val="28"/>
              </w:rPr>
              <w:t>Проведены (</w:t>
            </w:r>
            <w:r w:rsidRPr="007C1A53">
              <w:rPr>
                <w:bCs/>
                <w:sz w:val="28"/>
                <w:szCs w:val="28"/>
                <w:shd w:val="clear" w:color="auto" w:fill="FFFFFF"/>
              </w:rPr>
              <w:t>для постановки на кадастровый учет и регистрации права муниципальной собственности):</w:t>
            </w:r>
          </w:p>
          <w:p w:rsidR="00E04507" w:rsidRPr="007C1A53" w:rsidRDefault="00E04507" w:rsidP="00A72F85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7C1A53">
              <w:rPr>
                <w:b/>
                <w:sz w:val="28"/>
                <w:szCs w:val="28"/>
              </w:rPr>
              <w:t xml:space="preserve">кадастровые работы в отношении следующих муниципальных объектов, </w:t>
            </w:r>
          </w:p>
          <w:p w:rsidR="00E04507" w:rsidRPr="007C1A53" w:rsidRDefault="00E04507" w:rsidP="00A72F85">
            <w:pPr>
              <w:widowControl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7C1A53">
              <w:rPr>
                <w:b/>
                <w:sz w:val="28"/>
                <w:szCs w:val="28"/>
              </w:rPr>
              <w:t>- 32 многоквартирных домов и 91 квартиры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  <w:rPr>
                <w:b/>
              </w:rPr>
            </w:pPr>
            <w:proofErr w:type="gramStart"/>
            <w:r w:rsidRPr="007C1A53">
              <w:t xml:space="preserve">п. </w:t>
            </w:r>
            <w:proofErr w:type="spellStart"/>
            <w:r w:rsidRPr="007C1A53">
              <w:t>Шуйга</w:t>
            </w:r>
            <w:proofErr w:type="spellEnd"/>
            <w:r w:rsidRPr="007C1A53">
              <w:t>, ул. Комсомольская, д. 25 (в т.ч. 3  квартир);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д. </w:t>
            </w:r>
            <w:proofErr w:type="spellStart"/>
            <w:r w:rsidRPr="007C1A53">
              <w:t>Валдокурье</w:t>
            </w:r>
            <w:proofErr w:type="spellEnd"/>
            <w:r w:rsidRPr="007C1A53">
              <w:t>, д. 48А (в т.ч. 2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п. </w:t>
            </w:r>
            <w:proofErr w:type="spellStart"/>
            <w:r w:rsidRPr="007C1A53">
              <w:t>Сылога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Северная</w:t>
            </w:r>
            <w:proofErr w:type="gramEnd"/>
            <w:r w:rsidRPr="007C1A53">
              <w:t>, дом 11 (в т.ч. 2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rPr>
                <w:b/>
              </w:rPr>
            </w:pPr>
            <w:proofErr w:type="gramStart"/>
            <w:r w:rsidRPr="007C1A53">
              <w:t>с. Сура, ул. Советская, д. 19(в т.ч. 11 квартир и 1 нежилое помещение);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д. </w:t>
            </w:r>
            <w:proofErr w:type="spellStart"/>
            <w:r w:rsidRPr="007C1A53">
              <w:t>Кушкопала</w:t>
            </w:r>
            <w:proofErr w:type="spellEnd"/>
            <w:r w:rsidRPr="007C1A53">
              <w:t>, ул. Мира, дом 20 (в т.ч. 2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  <w:rPr>
                <w:b/>
              </w:rPr>
            </w:pPr>
            <w:proofErr w:type="gramStart"/>
            <w:r w:rsidRPr="007C1A53">
              <w:t>п. Сосновка, ул. Советская, дом 28 (в т.ч. 2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п. </w:t>
            </w:r>
            <w:proofErr w:type="spellStart"/>
            <w:r w:rsidRPr="007C1A53">
              <w:t>Русковера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Почтовая</w:t>
            </w:r>
            <w:proofErr w:type="gramEnd"/>
            <w:r w:rsidRPr="007C1A53">
              <w:t>, дом 5 (в т.ч.3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п. </w:t>
            </w:r>
            <w:proofErr w:type="spellStart"/>
            <w:r w:rsidRPr="007C1A53">
              <w:t>Мамониха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Дорожная</w:t>
            </w:r>
            <w:proofErr w:type="gramEnd"/>
            <w:r w:rsidRPr="007C1A53">
              <w:t>, дом 45 (в т.ч. 2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п. </w:t>
            </w:r>
            <w:proofErr w:type="spellStart"/>
            <w:r w:rsidRPr="007C1A53">
              <w:t>Мамониха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Дорожная</w:t>
            </w:r>
            <w:proofErr w:type="gramEnd"/>
            <w:r w:rsidRPr="007C1A53">
              <w:t>, дом 46 (в т.ч. 2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п. Кривые Озера, ул. </w:t>
            </w:r>
            <w:proofErr w:type="gramStart"/>
            <w:r w:rsidRPr="007C1A53">
              <w:t>Центральная</w:t>
            </w:r>
            <w:proofErr w:type="gramEnd"/>
            <w:r w:rsidRPr="007C1A53">
              <w:t>, дом 13 (в т.ч. 3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>п. Широкое, ул. Лесная, дом 5 (в т.ч. 2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  <w:rPr>
                <w:b/>
              </w:rPr>
            </w:pPr>
            <w:proofErr w:type="gramStart"/>
            <w:r w:rsidRPr="007C1A53">
              <w:t>п. Широкое, ул. Центральная, дом 14 (в т.ч. 2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  <w:rPr>
                <w:b/>
              </w:rPr>
            </w:pPr>
            <w:proofErr w:type="gramStart"/>
            <w:r w:rsidRPr="007C1A53">
              <w:t xml:space="preserve">п. </w:t>
            </w:r>
            <w:proofErr w:type="spellStart"/>
            <w:r w:rsidRPr="007C1A53">
              <w:t>Шуйга</w:t>
            </w:r>
            <w:proofErr w:type="spellEnd"/>
            <w:r w:rsidRPr="007C1A53">
              <w:t>, ул. Комсомольская, д. 23-а (в т.ч. 4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 xml:space="preserve">п. </w:t>
            </w:r>
            <w:proofErr w:type="spellStart"/>
            <w:r w:rsidRPr="007C1A53">
              <w:t>Шуйга</w:t>
            </w:r>
            <w:proofErr w:type="spellEnd"/>
            <w:r w:rsidRPr="007C1A53">
              <w:t>, ул. Набережная, д. 4 (в т.ч. 4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п. </w:t>
            </w:r>
            <w:proofErr w:type="spellStart"/>
            <w:r w:rsidRPr="007C1A53">
              <w:t>Новолавела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Советская</w:t>
            </w:r>
            <w:proofErr w:type="gramEnd"/>
            <w:r w:rsidRPr="007C1A53">
              <w:t>, дом 23 (в т.ч. 2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п. </w:t>
            </w:r>
            <w:proofErr w:type="spellStart"/>
            <w:r w:rsidRPr="007C1A53">
              <w:t>Кулосега</w:t>
            </w:r>
            <w:proofErr w:type="spellEnd"/>
            <w:r w:rsidRPr="007C1A53">
              <w:t>, ул. Труда, дом 3 (в т.ч. 3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п. </w:t>
            </w:r>
            <w:proofErr w:type="spellStart"/>
            <w:r w:rsidRPr="007C1A53">
              <w:t>Русковера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Профсоюзная</w:t>
            </w:r>
            <w:proofErr w:type="gramEnd"/>
            <w:r w:rsidRPr="007C1A53">
              <w:t>, дом 12 (в т.ч. 2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п. </w:t>
            </w:r>
            <w:proofErr w:type="spellStart"/>
            <w:r w:rsidRPr="007C1A53">
              <w:t>Русковера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Почтовая</w:t>
            </w:r>
            <w:proofErr w:type="gramEnd"/>
            <w:r w:rsidRPr="007C1A53">
              <w:t>, дом 3 (в т.ч. 4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  <w:rPr>
                <w:b/>
              </w:rPr>
            </w:pPr>
            <w:r w:rsidRPr="007C1A53">
              <w:t xml:space="preserve">п. </w:t>
            </w:r>
            <w:proofErr w:type="spellStart"/>
            <w:r w:rsidRPr="007C1A53">
              <w:t>Сылога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Пионерская</w:t>
            </w:r>
            <w:proofErr w:type="gramEnd"/>
            <w:r w:rsidRPr="007C1A53">
              <w:t>, дом 25 (в т.ч. 3  квартиры);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 xml:space="preserve">п. </w:t>
            </w:r>
            <w:proofErr w:type="spellStart"/>
            <w:r w:rsidRPr="007C1A53">
              <w:t>Шуйга</w:t>
            </w:r>
            <w:proofErr w:type="spellEnd"/>
            <w:r w:rsidRPr="007C1A53">
              <w:t>, ул. Набережная, д. 1-а (в т.ч. 3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>п. Широкое, ул. Лесная, дом 12 (в т.ч. 2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>п. Широкое, ул. Лесная, дом 13 (в т.ч. 2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>п. Широкое, ул. Центральная, дом 13 (в т.ч. 2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>п. Широкое, ул. Набережная, дом 13 (в т.ч. 2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>п. Широкое, ул. Молодежная, дом 1 (в т.ч. 3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 xml:space="preserve">п. </w:t>
            </w:r>
            <w:proofErr w:type="spellStart"/>
            <w:r w:rsidRPr="007C1A53">
              <w:t>Шуйга</w:t>
            </w:r>
            <w:proofErr w:type="spellEnd"/>
            <w:r w:rsidRPr="007C1A53">
              <w:t>, ул. Советская, д. 12 (в т.ч. 2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  <w:rPr>
                <w:b/>
              </w:rPr>
            </w:pPr>
            <w:proofErr w:type="gramStart"/>
            <w:r w:rsidRPr="007C1A53">
              <w:t xml:space="preserve">п. </w:t>
            </w:r>
            <w:proofErr w:type="spellStart"/>
            <w:r w:rsidRPr="007C1A53">
              <w:t>Шуйга</w:t>
            </w:r>
            <w:proofErr w:type="spellEnd"/>
            <w:r w:rsidRPr="007C1A53">
              <w:t>, ул. Советская, д. 11-а (в т.ч. 2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 xml:space="preserve">п. </w:t>
            </w:r>
            <w:proofErr w:type="spellStart"/>
            <w:r w:rsidRPr="007C1A53">
              <w:t>Шуйга</w:t>
            </w:r>
            <w:proofErr w:type="spellEnd"/>
            <w:r w:rsidRPr="007C1A53">
              <w:t>, ул. Набережная, д. 6 (в т.ч. 4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 xml:space="preserve">п. </w:t>
            </w:r>
            <w:proofErr w:type="spellStart"/>
            <w:r w:rsidRPr="007C1A53">
              <w:t>Шуйга</w:t>
            </w:r>
            <w:proofErr w:type="spellEnd"/>
            <w:r w:rsidRPr="007C1A53">
              <w:t>, ул. Набережная, д. 9 (в т.ч. 2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lastRenderedPageBreak/>
              <w:t xml:space="preserve">п. </w:t>
            </w:r>
            <w:proofErr w:type="spellStart"/>
            <w:r w:rsidRPr="007C1A53">
              <w:t>Шуйга</w:t>
            </w:r>
            <w:proofErr w:type="spellEnd"/>
            <w:r w:rsidRPr="007C1A53">
              <w:t>, ул. Коммунальная, д. 8 (в т.ч. 3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 xml:space="preserve">п. </w:t>
            </w:r>
            <w:proofErr w:type="spellStart"/>
            <w:r w:rsidRPr="007C1A53">
              <w:t>Шуйга</w:t>
            </w:r>
            <w:proofErr w:type="spellEnd"/>
            <w:r w:rsidRPr="007C1A53">
              <w:t>, ул. Коммунальная, д. 10 (в т.ч.3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proofErr w:type="gramStart"/>
            <w:r w:rsidRPr="007C1A53">
              <w:t>с. Карпогоры, ул. Лесная, дом 21(в т.ч. 2  квартиры);</w:t>
            </w:r>
            <w:proofErr w:type="gramEnd"/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жилой дом, по адресу: п. </w:t>
            </w:r>
            <w:proofErr w:type="spellStart"/>
            <w:r w:rsidRPr="007C1A53">
              <w:t>Сылога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Лесная</w:t>
            </w:r>
            <w:proofErr w:type="gramEnd"/>
            <w:r w:rsidRPr="007C1A53">
              <w:t>, дом 36;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жилой дом, по адресу: п. </w:t>
            </w:r>
            <w:proofErr w:type="gramStart"/>
            <w:r w:rsidRPr="007C1A53">
              <w:t>Широкое</w:t>
            </w:r>
            <w:proofErr w:type="gramEnd"/>
            <w:r w:rsidRPr="007C1A53">
              <w:t xml:space="preserve">, ул. Центральная, дом 6а 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4"/>
              </w:numPr>
              <w:jc w:val="both"/>
            </w:pPr>
            <w:r w:rsidRPr="007C1A53">
              <w:t xml:space="preserve">жилой дом, по адресу: п. </w:t>
            </w:r>
            <w:proofErr w:type="spellStart"/>
            <w:r w:rsidRPr="007C1A53">
              <w:t>Шуйга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Строительная</w:t>
            </w:r>
            <w:proofErr w:type="gramEnd"/>
            <w:r w:rsidRPr="007C1A53">
              <w:t xml:space="preserve">, д. 23 </w:t>
            </w:r>
          </w:p>
          <w:p w:rsidR="00E04507" w:rsidRPr="007C1A53" w:rsidRDefault="00E04507" w:rsidP="00A72F85">
            <w:pPr>
              <w:ind w:firstLine="709"/>
              <w:jc w:val="both"/>
            </w:pPr>
            <w:r w:rsidRPr="007C1A53">
              <w:t>36) Нежилое помещение № 1 п. Сосновка, ул. Строительная, д. 17а, корпус № 1</w:t>
            </w:r>
          </w:p>
          <w:p w:rsidR="00E04507" w:rsidRPr="007C1A53" w:rsidRDefault="00E04507" w:rsidP="00A72F85">
            <w:pPr>
              <w:ind w:firstLine="709"/>
              <w:jc w:val="both"/>
            </w:pPr>
            <w:r w:rsidRPr="007C1A53">
              <w:t>37) Нежилое помещение № 3 п. Сосновка, ул. Строительная, д. 17а, корпус № 1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>Водопровод, п. Привокзальный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Водопроводная сеть д. </w:t>
            </w:r>
            <w:proofErr w:type="spellStart"/>
            <w:r w:rsidRPr="007C1A53">
              <w:t>Пиринемь</w:t>
            </w:r>
            <w:proofErr w:type="spellEnd"/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Водопроводная сеть д. </w:t>
            </w:r>
            <w:proofErr w:type="spellStart"/>
            <w:r w:rsidRPr="007C1A53">
              <w:t>Чакола</w:t>
            </w:r>
            <w:proofErr w:type="spellEnd"/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7C1A53">
              <w:t>Здание военкомата, с. Карпогоры, ул. Федора Абрамова, д. 40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Колодец, п. </w:t>
            </w:r>
            <w:proofErr w:type="spellStart"/>
            <w:r w:rsidRPr="007C1A53">
              <w:t>Новолавела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Почтовая</w:t>
            </w:r>
            <w:proofErr w:type="gramEnd"/>
            <w:r w:rsidRPr="007C1A53">
              <w:t>, дом 6а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Колодец, п. </w:t>
            </w:r>
            <w:proofErr w:type="spellStart"/>
            <w:r w:rsidRPr="007C1A53">
              <w:t>Новолавела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Железнодорожная</w:t>
            </w:r>
            <w:proofErr w:type="gramEnd"/>
            <w:r w:rsidRPr="007C1A53">
              <w:t>, дом 2а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Колодец, п. </w:t>
            </w:r>
            <w:proofErr w:type="spellStart"/>
            <w:r w:rsidRPr="007C1A53">
              <w:t>Новолавела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Деповская</w:t>
            </w:r>
            <w:proofErr w:type="gramEnd"/>
            <w:r w:rsidRPr="007C1A53">
              <w:t>, дом 12а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Колодец, п. </w:t>
            </w:r>
            <w:proofErr w:type="spellStart"/>
            <w:r w:rsidRPr="007C1A53">
              <w:t>Новолавела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Комсомольская</w:t>
            </w:r>
            <w:proofErr w:type="gramEnd"/>
            <w:r w:rsidRPr="007C1A53">
              <w:t>, дом 4а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7C1A53">
              <w:t xml:space="preserve">Колодец, п. </w:t>
            </w:r>
            <w:proofErr w:type="spellStart"/>
            <w:r w:rsidRPr="007C1A53">
              <w:t>Новолавела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Советская</w:t>
            </w:r>
            <w:proofErr w:type="gramEnd"/>
            <w:r w:rsidRPr="007C1A53">
              <w:t>, дом 22а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Канализационная сеть, п. </w:t>
            </w:r>
            <w:proofErr w:type="gramStart"/>
            <w:r w:rsidRPr="007C1A53">
              <w:t>Междуреченский</w:t>
            </w:r>
            <w:proofErr w:type="gramEnd"/>
            <w:r w:rsidRPr="007C1A53">
              <w:t xml:space="preserve">                                        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7C1A53">
              <w:t xml:space="preserve">Тепловые сети, д. </w:t>
            </w:r>
            <w:proofErr w:type="spellStart"/>
            <w:r w:rsidRPr="007C1A53">
              <w:t>Кушкопала</w:t>
            </w:r>
            <w:proofErr w:type="spellEnd"/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Тепловые сети, п. </w:t>
            </w:r>
            <w:proofErr w:type="spellStart"/>
            <w:r w:rsidRPr="007C1A53">
              <w:t>Новолавела</w:t>
            </w:r>
            <w:proofErr w:type="spellEnd"/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Автомобильная дорога д. </w:t>
            </w:r>
            <w:proofErr w:type="spellStart"/>
            <w:r w:rsidRPr="007C1A53">
              <w:t>Церкова</w:t>
            </w:r>
            <w:proofErr w:type="spellEnd"/>
            <w:r w:rsidRPr="007C1A53">
              <w:t>, ул. Боровая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Автомобильная дорога д. </w:t>
            </w:r>
            <w:proofErr w:type="spellStart"/>
            <w:r w:rsidRPr="007C1A53">
              <w:t>Церкова</w:t>
            </w:r>
            <w:proofErr w:type="spellEnd"/>
            <w:r w:rsidRPr="007C1A53">
              <w:t>, подъезд к улице Боровая от улицы Мирная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Автомобильная дорога д. </w:t>
            </w:r>
            <w:proofErr w:type="spellStart"/>
            <w:r w:rsidRPr="007C1A53">
              <w:t>Айнова</w:t>
            </w:r>
            <w:proofErr w:type="spellEnd"/>
            <w:r w:rsidRPr="007C1A53">
              <w:t>, улица Григория Мельникова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>Автомобильная дорога</w:t>
            </w:r>
            <w:proofErr w:type="gramStart"/>
            <w:r w:rsidRPr="007C1A53">
              <w:t xml:space="preserve"> ,</w:t>
            </w:r>
            <w:proofErr w:type="gramEnd"/>
            <w:r w:rsidRPr="007C1A53">
              <w:t xml:space="preserve"> д. </w:t>
            </w:r>
            <w:proofErr w:type="spellStart"/>
            <w:r w:rsidRPr="007C1A53">
              <w:t>Айнова</w:t>
            </w:r>
            <w:proofErr w:type="spellEnd"/>
            <w:r w:rsidRPr="007C1A53">
              <w:t>, улица Нагорная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Автомобильная дорога д. </w:t>
            </w:r>
            <w:proofErr w:type="spellStart"/>
            <w:r w:rsidRPr="007C1A53">
              <w:t>Айнова</w:t>
            </w:r>
            <w:proofErr w:type="spellEnd"/>
            <w:r w:rsidRPr="007C1A53">
              <w:t>, улица Центральная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Автомобильная дорога д. </w:t>
            </w:r>
            <w:proofErr w:type="spellStart"/>
            <w:r w:rsidRPr="007C1A53">
              <w:t>Айнова</w:t>
            </w:r>
            <w:proofErr w:type="spellEnd"/>
            <w:r w:rsidRPr="007C1A53">
              <w:t>, улица Дачная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>Автомобильная дорога</w:t>
            </w:r>
            <w:proofErr w:type="gramStart"/>
            <w:r w:rsidRPr="007C1A53">
              <w:t xml:space="preserve"> ,</w:t>
            </w:r>
            <w:proofErr w:type="gramEnd"/>
            <w:r w:rsidRPr="007C1A53">
              <w:t xml:space="preserve"> д. </w:t>
            </w:r>
            <w:proofErr w:type="spellStart"/>
            <w:r w:rsidRPr="007C1A53">
              <w:t>Шардонемь</w:t>
            </w:r>
            <w:proofErr w:type="spellEnd"/>
            <w:r w:rsidRPr="007C1A53">
              <w:t>, ул. Центральная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Автомобильная дорога, д. </w:t>
            </w:r>
            <w:proofErr w:type="spellStart"/>
            <w:r w:rsidRPr="007C1A53">
              <w:t>Ваймуша</w:t>
            </w:r>
            <w:proofErr w:type="spellEnd"/>
            <w:r w:rsidRPr="007C1A53">
              <w:t>, ул. Космонавтов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Автомобильная дорога д. </w:t>
            </w:r>
            <w:proofErr w:type="spellStart"/>
            <w:r w:rsidRPr="007C1A53">
              <w:t>Ваймуша</w:t>
            </w:r>
            <w:proofErr w:type="spellEnd"/>
            <w:r w:rsidRPr="007C1A53">
              <w:t>, ул. Гагарина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Автомобильная дорога д. </w:t>
            </w:r>
            <w:proofErr w:type="spellStart"/>
            <w:r w:rsidRPr="007C1A53">
              <w:t>Ваймуша</w:t>
            </w:r>
            <w:proofErr w:type="spellEnd"/>
            <w:r w:rsidRPr="007C1A53">
              <w:t>, ул. Молодежная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Автомобильная дорога д. </w:t>
            </w:r>
            <w:proofErr w:type="spellStart"/>
            <w:r w:rsidRPr="007C1A53">
              <w:t>Ваймуша</w:t>
            </w:r>
            <w:proofErr w:type="spellEnd"/>
            <w:r w:rsidRPr="007C1A53">
              <w:t>, ул. Совхозная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</w:pPr>
            <w:r w:rsidRPr="007C1A53">
              <w:t xml:space="preserve">Автомобильная дорога, д. </w:t>
            </w:r>
            <w:proofErr w:type="spellStart"/>
            <w:r w:rsidRPr="007C1A53">
              <w:t>Ваймуша</w:t>
            </w:r>
            <w:proofErr w:type="spellEnd"/>
            <w:r w:rsidRPr="007C1A53">
              <w:t>, ул. Новая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7C1A53">
              <w:t xml:space="preserve">Автомобильная дорога д. </w:t>
            </w:r>
            <w:proofErr w:type="spellStart"/>
            <w:r w:rsidRPr="007C1A53">
              <w:t>Ваймуша</w:t>
            </w:r>
            <w:proofErr w:type="spellEnd"/>
            <w:r w:rsidRPr="007C1A53">
              <w:t>,  дорога до Дома культуры от автодороги Карпогоры – Сосновка – Нюхча</w:t>
            </w:r>
          </w:p>
          <w:p w:rsidR="00E04507" w:rsidRPr="007C1A53" w:rsidRDefault="00E04507" w:rsidP="00A72F85">
            <w:pPr>
              <w:jc w:val="both"/>
              <w:rPr>
                <w:b/>
                <w:sz w:val="28"/>
                <w:szCs w:val="28"/>
              </w:rPr>
            </w:pPr>
          </w:p>
          <w:p w:rsidR="00E04507" w:rsidRPr="007C1A53" w:rsidRDefault="00E04507" w:rsidP="00A72F85">
            <w:pPr>
              <w:ind w:left="-60" w:firstLine="709"/>
              <w:rPr>
                <w:b/>
                <w:sz w:val="28"/>
                <w:szCs w:val="28"/>
                <w:u w:val="single"/>
              </w:rPr>
            </w:pPr>
          </w:p>
          <w:p w:rsidR="00E04507" w:rsidRPr="007C1A53" w:rsidRDefault="00E04507" w:rsidP="00A72F85">
            <w:pPr>
              <w:ind w:left="-60" w:firstLine="709"/>
              <w:rPr>
                <w:b/>
                <w:sz w:val="28"/>
                <w:szCs w:val="28"/>
                <w:u w:val="single"/>
              </w:rPr>
            </w:pPr>
            <w:r w:rsidRPr="007C1A53">
              <w:rPr>
                <w:b/>
                <w:sz w:val="28"/>
                <w:szCs w:val="28"/>
                <w:u w:val="single"/>
              </w:rPr>
              <w:t xml:space="preserve">2) кадастровые работы в отношении 57 земельных </w:t>
            </w:r>
            <w:proofErr w:type="gramStart"/>
            <w:r w:rsidRPr="007C1A53">
              <w:rPr>
                <w:b/>
                <w:sz w:val="28"/>
                <w:szCs w:val="28"/>
                <w:u w:val="single"/>
              </w:rPr>
              <w:t>участков</w:t>
            </w:r>
            <w:proofErr w:type="gramEnd"/>
            <w:r w:rsidRPr="007C1A53">
              <w:rPr>
                <w:b/>
                <w:sz w:val="28"/>
                <w:szCs w:val="28"/>
                <w:u w:val="single"/>
              </w:rPr>
              <w:t xml:space="preserve">  на которых находятся многоквартирные дома и муниципальные объекты, расположенные по адресу:</w:t>
            </w:r>
          </w:p>
          <w:p w:rsidR="00E04507" w:rsidRPr="007C1A53" w:rsidRDefault="00E04507" w:rsidP="00A72F85">
            <w:pPr>
              <w:ind w:firstLine="709"/>
              <w:jc w:val="center"/>
              <w:rPr>
                <w:b/>
                <w:u w:val="single"/>
              </w:rPr>
            </w:pP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д. </w:t>
            </w:r>
            <w:proofErr w:type="spellStart"/>
            <w:r w:rsidRPr="007C1A53">
              <w:t>Валдокурье</w:t>
            </w:r>
            <w:proofErr w:type="spellEnd"/>
            <w:r w:rsidRPr="007C1A53">
              <w:t>, д. 48А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Кривые Озера, ул. </w:t>
            </w:r>
            <w:proofErr w:type="gramStart"/>
            <w:r w:rsidRPr="007C1A53">
              <w:t>Центральная</w:t>
            </w:r>
            <w:proofErr w:type="gramEnd"/>
            <w:r w:rsidRPr="007C1A53">
              <w:t>, дом 13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с. Карпогоры, ул. </w:t>
            </w:r>
            <w:proofErr w:type="gramStart"/>
            <w:r w:rsidRPr="007C1A53">
              <w:t>Северная</w:t>
            </w:r>
            <w:proofErr w:type="gramEnd"/>
            <w:r w:rsidRPr="007C1A53">
              <w:t>, дом 5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Гагарина, дом 41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Кудрина, дом 49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Пинега, ул. Серафимовича, дом 17 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Кудрина, дом 50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Первомайская, дом 59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Первомайская, дом 95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Первомайская, дом 101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Первомайская, дом 24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Первомайская, дом 31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Кудрина, дом 113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Кудрина, дом 16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Гагарина, дом 15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Гагарина, дом 39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Гагарина, дом 86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Пинега, ул. </w:t>
            </w:r>
            <w:proofErr w:type="spellStart"/>
            <w:r w:rsidRPr="007C1A53">
              <w:t>Быстрова</w:t>
            </w:r>
            <w:proofErr w:type="spellEnd"/>
            <w:r w:rsidRPr="007C1A53">
              <w:t>, дом 18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Серафимовича, дом 19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 ул. Красных партизан, дом 3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 ул. Гагарина, дом 74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Гагарина, дом 54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Пролетарская, дом 7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Пинега, ул. </w:t>
            </w:r>
            <w:proofErr w:type="spellStart"/>
            <w:r w:rsidRPr="007C1A53">
              <w:t>Великодворская</w:t>
            </w:r>
            <w:proofErr w:type="spellEnd"/>
            <w:r w:rsidRPr="007C1A53">
              <w:t>, дом 1б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д. </w:t>
            </w:r>
            <w:proofErr w:type="spellStart"/>
            <w:r w:rsidRPr="007C1A53">
              <w:t>Цимола</w:t>
            </w:r>
            <w:proofErr w:type="spellEnd"/>
            <w:r w:rsidRPr="007C1A53">
              <w:t>, дом 4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Красная Горка, дом 14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Красная Горка, дом 11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Первомайская, дом 125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Строителей, дом 23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lastRenderedPageBreak/>
              <w:t>п. Междуреченский, ул. Строителей, дом 18а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Строителей, дом 19а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Гагарина, дом 13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60 лет Октября, дом 2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с. Карпогоры, ул. Авиаторов, дом 6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Кудрина, дом 24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60 лет Октября, дом 4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Дзержинского, дом 24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Строителей, дом 18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Строителей, дом 20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Строителей, дом 22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Строителей, дом 24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Пинега, ул.  Набережная, д. 37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</w:t>
            </w:r>
            <w:proofErr w:type="spellStart"/>
            <w:r w:rsidRPr="007C1A53">
              <w:t>Русковера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Почтовая</w:t>
            </w:r>
            <w:proofErr w:type="gramEnd"/>
            <w:r w:rsidRPr="007C1A53">
              <w:t>, дом 6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</w:t>
            </w:r>
            <w:proofErr w:type="spellStart"/>
            <w:r w:rsidRPr="007C1A53">
              <w:t>Русковера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Почтовая</w:t>
            </w:r>
            <w:proofErr w:type="gramEnd"/>
            <w:r w:rsidRPr="007C1A53">
              <w:t>, дом 7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</w:t>
            </w:r>
            <w:proofErr w:type="spellStart"/>
            <w:r w:rsidRPr="007C1A53">
              <w:t>Русковера</w:t>
            </w:r>
            <w:proofErr w:type="spellEnd"/>
            <w:r w:rsidRPr="007C1A53">
              <w:t xml:space="preserve">, ул. </w:t>
            </w:r>
            <w:proofErr w:type="gramStart"/>
            <w:r w:rsidRPr="007C1A53">
              <w:t>Профсоюзная</w:t>
            </w:r>
            <w:proofErr w:type="gramEnd"/>
            <w:r w:rsidRPr="007C1A53">
              <w:t>, дом 10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</w:t>
            </w:r>
            <w:proofErr w:type="gramStart"/>
            <w:r w:rsidRPr="007C1A53">
              <w:t>Сия</w:t>
            </w:r>
            <w:proofErr w:type="gramEnd"/>
            <w:r w:rsidRPr="007C1A53">
              <w:t>, дом 23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</w:t>
            </w:r>
            <w:proofErr w:type="gramStart"/>
            <w:r w:rsidRPr="007C1A53">
              <w:t>Сия</w:t>
            </w:r>
            <w:proofErr w:type="gramEnd"/>
            <w:r w:rsidRPr="007C1A53">
              <w:t>, дом 36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Дзержинского, дом 34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Дзержинского, дом 36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Дзержинского, дом 35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Дзержинского, дом 33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Дзержинского, дом 27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>п. Междуреченский, ул. Строителей, дом 17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Междуреченский, ул. </w:t>
            </w:r>
            <w:proofErr w:type="gramStart"/>
            <w:r w:rsidRPr="007C1A53">
              <w:t>Молодежная</w:t>
            </w:r>
            <w:proofErr w:type="gramEnd"/>
            <w:r w:rsidRPr="007C1A53">
              <w:t>, дом 16-а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Междуреченский, ул. </w:t>
            </w:r>
            <w:proofErr w:type="gramStart"/>
            <w:r w:rsidRPr="007C1A53">
              <w:t>Молодежная</w:t>
            </w:r>
            <w:proofErr w:type="gramEnd"/>
            <w:r w:rsidRPr="007C1A53">
              <w:t>, дом 16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Междуреченский, ул. </w:t>
            </w:r>
            <w:proofErr w:type="gramStart"/>
            <w:r w:rsidRPr="007C1A53">
              <w:t>Молодежная</w:t>
            </w:r>
            <w:proofErr w:type="gramEnd"/>
            <w:r w:rsidRPr="007C1A53">
              <w:t>, дом 18</w:t>
            </w:r>
          </w:p>
          <w:p w:rsidR="00E04507" w:rsidRPr="007C1A53" w:rsidRDefault="00E04507" w:rsidP="00A72F85">
            <w:pPr>
              <w:pStyle w:val="a6"/>
              <w:numPr>
                <w:ilvl w:val="0"/>
                <w:numId w:val="20"/>
              </w:numPr>
            </w:pPr>
            <w:r w:rsidRPr="007C1A53">
              <w:t xml:space="preserve">п. Междуреченский, ул. </w:t>
            </w:r>
            <w:proofErr w:type="gramStart"/>
            <w:r w:rsidRPr="007C1A53">
              <w:t>Молодежная</w:t>
            </w:r>
            <w:proofErr w:type="gramEnd"/>
            <w:r w:rsidRPr="007C1A53">
              <w:t>, дом 20</w:t>
            </w:r>
          </w:p>
          <w:p w:rsidR="00E04507" w:rsidRPr="007C1A53" w:rsidRDefault="00E04507" w:rsidP="00A72F85">
            <w:pPr>
              <w:ind w:left="-60" w:firstLine="709"/>
              <w:jc w:val="center"/>
              <w:rPr>
                <w:b/>
              </w:rPr>
            </w:pPr>
          </w:p>
          <w:p w:rsidR="00E04507" w:rsidRPr="007C1A53" w:rsidRDefault="00E04507" w:rsidP="00A72F85">
            <w:pPr>
              <w:ind w:left="-60" w:firstLine="709"/>
              <w:jc w:val="center"/>
              <w:rPr>
                <w:b/>
              </w:rPr>
            </w:pPr>
            <w:r w:rsidRPr="007C1A53">
              <w:rPr>
                <w:b/>
              </w:rPr>
              <w:t>Проведена техническая инвентаризация в отношении 2 жилых помещений</w:t>
            </w:r>
          </w:p>
          <w:p w:rsidR="00E04507" w:rsidRPr="007C1A53" w:rsidRDefault="00E04507" w:rsidP="00A72F85">
            <w:pPr>
              <w:ind w:left="-60" w:firstLine="709"/>
            </w:pPr>
          </w:p>
          <w:p w:rsidR="00E04507" w:rsidRPr="007C1A53" w:rsidRDefault="00E04507" w:rsidP="00A72F85">
            <w:pPr>
              <w:ind w:left="-60" w:firstLine="709"/>
            </w:pPr>
            <w:r w:rsidRPr="007C1A53">
              <w:t>1.п. Тайга,  ул. Южная, д. 7, кв. 3</w:t>
            </w:r>
          </w:p>
          <w:p w:rsidR="00E04507" w:rsidRPr="007C1A53" w:rsidRDefault="00E04507" w:rsidP="00A72F85">
            <w:pPr>
              <w:ind w:left="-60" w:firstLine="709"/>
            </w:pPr>
            <w:r w:rsidRPr="007C1A53">
              <w:t xml:space="preserve">2.п. </w:t>
            </w:r>
            <w:proofErr w:type="spellStart"/>
            <w:r w:rsidRPr="007C1A53">
              <w:t>Сылога</w:t>
            </w:r>
            <w:proofErr w:type="spellEnd"/>
            <w:r w:rsidRPr="007C1A53">
              <w:t xml:space="preserve">, ул. Первомайская, д.43 , </w:t>
            </w:r>
            <w:proofErr w:type="spellStart"/>
            <w:r w:rsidRPr="007C1A53">
              <w:t>кв</w:t>
            </w:r>
            <w:proofErr w:type="spellEnd"/>
            <w:r w:rsidRPr="007C1A53">
              <w:t xml:space="preserve"> 2</w:t>
            </w:r>
          </w:p>
          <w:p w:rsidR="00E04507" w:rsidRDefault="00E04507" w:rsidP="00A72F85">
            <w:pPr>
              <w:ind w:left="-60" w:firstLine="1134"/>
              <w:rPr>
                <w:sz w:val="28"/>
                <w:szCs w:val="28"/>
              </w:rPr>
            </w:pPr>
          </w:p>
          <w:p w:rsidR="00E04507" w:rsidRPr="007C1A53" w:rsidRDefault="00E04507" w:rsidP="00A72F85">
            <w:pPr>
              <w:ind w:left="-60" w:firstLine="1134"/>
              <w:rPr>
                <w:sz w:val="28"/>
                <w:szCs w:val="28"/>
              </w:rPr>
            </w:pPr>
          </w:p>
          <w:p w:rsidR="00E04507" w:rsidRPr="007C1A53" w:rsidRDefault="00E04507" w:rsidP="00A72F85">
            <w:pPr>
              <w:ind w:left="223" w:firstLine="709"/>
              <w:jc w:val="both"/>
              <w:rPr>
                <w:b/>
                <w:sz w:val="28"/>
                <w:szCs w:val="28"/>
                <w:u w:val="single"/>
              </w:rPr>
            </w:pPr>
            <w:r w:rsidRPr="007C1A53">
              <w:rPr>
                <w:b/>
                <w:sz w:val="28"/>
                <w:szCs w:val="28"/>
                <w:u w:val="single"/>
              </w:rPr>
              <w:lastRenderedPageBreak/>
              <w:t xml:space="preserve">организована работа </w:t>
            </w:r>
            <w:proofErr w:type="gramStart"/>
            <w:r w:rsidRPr="007C1A53">
              <w:rPr>
                <w:b/>
                <w:sz w:val="28"/>
                <w:szCs w:val="28"/>
                <w:u w:val="single"/>
              </w:rPr>
              <w:t>по</w:t>
            </w:r>
            <w:proofErr w:type="gramEnd"/>
            <w:r w:rsidRPr="007C1A53">
              <w:rPr>
                <w:b/>
                <w:sz w:val="28"/>
                <w:szCs w:val="28"/>
                <w:u w:val="single"/>
              </w:rPr>
              <w:t xml:space="preserve">:   </w:t>
            </w:r>
          </w:p>
          <w:p w:rsidR="00E04507" w:rsidRPr="007C1A53" w:rsidRDefault="00E04507" w:rsidP="00A72F85">
            <w:pPr>
              <w:ind w:left="223" w:firstLine="709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E04507" w:rsidRPr="007C1A53" w:rsidRDefault="00E04507" w:rsidP="00A72F85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 xml:space="preserve">- оценке рыночной стоимости объектов, включенных в план приватизации для организации продажи и передачи в аренду и оценка права аренды и рыночной стоимости земельных участков;  </w:t>
            </w:r>
          </w:p>
          <w:p w:rsidR="00E04507" w:rsidRPr="007C1A53" w:rsidRDefault="00E04507" w:rsidP="00A72F85">
            <w:pPr>
              <w:pStyle w:val="a6"/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>- выполнению кадастровых работ в отношении объектов недвижимости</w:t>
            </w:r>
            <w:r>
              <w:rPr>
                <w:sz w:val="28"/>
                <w:szCs w:val="28"/>
              </w:rPr>
              <w:t>;</w:t>
            </w:r>
          </w:p>
          <w:p w:rsidR="00E04507" w:rsidRPr="007C1A53" w:rsidRDefault="00E04507" w:rsidP="00A72F85">
            <w:pPr>
              <w:pStyle w:val="a6"/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>- выполнению определения рыночной стоимости, инвентаризации земель, кадастровых работ в отношении земельных участков</w:t>
            </w:r>
            <w:r>
              <w:rPr>
                <w:sz w:val="28"/>
                <w:szCs w:val="28"/>
              </w:rPr>
              <w:t>;</w:t>
            </w:r>
            <w:r w:rsidRPr="007C1A53">
              <w:rPr>
                <w:sz w:val="28"/>
                <w:szCs w:val="28"/>
              </w:rPr>
              <w:t xml:space="preserve">  </w:t>
            </w:r>
          </w:p>
          <w:p w:rsidR="00E04507" w:rsidRPr="007C1A53" w:rsidRDefault="00E04507" w:rsidP="00A72F85">
            <w:pPr>
              <w:pStyle w:val="a6"/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 xml:space="preserve">- государственной регистрации права муниципальной собственности объектов недвижимости; </w:t>
            </w:r>
          </w:p>
          <w:p w:rsidR="00E04507" w:rsidRPr="007C1A53" w:rsidRDefault="00E04507" w:rsidP="00A72F85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 xml:space="preserve">- наполнению базы реестра муниципального имущества муниципального образования новыми сведениями об  объектах учета; </w:t>
            </w:r>
          </w:p>
          <w:p w:rsidR="00E04507" w:rsidRPr="007C1A53" w:rsidRDefault="00E04507" w:rsidP="00A72F85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>- уплате страховых взносов в отношении транспортных средств и тра</w:t>
            </w:r>
            <w:r w:rsidR="00376BA7">
              <w:rPr>
                <w:sz w:val="28"/>
                <w:szCs w:val="28"/>
              </w:rPr>
              <w:t>н</w:t>
            </w:r>
            <w:r w:rsidRPr="007C1A53">
              <w:rPr>
                <w:sz w:val="28"/>
                <w:szCs w:val="28"/>
              </w:rPr>
              <w:t>спортного налога</w:t>
            </w:r>
            <w:r>
              <w:rPr>
                <w:sz w:val="28"/>
                <w:szCs w:val="28"/>
              </w:rPr>
              <w:t>;</w:t>
            </w:r>
          </w:p>
          <w:p w:rsidR="00E04507" w:rsidRPr="007C1A53" w:rsidRDefault="00E04507" w:rsidP="00A72F85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 xml:space="preserve">- проведению  капитального ремонта объекта: здания военкомата, расположенного по адресу: Архангельская область, </w:t>
            </w:r>
            <w:proofErr w:type="spellStart"/>
            <w:r w:rsidRPr="007C1A53">
              <w:rPr>
                <w:sz w:val="28"/>
                <w:szCs w:val="28"/>
              </w:rPr>
              <w:t>Пинежский</w:t>
            </w:r>
            <w:proofErr w:type="spellEnd"/>
            <w:r w:rsidRPr="007C1A53">
              <w:rPr>
                <w:sz w:val="28"/>
                <w:szCs w:val="28"/>
              </w:rPr>
              <w:t xml:space="preserve"> район, с. Карпогоры, ул. Федора Абрамова, дом 40;</w:t>
            </w:r>
          </w:p>
          <w:p w:rsidR="00E04507" w:rsidRPr="007C1A53" w:rsidRDefault="00E04507" w:rsidP="00A72F85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 xml:space="preserve">- сносу здания школы в </w:t>
            </w:r>
            <w:proofErr w:type="spellStart"/>
            <w:r w:rsidRPr="007C1A53">
              <w:rPr>
                <w:sz w:val="28"/>
                <w:szCs w:val="28"/>
              </w:rPr>
              <w:t>дер</w:t>
            </w:r>
            <w:proofErr w:type="gramStart"/>
            <w:r w:rsidRPr="007C1A53">
              <w:rPr>
                <w:sz w:val="28"/>
                <w:szCs w:val="28"/>
              </w:rPr>
              <w:t>.П</w:t>
            </w:r>
            <w:proofErr w:type="gramEnd"/>
            <w:r w:rsidRPr="007C1A53">
              <w:rPr>
                <w:sz w:val="28"/>
                <w:szCs w:val="28"/>
              </w:rPr>
              <w:t>иринемь</w:t>
            </w:r>
            <w:proofErr w:type="spellEnd"/>
            <w:r w:rsidRPr="007C1A53">
              <w:rPr>
                <w:sz w:val="28"/>
                <w:szCs w:val="28"/>
              </w:rPr>
              <w:t xml:space="preserve"> и разработке проектной документации на снос здания школы в </w:t>
            </w:r>
            <w:proofErr w:type="spellStart"/>
            <w:r w:rsidRPr="007C1A53">
              <w:rPr>
                <w:sz w:val="28"/>
                <w:szCs w:val="28"/>
              </w:rPr>
              <w:t>п.Шуйга</w:t>
            </w:r>
            <w:proofErr w:type="spellEnd"/>
            <w:r w:rsidRPr="007C1A53">
              <w:rPr>
                <w:sz w:val="28"/>
                <w:szCs w:val="28"/>
              </w:rPr>
              <w:t>;</w:t>
            </w:r>
          </w:p>
          <w:p w:rsidR="00E04507" w:rsidRPr="007C1A53" w:rsidRDefault="00E04507" w:rsidP="00A72F85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 xml:space="preserve">-  опубликованию информации о предоставлении земельных участков; </w:t>
            </w:r>
          </w:p>
          <w:p w:rsidR="00E04507" w:rsidRPr="007C1A53" w:rsidRDefault="00E04507" w:rsidP="00A72F85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 xml:space="preserve">- выполнению работ по текущему ремонту памятника воинам - </w:t>
            </w:r>
            <w:proofErr w:type="spellStart"/>
            <w:r w:rsidRPr="007C1A53">
              <w:rPr>
                <w:sz w:val="28"/>
                <w:szCs w:val="28"/>
              </w:rPr>
              <w:t>пинежанам</w:t>
            </w:r>
            <w:proofErr w:type="spellEnd"/>
            <w:r w:rsidRPr="007C1A53">
              <w:rPr>
                <w:sz w:val="28"/>
                <w:szCs w:val="28"/>
              </w:rPr>
              <w:t xml:space="preserve">, погибшим в годы Великой отечественной войны, расположенного по адресу: Архангельская область, </w:t>
            </w:r>
            <w:proofErr w:type="spellStart"/>
            <w:r w:rsidRPr="007C1A53">
              <w:rPr>
                <w:sz w:val="28"/>
                <w:szCs w:val="28"/>
              </w:rPr>
              <w:t>Пинежский</w:t>
            </w:r>
            <w:proofErr w:type="spellEnd"/>
            <w:r w:rsidRPr="007C1A53">
              <w:rPr>
                <w:sz w:val="28"/>
                <w:szCs w:val="28"/>
              </w:rPr>
              <w:t xml:space="preserve"> район, с. Карпогоры, ул. Октябрьская, д. 40, сооружение 1, вывоз мусора и диагностика транспортных средств;</w:t>
            </w:r>
          </w:p>
          <w:p w:rsidR="00E04507" w:rsidRPr="007C1A53" w:rsidRDefault="00E04507" w:rsidP="00A72F85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>- проведению проверки достоверности определения сметной стоимости, строительный контроль, экспертизе выполненных работ;</w:t>
            </w:r>
          </w:p>
          <w:p w:rsidR="00E04507" w:rsidRPr="007C1A53" w:rsidRDefault="00E04507" w:rsidP="00A72F85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>- оценке состояния многоквартирных домов;</w:t>
            </w:r>
          </w:p>
          <w:p w:rsidR="00E04507" w:rsidRPr="007C1A53" w:rsidRDefault="00E04507" w:rsidP="00E90AC6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>- организации вывоза мусора с мест захоронений.</w:t>
            </w:r>
          </w:p>
        </w:tc>
      </w:tr>
      <w:tr w:rsidR="00E04507" w:rsidRPr="007C1A53" w:rsidTr="00A72F85">
        <w:tc>
          <w:tcPr>
            <w:tcW w:w="3888" w:type="dxa"/>
            <w:shd w:val="clear" w:color="auto" w:fill="auto"/>
          </w:tcPr>
          <w:p w:rsidR="00E04507" w:rsidRPr="007C1A53" w:rsidRDefault="00E04507" w:rsidP="00A72F85">
            <w:pPr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lastRenderedPageBreak/>
              <w:t xml:space="preserve">3) сведения  об участии муниципального образования </w:t>
            </w:r>
            <w:r w:rsidRPr="007C1A53">
              <w:rPr>
                <w:sz w:val="28"/>
                <w:szCs w:val="28"/>
              </w:rPr>
              <w:lastRenderedPageBreak/>
              <w:t>в отчетном периоде в реализации соответствующей программы Архангельской области</w:t>
            </w:r>
          </w:p>
        </w:tc>
        <w:tc>
          <w:tcPr>
            <w:tcW w:w="11246" w:type="dxa"/>
            <w:tcBorders>
              <w:top w:val="single" w:sz="4" w:space="0" w:color="auto"/>
            </w:tcBorders>
            <w:shd w:val="clear" w:color="auto" w:fill="auto"/>
          </w:tcPr>
          <w:p w:rsidR="00E04507" w:rsidRDefault="00E04507" w:rsidP="00A72F85">
            <w:pPr>
              <w:ind w:firstLine="365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lastRenderedPageBreak/>
              <w:t>В рамках реализации государственн</w:t>
            </w:r>
            <w:r>
              <w:rPr>
                <w:sz w:val="28"/>
                <w:szCs w:val="28"/>
              </w:rPr>
              <w:t>ых</w:t>
            </w:r>
            <w:r w:rsidRPr="007C1A53">
              <w:rPr>
                <w:sz w:val="28"/>
                <w:szCs w:val="28"/>
              </w:rPr>
              <w:t xml:space="preserve"> программ Архангельской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7C1A53">
              <w:rPr>
                <w:sz w:val="28"/>
                <w:szCs w:val="28"/>
              </w:rPr>
              <w:t xml:space="preserve">«Обеспечение качественным, доступным жильем и объектами инженерной инфраструктуры населения </w:t>
            </w:r>
            <w:r w:rsidRPr="007C1A53">
              <w:rPr>
                <w:sz w:val="28"/>
                <w:szCs w:val="28"/>
              </w:rPr>
              <w:lastRenderedPageBreak/>
              <w:t>Архангельской области»</w:t>
            </w:r>
            <w:r>
              <w:rPr>
                <w:sz w:val="28"/>
                <w:szCs w:val="28"/>
              </w:rPr>
              <w:t xml:space="preserve"> кадастровые работы не проводились.</w:t>
            </w:r>
          </w:p>
          <w:p w:rsidR="00E04507" w:rsidRPr="007C1A53" w:rsidRDefault="00E04507" w:rsidP="00A72F85">
            <w:pPr>
              <w:ind w:firstLine="365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>В рамках реализации государственн</w:t>
            </w:r>
            <w:r>
              <w:rPr>
                <w:sz w:val="28"/>
                <w:szCs w:val="28"/>
              </w:rPr>
              <w:t>ых</w:t>
            </w:r>
            <w:r w:rsidRPr="007C1A53">
              <w:rPr>
                <w:sz w:val="28"/>
                <w:szCs w:val="28"/>
              </w:rPr>
              <w:t xml:space="preserve"> программ Архангельской области</w:t>
            </w:r>
            <w:r>
              <w:rPr>
                <w:sz w:val="28"/>
                <w:szCs w:val="28"/>
              </w:rPr>
              <w:t xml:space="preserve">  «Патриотическое воспитание, развитие физической культуры, спорта, туризма и повышение эффективности реализации молодежной политики в </w:t>
            </w:r>
            <w:r w:rsidRPr="007C1A53">
              <w:rPr>
                <w:sz w:val="28"/>
                <w:szCs w:val="28"/>
              </w:rPr>
              <w:t>Архангельской области</w:t>
            </w:r>
            <w:r>
              <w:rPr>
                <w:sz w:val="28"/>
                <w:szCs w:val="28"/>
              </w:rPr>
              <w:t xml:space="preserve">» проводились работы по </w:t>
            </w:r>
            <w:r w:rsidRPr="007C1A53">
              <w:rPr>
                <w:sz w:val="28"/>
                <w:szCs w:val="28"/>
              </w:rPr>
              <w:t>капитально</w:t>
            </w:r>
            <w:r>
              <w:rPr>
                <w:sz w:val="28"/>
                <w:szCs w:val="28"/>
              </w:rPr>
              <w:t>му</w:t>
            </w:r>
            <w:r w:rsidRPr="007C1A53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у</w:t>
            </w:r>
            <w:r w:rsidRPr="007C1A53">
              <w:rPr>
                <w:sz w:val="28"/>
                <w:szCs w:val="28"/>
              </w:rPr>
              <w:t xml:space="preserve"> объекта: здани</w:t>
            </w:r>
            <w:r>
              <w:rPr>
                <w:sz w:val="28"/>
                <w:szCs w:val="28"/>
              </w:rPr>
              <w:t>е</w:t>
            </w:r>
            <w:r w:rsidRPr="007C1A53">
              <w:rPr>
                <w:sz w:val="28"/>
                <w:szCs w:val="28"/>
              </w:rPr>
              <w:t xml:space="preserve"> военкомата, расположенного по адресу: Архангельская область, </w:t>
            </w:r>
            <w:proofErr w:type="spellStart"/>
            <w:r w:rsidRPr="007C1A53">
              <w:rPr>
                <w:sz w:val="28"/>
                <w:szCs w:val="28"/>
              </w:rPr>
              <w:t>Пинежский</w:t>
            </w:r>
            <w:proofErr w:type="spellEnd"/>
            <w:r w:rsidRPr="007C1A53">
              <w:rPr>
                <w:sz w:val="28"/>
                <w:szCs w:val="28"/>
              </w:rPr>
              <w:t xml:space="preserve"> район, с. Карпогоры, ул. Федора Абрамова, дом 4</w:t>
            </w:r>
            <w:r>
              <w:rPr>
                <w:sz w:val="28"/>
                <w:szCs w:val="28"/>
              </w:rPr>
              <w:t>0.</w:t>
            </w:r>
          </w:p>
        </w:tc>
      </w:tr>
      <w:tr w:rsidR="00E04507" w:rsidRPr="007C1A53" w:rsidTr="00A72F85">
        <w:tc>
          <w:tcPr>
            <w:tcW w:w="3888" w:type="dxa"/>
            <w:shd w:val="clear" w:color="auto" w:fill="auto"/>
          </w:tcPr>
          <w:p w:rsidR="00E04507" w:rsidRPr="007C1A53" w:rsidRDefault="00E04507" w:rsidP="00A72F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A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сведения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1246" w:type="dxa"/>
            <w:shd w:val="clear" w:color="auto" w:fill="auto"/>
          </w:tcPr>
          <w:p w:rsidR="00E04507" w:rsidRPr="007C1A53" w:rsidRDefault="00E04507" w:rsidP="00A72F85">
            <w:pPr>
              <w:ind w:firstLine="365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 xml:space="preserve">  На реализацию мероприятий Программы в 2020 году направлены средства в объеме 5046,7  тыс. рублей, в том числе: </w:t>
            </w:r>
          </w:p>
          <w:p w:rsidR="00E04507" w:rsidRPr="007C1A53" w:rsidRDefault="00E04507" w:rsidP="00A72F85">
            <w:pPr>
              <w:ind w:firstLine="365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>областного бюджета – 3076,4 тыс. рублей;</w:t>
            </w:r>
          </w:p>
          <w:p w:rsidR="00E04507" w:rsidRPr="007C1A53" w:rsidRDefault="00E04507" w:rsidP="00A72F85">
            <w:pPr>
              <w:ind w:firstLine="365"/>
              <w:jc w:val="both"/>
              <w:rPr>
                <w:sz w:val="28"/>
                <w:szCs w:val="28"/>
              </w:rPr>
            </w:pPr>
            <w:r w:rsidRPr="007C1A53">
              <w:rPr>
                <w:sz w:val="28"/>
                <w:szCs w:val="28"/>
              </w:rPr>
              <w:t>районного бюджета –   1970,3 тыс. рублей;</w:t>
            </w:r>
          </w:p>
          <w:p w:rsidR="00E04507" w:rsidRPr="007C1A53" w:rsidRDefault="00E04507" w:rsidP="00A72F85">
            <w:pPr>
              <w:ind w:firstLine="365"/>
              <w:jc w:val="both"/>
              <w:rPr>
                <w:sz w:val="28"/>
                <w:szCs w:val="28"/>
              </w:rPr>
            </w:pPr>
          </w:p>
        </w:tc>
      </w:tr>
    </w:tbl>
    <w:p w:rsidR="00E04507" w:rsidRPr="007C1A53" w:rsidRDefault="00E04507" w:rsidP="00E04507">
      <w:pPr>
        <w:jc w:val="center"/>
        <w:rPr>
          <w:b/>
          <w:sz w:val="28"/>
          <w:szCs w:val="28"/>
        </w:rPr>
      </w:pPr>
      <w:r w:rsidRPr="007C1A53">
        <w:rPr>
          <w:b/>
          <w:sz w:val="28"/>
          <w:szCs w:val="28"/>
        </w:rPr>
        <w:t xml:space="preserve">Отчет </w:t>
      </w:r>
    </w:p>
    <w:p w:rsidR="00E04507" w:rsidRPr="007C1A53" w:rsidRDefault="00E04507" w:rsidP="00E04507">
      <w:pPr>
        <w:jc w:val="center"/>
        <w:rPr>
          <w:b/>
          <w:sz w:val="28"/>
          <w:szCs w:val="28"/>
        </w:rPr>
      </w:pPr>
      <w:r w:rsidRPr="007C1A53">
        <w:rPr>
          <w:b/>
          <w:sz w:val="28"/>
          <w:szCs w:val="28"/>
        </w:rPr>
        <w:t>об исполнении мероприятий муниципальной программы</w:t>
      </w:r>
    </w:p>
    <w:p w:rsidR="00E04507" w:rsidRPr="007C1A53" w:rsidRDefault="00E04507" w:rsidP="00E04507">
      <w:pPr>
        <w:spacing w:line="276" w:lineRule="auto"/>
        <w:jc w:val="center"/>
        <w:rPr>
          <w:b/>
          <w:sz w:val="28"/>
          <w:szCs w:val="28"/>
        </w:rPr>
      </w:pPr>
      <w:r w:rsidRPr="007C1A53">
        <w:rPr>
          <w:b/>
          <w:sz w:val="28"/>
          <w:szCs w:val="28"/>
        </w:rPr>
        <w:t>«Развитие земельно-имущественных отношений в муниципальном образовании «</w:t>
      </w:r>
      <w:proofErr w:type="spellStart"/>
      <w:r w:rsidRPr="007C1A53">
        <w:rPr>
          <w:b/>
          <w:sz w:val="28"/>
          <w:szCs w:val="28"/>
        </w:rPr>
        <w:t>Пинежский</w:t>
      </w:r>
      <w:proofErr w:type="spellEnd"/>
      <w:r w:rsidRPr="007C1A53">
        <w:rPr>
          <w:b/>
          <w:sz w:val="28"/>
          <w:szCs w:val="28"/>
        </w:rPr>
        <w:t xml:space="preserve"> муниципальный район» на 2015 – 2022 годы» </w:t>
      </w:r>
    </w:p>
    <w:p w:rsidR="00E04507" w:rsidRPr="007C1A53" w:rsidRDefault="00E04507" w:rsidP="00E04507">
      <w:pPr>
        <w:jc w:val="center"/>
        <w:rPr>
          <w:b/>
          <w:sz w:val="28"/>
          <w:szCs w:val="28"/>
        </w:rPr>
      </w:pPr>
      <w:r w:rsidRPr="007C1A53">
        <w:rPr>
          <w:b/>
          <w:sz w:val="28"/>
          <w:szCs w:val="28"/>
        </w:rPr>
        <w:t>за 2020 год</w:t>
      </w:r>
    </w:p>
    <w:p w:rsidR="00E04507" w:rsidRPr="007C1A53" w:rsidRDefault="00E04507" w:rsidP="00E04507">
      <w:pPr>
        <w:jc w:val="center"/>
        <w:rPr>
          <w:b/>
          <w:sz w:val="28"/>
          <w:szCs w:val="28"/>
        </w:rPr>
      </w:pPr>
    </w:p>
    <w:tbl>
      <w:tblPr>
        <w:tblW w:w="153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134"/>
        <w:gridCol w:w="1005"/>
        <w:gridCol w:w="838"/>
        <w:gridCol w:w="602"/>
        <w:gridCol w:w="816"/>
        <w:gridCol w:w="850"/>
        <w:gridCol w:w="708"/>
        <w:gridCol w:w="993"/>
        <w:gridCol w:w="851"/>
        <w:gridCol w:w="850"/>
        <w:gridCol w:w="850"/>
        <w:gridCol w:w="710"/>
        <w:gridCol w:w="709"/>
        <w:gridCol w:w="566"/>
        <w:gridCol w:w="851"/>
        <w:gridCol w:w="1274"/>
      </w:tblGrid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Объем финансирования муниципальной программы (за отчетный период), тыс. руб.                        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20"/>
                <w:szCs w:val="20"/>
              </w:rPr>
            </w:pPr>
          </w:p>
          <w:p w:rsidR="00E04507" w:rsidRPr="007C1A53" w:rsidRDefault="00E04507" w:rsidP="00A72F85">
            <w:pPr>
              <w:rPr>
                <w:sz w:val="20"/>
                <w:szCs w:val="20"/>
              </w:rPr>
            </w:pPr>
          </w:p>
          <w:p w:rsidR="00E04507" w:rsidRPr="007C1A53" w:rsidRDefault="00E04507" w:rsidP="00A72F85">
            <w:pPr>
              <w:rPr>
                <w:sz w:val="20"/>
                <w:szCs w:val="20"/>
              </w:rPr>
            </w:pPr>
          </w:p>
          <w:p w:rsidR="00E04507" w:rsidRPr="007C1A53" w:rsidRDefault="00E04507" w:rsidP="00A72F85">
            <w:pPr>
              <w:rPr>
                <w:sz w:val="20"/>
                <w:szCs w:val="20"/>
              </w:rPr>
            </w:pPr>
          </w:p>
          <w:p w:rsidR="00E04507" w:rsidRPr="007C1A53" w:rsidRDefault="00E04507" w:rsidP="00A72F85">
            <w:pPr>
              <w:rPr>
                <w:sz w:val="20"/>
                <w:szCs w:val="20"/>
              </w:rPr>
            </w:pPr>
          </w:p>
          <w:p w:rsidR="00E04507" w:rsidRPr="007C1A53" w:rsidRDefault="00E04507" w:rsidP="00A72F85">
            <w:pPr>
              <w:rPr>
                <w:sz w:val="20"/>
                <w:szCs w:val="20"/>
              </w:rPr>
            </w:pPr>
            <w:r w:rsidRPr="007C1A53">
              <w:rPr>
                <w:sz w:val="20"/>
                <w:szCs w:val="20"/>
              </w:rPr>
              <w:t>Причины</w:t>
            </w:r>
          </w:p>
          <w:p w:rsidR="00E04507" w:rsidRPr="007C1A53" w:rsidRDefault="00E04507" w:rsidP="00A72F85">
            <w:pPr>
              <w:rPr>
                <w:sz w:val="20"/>
                <w:szCs w:val="20"/>
              </w:rPr>
            </w:pPr>
            <w:r w:rsidRPr="007C1A53">
              <w:rPr>
                <w:sz w:val="20"/>
                <w:szCs w:val="20"/>
              </w:rPr>
              <w:t>отклонения</w:t>
            </w:r>
          </w:p>
        </w:tc>
      </w:tr>
      <w:tr w:rsidR="00E04507" w:rsidRPr="007C1A53" w:rsidTr="00A72F85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20"/>
                <w:szCs w:val="20"/>
              </w:rPr>
            </w:pPr>
          </w:p>
        </w:tc>
      </w:tr>
      <w:tr w:rsidR="00E04507" w:rsidRPr="007C1A53" w:rsidTr="00A72F85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федеральный   бюджет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20"/>
                <w:szCs w:val="20"/>
              </w:rPr>
            </w:pPr>
          </w:p>
        </w:tc>
      </w:tr>
      <w:tr w:rsidR="00E04507" w:rsidRPr="007C1A53" w:rsidTr="00A72F85">
        <w:trPr>
          <w:trHeight w:val="12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20"/>
                <w:szCs w:val="20"/>
              </w:rPr>
            </w:pPr>
          </w:p>
        </w:tc>
      </w:tr>
      <w:tr w:rsidR="00E04507" w:rsidRPr="007C1A53" w:rsidTr="00A72F85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3 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 7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 9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 11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12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16  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jc w:val="center"/>
              <w:rPr>
                <w:sz w:val="20"/>
                <w:szCs w:val="20"/>
              </w:rPr>
            </w:pPr>
            <w:r w:rsidRPr="007C1A53">
              <w:rPr>
                <w:sz w:val="20"/>
                <w:szCs w:val="20"/>
              </w:rPr>
              <w:t>17</w:t>
            </w:r>
          </w:p>
        </w:tc>
      </w:tr>
      <w:tr w:rsidR="00E04507" w:rsidRPr="007C1A53" w:rsidTr="00A72F85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 </w:t>
            </w: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Кадастровые работы в отношении объектов недвижимости, оформление документов кадастрового учета муниципального имущества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441,7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18"/>
                <w:szCs w:val="18"/>
              </w:rPr>
            </w:pPr>
            <w:r w:rsidRPr="007C1A53">
              <w:rPr>
                <w:sz w:val="18"/>
                <w:szCs w:val="18"/>
              </w:rPr>
              <w:t>Уменьшение цены контракта по итогам конкурсных процедур.</w:t>
            </w: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Регистрация права муниципальной собственности на недвижимое имущество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18"/>
                <w:szCs w:val="18"/>
              </w:rPr>
            </w:pPr>
            <w:r w:rsidRPr="007C1A53">
              <w:rPr>
                <w:sz w:val="18"/>
                <w:szCs w:val="18"/>
              </w:rPr>
              <w:t xml:space="preserve"> </w:t>
            </w: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Наполнение базы реестра муниципального имущества муниципального образования новыми сведениями об объектах учета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18"/>
                <w:szCs w:val="18"/>
              </w:rPr>
            </w:pP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права аренды и права собственности объектов, находящихся в муниципальной собственности,  публикации о предоставлении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18"/>
                <w:szCs w:val="18"/>
              </w:rPr>
            </w:pPr>
            <w:r w:rsidRPr="007C1A53">
              <w:rPr>
                <w:sz w:val="18"/>
                <w:szCs w:val="18"/>
              </w:rPr>
              <w:t>Проведена оценка рыночной стоимости всех объектов, в соотве</w:t>
            </w:r>
            <w:r w:rsidR="00091746">
              <w:rPr>
                <w:sz w:val="18"/>
                <w:szCs w:val="18"/>
              </w:rPr>
              <w:t>т</w:t>
            </w:r>
            <w:r w:rsidRPr="007C1A53">
              <w:rPr>
                <w:sz w:val="18"/>
                <w:szCs w:val="18"/>
              </w:rPr>
              <w:t>ствии с планом приватизации и для проведения аукционов</w:t>
            </w:r>
          </w:p>
          <w:p w:rsidR="00E04507" w:rsidRPr="007C1A53" w:rsidRDefault="00E04507" w:rsidP="00A72F85">
            <w:pPr>
              <w:rPr>
                <w:sz w:val="18"/>
                <w:szCs w:val="18"/>
              </w:rPr>
            </w:pP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1.5.Содержание объектов, находящихся в муниципальной </w:t>
            </w: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собственности.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</w:t>
            </w:r>
            <w:r w:rsidRPr="007C1A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3526,4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3510,0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3076,4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3076,4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3510,0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1A53">
              <w:rPr>
                <w:sz w:val="18"/>
                <w:szCs w:val="18"/>
              </w:rPr>
              <w:t xml:space="preserve">Уменьшение цены контракта по итогам конкурсных </w:t>
            </w:r>
            <w:r w:rsidRPr="007C1A53">
              <w:rPr>
                <w:sz w:val="18"/>
                <w:szCs w:val="18"/>
              </w:rPr>
              <w:lastRenderedPageBreak/>
              <w:t xml:space="preserve">процедур. </w:t>
            </w: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1.6. Содержание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E907FF">
            <w:pPr>
              <w:rPr>
                <w:sz w:val="18"/>
                <w:szCs w:val="18"/>
              </w:rPr>
            </w:pPr>
            <w:r w:rsidRPr="007C1A53">
              <w:rPr>
                <w:sz w:val="18"/>
                <w:szCs w:val="18"/>
              </w:rPr>
              <w:t>В связи с невозможностью провести оплату компенсационной стоимо</w:t>
            </w:r>
            <w:r w:rsidR="00E907FF">
              <w:rPr>
                <w:sz w:val="18"/>
                <w:szCs w:val="18"/>
              </w:rPr>
              <w:t>с</w:t>
            </w:r>
            <w:r w:rsidRPr="007C1A53">
              <w:rPr>
                <w:sz w:val="18"/>
                <w:szCs w:val="18"/>
              </w:rPr>
              <w:t xml:space="preserve">ти за вырубку деревьев на существующем муниципальном кладбище и получения разрешения на ограниченную вырубку насаждений на территории кладбища </w:t>
            </w: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E907F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1.7. Охрана объектов недвижимости находящихся в казне, в том числе полученных от учреждений образования (здани</w:t>
            </w:r>
            <w:r w:rsidR="00E907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школ, детсадов и т.п.), утилизация списанных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447,7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447,7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C1A53">
              <w:rPr>
                <w:sz w:val="18"/>
                <w:szCs w:val="18"/>
              </w:rPr>
              <w:t>Уменьшение цены контракта по итогам конкурсных процедур.</w:t>
            </w: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1.8. Оплаты взносов на капитальный ремонт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1.9 Организация начислений, сбора платы за наем муниципальных жилых помещений и поступлений в 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18"/>
                <w:szCs w:val="18"/>
              </w:rPr>
            </w:pP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2.1.Выполнение кадастровых работ по земельным участкам, уточнение границ земельных участков</w:t>
            </w: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545,0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482,0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jc w:val="both"/>
              <w:rPr>
                <w:sz w:val="18"/>
                <w:szCs w:val="18"/>
              </w:rPr>
            </w:pPr>
            <w:r w:rsidRPr="007C1A53">
              <w:rPr>
                <w:sz w:val="18"/>
                <w:szCs w:val="18"/>
              </w:rPr>
              <w:t>Уменьшение цены контракта по итогам конкурсных процедур.</w:t>
            </w: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2.2.Межевание границ земельных участков (кадастровые работы), сформированных в целях предоставления гражданам, имеющим трех и более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18"/>
                <w:szCs w:val="18"/>
              </w:rPr>
            </w:pPr>
            <w:proofErr w:type="gramStart"/>
            <w:r w:rsidRPr="007C1A53">
              <w:rPr>
                <w:sz w:val="18"/>
                <w:szCs w:val="18"/>
              </w:rPr>
              <w:t>В связи с отсутствием документов по утверждению схем размещения земельных участков в соотве</w:t>
            </w:r>
            <w:r w:rsidR="006D065C">
              <w:rPr>
                <w:sz w:val="18"/>
                <w:szCs w:val="18"/>
              </w:rPr>
              <w:t>т</w:t>
            </w:r>
            <w:r w:rsidRPr="007C1A53">
              <w:rPr>
                <w:sz w:val="18"/>
                <w:szCs w:val="18"/>
              </w:rPr>
              <w:t>ствии с Градостроительным кодексом</w:t>
            </w:r>
            <w:proofErr w:type="gramEnd"/>
            <w:r w:rsidRPr="007C1A53">
              <w:rPr>
                <w:sz w:val="18"/>
                <w:szCs w:val="18"/>
              </w:rPr>
              <w:t xml:space="preserve"> РФ</w:t>
            </w: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2.3.Услуги по оценке </w:t>
            </w: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рыночной стоимости и</w:t>
            </w: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права аренды земельных участков для предоставления на торгах, публикации о </w:t>
            </w:r>
            <w:r w:rsidRPr="007C1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предоставлении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C1A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 и ЖКХ администрации  МО</w:t>
            </w:r>
            <w:proofErr w:type="gram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7C1A53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18"/>
                <w:szCs w:val="18"/>
              </w:rPr>
            </w:pPr>
            <w:r w:rsidRPr="007C1A53">
              <w:rPr>
                <w:sz w:val="18"/>
                <w:szCs w:val="18"/>
              </w:rPr>
              <w:t>Проведена оценка рыночной стоимости всех земельных участков, в соотве</w:t>
            </w:r>
            <w:r w:rsidR="006D065C">
              <w:rPr>
                <w:sz w:val="18"/>
                <w:szCs w:val="18"/>
              </w:rPr>
              <w:t>т</w:t>
            </w:r>
            <w:r w:rsidRPr="007C1A53">
              <w:rPr>
                <w:sz w:val="18"/>
                <w:szCs w:val="18"/>
              </w:rPr>
              <w:t xml:space="preserve">ствии с планом приватизации и для </w:t>
            </w:r>
            <w:r w:rsidRPr="007C1A53">
              <w:rPr>
                <w:sz w:val="18"/>
                <w:szCs w:val="18"/>
              </w:rPr>
              <w:lastRenderedPageBreak/>
              <w:t>проведения аукционов.</w:t>
            </w:r>
          </w:p>
          <w:p w:rsidR="00E04507" w:rsidRPr="007C1A53" w:rsidRDefault="00E04507" w:rsidP="00A72F85">
            <w:pPr>
              <w:jc w:val="both"/>
              <w:rPr>
                <w:sz w:val="18"/>
                <w:szCs w:val="18"/>
              </w:rPr>
            </w:pPr>
            <w:r w:rsidRPr="007C1A53">
              <w:rPr>
                <w:sz w:val="18"/>
                <w:szCs w:val="18"/>
              </w:rPr>
              <w:t xml:space="preserve"> </w:t>
            </w:r>
          </w:p>
        </w:tc>
      </w:tr>
      <w:tr w:rsidR="00E04507" w:rsidRPr="007C1A53" w:rsidTr="00A72F85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6781,4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5046,7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74,4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3076,4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sz w:val="20"/>
                <w:szCs w:val="20"/>
              </w:rPr>
              <w:t>3076,4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3705,0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1970,3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53">
              <w:rPr>
                <w:rFonts w:ascii="Times New Roman" w:hAnsi="Times New Roman" w:cs="Times New Roman"/>
                <w:b/>
                <w:sz w:val="20"/>
                <w:szCs w:val="20"/>
              </w:rPr>
              <w:t>5046,7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07" w:rsidRPr="007C1A53" w:rsidRDefault="00E04507" w:rsidP="00A72F85">
            <w:pPr>
              <w:rPr>
                <w:sz w:val="20"/>
                <w:szCs w:val="20"/>
              </w:rPr>
            </w:pPr>
          </w:p>
        </w:tc>
      </w:tr>
    </w:tbl>
    <w:p w:rsidR="00E04507" w:rsidRPr="007C1A53" w:rsidRDefault="00E04507" w:rsidP="00E04507">
      <w:pPr>
        <w:jc w:val="center"/>
        <w:rPr>
          <w:sz w:val="28"/>
          <w:szCs w:val="28"/>
        </w:rPr>
      </w:pPr>
    </w:p>
    <w:p w:rsidR="00E04507" w:rsidRPr="007C1A53" w:rsidRDefault="00E04507" w:rsidP="00E045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1A53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04507" w:rsidRPr="007C1A53" w:rsidRDefault="00E04507" w:rsidP="00E045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A5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04507" w:rsidRPr="007C1A53" w:rsidRDefault="00E04507" w:rsidP="00E045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A53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</w:t>
      </w:r>
    </w:p>
    <w:p w:rsidR="00E04507" w:rsidRPr="007C1A53" w:rsidRDefault="00E04507" w:rsidP="00E04507">
      <w:pPr>
        <w:spacing w:line="276" w:lineRule="auto"/>
        <w:jc w:val="center"/>
        <w:rPr>
          <w:b/>
          <w:sz w:val="28"/>
          <w:szCs w:val="28"/>
        </w:rPr>
      </w:pPr>
      <w:r w:rsidRPr="007C1A53">
        <w:rPr>
          <w:b/>
          <w:sz w:val="28"/>
          <w:szCs w:val="28"/>
        </w:rPr>
        <w:t>«Развитие земельно-имущественных отношений в муниципальном образовании «</w:t>
      </w:r>
      <w:proofErr w:type="spellStart"/>
      <w:r w:rsidRPr="007C1A53">
        <w:rPr>
          <w:b/>
          <w:sz w:val="28"/>
          <w:szCs w:val="28"/>
        </w:rPr>
        <w:t>Пинежский</w:t>
      </w:r>
      <w:proofErr w:type="spellEnd"/>
      <w:r w:rsidRPr="007C1A53">
        <w:rPr>
          <w:b/>
          <w:sz w:val="28"/>
          <w:szCs w:val="28"/>
        </w:rPr>
        <w:t xml:space="preserve"> муниципальный район» на 2015 – 202</w:t>
      </w:r>
      <w:r>
        <w:rPr>
          <w:b/>
          <w:sz w:val="28"/>
          <w:szCs w:val="28"/>
        </w:rPr>
        <w:t>2</w:t>
      </w:r>
      <w:r w:rsidRPr="007C1A53">
        <w:rPr>
          <w:b/>
          <w:sz w:val="28"/>
          <w:szCs w:val="28"/>
        </w:rPr>
        <w:t xml:space="preserve"> годы» </w:t>
      </w:r>
    </w:p>
    <w:p w:rsidR="00E04507" w:rsidRPr="007C1A53" w:rsidRDefault="00E04507" w:rsidP="00E045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1A53">
        <w:rPr>
          <w:rFonts w:ascii="Times New Roman" w:hAnsi="Times New Roman" w:cs="Times New Roman"/>
          <w:sz w:val="28"/>
          <w:szCs w:val="28"/>
        </w:rPr>
        <w:t>по итогам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C1A5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04507" w:rsidRPr="007C1A53" w:rsidRDefault="00E04507" w:rsidP="00E045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1A53">
        <w:rPr>
          <w:rFonts w:ascii="Times New Roman" w:hAnsi="Times New Roman" w:cs="Times New Roman"/>
          <w:sz w:val="24"/>
          <w:szCs w:val="24"/>
        </w:rPr>
        <w:t>Ответственный исполнитель – Комитет по управлению муниципальным имуществом и ЖКХ администрации муниципального образования "</w:t>
      </w:r>
      <w:proofErr w:type="spellStart"/>
      <w:r w:rsidRPr="007C1A53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C1A53">
        <w:rPr>
          <w:rFonts w:ascii="Times New Roman" w:hAnsi="Times New Roman" w:cs="Times New Roman"/>
          <w:sz w:val="24"/>
          <w:szCs w:val="24"/>
        </w:rPr>
        <w:t xml:space="preserve"> муниципальный район"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134"/>
        <w:gridCol w:w="1276"/>
        <w:gridCol w:w="1701"/>
        <w:gridCol w:w="1701"/>
        <w:gridCol w:w="4820"/>
      </w:tblGrid>
      <w:tr w:rsidR="00E04507" w:rsidRPr="007C1A53" w:rsidTr="00A72F85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</w:rPr>
            </w:pPr>
            <w:r w:rsidRPr="007C1A53">
              <w:rPr>
                <w:rFonts w:ascii="Times New Roman" w:hAnsi="Times New Roman" w:cs="Times New Roman"/>
              </w:rPr>
              <w:t>Относительное</w:t>
            </w:r>
            <w:r w:rsidRPr="007C1A53">
              <w:rPr>
                <w:rFonts w:ascii="Times New Roman" w:hAnsi="Times New Roman" w:cs="Times New Roman"/>
              </w:rPr>
              <w:br/>
              <w:t xml:space="preserve">отклонение, </w:t>
            </w:r>
            <w:proofErr w:type="gramStart"/>
            <w:r w:rsidRPr="007C1A53">
              <w:rPr>
                <w:rFonts w:ascii="Times New Roman" w:hAnsi="Times New Roman" w:cs="Times New Roman"/>
              </w:rPr>
              <w:t>в</w:t>
            </w:r>
            <w:proofErr w:type="gramEnd"/>
            <w:r w:rsidRPr="007C1A53">
              <w:rPr>
                <w:rFonts w:ascii="Times New Roman" w:hAnsi="Times New Roman" w:cs="Times New Roman"/>
              </w:rPr>
              <w:br/>
              <w:t xml:space="preserve">      %     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отклонений    значений целевого   показателя за  отчетный период        </w:t>
            </w:r>
          </w:p>
        </w:tc>
      </w:tr>
      <w:tr w:rsidR="00E04507" w:rsidRPr="007C1A53" w:rsidTr="00A72F85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07" w:rsidRPr="007C1A53" w:rsidTr="00A72F85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4507" w:rsidRPr="007C1A53" w:rsidTr="00A72F85">
        <w:trPr>
          <w:tblCellSpacing w:w="5" w:type="nil"/>
        </w:trPr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spacing w:line="276" w:lineRule="auto"/>
              <w:jc w:val="center"/>
            </w:pPr>
            <w:r w:rsidRPr="007C1A53">
              <w:t>Муниципальная программа  «Развитие земельно-имущественных отношений в муниципальном образовании «</w:t>
            </w:r>
            <w:proofErr w:type="spellStart"/>
            <w:r w:rsidRPr="007C1A53">
              <w:t>Пинежский</w:t>
            </w:r>
            <w:proofErr w:type="spellEnd"/>
            <w:r w:rsidRPr="007C1A53">
              <w:t xml:space="preserve"> муниципальный район» на 2015 – 202</w:t>
            </w:r>
            <w:r>
              <w:t>2</w:t>
            </w:r>
            <w:r w:rsidRPr="007C1A53">
              <w:t xml:space="preserve"> годы»</w:t>
            </w:r>
            <w:r w:rsidRPr="007C1A53">
              <w:rPr>
                <w:b/>
              </w:rPr>
              <w:t xml:space="preserve"> </w:t>
            </w:r>
            <w:r w:rsidRPr="007C1A53">
              <w:t xml:space="preserve"> </w:t>
            </w:r>
          </w:p>
        </w:tc>
      </w:tr>
      <w:tr w:rsidR="00E04507" w:rsidRPr="007C1A53" w:rsidTr="00A72F85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2638D5" w:rsidP="00A72F8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04507" w:rsidRPr="007C1A53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сформированных земельных участков, государственная собственность на которые не разграничена, (</w:t>
            </w:r>
            <w:r w:rsidR="00E04507" w:rsidRPr="002638D5">
              <w:rPr>
                <w:rFonts w:ascii="Times New Roman" w:hAnsi="Times New Roman" w:cs="Times New Roman"/>
                <w:sz w:val="26"/>
                <w:szCs w:val="26"/>
              </w:rPr>
              <w:t>за исключением участков сформированных для предоставления гражданам, имеющим трех и более детей)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 xml:space="preserve">Единиц объектов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14,0%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Перевыполнение произошло в связи с уменьшение стоимости работ по итогам конкурсных процедур и возможностью выполнения большего количества работ.</w:t>
            </w:r>
          </w:p>
        </w:tc>
      </w:tr>
      <w:tr w:rsidR="00E04507" w:rsidRPr="007C1A53" w:rsidTr="00A72F85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2638D5">
            <w:pPr>
              <w:rPr>
                <w:sz w:val="26"/>
                <w:szCs w:val="26"/>
              </w:rPr>
            </w:pPr>
            <w:r w:rsidRPr="007C1A53">
              <w:rPr>
                <w:sz w:val="26"/>
                <w:szCs w:val="26"/>
              </w:rPr>
              <w:t xml:space="preserve">2. Количество сформированных земельных участков, государственная </w:t>
            </w:r>
            <w:r w:rsidRPr="007C1A53">
              <w:rPr>
                <w:sz w:val="26"/>
                <w:szCs w:val="26"/>
              </w:rPr>
              <w:lastRenderedPageBreak/>
              <w:t>собственность на которые не разграничена для предоставления гражданам, имеющим трех и более дете</w:t>
            </w:r>
            <w:proofErr w:type="gramStart"/>
            <w:r w:rsidRPr="007C1A53">
              <w:rPr>
                <w:sz w:val="26"/>
                <w:szCs w:val="26"/>
              </w:rPr>
              <w:t>й</w:t>
            </w:r>
            <w:r w:rsidR="009B7582" w:rsidRPr="00ED4632">
              <w:rPr>
                <w:color w:val="000000"/>
              </w:rPr>
              <w:t>(</w:t>
            </w:r>
            <w:proofErr w:type="gramEnd"/>
            <w:r w:rsidR="009B7582" w:rsidRPr="00ED4632">
              <w:rPr>
                <w:color w:val="000000"/>
              </w:rPr>
              <w:t xml:space="preserve">при </w:t>
            </w:r>
            <w:proofErr w:type="spellStart"/>
            <w:r w:rsidR="009B7582" w:rsidRPr="00ED4632">
              <w:rPr>
                <w:color w:val="000000"/>
              </w:rPr>
              <w:t>софинансировании</w:t>
            </w:r>
            <w:proofErr w:type="spellEnd"/>
            <w:r w:rsidR="009B7582" w:rsidRPr="00ED4632">
              <w:rPr>
                <w:color w:val="000000"/>
              </w:rPr>
              <w:t xml:space="preserve"> расходов из областного бюджета)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 объект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263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В связи с отсутствием документов по утверждению схем размещения земельных учас</w:t>
            </w:r>
            <w:r w:rsidR="002638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 xml:space="preserve">ков в соответствии с 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Градостроительным кодексом</w:t>
            </w:r>
            <w:proofErr w:type="gramEnd"/>
            <w:r w:rsidRPr="007C1A53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E04507" w:rsidRPr="007C1A53" w:rsidTr="00A72F85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autoSpaceDE w:val="0"/>
              <w:rPr>
                <w:sz w:val="26"/>
                <w:szCs w:val="26"/>
              </w:rPr>
            </w:pPr>
            <w:r w:rsidRPr="007C1A53">
              <w:rPr>
                <w:sz w:val="26"/>
                <w:szCs w:val="26"/>
              </w:rPr>
              <w:lastRenderedPageBreak/>
              <w:t>3. Процент выполнения плана по доходам районного бюджета от управления и распоряжения муниципальным имуществом,  за  исключением доходов от приватизации</w:t>
            </w: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DE4A4B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4A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DE4A4B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4A4B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DE4A4B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4A4B">
              <w:rPr>
                <w:rFonts w:ascii="Times New Roman" w:hAnsi="Times New Roman" w:cs="Times New Roman"/>
                <w:sz w:val="24"/>
                <w:szCs w:val="24"/>
              </w:rPr>
              <w:t>+33,7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DE4A4B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4A4B">
              <w:rPr>
                <w:rFonts w:ascii="Times New Roman" w:hAnsi="Times New Roman" w:cs="Times New Roman"/>
                <w:sz w:val="24"/>
                <w:szCs w:val="24"/>
              </w:rPr>
              <w:t>+33,7%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Перевыполнение произошло в связи с организацией  поступлений платы за наем жилых помещений, в том числе за прошедший период.</w:t>
            </w: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 xml:space="preserve">Имеется задолженность по оплате арендной платы за пользование имуществом. </w:t>
            </w: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Выставлены требования. Направлены в суд заявления о взыскании. </w:t>
            </w:r>
          </w:p>
        </w:tc>
      </w:tr>
      <w:tr w:rsidR="00E04507" w:rsidRPr="007C1A53" w:rsidTr="00A72F85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6"/>
                <w:szCs w:val="26"/>
              </w:rPr>
              <w:t>4. Процент выполнения плана по доходам районного бюджета от арендной платы за землю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DE4A4B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4A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DE4A4B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4A4B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DE4A4B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4A4B">
              <w:rPr>
                <w:rFonts w:ascii="Times New Roman" w:hAnsi="Times New Roman" w:cs="Times New Roman"/>
                <w:sz w:val="24"/>
                <w:szCs w:val="24"/>
              </w:rPr>
              <w:t>-36,9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DE4A4B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4A4B">
              <w:rPr>
                <w:rFonts w:ascii="Times New Roman" w:hAnsi="Times New Roman" w:cs="Times New Roman"/>
                <w:sz w:val="24"/>
                <w:szCs w:val="24"/>
              </w:rPr>
              <w:t>-36,9%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jc w:val="both"/>
            </w:pPr>
            <w:r w:rsidRPr="007C1A53">
              <w:t>Не выполнение плана произошло в связи с уменьшением кадастровой стоимо</w:t>
            </w:r>
            <w:r w:rsidR="002638D5">
              <w:t>с</w:t>
            </w:r>
            <w:r w:rsidRPr="007C1A53">
              <w:t xml:space="preserve">ти земельных участков и  расторжением договоров аренды. </w:t>
            </w:r>
          </w:p>
          <w:p w:rsidR="00E04507" w:rsidRPr="007C1A53" w:rsidRDefault="00E04507" w:rsidP="00A72F85">
            <w:pPr>
              <w:jc w:val="both"/>
            </w:pPr>
          </w:p>
        </w:tc>
      </w:tr>
      <w:tr w:rsidR="00E04507" w:rsidRPr="007C1A53" w:rsidTr="00A72F85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C1A53">
              <w:rPr>
                <w:rFonts w:ascii="Times New Roman" w:hAnsi="Times New Roman" w:cs="Times New Roman"/>
                <w:sz w:val="26"/>
                <w:szCs w:val="26"/>
              </w:rPr>
              <w:t>5. Процент объектов, прошедших инвентаризацию, оформление документов технического учета муниципального имущества по которым проведены такие работы, запланированные в 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 xml:space="preserve">  310 %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210 %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Планировалось организовать проведение кадастровых работ в отношении 50 объектов.  Выполнены в 2020 году работы на 155 объекта, с учетом кадастровых работ в о</w:t>
            </w:r>
            <w:r w:rsidR="002638D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ношении квартир в многоквартирных домах и технической инвентаризации в отношении 2 жилых помещений.</w:t>
            </w:r>
          </w:p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Перевыполнение произошло в связи  увеличением количества объектов, в отношении которых проводились работы  за счет экономии полученной от проведения конкурсных процедур.</w:t>
            </w:r>
          </w:p>
        </w:tc>
      </w:tr>
      <w:tr w:rsidR="00E04507" w:rsidRPr="007C1A53" w:rsidTr="00A72F85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7C1A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C1A53">
              <w:rPr>
                <w:rFonts w:ascii="Times New Roman" w:hAnsi="Times New Roman" w:cs="Times New Roman"/>
                <w:sz w:val="26"/>
                <w:szCs w:val="26"/>
              </w:rPr>
              <w:t xml:space="preserve">Процент оплаты взносов на капитальный ремонт общего имущества в многоквартирных </w:t>
            </w:r>
            <w:r w:rsidRPr="007C1A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1A5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07" w:rsidRPr="007C1A53" w:rsidRDefault="00E04507" w:rsidP="00A72F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507" w:rsidRPr="007C1A53" w:rsidRDefault="00E04507" w:rsidP="00E045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75"/>
      <w:bookmarkEnd w:id="0"/>
    </w:p>
    <w:p w:rsidR="00E04507" w:rsidRPr="007C1A53" w:rsidRDefault="00E04507" w:rsidP="00E045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07" w:rsidRPr="007C1A53" w:rsidRDefault="00E04507" w:rsidP="00E045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07" w:rsidRPr="007C1A53" w:rsidRDefault="00E04507" w:rsidP="00E045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4507" w:rsidRPr="007C1A53" w:rsidSect="005370DF">
      <w:footerReference w:type="even" r:id="rId7"/>
      <w:footerReference w:type="default" r:id="rId8"/>
      <w:pgSz w:w="16838" w:h="11906" w:orient="landscape"/>
      <w:pgMar w:top="1134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B6" w:rsidRDefault="000C20B6" w:rsidP="000C20B6">
      <w:r>
        <w:separator/>
      </w:r>
    </w:p>
  </w:endnote>
  <w:endnote w:type="continuationSeparator" w:id="0">
    <w:p w:rsidR="000C20B6" w:rsidRDefault="000C20B6" w:rsidP="000C2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3E" w:rsidRDefault="00A82239" w:rsidP="00537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45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73E" w:rsidRDefault="009B75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3E" w:rsidRDefault="00A82239" w:rsidP="00537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45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7582">
      <w:rPr>
        <w:rStyle w:val="a5"/>
        <w:noProof/>
      </w:rPr>
      <w:t>13</w:t>
    </w:r>
    <w:r>
      <w:rPr>
        <w:rStyle w:val="a5"/>
      </w:rPr>
      <w:fldChar w:fldCharType="end"/>
    </w:r>
  </w:p>
  <w:p w:rsidR="00B8373E" w:rsidRDefault="009B75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B6" w:rsidRDefault="000C20B6" w:rsidP="000C20B6">
      <w:r>
        <w:separator/>
      </w:r>
    </w:p>
  </w:footnote>
  <w:footnote w:type="continuationSeparator" w:id="0">
    <w:p w:rsidR="000C20B6" w:rsidRDefault="000C20B6" w:rsidP="000C2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6BB"/>
    <w:multiLevelType w:val="hybridMultilevel"/>
    <w:tmpl w:val="2336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A3FED"/>
    <w:multiLevelType w:val="hybridMultilevel"/>
    <w:tmpl w:val="DD1612F0"/>
    <w:lvl w:ilvl="0" w:tplc="EE04C21A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3177B"/>
    <w:multiLevelType w:val="hybridMultilevel"/>
    <w:tmpl w:val="2872F1F6"/>
    <w:lvl w:ilvl="0" w:tplc="2F2867E4">
      <w:start w:val="3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95836"/>
    <w:multiLevelType w:val="hybridMultilevel"/>
    <w:tmpl w:val="586EE958"/>
    <w:lvl w:ilvl="0" w:tplc="2F2867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F9092E"/>
    <w:multiLevelType w:val="hybridMultilevel"/>
    <w:tmpl w:val="D904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52B0"/>
    <w:multiLevelType w:val="hybridMultilevel"/>
    <w:tmpl w:val="D93ED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062BB7"/>
    <w:multiLevelType w:val="hybridMultilevel"/>
    <w:tmpl w:val="AAC27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A03195"/>
    <w:multiLevelType w:val="hybridMultilevel"/>
    <w:tmpl w:val="B2FE5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D446802"/>
    <w:multiLevelType w:val="hybridMultilevel"/>
    <w:tmpl w:val="B2D4F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A45A03"/>
    <w:multiLevelType w:val="hybridMultilevel"/>
    <w:tmpl w:val="DAD49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4C533D"/>
    <w:multiLevelType w:val="hybridMultilevel"/>
    <w:tmpl w:val="362C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216ED"/>
    <w:multiLevelType w:val="hybridMultilevel"/>
    <w:tmpl w:val="727437DA"/>
    <w:lvl w:ilvl="0" w:tplc="2F2867E4">
      <w:start w:val="3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3077E"/>
    <w:multiLevelType w:val="hybridMultilevel"/>
    <w:tmpl w:val="5F64D600"/>
    <w:lvl w:ilvl="0" w:tplc="EE04C21A">
      <w:start w:val="1"/>
      <w:numFmt w:val="decimal"/>
      <w:lvlText w:val="%1)"/>
      <w:lvlJc w:val="left"/>
      <w:pPr>
        <w:ind w:left="248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BE0DCC"/>
    <w:multiLevelType w:val="hybridMultilevel"/>
    <w:tmpl w:val="11985086"/>
    <w:lvl w:ilvl="0" w:tplc="EE04C21A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E7950"/>
    <w:multiLevelType w:val="hybridMultilevel"/>
    <w:tmpl w:val="6A7201B6"/>
    <w:lvl w:ilvl="0" w:tplc="2F2867E4">
      <w:start w:val="3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C4C6E"/>
    <w:multiLevelType w:val="hybridMultilevel"/>
    <w:tmpl w:val="CECE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24589"/>
    <w:multiLevelType w:val="hybridMultilevel"/>
    <w:tmpl w:val="BB1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E2ACC"/>
    <w:multiLevelType w:val="hybridMultilevel"/>
    <w:tmpl w:val="766CA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F861A5E"/>
    <w:multiLevelType w:val="hybridMultilevel"/>
    <w:tmpl w:val="6D0E1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7"/>
  </w:num>
  <w:num w:numId="5">
    <w:abstractNumId w:val="19"/>
  </w:num>
  <w:num w:numId="6">
    <w:abstractNumId w:val="6"/>
  </w:num>
  <w:num w:numId="7">
    <w:abstractNumId w:val="5"/>
  </w:num>
  <w:num w:numId="8">
    <w:abstractNumId w:val="9"/>
  </w:num>
  <w:num w:numId="9">
    <w:abstractNumId w:val="17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13"/>
  </w:num>
  <w:num w:numId="16">
    <w:abstractNumId w:val="2"/>
  </w:num>
  <w:num w:numId="17">
    <w:abstractNumId w:val="12"/>
  </w:num>
  <w:num w:numId="18">
    <w:abstractNumId w:val="3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507"/>
    <w:rsid w:val="00065111"/>
    <w:rsid w:val="00091746"/>
    <w:rsid w:val="000B564E"/>
    <w:rsid w:val="000C20B6"/>
    <w:rsid w:val="000F17E5"/>
    <w:rsid w:val="001125B3"/>
    <w:rsid w:val="001263B8"/>
    <w:rsid w:val="00137886"/>
    <w:rsid w:val="00165A24"/>
    <w:rsid w:val="00185BFA"/>
    <w:rsid w:val="0020457D"/>
    <w:rsid w:val="00213647"/>
    <w:rsid w:val="00216C8A"/>
    <w:rsid w:val="00236BB1"/>
    <w:rsid w:val="00243A57"/>
    <w:rsid w:val="002638D5"/>
    <w:rsid w:val="00281634"/>
    <w:rsid w:val="002A3149"/>
    <w:rsid w:val="002E1DAA"/>
    <w:rsid w:val="00376BA7"/>
    <w:rsid w:val="003B094F"/>
    <w:rsid w:val="003C23E3"/>
    <w:rsid w:val="003E013A"/>
    <w:rsid w:val="004208D4"/>
    <w:rsid w:val="00421CBB"/>
    <w:rsid w:val="004436BE"/>
    <w:rsid w:val="004C6E7B"/>
    <w:rsid w:val="005240A9"/>
    <w:rsid w:val="005274A5"/>
    <w:rsid w:val="00566CEF"/>
    <w:rsid w:val="00574637"/>
    <w:rsid w:val="005B7B7D"/>
    <w:rsid w:val="005C6807"/>
    <w:rsid w:val="005D7859"/>
    <w:rsid w:val="005E4079"/>
    <w:rsid w:val="00630FD5"/>
    <w:rsid w:val="006520CF"/>
    <w:rsid w:val="00656855"/>
    <w:rsid w:val="006C1707"/>
    <w:rsid w:val="006D065C"/>
    <w:rsid w:val="006D30AB"/>
    <w:rsid w:val="006E34CF"/>
    <w:rsid w:val="00713DAF"/>
    <w:rsid w:val="00723F0C"/>
    <w:rsid w:val="0077286B"/>
    <w:rsid w:val="00796A54"/>
    <w:rsid w:val="007B0691"/>
    <w:rsid w:val="007C2CB5"/>
    <w:rsid w:val="007C31FB"/>
    <w:rsid w:val="007D50D4"/>
    <w:rsid w:val="00816AF2"/>
    <w:rsid w:val="008310CA"/>
    <w:rsid w:val="00836159"/>
    <w:rsid w:val="00854F33"/>
    <w:rsid w:val="008A619F"/>
    <w:rsid w:val="008B1988"/>
    <w:rsid w:val="008C6ED2"/>
    <w:rsid w:val="008D2ECB"/>
    <w:rsid w:val="008D499D"/>
    <w:rsid w:val="008F4876"/>
    <w:rsid w:val="008F4D98"/>
    <w:rsid w:val="009160AE"/>
    <w:rsid w:val="009826F7"/>
    <w:rsid w:val="009B7582"/>
    <w:rsid w:val="00A74F31"/>
    <w:rsid w:val="00A82239"/>
    <w:rsid w:val="00AD3F64"/>
    <w:rsid w:val="00AE018D"/>
    <w:rsid w:val="00AE6FB5"/>
    <w:rsid w:val="00B15915"/>
    <w:rsid w:val="00B341E1"/>
    <w:rsid w:val="00B77C86"/>
    <w:rsid w:val="00B93042"/>
    <w:rsid w:val="00BC1F04"/>
    <w:rsid w:val="00C02AE7"/>
    <w:rsid w:val="00C1608E"/>
    <w:rsid w:val="00C33DCF"/>
    <w:rsid w:val="00C52273"/>
    <w:rsid w:val="00C60F13"/>
    <w:rsid w:val="00C946EF"/>
    <w:rsid w:val="00CA014B"/>
    <w:rsid w:val="00CA68F5"/>
    <w:rsid w:val="00CF100B"/>
    <w:rsid w:val="00D035BF"/>
    <w:rsid w:val="00D12798"/>
    <w:rsid w:val="00D22E55"/>
    <w:rsid w:val="00D74A80"/>
    <w:rsid w:val="00D938A8"/>
    <w:rsid w:val="00DD35B1"/>
    <w:rsid w:val="00DE4A4B"/>
    <w:rsid w:val="00DF7849"/>
    <w:rsid w:val="00E04507"/>
    <w:rsid w:val="00E907FF"/>
    <w:rsid w:val="00E90AC6"/>
    <w:rsid w:val="00ED0834"/>
    <w:rsid w:val="00F02310"/>
    <w:rsid w:val="00F174A3"/>
    <w:rsid w:val="00F41D73"/>
    <w:rsid w:val="00F4334F"/>
    <w:rsid w:val="00FC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5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04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4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E045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4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4507"/>
  </w:style>
  <w:style w:type="paragraph" w:customStyle="1" w:styleId="ConsPlusCell">
    <w:name w:val="ConsPlusCell"/>
    <w:uiPriority w:val="99"/>
    <w:rsid w:val="00E045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E04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2514</Words>
  <Characters>14333</Characters>
  <Application>Microsoft Office Word</Application>
  <DocSecurity>0</DocSecurity>
  <Lines>119</Lines>
  <Paragraphs>33</Paragraphs>
  <ScaleCrop>false</ScaleCrop>
  <Company>Microsoft</Company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econ2</cp:lastModifiedBy>
  <cp:revision>12</cp:revision>
  <dcterms:created xsi:type="dcterms:W3CDTF">2021-02-26T05:00:00Z</dcterms:created>
  <dcterms:modified xsi:type="dcterms:W3CDTF">2021-04-13T05:57:00Z</dcterms:modified>
</cp:coreProperties>
</file>