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26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916326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816C3D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16C3D" w:rsidRPr="009E7E8B">
        <w:rPr>
          <w:rFonts w:ascii="Times New Roman" w:hAnsi="Times New Roman" w:cs="Times New Roman"/>
          <w:b/>
          <w:sz w:val="28"/>
          <w:szCs w:val="28"/>
        </w:rPr>
        <w:t>Профилактика правонарушений на территории Пинежского муниципального района на 2017-20</w:t>
      </w:r>
      <w:r w:rsidR="00DD5BB8">
        <w:rPr>
          <w:rFonts w:ascii="Times New Roman" w:hAnsi="Times New Roman" w:cs="Times New Roman"/>
          <w:b/>
          <w:sz w:val="28"/>
          <w:szCs w:val="28"/>
        </w:rPr>
        <w:t>2</w:t>
      </w:r>
      <w:r w:rsidR="009F12C5">
        <w:rPr>
          <w:rFonts w:ascii="Times New Roman" w:hAnsi="Times New Roman" w:cs="Times New Roman"/>
          <w:b/>
          <w:sz w:val="28"/>
          <w:szCs w:val="28"/>
        </w:rPr>
        <w:t>5</w:t>
      </w:r>
      <w:r w:rsidR="00816C3D" w:rsidRPr="009E7E8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16326" w:rsidRPr="009E7E8B" w:rsidRDefault="00927584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 w:rsidR="00B624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5267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16326" w:rsidRPr="009E7E8B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916326" w:rsidRPr="00816C3D" w:rsidRDefault="00916326" w:rsidP="00816C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6C3D" w:rsidRPr="00816C3D" w:rsidRDefault="00350AE6" w:rsidP="00816C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Наименование</w:t>
      </w:r>
      <w:r w:rsidR="00816C3D">
        <w:rPr>
          <w:rFonts w:ascii="Times New Roman" w:hAnsi="Times New Roman" w:cs="Times New Roman"/>
          <w:sz w:val="28"/>
          <w:szCs w:val="28"/>
        </w:rPr>
        <w:t xml:space="preserve">: </w:t>
      </w:r>
      <w:r w:rsidR="00816C3D" w:rsidRPr="00816C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6C3D" w:rsidRPr="00816C3D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на территории Пинежского муниципального района </w:t>
      </w:r>
      <w:proofErr w:type="gramStart"/>
      <w:r w:rsidR="00816C3D" w:rsidRPr="00816C3D">
        <w:rPr>
          <w:rFonts w:ascii="Times New Roman" w:hAnsi="Times New Roman" w:cs="Times New Roman"/>
          <w:sz w:val="28"/>
          <w:szCs w:val="28"/>
        </w:rPr>
        <w:t xml:space="preserve">на </w:t>
      </w:r>
      <w:r w:rsidR="00816C3D">
        <w:rPr>
          <w:rFonts w:ascii="Times New Roman" w:hAnsi="Times New Roman" w:cs="Times New Roman"/>
          <w:sz w:val="28"/>
          <w:szCs w:val="28"/>
        </w:rPr>
        <w:t xml:space="preserve"> </w:t>
      </w:r>
      <w:r w:rsidR="00816C3D" w:rsidRPr="00816C3D">
        <w:rPr>
          <w:rFonts w:ascii="Times New Roman" w:hAnsi="Times New Roman" w:cs="Times New Roman"/>
          <w:sz w:val="28"/>
          <w:szCs w:val="28"/>
        </w:rPr>
        <w:t>2017</w:t>
      </w:r>
      <w:proofErr w:type="gramEnd"/>
      <w:r w:rsidR="00816C3D" w:rsidRPr="00816C3D">
        <w:rPr>
          <w:rFonts w:ascii="Times New Roman" w:hAnsi="Times New Roman" w:cs="Times New Roman"/>
          <w:sz w:val="28"/>
          <w:szCs w:val="28"/>
        </w:rPr>
        <w:t>-20</w:t>
      </w:r>
      <w:r w:rsidR="009F12C5">
        <w:rPr>
          <w:rFonts w:ascii="Times New Roman" w:hAnsi="Times New Roman" w:cs="Times New Roman"/>
          <w:sz w:val="28"/>
          <w:szCs w:val="28"/>
        </w:rPr>
        <w:t>25</w:t>
      </w:r>
      <w:r w:rsidR="00816C3D" w:rsidRPr="00816C3D">
        <w:rPr>
          <w:rFonts w:ascii="Times New Roman" w:hAnsi="Times New Roman" w:cs="Times New Roman"/>
          <w:sz w:val="28"/>
          <w:szCs w:val="28"/>
        </w:rPr>
        <w:t xml:space="preserve"> годы</w:t>
      </w:r>
      <w:r w:rsidR="00816C3D">
        <w:rPr>
          <w:rFonts w:ascii="Times New Roman" w:hAnsi="Times New Roman" w:cs="Times New Roman"/>
          <w:sz w:val="28"/>
          <w:szCs w:val="28"/>
        </w:rPr>
        <w:t>»</w:t>
      </w:r>
      <w:r w:rsidR="00F64FCF">
        <w:rPr>
          <w:rFonts w:ascii="Times New Roman" w:hAnsi="Times New Roman" w:cs="Times New Roman"/>
          <w:sz w:val="28"/>
          <w:szCs w:val="28"/>
        </w:rPr>
        <w:t xml:space="preserve"> (далее–муниципальная программа)</w:t>
      </w: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16C3D">
        <w:rPr>
          <w:rFonts w:ascii="Times New Roman" w:eastAsia="Times New Roman" w:hAnsi="Times New Roman" w:cs="Times New Roman"/>
          <w:sz w:val="28"/>
          <w:szCs w:val="28"/>
        </w:rPr>
        <w:t>Период отчетности: 20</w:t>
      </w:r>
      <w:r w:rsidR="00B624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26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16C3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6326" w:rsidRPr="00816C3D" w:rsidRDefault="00466949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 п</w:t>
      </w:r>
      <w:r w:rsidR="00916326" w:rsidRPr="00816C3D">
        <w:rPr>
          <w:rFonts w:ascii="Times New Roman" w:eastAsia="Times New Roman" w:hAnsi="Times New Roman" w:cs="Times New Roman"/>
          <w:sz w:val="28"/>
          <w:szCs w:val="28"/>
        </w:rPr>
        <w:t xml:space="preserve">рограммы: </w:t>
      </w:r>
      <w:r w:rsidR="00816C3D">
        <w:rPr>
          <w:rFonts w:ascii="Times New Roman" w:hAnsi="Times New Roman" w:cs="Times New Roman"/>
          <w:sz w:val="28"/>
          <w:szCs w:val="28"/>
        </w:rPr>
        <w:t>Администрация МО «Пинежский район»</w:t>
      </w:r>
    </w:p>
    <w:p w:rsidR="00916326" w:rsidRPr="003D1972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1972">
        <w:rPr>
          <w:rFonts w:ascii="Times New Roman" w:eastAsia="Times New Roman" w:hAnsi="Times New Roman" w:cs="Times New Roman"/>
          <w:sz w:val="28"/>
          <w:szCs w:val="28"/>
        </w:rPr>
        <w:t>2. Общие сведения о реализации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92419E" w:rsidRPr="003D1972" w:rsidTr="0092419E">
        <w:tc>
          <w:tcPr>
            <w:tcW w:w="3888" w:type="dxa"/>
            <w:shd w:val="clear" w:color="auto" w:fill="auto"/>
          </w:tcPr>
          <w:p w:rsidR="0092419E" w:rsidRPr="003D1972" w:rsidRDefault="0092419E" w:rsidP="00107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1) Цели программы </w:t>
            </w:r>
          </w:p>
        </w:tc>
        <w:tc>
          <w:tcPr>
            <w:tcW w:w="10980" w:type="dxa"/>
            <w:shd w:val="clear" w:color="auto" w:fill="auto"/>
          </w:tcPr>
          <w:p w:rsidR="0092419E" w:rsidRPr="003D1972" w:rsidRDefault="0092419E" w:rsidP="003D1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безопасности граждан, проживающих на территории Пинежского муниципального района</w:t>
            </w: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419E" w:rsidRPr="003D1972" w:rsidTr="0039356A">
        <w:trPr>
          <w:trHeight w:val="2394"/>
        </w:trPr>
        <w:tc>
          <w:tcPr>
            <w:tcW w:w="3888" w:type="dxa"/>
            <w:shd w:val="clear" w:color="auto" w:fill="auto"/>
          </w:tcPr>
          <w:p w:rsidR="0092419E" w:rsidRPr="003D1972" w:rsidRDefault="0092419E" w:rsidP="009E7E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2) Сведения о результатах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B62494" w:rsidRPr="00B62494" w:rsidRDefault="00460B4F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</w:t>
            </w:r>
            <w:r w:rsidR="002526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реализовывался комплекс организационно-практических мер по обеспечению правопорядка и общественной безопасности при проведении на территории района  различных  общественно-политических, спортивных и других массовых мероприятий. С учетом эпидемиологической обстановки и </w:t>
            </w:r>
            <w:r w:rsidR="002526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ещё действующих 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ограничений,  связанных с 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- 19, на территории района     в 202</w:t>
            </w:r>
            <w:r w:rsidR="002526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65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проведен 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ряд 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массовых мероприятий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 и взрослого населения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(Новый </w:t>
            </w:r>
            <w:r w:rsidR="0025267C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Рождество</w:t>
            </w:r>
            <w:r w:rsidR="004D33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267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Последний звонок,   1 сентября, Последний звонок, открытие катка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526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267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о каждому мероприятию определялись меры по  обеспечению общественного поря</w:t>
            </w:r>
            <w:r w:rsidR="0025267C">
              <w:rPr>
                <w:rFonts w:ascii="Times New Roman" w:eastAsia="Times New Roman" w:hAnsi="Times New Roman" w:cs="Times New Roman"/>
                <w:sz w:val="28"/>
                <w:szCs w:val="28"/>
              </w:rPr>
              <w:t>дка и общественной безопасности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62494"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Нарушений общественного порядка во время проведения мероприятий допущено не было.  </w:t>
            </w:r>
          </w:p>
          <w:p w:rsidR="004D3319" w:rsidRDefault="00B62494" w:rsidP="00B62494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="00356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лась</w:t>
            </w:r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по вовлечению общественных объединений, граждан в деятельность по обеспечению общественного </w:t>
            </w:r>
            <w:proofErr w:type="gramStart"/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порядка  на</w:t>
            </w:r>
            <w:proofErr w:type="gramEnd"/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территории населенных пунктов. На </w:t>
            </w:r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территории Пинежского района создано 2 добровольные народные  дружины с общей численностью   дружинников 12 человек. </w:t>
            </w:r>
          </w:p>
          <w:p w:rsidR="00B62494" w:rsidRPr="00B62494" w:rsidRDefault="00B62494" w:rsidP="00B62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Реализовывается комплекс мер  для лиц, освободившихся  из мест лишения свободы. В </w:t>
            </w:r>
            <w:proofErr w:type="gramStart"/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течении  202</w:t>
            </w:r>
            <w:r w:rsidR="002526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проведены мероприятия по </w:t>
            </w:r>
            <w:proofErr w:type="spellStart"/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ресоциализации</w:t>
            </w:r>
            <w:proofErr w:type="spellEnd"/>
            <w:r w:rsidRPr="00B62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социальной адаптации и реабилитации лиц освободившихся из мест лишения свободы. </w:t>
            </w:r>
          </w:p>
          <w:p w:rsidR="00F65A3D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Информирование  граждан по освещению деятельности сотрудников полиции осуществляется  через  районную массовую газету «Пинежье», а также в социальной сети «</w:t>
            </w:r>
            <w:proofErr w:type="spellStart"/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ОМВД России по Пинежскому району.  </w:t>
            </w:r>
          </w:p>
          <w:p w:rsidR="00B62494" w:rsidRPr="00B62494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 целях распространение лучшего опыта профилактики правонарушений, сотрудники ОМВД России по Пинежскому району проводили профилактические беседы в общеобразовательных организациях, а также  участв</w:t>
            </w:r>
            <w:r w:rsidR="00F65A3D">
              <w:rPr>
                <w:rFonts w:ascii="Times New Roman" w:eastAsia="Times New Roman" w:hAnsi="Times New Roman" w:cs="Times New Roman"/>
                <w:sz w:val="28"/>
                <w:szCs w:val="28"/>
              </w:rPr>
              <w:t>уют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 спортивных мероприятиях, в рамках  которых  проводились беседы по  повыше</w:t>
            </w:r>
            <w:r w:rsidR="0025267C">
              <w:rPr>
                <w:rFonts w:ascii="Times New Roman" w:eastAsia="Times New Roman" w:hAnsi="Times New Roman" w:cs="Times New Roman"/>
                <w:sz w:val="28"/>
                <w:szCs w:val="28"/>
              </w:rPr>
              <w:t>нию престижа деятельности ОМВД.</w:t>
            </w:r>
          </w:p>
          <w:p w:rsidR="00B62494" w:rsidRPr="00B62494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624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624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Проведены комиссионные обследования объектов возможных террористических посягательств и массового пребывания людей, расположенных на территории района, с целью проверки состояния их антитеррористической и противодиверсионной защищенности. 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Недостатков не выявлено. </w:t>
            </w:r>
          </w:p>
          <w:p w:rsidR="00B62494" w:rsidRPr="00B62494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Перед началом нового  учебного года проведены обследования всех образовательных  учреждений на предмет  антитеррористической защищенности в августе  202</w:t>
            </w:r>
            <w:r w:rsidR="0025267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B62494" w:rsidRPr="00B62494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снижения детского дорожно-транспортного травматизма, проводятся мероприятия  по пропаганде  безопасного поведения на улицах, путем проведения бесед с участниками дорожного движения, несовершеннолетними, а также с родителями на родительских собраниях.  Во всех школах района  имеется наглядная агитация,</w:t>
            </w:r>
            <w:r w:rsidR="002526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информационные стенды и уголки с информацией по безопасности дорожного движения, имеются схемы безопасных маршрутов до школы. 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26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несовершеннолетние привлекались к акции «Детям безопасные каникулы», «Пристегнись» и </w:t>
            </w:r>
            <w:r w:rsidR="0025267C"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r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62494" w:rsidRPr="00460B4F" w:rsidRDefault="00B62494" w:rsidP="00460B4F">
            <w:pPr>
              <w:spacing w:after="0"/>
              <w:ind w:firstLine="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B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 целях совершенствование форм и методов профилактической работы в </w:t>
            </w:r>
            <w:r w:rsidR="00A237FA" w:rsidRPr="00460B4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школах района</w:t>
            </w:r>
            <w:r w:rsidRPr="00460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организована работа детско-юношеских объединений «Юный инспектор движения».</w:t>
            </w:r>
          </w:p>
          <w:p w:rsidR="00B62494" w:rsidRPr="00B62494" w:rsidRDefault="00E82D03" w:rsidP="00460B4F">
            <w:pPr>
              <w:spacing w:after="0"/>
              <w:ind w:firstLine="7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в том числе и в</w:t>
            </w:r>
            <w:r w:rsidR="00B62494"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2494"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62494"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реализовывался комплекс мероприятий по обеспечению повышения </w:t>
            </w:r>
            <w:r w:rsidR="00B62494" w:rsidRPr="00B624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эффективности профилактики безнадзорности и правонарушений несовершеннолетних, семейного неблагополучия на территории Пинежского района. </w:t>
            </w:r>
          </w:p>
          <w:p w:rsidR="00B62494" w:rsidRPr="00460B4F" w:rsidRDefault="00460B4F" w:rsidP="00460B4F">
            <w:pPr>
              <w:spacing w:after="0"/>
              <w:ind w:firstLine="790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2494"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На учете ГБУ СОН </w:t>
            </w:r>
            <w:proofErr w:type="gramStart"/>
            <w:r w:rsidR="00B62494" w:rsidRPr="00B62494">
              <w:rPr>
                <w:rFonts w:ascii="Times New Roman" w:hAnsi="Times New Roman" w:cs="Times New Roman"/>
                <w:sz w:val="28"/>
                <w:szCs w:val="28"/>
              </w:rPr>
              <w:t>АО  «</w:t>
            </w:r>
            <w:proofErr w:type="gramEnd"/>
            <w:r w:rsidR="00B62494" w:rsidRPr="00460B4F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КЦСО» состоит </w:t>
            </w:r>
            <w:r w:rsidR="00F65A3D" w:rsidRPr="00460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0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2494" w:rsidRPr="00460B4F">
              <w:rPr>
                <w:rFonts w:ascii="Times New Roman" w:hAnsi="Times New Roman" w:cs="Times New Roman"/>
                <w:sz w:val="28"/>
                <w:szCs w:val="28"/>
              </w:rPr>
              <w:t xml:space="preserve"> семь</w:t>
            </w:r>
            <w:r w:rsidRPr="00460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2494" w:rsidRPr="00460B4F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находящихся в социально опасном положении, в них воспитывается </w:t>
            </w:r>
            <w:r w:rsidRPr="00460B4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B62494" w:rsidRPr="00460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A3D" w:rsidRPr="00460B4F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B62494" w:rsidRPr="00460B4F">
              <w:rPr>
                <w:rFonts w:ascii="Times New Roman" w:hAnsi="Times New Roman" w:cs="Times New Roman"/>
                <w:sz w:val="28"/>
                <w:szCs w:val="28"/>
              </w:rPr>
              <w:t>. В 202</w:t>
            </w:r>
            <w:r w:rsidR="00921BFA" w:rsidRPr="00460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2494" w:rsidRPr="00460B4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году поставлено на учет </w:t>
            </w:r>
            <w:r w:rsidRPr="00460B4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13</w:t>
            </w:r>
            <w:r w:rsidR="00B62494" w:rsidRPr="00460B4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семей, находящихся в социально опасном положении. Снято с </w:t>
            </w:r>
            <w:r w:rsidR="00B62494" w:rsidRPr="00460B4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профилактического учета </w:t>
            </w:r>
            <w:r w:rsidR="00B6765B" w:rsidRPr="00460B4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</w:t>
            </w:r>
            <w:r w:rsidRPr="00460B4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1</w:t>
            </w:r>
            <w:r w:rsidR="00B6765B" w:rsidRPr="00460B4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B62494" w:rsidRPr="00460B4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сем</w:t>
            </w:r>
            <w:r w:rsidR="00B6765B" w:rsidRPr="00460B4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ей</w:t>
            </w:r>
            <w:r w:rsidR="00B62494" w:rsidRPr="00460B4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, находящихся в социально опасном положении,  в т.ч. </w:t>
            </w:r>
            <w:r w:rsidRPr="00460B4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8</w:t>
            </w:r>
            <w:r w:rsidR="00B62494" w:rsidRPr="00460B4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семей в связи с </w:t>
            </w:r>
            <w:r w:rsidR="00B62494" w:rsidRPr="00460B4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B62494" w:rsidRPr="00460B4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улучшением  ситуации в семье.</w:t>
            </w:r>
          </w:p>
          <w:p w:rsidR="00B62494" w:rsidRPr="00D24CE6" w:rsidRDefault="00B62494" w:rsidP="00B624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      </w:t>
            </w:r>
            <w:r w:rsidRPr="00B6249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     </w:t>
            </w:r>
            <w:r w:rsidRPr="00D24CE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   рамках   мероприятия программы </w:t>
            </w:r>
            <w:r w:rsidRPr="00D24CE6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    временного     трудоустройства </w:t>
            </w:r>
            <w:r w:rsidRPr="00D24CE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несовершеннолетних граждан в возрасте от 14 </w:t>
            </w:r>
            <w:proofErr w:type="gramStart"/>
            <w:r w:rsidRPr="00D24CE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до  18</w:t>
            </w:r>
            <w:proofErr w:type="gramEnd"/>
            <w:r w:rsidRPr="00D24CE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лет в свободное от учебы время</w:t>
            </w:r>
            <w:r w:rsidR="00D24CE6" w:rsidRPr="00D24CE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D24CE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при содействии   </w:t>
            </w:r>
            <w:r w:rsidRPr="00D24CE6">
              <w:rPr>
                <w:rFonts w:ascii="Times New Roman" w:hAnsi="Times New Roman" w:cs="Times New Roman"/>
                <w:sz w:val="28"/>
                <w:szCs w:val="28"/>
              </w:rPr>
              <w:t>ГКУ АО «ЦЗН Пинежского района»  в</w:t>
            </w:r>
            <w:r w:rsidRPr="00D24CE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202</w:t>
            </w:r>
            <w:r w:rsidR="003B7DAE" w:rsidRPr="00D24CE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</w:t>
            </w:r>
            <w:r w:rsidRPr="00D24CE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году временно трудоустроено </w:t>
            </w:r>
            <w:r w:rsidR="00D24CE6" w:rsidRPr="003E352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3E3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CE6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из них в рамках  муниципальной программы «Профилактика правонарушений на территории Пинежского муниципального района на 2017-2022 годы» -  </w:t>
            </w:r>
            <w:r w:rsidR="00D24CE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3246E2" w:rsidRPr="00D24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CE6">
              <w:rPr>
                <w:rFonts w:ascii="Times New Roman" w:hAnsi="Times New Roman" w:cs="Times New Roman"/>
                <w:sz w:val="28"/>
                <w:szCs w:val="28"/>
              </w:rPr>
              <w:t>подростк</w:t>
            </w:r>
            <w:r w:rsidR="00D24CE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24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4CE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Трудоустроено </w:t>
            </w:r>
            <w:r w:rsidR="00D24CE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4</w:t>
            </w:r>
            <w:r w:rsidR="003246E2" w:rsidRPr="00D24CE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8,2</w:t>
            </w:r>
            <w:r w:rsidRPr="00D24CE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% подростка от числа несовершеннолетних в возрасте от 14 до 18 лет, состоящих на </w:t>
            </w:r>
            <w:proofErr w:type="spellStart"/>
            <w:r w:rsidRPr="00D24CE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профучете</w:t>
            </w:r>
            <w:proofErr w:type="spellEnd"/>
            <w:r w:rsidRPr="00D24CE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в ПДН.</w:t>
            </w:r>
          </w:p>
          <w:p w:rsidR="001B519F" w:rsidRPr="001B519F" w:rsidRDefault="00B62494" w:rsidP="001B519F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2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Профилактическая работа с обучающимися ведется через  индивидуальные и групповые собеседования, тематические классные часы, оформление в классах уголков здоровья, организацию акций и дней профилактики вредных привычек, организацию внеурочной деятельности обучающихся, классные мероприятия с привлечением специалистов органов и учреждений системы профилактики, 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вопросов защиты прав несовершеннолетних, работы субъектов профилактики безнадзорности, 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правонарушений несовершеннолетних через школьные газеты, сайты школ (информационные буклеты, листовки), </w:t>
            </w:r>
            <w:r w:rsidRPr="00B624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целевая работа с несовершеннолетними «группы риска». </w:t>
            </w:r>
          </w:p>
          <w:p w:rsidR="0092419E" w:rsidRPr="00460B4F" w:rsidRDefault="00B62494" w:rsidP="00460B4F">
            <w:pPr>
              <w:spacing w:after="0"/>
              <w:ind w:firstLine="540"/>
              <w:jc w:val="both"/>
              <w:rPr>
                <w:sz w:val="28"/>
                <w:szCs w:val="28"/>
              </w:rPr>
            </w:pP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  Во всех образовательных организациях распространена информация о центрах, оказывающих психологическую и психотерапевтическую помощь несовершеннолетним и их родителям (законным представителям).</w:t>
            </w:r>
          </w:p>
        </w:tc>
      </w:tr>
      <w:tr w:rsidR="0092419E" w:rsidRPr="003D1972" w:rsidTr="0092419E">
        <w:tc>
          <w:tcPr>
            <w:tcW w:w="3888" w:type="dxa"/>
            <w:shd w:val="clear" w:color="auto" w:fill="auto"/>
          </w:tcPr>
          <w:p w:rsidR="0092419E" w:rsidRPr="003D1972" w:rsidRDefault="0092419E" w:rsidP="003D1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Сведения об использовании и объемах привлеченных средств федерального бюджета, областного бюджета, районного бюджета и внебюджетных источников. </w:t>
            </w:r>
          </w:p>
        </w:tc>
        <w:tc>
          <w:tcPr>
            <w:tcW w:w="10980" w:type="dxa"/>
            <w:shd w:val="clear" w:color="auto" w:fill="auto"/>
          </w:tcPr>
          <w:p w:rsidR="00B62494" w:rsidRPr="0039356A" w:rsidRDefault="0092419E" w:rsidP="00B624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B62494" w:rsidRPr="00393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реализацию мероприятий </w:t>
            </w:r>
            <w:r w:rsidR="0039356A" w:rsidRPr="00393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proofErr w:type="gramStart"/>
            <w:r w:rsidR="00B62494" w:rsidRPr="0039356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 в</w:t>
            </w:r>
            <w:proofErr w:type="gramEnd"/>
            <w:r w:rsidR="00B62494" w:rsidRPr="00393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753D0F" w:rsidRPr="00393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62494" w:rsidRPr="00393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году направлены средства в объеме </w:t>
            </w:r>
            <w:r w:rsidR="0039356A">
              <w:rPr>
                <w:rFonts w:ascii="Times New Roman" w:eastAsia="Times New Roman" w:hAnsi="Times New Roman" w:cs="Times New Roman"/>
                <w:sz w:val="28"/>
                <w:szCs w:val="28"/>
              </w:rPr>
              <w:t>851,9</w:t>
            </w:r>
            <w:bookmarkStart w:id="0" w:name="_GoBack"/>
            <w:bookmarkEnd w:id="0"/>
            <w:r w:rsidR="00B62494" w:rsidRPr="003935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62494" w:rsidRPr="0039356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2419E" w:rsidRPr="0067377B" w:rsidRDefault="0039356A" w:rsidP="003B17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92419E" w:rsidRPr="0039356A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</w:t>
            </w:r>
            <w:r w:rsidR="00A03E03" w:rsidRPr="0039356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62494" w:rsidRPr="003935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377B" w:rsidRPr="0039356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92419E" w:rsidRPr="003935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377B" w:rsidRPr="003935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35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92419E" w:rsidRPr="00EC79E0" w:rsidRDefault="0092419E" w:rsidP="003935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377B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="0039356A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  <w:r w:rsidRPr="006737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7377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B62494" w:rsidRPr="00673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4EBF" w:rsidRDefault="00CE4EBF" w:rsidP="003D197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62494" w:rsidRDefault="003D1972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D1972">
        <w:rPr>
          <w:rFonts w:ascii="Times New Roman" w:hAnsi="Times New Roman" w:cs="Times New Roman"/>
          <w:color w:val="000000"/>
          <w:sz w:val="28"/>
          <w:szCs w:val="28"/>
        </w:rPr>
        <w:t xml:space="preserve">5)Перечень невыполненных или частично выполненных </w:t>
      </w:r>
      <w:r w:rsidRPr="003D1972">
        <w:rPr>
          <w:rFonts w:ascii="Times New Roman" w:hAnsi="Times New Roman" w:cs="Times New Roman"/>
          <w:sz w:val="28"/>
          <w:szCs w:val="28"/>
        </w:rPr>
        <w:t>мероприятий программы</w:t>
      </w:r>
      <w:r w:rsidR="006C7D0E">
        <w:rPr>
          <w:rFonts w:ascii="Times New Roman" w:hAnsi="Times New Roman" w:cs="Times New Roman"/>
          <w:sz w:val="28"/>
          <w:szCs w:val="28"/>
        </w:rPr>
        <w:t>:</w:t>
      </w:r>
      <w:r w:rsidRPr="003D1972">
        <w:rPr>
          <w:rFonts w:ascii="Times New Roman" w:hAnsi="Times New Roman" w:cs="Times New Roman"/>
          <w:sz w:val="28"/>
          <w:szCs w:val="28"/>
        </w:rPr>
        <w:t xml:space="preserve"> </w:t>
      </w:r>
      <w:r w:rsidR="005B2F58">
        <w:rPr>
          <w:rFonts w:ascii="Times New Roman" w:hAnsi="Times New Roman" w:cs="Times New Roman"/>
          <w:sz w:val="28"/>
          <w:szCs w:val="28"/>
        </w:rPr>
        <w:t xml:space="preserve"> </w:t>
      </w:r>
      <w:r w:rsidR="00B62494">
        <w:rPr>
          <w:rFonts w:ascii="Times New Roman" w:hAnsi="Times New Roman" w:cs="Times New Roman"/>
          <w:sz w:val="28"/>
          <w:szCs w:val="28"/>
        </w:rPr>
        <w:t>мероприятия выполнены частично, в связи с у</w:t>
      </w:r>
      <w:r w:rsidR="00B62494" w:rsidRPr="006159BF">
        <w:rPr>
          <w:rFonts w:ascii="Times New Roman" w:hAnsi="Times New Roman" w:cs="Times New Roman"/>
          <w:sz w:val="28"/>
          <w:szCs w:val="28"/>
        </w:rPr>
        <w:t>гроз</w:t>
      </w:r>
      <w:r w:rsidR="00B62494">
        <w:rPr>
          <w:rFonts w:ascii="Times New Roman" w:hAnsi="Times New Roman" w:cs="Times New Roman"/>
          <w:sz w:val="28"/>
          <w:szCs w:val="28"/>
        </w:rPr>
        <w:t>ой</w:t>
      </w:r>
      <w:r w:rsidR="00B62494" w:rsidRPr="006159BF">
        <w:rPr>
          <w:rFonts w:ascii="Times New Roman" w:hAnsi="Times New Roman" w:cs="Times New Roman"/>
          <w:sz w:val="28"/>
          <w:szCs w:val="28"/>
        </w:rPr>
        <w:t xml:space="preserve"> распространения новой </w:t>
      </w:r>
      <w:proofErr w:type="spellStart"/>
      <w:r w:rsidR="00B62494" w:rsidRPr="006159BF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B62494" w:rsidRPr="006159BF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B62494" w:rsidRPr="006159B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B62494" w:rsidRPr="006159BF">
        <w:rPr>
          <w:rFonts w:ascii="Times New Roman" w:hAnsi="Times New Roman" w:cs="Times New Roman"/>
          <w:sz w:val="28"/>
          <w:szCs w:val="28"/>
        </w:rPr>
        <w:t>-19 (Указ Губернатора Архангельской области от 17.03.2020 года № 28-</w:t>
      </w:r>
      <w:r w:rsidR="00B62494">
        <w:rPr>
          <w:rFonts w:ascii="Times New Roman" w:hAnsi="Times New Roman" w:cs="Times New Roman"/>
          <w:b/>
          <w:sz w:val="28"/>
          <w:szCs w:val="28"/>
        </w:rPr>
        <w:t>у).</w:t>
      </w: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F5FE2" w:rsidRDefault="000F5FE2" w:rsidP="00B624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E4EBF" w:rsidRPr="00CE4EBF" w:rsidRDefault="00466949" w:rsidP="00B62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E4EBF" w:rsidRPr="00CE4EBF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1678F6" w:rsidRDefault="00CE4EBF" w:rsidP="00167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BF">
        <w:rPr>
          <w:rFonts w:ascii="Times New Roman" w:hAnsi="Times New Roman" w:cs="Times New Roman"/>
          <w:b/>
          <w:sz w:val="28"/>
          <w:szCs w:val="28"/>
        </w:rPr>
        <w:t xml:space="preserve">об исполнении целевых показателей муниципальной программы «Профилактика правонарушений на территории Пинежского муниципального </w:t>
      </w:r>
      <w:proofErr w:type="gramStart"/>
      <w:r w:rsidRPr="00CE4EBF">
        <w:rPr>
          <w:rFonts w:ascii="Times New Roman" w:hAnsi="Times New Roman" w:cs="Times New Roman"/>
          <w:b/>
          <w:sz w:val="28"/>
          <w:szCs w:val="28"/>
        </w:rPr>
        <w:t>района  на</w:t>
      </w:r>
      <w:proofErr w:type="gramEnd"/>
      <w:r w:rsidRPr="00CE4EBF">
        <w:rPr>
          <w:rFonts w:ascii="Times New Roman" w:hAnsi="Times New Roman" w:cs="Times New Roman"/>
          <w:b/>
          <w:sz w:val="28"/>
          <w:szCs w:val="28"/>
        </w:rPr>
        <w:t xml:space="preserve"> 2017-20</w:t>
      </w:r>
      <w:r w:rsidR="00DD5BB8">
        <w:rPr>
          <w:rFonts w:ascii="Times New Roman" w:hAnsi="Times New Roman" w:cs="Times New Roman"/>
          <w:b/>
          <w:sz w:val="28"/>
          <w:szCs w:val="28"/>
        </w:rPr>
        <w:t>2</w:t>
      </w:r>
      <w:r w:rsidRPr="00CE4EBF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CE4EBF" w:rsidRDefault="00CE4EBF" w:rsidP="00167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BF">
        <w:rPr>
          <w:rFonts w:ascii="Times New Roman" w:hAnsi="Times New Roman" w:cs="Times New Roman"/>
          <w:b/>
          <w:sz w:val="28"/>
          <w:szCs w:val="28"/>
        </w:rPr>
        <w:t>по итогам 20</w:t>
      </w:r>
      <w:r w:rsidR="00EC563D">
        <w:rPr>
          <w:rFonts w:ascii="Times New Roman" w:hAnsi="Times New Roman" w:cs="Times New Roman"/>
          <w:b/>
          <w:sz w:val="28"/>
          <w:szCs w:val="28"/>
        </w:rPr>
        <w:t>2</w:t>
      </w:r>
      <w:r w:rsidR="001E0785">
        <w:rPr>
          <w:rFonts w:ascii="Times New Roman" w:hAnsi="Times New Roman" w:cs="Times New Roman"/>
          <w:b/>
          <w:sz w:val="28"/>
          <w:szCs w:val="28"/>
        </w:rPr>
        <w:t>2</w:t>
      </w:r>
      <w:r w:rsidRPr="00CE4E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78F6" w:rsidRPr="001678F6" w:rsidRDefault="001678F6" w:rsidP="00CE4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678F6">
        <w:rPr>
          <w:rFonts w:ascii="Times New Roman" w:hAnsi="Times New Roman" w:cs="Times New Roman"/>
          <w:sz w:val="28"/>
          <w:szCs w:val="28"/>
        </w:rPr>
        <w:t>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: администрация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417"/>
        <w:gridCol w:w="1418"/>
        <w:gridCol w:w="1843"/>
        <w:gridCol w:w="1984"/>
        <w:gridCol w:w="3260"/>
      </w:tblGrid>
      <w:tr w:rsidR="00CE4EBF" w:rsidRPr="00190191" w:rsidTr="00206CE3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Наименование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  целевого 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диница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целевых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отклонение, </w:t>
            </w:r>
            <w:proofErr w:type="gramStart"/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в  %</w:t>
            </w:r>
            <w:proofErr w:type="gramEnd"/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EC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 отклонений 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 целевого   показателя по итогам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</w:t>
            </w:r>
            <w:r w:rsidR="00EC56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E4EBF" w:rsidRPr="00190191" w:rsidTr="00190191">
        <w:trPr>
          <w:trHeight w:val="41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BF" w:rsidRPr="00190191" w:rsidTr="00190191">
        <w:trPr>
          <w:trHeight w:val="365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650F" w:rsidRPr="00E4388C" w:rsidTr="00B52478">
        <w:trPr>
          <w:trHeight w:val="365"/>
          <w:tblCellSpacing w:w="5" w:type="nil"/>
        </w:trPr>
        <w:tc>
          <w:tcPr>
            <w:tcW w:w="147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E4388C" w:rsidRDefault="0035650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E4388C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E438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E4388C">
              <w:rPr>
                <w:rFonts w:ascii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 w:rsidRPr="00E4388C">
              <w:rPr>
                <w:rFonts w:ascii="Times New Roman" w:hAnsi="Times New Roman" w:cs="Times New Roman"/>
                <w:sz w:val="24"/>
                <w:szCs w:val="24"/>
              </w:rPr>
              <w:t xml:space="preserve"> 2017-2025 годы»</w:t>
            </w:r>
          </w:p>
        </w:tc>
      </w:tr>
      <w:tr w:rsidR="003B1737" w:rsidRPr="00190191" w:rsidTr="00E93D55">
        <w:trPr>
          <w:trHeight w:val="1167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40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1.Количество зарегистрированных преступлений на территории Пинежского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3E3529" w:rsidRDefault="00DB6E37" w:rsidP="00206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737" w:rsidRPr="003E352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3E3529" w:rsidRDefault="000263B6" w:rsidP="001B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3E3529" w:rsidRDefault="00BF436A" w:rsidP="009119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3E3529" w:rsidRDefault="00911940" w:rsidP="00A13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3C45" w:rsidRPr="003E352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050DB7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-21,5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0E5A9C" w:rsidP="000E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</w:t>
            </w:r>
            <w:r w:rsidR="00EC563D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06A8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</w:t>
            </w:r>
            <w:r w:rsidR="00EC5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1737" w:rsidRPr="00190191" w:rsidTr="00190191">
        <w:trPr>
          <w:trHeight w:val="753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40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2.Количество дорожно-транспортных происшествий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3E3529" w:rsidRDefault="00DB6E37" w:rsidP="00206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737" w:rsidRPr="003E352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3E3529" w:rsidRDefault="00B62494" w:rsidP="00911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3B6" w:rsidRPr="003E3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3E3529" w:rsidRDefault="00911940" w:rsidP="00BF43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436A" w:rsidRPr="003E3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3E3529" w:rsidRDefault="003B1737" w:rsidP="00A13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3C45" w:rsidRPr="003E3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8E7ADC" w:rsidP="00B62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1306A8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</w:t>
            </w:r>
          </w:p>
        </w:tc>
      </w:tr>
      <w:tr w:rsidR="00D7129F" w:rsidRPr="00D7129F" w:rsidTr="00765E83">
        <w:trPr>
          <w:trHeight w:hRule="exact" w:val="1684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D7129F" w:rsidRDefault="0035650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06A8" w:rsidRPr="00D7129F">
              <w:rPr>
                <w:rFonts w:ascii="Times New Roman" w:hAnsi="Times New Roman" w:cs="Times New Roman"/>
                <w:sz w:val="24"/>
                <w:szCs w:val="24"/>
              </w:rPr>
              <w:t xml:space="preserve">. Доля подростков от 14 до 18 </w:t>
            </w:r>
            <w:r w:rsidR="009154B4" w:rsidRPr="00D7129F">
              <w:rPr>
                <w:rFonts w:ascii="Times New Roman" w:hAnsi="Times New Roman" w:cs="Times New Roman"/>
                <w:sz w:val="24"/>
                <w:szCs w:val="24"/>
              </w:rPr>
              <w:t>лет, состоящих на учете в М</w:t>
            </w:r>
            <w:r w:rsidR="001306A8" w:rsidRPr="00D7129F">
              <w:rPr>
                <w:rFonts w:ascii="Times New Roman" w:hAnsi="Times New Roman" w:cs="Times New Roman"/>
                <w:sz w:val="24"/>
                <w:szCs w:val="24"/>
              </w:rPr>
              <w:t>КДН и ЗП, ПДН, охваченных временной занятостью в свободное от учебы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D7129F" w:rsidRDefault="001306A8" w:rsidP="00DB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D7129F" w:rsidRDefault="00FC7CD5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D7129F" w:rsidRDefault="00776940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D7129F" w:rsidRDefault="000536EA" w:rsidP="007769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D7129F" w:rsidRDefault="00765E83" w:rsidP="007769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76940" w:rsidRPr="00D71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D7129F" w:rsidRDefault="00111796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1306A8" w:rsidRPr="00D7129F">
              <w:rPr>
                <w:rFonts w:ascii="Times New Roman" w:hAnsi="Times New Roman" w:cs="Times New Roman"/>
                <w:sz w:val="24"/>
                <w:szCs w:val="24"/>
              </w:rPr>
              <w:t>числа несовершеннолетних, временно трудоустроенных в свободное от учебы время</w:t>
            </w:r>
          </w:p>
        </w:tc>
      </w:tr>
      <w:tr w:rsidR="00D7129F" w:rsidRPr="00D7129F" w:rsidTr="00190191">
        <w:trPr>
          <w:trHeight w:val="885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D7129F" w:rsidRDefault="0035650F" w:rsidP="0025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06A8" w:rsidRPr="00D7129F">
              <w:rPr>
                <w:rFonts w:ascii="Times New Roman" w:hAnsi="Times New Roman" w:cs="Times New Roman"/>
                <w:sz w:val="24"/>
                <w:szCs w:val="24"/>
              </w:rPr>
              <w:t xml:space="preserve">.Количество семей, состоящих на </w:t>
            </w:r>
            <w:proofErr w:type="spellStart"/>
            <w:r w:rsidR="001306A8" w:rsidRPr="00D7129F">
              <w:rPr>
                <w:rFonts w:ascii="Times New Roman" w:hAnsi="Times New Roman" w:cs="Times New Roman"/>
                <w:sz w:val="24"/>
                <w:szCs w:val="24"/>
              </w:rPr>
              <w:t>профучете</w:t>
            </w:r>
            <w:proofErr w:type="spellEnd"/>
            <w:r w:rsidR="001306A8" w:rsidRPr="00D7129F">
              <w:rPr>
                <w:rFonts w:ascii="Times New Roman" w:hAnsi="Times New Roman" w:cs="Times New Roman"/>
                <w:sz w:val="24"/>
                <w:szCs w:val="24"/>
              </w:rPr>
              <w:t xml:space="preserve"> в ГБУ </w:t>
            </w:r>
            <w:proofErr w:type="gramStart"/>
            <w:r w:rsidR="001306A8" w:rsidRPr="00D7129F">
              <w:rPr>
                <w:rFonts w:ascii="Times New Roman" w:hAnsi="Times New Roman" w:cs="Times New Roman"/>
                <w:sz w:val="24"/>
                <w:szCs w:val="24"/>
              </w:rPr>
              <w:t>СОН  АО</w:t>
            </w:r>
            <w:proofErr w:type="gramEnd"/>
            <w:r w:rsidR="001306A8" w:rsidRPr="00D7129F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КЦСО»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D7129F" w:rsidRDefault="00190191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06A8" w:rsidRPr="00D7129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D7129F" w:rsidRDefault="00BF3715" w:rsidP="0091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D7129F" w:rsidRDefault="00765E83" w:rsidP="006958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5861" w:rsidRPr="00D71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D7129F" w:rsidRDefault="00E95170" w:rsidP="006958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5861" w:rsidRPr="00D7129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D7129F" w:rsidRDefault="00765E83" w:rsidP="006958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5861" w:rsidRPr="00D712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5861" w:rsidRPr="00D71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A8" w:rsidRPr="00D7129F" w:rsidRDefault="00111796" w:rsidP="001117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Значительное с</w:t>
            </w:r>
            <w:r w:rsidR="001306A8" w:rsidRPr="00D7129F">
              <w:rPr>
                <w:rFonts w:ascii="Times New Roman" w:hAnsi="Times New Roman" w:cs="Times New Roman"/>
                <w:sz w:val="24"/>
                <w:szCs w:val="24"/>
              </w:rPr>
              <w:t xml:space="preserve">нижение количества семей, состоящих на профилактическом учете.   </w:t>
            </w:r>
          </w:p>
        </w:tc>
      </w:tr>
      <w:tr w:rsidR="00D7129F" w:rsidRPr="00D7129F" w:rsidTr="00E93D55">
        <w:trPr>
          <w:trHeight w:val="95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4" w:rsidRPr="00D7129F" w:rsidRDefault="009154B4" w:rsidP="0091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9. Охват обучающихся внеурочной деятельностью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4" w:rsidRPr="00D7129F" w:rsidRDefault="009154B4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4" w:rsidRPr="00D7129F" w:rsidRDefault="009154B4" w:rsidP="0076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3715" w:rsidRPr="00D71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4" w:rsidRPr="00D7129F" w:rsidRDefault="00765E83" w:rsidP="00D71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129F" w:rsidRPr="00D712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4" w:rsidRPr="00D7129F" w:rsidRDefault="009154B4" w:rsidP="00D71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E83" w:rsidRPr="00D71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129F" w:rsidRPr="00D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4" w:rsidRPr="00D7129F" w:rsidRDefault="00D7129F" w:rsidP="009154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B4" w:rsidRPr="0015388C" w:rsidRDefault="009154B4" w:rsidP="00206C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388C">
              <w:rPr>
                <w:rFonts w:ascii="Times New Roman" w:hAnsi="Times New Roman" w:cs="Times New Roman"/>
                <w:sz w:val="24"/>
                <w:szCs w:val="24"/>
              </w:rPr>
              <w:t>Снижение числа несовершеннолетних, вовлеченных во внеурочную деятельность</w:t>
            </w:r>
          </w:p>
        </w:tc>
      </w:tr>
      <w:tr w:rsidR="0035650F" w:rsidRPr="00D7129F" w:rsidTr="0015388C">
        <w:trPr>
          <w:trHeight w:val="440"/>
          <w:tblCellSpacing w:w="5" w:type="nil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15388C" w:rsidRDefault="0015388C" w:rsidP="0015388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53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Подпрограммы № 1</w:t>
            </w:r>
            <w:r w:rsidRPr="0015388C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общественного порядка на территории </w:t>
            </w:r>
            <w:proofErr w:type="spellStart"/>
            <w:r w:rsidRPr="0015388C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1538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15388C">
              <w:rPr>
                <w:rFonts w:ascii="Times New Roman" w:hAnsi="Times New Roman" w:cs="Times New Roman"/>
                <w:sz w:val="24"/>
                <w:szCs w:val="24"/>
              </w:rPr>
              <w:t xml:space="preserve">района» </w:t>
            </w:r>
            <w:r w:rsidRPr="001538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5650F" w:rsidRPr="00190191" w:rsidTr="007E23BB">
        <w:trPr>
          <w:trHeight w:val="137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190191" w:rsidRDefault="0035650F" w:rsidP="007E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зарегистрированных преступлений на территории </w:t>
            </w:r>
            <w:proofErr w:type="spellStart"/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-59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190191" w:rsidRDefault="00971144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-21,5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190191" w:rsidRDefault="0035650F" w:rsidP="007E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</w:t>
            </w: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50F" w:rsidRPr="00190191" w:rsidTr="007E23BB">
        <w:trPr>
          <w:trHeight w:val="753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190191" w:rsidRDefault="0035650F" w:rsidP="007E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2.Количество дорожно-транспортных происшествий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190191" w:rsidRDefault="002A307C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190191" w:rsidRDefault="0035650F" w:rsidP="007E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дорожно-транспортных происшествий</w:t>
            </w:r>
          </w:p>
        </w:tc>
      </w:tr>
      <w:tr w:rsidR="0035650F" w:rsidRPr="00190191" w:rsidTr="007E23BB">
        <w:trPr>
          <w:trHeight w:val="158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190191" w:rsidRDefault="0035650F" w:rsidP="007E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3.Количество лиц, вовлеченных в деятельность добровольных общественных формирований по охране общественного порядка.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Default="00125B74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-33,3</w:t>
            </w:r>
            <w:r w:rsidR="00356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190191" w:rsidRDefault="0035650F" w:rsidP="007E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лиц, вовлеченных в деятельность добровольных общественных формирований по охране общественного порядка.</w:t>
            </w:r>
          </w:p>
        </w:tc>
      </w:tr>
      <w:tr w:rsidR="0035650F" w:rsidRPr="00190191" w:rsidTr="007E23BB">
        <w:trPr>
          <w:trHeight w:val="753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Default="0035650F" w:rsidP="007E2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Доля преступлений, совершенных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 опьянения от общего числа совершенных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-14,4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Default="00683E0E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E93D55" w:rsidRDefault="0035650F" w:rsidP="007E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D55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 сократилось количество преступлений, совершенных </w:t>
            </w:r>
            <w:proofErr w:type="gramStart"/>
            <w:r w:rsidRPr="00E93D55">
              <w:rPr>
                <w:rFonts w:ascii="Times New Roman" w:hAnsi="Times New Roman" w:cs="Times New Roman"/>
                <w:sz w:val="24"/>
                <w:szCs w:val="24"/>
              </w:rPr>
              <w:t>лицами  в</w:t>
            </w:r>
            <w:proofErr w:type="gramEnd"/>
            <w:r w:rsidRPr="00E93D5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 опьянения в соотношении от общего числа совершенных преступлений</w:t>
            </w:r>
          </w:p>
        </w:tc>
      </w:tr>
      <w:tr w:rsidR="0035650F" w:rsidRPr="00190191" w:rsidTr="007E23BB">
        <w:trPr>
          <w:trHeight w:val="985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190191" w:rsidRDefault="0035650F" w:rsidP="007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преступлений, совершенных ранее судимыми 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3E3529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52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190191" w:rsidRDefault="006A76FA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190191" w:rsidRDefault="0035650F" w:rsidP="007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преступлений, совершенных ранее судимыми лицами</w:t>
            </w:r>
          </w:p>
        </w:tc>
      </w:tr>
      <w:tr w:rsidR="001678F6" w:rsidRPr="001678F6" w:rsidTr="001678F6">
        <w:trPr>
          <w:trHeight w:val="551"/>
          <w:tblCellSpacing w:w="5" w:type="nil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F6" w:rsidRPr="001678F6" w:rsidRDefault="001678F6" w:rsidP="007E23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6">
              <w:rPr>
                <w:rFonts w:ascii="Times New Roman" w:hAnsi="Times New Roman" w:cs="Times New Roman"/>
                <w:sz w:val="24"/>
                <w:szCs w:val="24"/>
              </w:rPr>
              <w:t>Подпрограмма №2 «Профилактика безнадзорности и правонарушений несовершеннолетних на 2017-2025 годы»</w:t>
            </w:r>
          </w:p>
        </w:tc>
      </w:tr>
      <w:tr w:rsidR="0035650F" w:rsidRPr="00D7129F" w:rsidTr="007E23BB">
        <w:trPr>
          <w:trHeight w:val="2972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gramStart"/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Доля  несовершеннолетних</w:t>
            </w:r>
            <w:proofErr w:type="gramEnd"/>
            <w:r w:rsidRPr="00D7129F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</w:t>
            </w:r>
            <w:proofErr w:type="spellStart"/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профучетах</w:t>
            </w:r>
            <w:proofErr w:type="spellEnd"/>
            <w:r w:rsidRPr="00D7129F">
              <w:rPr>
                <w:rFonts w:ascii="Times New Roman" w:hAnsi="Times New Roman" w:cs="Times New Roman"/>
                <w:sz w:val="24"/>
                <w:szCs w:val="24"/>
              </w:rPr>
              <w:t xml:space="preserve"> в ПДН, проживающих в неблагополучных семьях, состоящих на профилактическом учете в ГБУ СОН АО «Приморский КЦСО», охваченных организованным летним отдыхом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rPr>
                <w:rFonts w:ascii="Times New Roman" w:hAnsi="Times New Roman" w:cs="Times New Roman"/>
              </w:rPr>
            </w:pPr>
            <w:r w:rsidRPr="00D7129F">
              <w:rPr>
                <w:rFonts w:ascii="Times New Roman" w:hAnsi="Times New Roman" w:cs="Times New Roman"/>
              </w:rPr>
              <w:t xml:space="preserve">Увеличилась доля несовершеннолетних, состоящих на </w:t>
            </w:r>
            <w:proofErr w:type="spellStart"/>
            <w:r w:rsidRPr="00D7129F">
              <w:rPr>
                <w:rFonts w:ascii="Times New Roman" w:hAnsi="Times New Roman" w:cs="Times New Roman"/>
              </w:rPr>
              <w:t>профучетах</w:t>
            </w:r>
            <w:proofErr w:type="spellEnd"/>
            <w:r w:rsidRPr="00D7129F">
              <w:rPr>
                <w:rFonts w:ascii="Times New Roman" w:hAnsi="Times New Roman" w:cs="Times New Roman"/>
              </w:rPr>
              <w:t xml:space="preserve"> в ПДН, проживающих в неблагополучных семьях, состоящих на профилактическом учете в ГБУ СОН АО «Приморский КЦСО», охваченных организованным летним отдыхом</w:t>
            </w:r>
          </w:p>
        </w:tc>
      </w:tr>
      <w:tr w:rsidR="0035650F" w:rsidRPr="00D7129F" w:rsidTr="007E23BB">
        <w:trPr>
          <w:trHeight w:hRule="exact" w:val="1684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7. Доля подростков от 14 до 18 лет, состоящих на учете в МКДН и ЗП, ПДН, охваченных временной занятостью в свободное от учебы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E4388C" w:rsidP="007E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Увеличение числа несовершеннолетних, временно трудоустроенных в свободное от учебы время</w:t>
            </w:r>
          </w:p>
        </w:tc>
      </w:tr>
      <w:tr w:rsidR="0035650F" w:rsidRPr="00D7129F" w:rsidTr="007E23BB">
        <w:trPr>
          <w:trHeight w:val="885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 xml:space="preserve">8.Количество семей, состоящих на </w:t>
            </w:r>
            <w:proofErr w:type="spellStart"/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профучете</w:t>
            </w:r>
            <w:proofErr w:type="spellEnd"/>
            <w:r w:rsidRPr="00D7129F">
              <w:rPr>
                <w:rFonts w:ascii="Times New Roman" w:hAnsi="Times New Roman" w:cs="Times New Roman"/>
                <w:sz w:val="24"/>
                <w:szCs w:val="24"/>
              </w:rPr>
              <w:t xml:space="preserve"> в ГБУ </w:t>
            </w:r>
            <w:proofErr w:type="gramStart"/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СОН  АО</w:t>
            </w:r>
            <w:proofErr w:type="gramEnd"/>
            <w:r w:rsidRPr="00D7129F">
              <w:rPr>
                <w:rFonts w:ascii="Times New Roman" w:hAnsi="Times New Roman" w:cs="Times New Roman"/>
                <w:sz w:val="24"/>
                <w:szCs w:val="24"/>
              </w:rPr>
              <w:t xml:space="preserve"> «Приморский КЦСО»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-78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000465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50F" w:rsidRPr="00D7129F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Значительное снижение количества семей, состоящих на профилактическом </w:t>
            </w:r>
            <w:proofErr w:type="gramStart"/>
            <w:r w:rsidRPr="00D7129F">
              <w:rPr>
                <w:rFonts w:ascii="Times New Roman" w:hAnsi="Times New Roman" w:cs="Times New Roman"/>
                <w:sz w:val="24"/>
                <w:szCs w:val="24"/>
              </w:rPr>
              <w:t xml:space="preserve">учете.   </w:t>
            </w:r>
            <w:proofErr w:type="gramEnd"/>
          </w:p>
        </w:tc>
      </w:tr>
      <w:tr w:rsidR="0035650F" w:rsidRPr="00D7129F" w:rsidTr="007E23BB">
        <w:trPr>
          <w:trHeight w:val="885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9. Охват обучающихся внеурочной деятельностью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0F3CE1" w:rsidP="007E23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50F" w:rsidRPr="00D7129F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0F" w:rsidRPr="00D7129F" w:rsidRDefault="0035650F" w:rsidP="007E23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7129F">
              <w:rPr>
                <w:rFonts w:ascii="Times New Roman" w:hAnsi="Times New Roman" w:cs="Times New Roman"/>
                <w:sz w:val="24"/>
                <w:szCs w:val="24"/>
              </w:rPr>
              <w:t>Снижение числа несовершеннолетних, вовлеченных во внеурочную деятельность</w:t>
            </w:r>
          </w:p>
        </w:tc>
      </w:tr>
    </w:tbl>
    <w:p w:rsidR="00765E83" w:rsidRPr="00D7129F" w:rsidRDefault="00765E83" w:rsidP="00D85C1C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1175"/>
      <w:bookmarkEnd w:id="1"/>
    </w:p>
    <w:p w:rsidR="000E5A9C" w:rsidRDefault="000E5A9C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796" w:rsidRDefault="00111796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796" w:rsidRDefault="00111796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F3C" w:rsidRPr="00E55F3C" w:rsidRDefault="00E55F3C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55F3C" w:rsidRPr="00E55F3C" w:rsidRDefault="00E55F3C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3C">
        <w:rPr>
          <w:rFonts w:ascii="Times New Roman" w:hAnsi="Times New Roman" w:cs="Times New Roman"/>
          <w:b/>
          <w:sz w:val="28"/>
          <w:szCs w:val="28"/>
        </w:rPr>
        <w:t>об исполнении мероприятий муниципальной программы</w:t>
      </w:r>
    </w:p>
    <w:p w:rsidR="00E55F3C" w:rsidRPr="00E55F3C" w:rsidRDefault="00E55F3C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3C">
        <w:rPr>
          <w:rFonts w:ascii="Times New Roman" w:hAnsi="Times New Roman" w:cs="Times New Roman"/>
          <w:b/>
          <w:sz w:val="28"/>
          <w:szCs w:val="28"/>
        </w:rPr>
        <w:t>"Профилактика правонарушений на территории Пинежского муниципального района на 2017-202</w:t>
      </w:r>
      <w:r w:rsidR="00734C95">
        <w:rPr>
          <w:rFonts w:ascii="Times New Roman" w:hAnsi="Times New Roman" w:cs="Times New Roman"/>
          <w:b/>
          <w:sz w:val="28"/>
          <w:szCs w:val="28"/>
        </w:rPr>
        <w:t>5</w:t>
      </w:r>
      <w:r w:rsidRPr="00E55F3C">
        <w:rPr>
          <w:rFonts w:ascii="Times New Roman" w:hAnsi="Times New Roman" w:cs="Times New Roman"/>
          <w:b/>
          <w:sz w:val="28"/>
          <w:szCs w:val="28"/>
        </w:rPr>
        <w:t xml:space="preserve"> годы"</w:t>
      </w:r>
    </w:p>
    <w:p w:rsidR="00E55F3C" w:rsidRDefault="00E55F3C" w:rsidP="00D85C1C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82" w:type="dxa"/>
        <w:tblCellSpacing w:w="5" w:type="nil"/>
        <w:tblInd w:w="-85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6"/>
        <w:gridCol w:w="296"/>
        <w:gridCol w:w="1114"/>
        <w:gridCol w:w="854"/>
        <w:gridCol w:w="848"/>
        <w:gridCol w:w="161"/>
        <w:gridCol w:w="583"/>
        <w:gridCol w:w="19"/>
        <w:gridCol w:w="802"/>
        <w:gridCol w:w="856"/>
        <w:gridCol w:w="573"/>
        <w:gridCol w:w="139"/>
        <w:gridCol w:w="714"/>
        <w:gridCol w:w="10"/>
        <w:gridCol w:w="832"/>
        <w:gridCol w:w="8"/>
        <w:gridCol w:w="146"/>
        <w:gridCol w:w="696"/>
        <w:gridCol w:w="9"/>
        <w:gridCol w:w="141"/>
        <w:gridCol w:w="114"/>
        <w:gridCol w:w="735"/>
        <w:gridCol w:w="79"/>
        <w:gridCol w:w="771"/>
        <w:gridCol w:w="850"/>
        <w:gridCol w:w="6"/>
        <w:gridCol w:w="140"/>
        <w:gridCol w:w="704"/>
        <w:gridCol w:w="6"/>
        <w:gridCol w:w="142"/>
        <w:gridCol w:w="852"/>
        <w:gridCol w:w="1276"/>
      </w:tblGrid>
      <w:tr w:rsidR="00E55F3C" w:rsidRPr="00B42945" w:rsidTr="002C663E">
        <w:trPr>
          <w:trHeight w:val="480"/>
          <w:tblCellSpacing w:w="5" w:type="nil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мероприятий   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79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A5544A" w:rsidRDefault="00E55F3C" w:rsidP="00967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4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</w:t>
            </w:r>
          </w:p>
          <w:p w:rsidR="00E55F3C" w:rsidRPr="00B42945" w:rsidRDefault="00E55F3C" w:rsidP="007B01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44A">
              <w:rPr>
                <w:rFonts w:ascii="Times New Roman" w:hAnsi="Times New Roman" w:cs="Times New Roman"/>
                <w:sz w:val="24"/>
                <w:szCs w:val="24"/>
              </w:rPr>
              <w:t xml:space="preserve">     за 202</w:t>
            </w:r>
            <w:r w:rsidR="000C5A44" w:rsidRPr="00A5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544A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B42945" w:rsidRDefault="00E55F3C" w:rsidP="0096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3C" w:rsidRPr="00B42945" w:rsidRDefault="00E55F3C" w:rsidP="009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  <w:p w:rsidR="00E55F3C" w:rsidRPr="00B42945" w:rsidRDefault="00E55F3C" w:rsidP="00967ACC">
            <w:pPr>
              <w:rPr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E55F3C" w:rsidRPr="00B42945" w:rsidTr="002C663E">
        <w:trPr>
          <w:trHeight w:val="320"/>
          <w:tblCellSpacing w:w="5" w:type="nil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8473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5F3C" w:rsidRPr="00B42945" w:rsidRDefault="00E55F3C" w:rsidP="00967ACC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5F3C" w:rsidRPr="00B42945" w:rsidRDefault="00E55F3C" w:rsidP="00967ACC">
            <w:pPr>
              <w:rPr>
                <w:sz w:val="24"/>
                <w:szCs w:val="24"/>
              </w:rPr>
            </w:pPr>
          </w:p>
        </w:tc>
      </w:tr>
      <w:tr w:rsidR="00E55F3C" w:rsidRPr="00B42945" w:rsidTr="002C663E">
        <w:trPr>
          <w:trHeight w:val="960"/>
          <w:tblCellSpacing w:w="5" w:type="nil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8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E55F3C" w:rsidRPr="00B42945" w:rsidRDefault="00E55F3C" w:rsidP="00967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бюджет муниципальных образований сельских поселений</w:t>
            </w:r>
          </w:p>
        </w:tc>
        <w:tc>
          <w:tcPr>
            <w:tcW w:w="18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 источники   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5F3C" w:rsidRPr="00B42945" w:rsidRDefault="00E55F3C" w:rsidP="00967ACC">
            <w:pPr>
              <w:rPr>
                <w:sz w:val="24"/>
                <w:szCs w:val="24"/>
              </w:rPr>
            </w:pPr>
          </w:p>
        </w:tc>
      </w:tr>
      <w:tr w:rsidR="00E55F3C" w:rsidRPr="00B42945" w:rsidTr="002C663E">
        <w:trPr>
          <w:trHeight w:val="784"/>
          <w:tblCellSpacing w:w="5" w:type="nil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</w:t>
            </w:r>
            <w:proofErr w:type="gramEnd"/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</w:t>
            </w:r>
            <w:proofErr w:type="gramEnd"/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</w:t>
            </w:r>
            <w:proofErr w:type="gramEnd"/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</w:t>
            </w:r>
            <w:proofErr w:type="gramEnd"/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</w:t>
            </w:r>
            <w:proofErr w:type="gramEnd"/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B42945" w:rsidRDefault="00E55F3C" w:rsidP="00967ACC">
            <w:pPr>
              <w:rPr>
                <w:sz w:val="24"/>
                <w:szCs w:val="24"/>
              </w:rPr>
            </w:pPr>
          </w:p>
        </w:tc>
      </w:tr>
      <w:tr w:rsidR="00E55F3C" w:rsidRPr="00B42945" w:rsidTr="002C663E">
        <w:trPr>
          <w:tblCellSpacing w:w="5" w:type="nil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  16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B42945" w:rsidRDefault="00E55F3C" w:rsidP="00967ACC">
            <w:pPr>
              <w:jc w:val="center"/>
              <w:rPr>
                <w:sz w:val="24"/>
                <w:szCs w:val="24"/>
              </w:rPr>
            </w:pPr>
            <w:r w:rsidRPr="00B42945">
              <w:rPr>
                <w:sz w:val="24"/>
                <w:szCs w:val="24"/>
              </w:rPr>
              <w:t>17</w:t>
            </w:r>
          </w:p>
        </w:tc>
      </w:tr>
      <w:tr w:rsidR="00E55F3C" w:rsidRPr="00B42945" w:rsidTr="002C663E">
        <w:trPr>
          <w:trHeight w:val="325"/>
          <w:tblCellSpacing w:w="5" w:type="nil"/>
        </w:trPr>
        <w:tc>
          <w:tcPr>
            <w:tcW w:w="16382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1 «Охрана общественного порядка на территории Пинежского муниципального района»</w:t>
            </w:r>
          </w:p>
        </w:tc>
      </w:tr>
      <w:tr w:rsidR="00E55F3C" w:rsidRPr="00B42945" w:rsidTr="002C663E">
        <w:trPr>
          <w:cantSplit/>
          <w:trHeight w:val="2450"/>
          <w:tblCellSpacing w:w="5" w:type="nil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1.2. Вовлечение общественных объединений, граждан в деятельность по обеспечению общественного порядка на территориях населенных пунктов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5F3C" w:rsidRPr="00B42945" w:rsidRDefault="00E55F3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55F3C" w:rsidRPr="00B42945" w:rsidRDefault="00E55F3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МО «Пинежский район»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860F44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062E5A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B42945" w:rsidRDefault="00E55F3C" w:rsidP="0096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3C" w:rsidRPr="00B42945" w:rsidTr="002C663E">
        <w:trPr>
          <w:trHeight w:val="1827"/>
          <w:tblCellSpacing w:w="5" w:type="nil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Проведение конкурса на присуждение премии главы муниципального образования 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5F3C" w:rsidRPr="00B42945" w:rsidRDefault="00E55F3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55F3C" w:rsidRPr="00B42945" w:rsidRDefault="00E55F3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E55F3C" w:rsidRPr="00B42945" w:rsidRDefault="00E55F3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«Пинежский район»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B42945" w:rsidRDefault="00E55F3C" w:rsidP="00B05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F3C" w:rsidRPr="00B42945" w:rsidTr="002C663E">
        <w:trPr>
          <w:trHeight w:val="325"/>
          <w:tblCellSpacing w:w="5" w:type="nil"/>
        </w:trPr>
        <w:tc>
          <w:tcPr>
            <w:tcW w:w="16382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7B01C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 «</w:t>
            </w:r>
            <w:r w:rsidRPr="00B4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Профилактика безнадзорности и правонарушений </w:t>
            </w:r>
            <w:proofErr w:type="gramStart"/>
            <w:r w:rsidRPr="00B4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несовершеннолетних  на</w:t>
            </w:r>
            <w:proofErr w:type="gramEnd"/>
            <w:r w:rsidRPr="00B4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Pr="00B429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4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7B01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B429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B429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55F3C" w:rsidRPr="00B42945" w:rsidTr="002C663E">
        <w:trPr>
          <w:cantSplit/>
          <w:trHeight w:val="2780"/>
          <w:tblCellSpacing w:w="5" w:type="nil"/>
        </w:trPr>
        <w:tc>
          <w:tcPr>
            <w:tcW w:w="2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A46006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Организация деятельности «Правовых клубов </w:t>
            </w:r>
            <w:proofErr w:type="gramStart"/>
            <w:r w:rsidRPr="00B4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 детей</w:t>
            </w:r>
            <w:proofErr w:type="gramEnd"/>
            <w:r w:rsidRPr="00B4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подростков, оказавшихся в трудной жизненной ситуации» на базе муниципальных и государственных учреждений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5F3C" w:rsidRPr="00B42945" w:rsidRDefault="00E55F3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МКДН и ЗП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A46006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5F3C"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A46006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5F3C"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A46006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55F3C"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A46006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5F3C" w:rsidRPr="00B4294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B42945" w:rsidRDefault="00A46006" w:rsidP="0096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Денежные средства не освоены в связи с тем, что заявки участниками конкурса были поданы с нарушением требований положения о конкурсе.</w:t>
            </w:r>
          </w:p>
        </w:tc>
      </w:tr>
      <w:tr w:rsidR="00E55F3C" w:rsidRPr="00B42945" w:rsidTr="002C663E">
        <w:trPr>
          <w:trHeight w:val="1804"/>
          <w:tblCellSpacing w:w="5" w:type="nil"/>
        </w:trPr>
        <w:tc>
          <w:tcPr>
            <w:tcW w:w="2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Организация временного трудоустройства несо</w:t>
            </w:r>
            <w:r w:rsidRPr="00B4294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вершеннолетних граждан в возрасте от 14 до 18 лет в свободное от учебы время, проведения оплачиваемых общественных работ. </w:t>
            </w:r>
            <w:r w:rsidRPr="00B4294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Оплата обязательного мед</w:t>
            </w:r>
            <w:r w:rsidR="00CB51FA" w:rsidRPr="00B4294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ицинского осмотра несовершен</w:t>
            </w:r>
            <w:r w:rsidRPr="00B4294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нолетних при поступлении на работу.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5F3C" w:rsidRPr="00B42945" w:rsidRDefault="00E55F3C" w:rsidP="00967A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МКДН и ЗП, </w:t>
            </w:r>
          </w:p>
          <w:p w:rsidR="00E55F3C" w:rsidRPr="00B42945" w:rsidRDefault="00E55F3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образования, отдел по культуре и туризму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A460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6006" w:rsidRPr="00B42945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A46006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851,9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A460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6006" w:rsidRPr="00B42945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A46006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581,9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A46006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55F3C"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A46006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55F3C"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A46006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5F3C" w:rsidRPr="00B429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B42945" w:rsidRDefault="00E55F3C" w:rsidP="00A460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6006" w:rsidRPr="00B42945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B42945" w:rsidRDefault="00E55F3C" w:rsidP="0096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3C" w:rsidRPr="00B42945" w:rsidRDefault="00E55F3C" w:rsidP="00967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5" w:rsidRPr="00B42945" w:rsidTr="002C663E">
        <w:trPr>
          <w:trHeight w:val="553"/>
          <w:tblCellSpacing w:w="5" w:type="nil"/>
        </w:trPr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967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Par968"/>
            <w:bookmarkEnd w:id="2"/>
            <w:r w:rsidRPr="00B4294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925,5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851,9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136460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967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967ACC">
            <w:pPr>
              <w:pStyle w:val="ConsPlusCell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FF0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581,9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FF0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581,9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343,6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967ACC">
            <w:pPr>
              <w:pStyle w:val="ConsPlusCell"/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967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45">
              <w:rPr>
                <w:rFonts w:ascii="Times New Roman" w:hAnsi="Times New Roman" w:cs="Times New Roman"/>
                <w:sz w:val="24"/>
                <w:szCs w:val="24"/>
              </w:rPr>
              <w:t>851,9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25" w:rsidRPr="00B42945" w:rsidRDefault="00B05625" w:rsidP="00967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E83" w:rsidRPr="00B42945" w:rsidRDefault="00765E83" w:rsidP="00765E8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1137" w:rsidRDefault="00061137" w:rsidP="00D85C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3B4C" w:rsidRDefault="00673B4C" w:rsidP="00D85C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3C" w:rsidRPr="00894B99" w:rsidRDefault="0057563C" w:rsidP="00E93AA2">
      <w:pPr>
        <w:jc w:val="center"/>
        <w:rPr>
          <w:sz w:val="28"/>
          <w:szCs w:val="28"/>
        </w:rPr>
      </w:pPr>
    </w:p>
    <w:sectPr w:rsidR="0057563C" w:rsidRPr="00894B99" w:rsidSect="000E5A9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446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9E1A09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CF3360"/>
    <w:multiLevelType w:val="hybridMultilevel"/>
    <w:tmpl w:val="F0F0A70E"/>
    <w:lvl w:ilvl="0" w:tplc="10E47444">
      <w:start w:val="7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3872E49"/>
    <w:multiLevelType w:val="hybridMultilevel"/>
    <w:tmpl w:val="D1B2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26"/>
    <w:rsid w:val="00000465"/>
    <w:rsid w:val="000263B6"/>
    <w:rsid w:val="00030053"/>
    <w:rsid w:val="000337BA"/>
    <w:rsid w:val="00050DB7"/>
    <w:rsid w:val="000536EA"/>
    <w:rsid w:val="00054329"/>
    <w:rsid w:val="00054C0E"/>
    <w:rsid w:val="00061137"/>
    <w:rsid w:val="0006218F"/>
    <w:rsid w:val="00062E5A"/>
    <w:rsid w:val="0008748B"/>
    <w:rsid w:val="000A0D6B"/>
    <w:rsid w:val="000A388A"/>
    <w:rsid w:val="000A5AA3"/>
    <w:rsid w:val="000C5A44"/>
    <w:rsid w:val="000E5A9C"/>
    <w:rsid w:val="000F3CE1"/>
    <w:rsid w:val="000F5FE2"/>
    <w:rsid w:val="00107E43"/>
    <w:rsid w:val="00111796"/>
    <w:rsid w:val="00112521"/>
    <w:rsid w:val="001163EA"/>
    <w:rsid w:val="00125B74"/>
    <w:rsid w:val="001306A8"/>
    <w:rsid w:val="00136460"/>
    <w:rsid w:val="0015388C"/>
    <w:rsid w:val="00156C99"/>
    <w:rsid w:val="0016406C"/>
    <w:rsid w:val="001678F6"/>
    <w:rsid w:val="0017374B"/>
    <w:rsid w:val="00190191"/>
    <w:rsid w:val="00190236"/>
    <w:rsid w:val="00190E0F"/>
    <w:rsid w:val="001945D2"/>
    <w:rsid w:val="001954FF"/>
    <w:rsid w:val="001B2ED2"/>
    <w:rsid w:val="001B519F"/>
    <w:rsid w:val="001E0785"/>
    <w:rsid w:val="00206CE3"/>
    <w:rsid w:val="00243F47"/>
    <w:rsid w:val="0025267C"/>
    <w:rsid w:val="002548B0"/>
    <w:rsid w:val="00256C70"/>
    <w:rsid w:val="002645CF"/>
    <w:rsid w:val="002A307C"/>
    <w:rsid w:val="002A362F"/>
    <w:rsid w:val="002B5382"/>
    <w:rsid w:val="002C434D"/>
    <w:rsid w:val="002C663E"/>
    <w:rsid w:val="002D028C"/>
    <w:rsid w:val="00305265"/>
    <w:rsid w:val="003246E2"/>
    <w:rsid w:val="003318FC"/>
    <w:rsid w:val="00350AE6"/>
    <w:rsid w:val="0035626E"/>
    <w:rsid w:val="0035650F"/>
    <w:rsid w:val="0039356A"/>
    <w:rsid w:val="003A43C3"/>
    <w:rsid w:val="003B1737"/>
    <w:rsid w:val="003B7DAE"/>
    <w:rsid w:val="003D1972"/>
    <w:rsid w:val="003D5443"/>
    <w:rsid w:val="003E3529"/>
    <w:rsid w:val="00406CD3"/>
    <w:rsid w:val="0040741A"/>
    <w:rsid w:val="00460B4F"/>
    <w:rsid w:val="00465982"/>
    <w:rsid w:val="00466949"/>
    <w:rsid w:val="004A4C94"/>
    <w:rsid w:val="004D3319"/>
    <w:rsid w:val="004E0D12"/>
    <w:rsid w:val="004E37EB"/>
    <w:rsid w:val="004F4BA2"/>
    <w:rsid w:val="005023BE"/>
    <w:rsid w:val="005114BA"/>
    <w:rsid w:val="00534F53"/>
    <w:rsid w:val="005358C4"/>
    <w:rsid w:val="0057563C"/>
    <w:rsid w:val="00575D72"/>
    <w:rsid w:val="00590039"/>
    <w:rsid w:val="005A59DF"/>
    <w:rsid w:val="005B2F58"/>
    <w:rsid w:val="005C61ED"/>
    <w:rsid w:val="005F0FC4"/>
    <w:rsid w:val="005F301E"/>
    <w:rsid w:val="006134A7"/>
    <w:rsid w:val="00620ACF"/>
    <w:rsid w:val="00641D99"/>
    <w:rsid w:val="00664A9F"/>
    <w:rsid w:val="0067377B"/>
    <w:rsid w:val="00673B4C"/>
    <w:rsid w:val="00683876"/>
    <w:rsid w:val="00683E0E"/>
    <w:rsid w:val="006844D7"/>
    <w:rsid w:val="0068769C"/>
    <w:rsid w:val="00695861"/>
    <w:rsid w:val="006A76FA"/>
    <w:rsid w:val="006B2C5C"/>
    <w:rsid w:val="006C71B5"/>
    <w:rsid w:val="006C7D0E"/>
    <w:rsid w:val="006E7761"/>
    <w:rsid w:val="006E79D1"/>
    <w:rsid w:val="00734C95"/>
    <w:rsid w:val="00743D4F"/>
    <w:rsid w:val="00753D0F"/>
    <w:rsid w:val="00765E83"/>
    <w:rsid w:val="00772900"/>
    <w:rsid w:val="00776940"/>
    <w:rsid w:val="007819EF"/>
    <w:rsid w:val="007825E7"/>
    <w:rsid w:val="00787E6A"/>
    <w:rsid w:val="00793E82"/>
    <w:rsid w:val="007B01C4"/>
    <w:rsid w:val="007B42C3"/>
    <w:rsid w:val="007D28E0"/>
    <w:rsid w:val="007E2BB1"/>
    <w:rsid w:val="007E3EEB"/>
    <w:rsid w:val="007E664F"/>
    <w:rsid w:val="007F36BA"/>
    <w:rsid w:val="00816C3D"/>
    <w:rsid w:val="00822302"/>
    <w:rsid w:val="00827E82"/>
    <w:rsid w:val="00860F44"/>
    <w:rsid w:val="00866381"/>
    <w:rsid w:val="00892B82"/>
    <w:rsid w:val="008965C3"/>
    <w:rsid w:val="008B60D7"/>
    <w:rsid w:val="008E0FAA"/>
    <w:rsid w:val="008E4083"/>
    <w:rsid w:val="008E7ADC"/>
    <w:rsid w:val="00911940"/>
    <w:rsid w:val="009154B4"/>
    <w:rsid w:val="00916326"/>
    <w:rsid w:val="00921BFA"/>
    <w:rsid w:val="0092419E"/>
    <w:rsid w:val="00927584"/>
    <w:rsid w:val="0094053C"/>
    <w:rsid w:val="00953700"/>
    <w:rsid w:val="00971144"/>
    <w:rsid w:val="00984CB1"/>
    <w:rsid w:val="00990B92"/>
    <w:rsid w:val="00993626"/>
    <w:rsid w:val="009C0345"/>
    <w:rsid w:val="009D1398"/>
    <w:rsid w:val="009E068E"/>
    <w:rsid w:val="009E78C6"/>
    <w:rsid w:val="009E7E8B"/>
    <w:rsid w:val="009F12C5"/>
    <w:rsid w:val="00A03E03"/>
    <w:rsid w:val="00A13607"/>
    <w:rsid w:val="00A13C45"/>
    <w:rsid w:val="00A237FA"/>
    <w:rsid w:val="00A46006"/>
    <w:rsid w:val="00A51181"/>
    <w:rsid w:val="00A51ABB"/>
    <w:rsid w:val="00A5544A"/>
    <w:rsid w:val="00A60855"/>
    <w:rsid w:val="00A70724"/>
    <w:rsid w:val="00A877EF"/>
    <w:rsid w:val="00A96666"/>
    <w:rsid w:val="00A9792B"/>
    <w:rsid w:val="00AA3E7F"/>
    <w:rsid w:val="00AB01E3"/>
    <w:rsid w:val="00AC4377"/>
    <w:rsid w:val="00AE14C1"/>
    <w:rsid w:val="00AE6044"/>
    <w:rsid w:val="00AE6D87"/>
    <w:rsid w:val="00AF2285"/>
    <w:rsid w:val="00B05625"/>
    <w:rsid w:val="00B12AC6"/>
    <w:rsid w:val="00B226AD"/>
    <w:rsid w:val="00B2510C"/>
    <w:rsid w:val="00B42945"/>
    <w:rsid w:val="00B46C6B"/>
    <w:rsid w:val="00B62494"/>
    <w:rsid w:val="00B6765B"/>
    <w:rsid w:val="00B73730"/>
    <w:rsid w:val="00B77688"/>
    <w:rsid w:val="00B86BC9"/>
    <w:rsid w:val="00BA42A6"/>
    <w:rsid w:val="00BA7C51"/>
    <w:rsid w:val="00BB35F2"/>
    <w:rsid w:val="00BD1444"/>
    <w:rsid w:val="00BD7B84"/>
    <w:rsid w:val="00BE3523"/>
    <w:rsid w:val="00BE35F1"/>
    <w:rsid w:val="00BF3715"/>
    <w:rsid w:val="00BF436A"/>
    <w:rsid w:val="00C36DFE"/>
    <w:rsid w:val="00C3733D"/>
    <w:rsid w:val="00C53652"/>
    <w:rsid w:val="00C63E29"/>
    <w:rsid w:val="00C66EB0"/>
    <w:rsid w:val="00C9264F"/>
    <w:rsid w:val="00C933EE"/>
    <w:rsid w:val="00C94C50"/>
    <w:rsid w:val="00CA0942"/>
    <w:rsid w:val="00CA415E"/>
    <w:rsid w:val="00CB51FA"/>
    <w:rsid w:val="00CC1852"/>
    <w:rsid w:val="00CD2BEB"/>
    <w:rsid w:val="00CE4EBF"/>
    <w:rsid w:val="00D24CE6"/>
    <w:rsid w:val="00D3134C"/>
    <w:rsid w:val="00D36B72"/>
    <w:rsid w:val="00D7129F"/>
    <w:rsid w:val="00D7207D"/>
    <w:rsid w:val="00D85C1C"/>
    <w:rsid w:val="00DB6E37"/>
    <w:rsid w:val="00DD3AE6"/>
    <w:rsid w:val="00DD5BB8"/>
    <w:rsid w:val="00DF5A1B"/>
    <w:rsid w:val="00E12574"/>
    <w:rsid w:val="00E40734"/>
    <w:rsid w:val="00E4388C"/>
    <w:rsid w:val="00E440B6"/>
    <w:rsid w:val="00E55F3C"/>
    <w:rsid w:val="00E82D03"/>
    <w:rsid w:val="00E8674F"/>
    <w:rsid w:val="00E93AA2"/>
    <w:rsid w:val="00E93D55"/>
    <w:rsid w:val="00E95170"/>
    <w:rsid w:val="00EC06AC"/>
    <w:rsid w:val="00EC563D"/>
    <w:rsid w:val="00EC79E0"/>
    <w:rsid w:val="00ED6A3D"/>
    <w:rsid w:val="00EE7BEE"/>
    <w:rsid w:val="00F24A97"/>
    <w:rsid w:val="00F253C1"/>
    <w:rsid w:val="00F30989"/>
    <w:rsid w:val="00F64FCF"/>
    <w:rsid w:val="00F65A3D"/>
    <w:rsid w:val="00F70C3D"/>
    <w:rsid w:val="00F73EF5"/>
    <w:rsid w:val="00F74C11"/>
    <w:rsid w:val="00FB4F5E"/>
    <w:rsid w:val="00FC3772"/>
    <w:rsid w:val="00FC7CD5"/>
    <w:rsid w:val="00FE09B4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9579F-F3ED-4A0F-9B2B-58FB0FD7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E4E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16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16326"/>
    <w:pPr>
      <w:spacing w:after="0" w:line="240" w:lineRule="auto"/>
    </w:pPr>
  </w:style>
  <w:style w:type="paragraph" w:customStyle="1" w:styleId="11">
    <w:name w:val="Абзац списка1"/>
    <w:basedOn w:val="a"/>
    <w:rsid w:val="003D19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4E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CE4E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rsid w:val="00F73E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D6A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B1737"/>
    <w:rPr>
      <w:rFonts w:cs="Times New Roman"/>
      <w:b/>
      <w:bCs/>
    </w:rPr>
  </w:style>
  <w:style w:type="paragraph" w:customStyle="1" w:styleId="ConsPlusTitle">
    <w:name w:val="ConsPlusTitle"/>
    <w:rsid w:val="00B62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38C7-E589-4FC8-9F38-518CFEC7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Н.М. Щеголихина</cp:lastModifiedBy>
  <cp:revision>36</cp:revision>
  <cp:lastPrinted>2023-02-10T07:25:00Z</cp:lastPrinted>
  <dcterms:created xsi:type="dcterms:W3CDTF">2023-02-17T11:47:00Z</dcterms:created>
  <dcterms:modified xsi:type="dcterms:W3CDTF">2023-02-17T13:08:00Z</dcterms:modified>
</cp:coreProperties>
</file>