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FE1" w:rsidRPr="00B13652" w:rsidRDefault="007C6FE1" w:rsidP="007C6FE1">
      <w:pPr>
        <w:jc w:val="right"/>
        <w:rPr>
          <w:sz w:val="28"/>
          <w:szCs w:val="28"/>
        </w:rPr>
      </w:pPr>
    </w:p>
    <w:tbl>
      <w:tblPr>
        <w:tblpPr w:leftFromText="180" w:rightFromText="180" w:vertAnchor="text" w:horzAnchor="margin" w:tblpXSpec="right" w:tblpY="-112"/>
        <w:tblW w:w="5356" w:type="dxa"/>
        <w:tblLook w:val="01E0" w:firstRow="1" w:lastRow="1" w:firstColumn="1" w:lastColumn="1" w:noHBand="0" w:noVBand="0"/>
      </w:tblPr>
      <w:tblGrid>
        <w:gridCol w:w="5356"/>
      </w:tblGrid>
      <w:tr w:rsidR="007C6FE1" w:rsidRPr="00B13652" w:rsidTr="007B51F9">
        <w:tc>
          <w:tcPr>
            <w:tcW w:w="5356" w:type="dxa"/>
          </w:tcPr>
          <w:p w:rsidR="007C6FE1" w:rsidRPr="00B13652" w:rsidRDefault="007C6FE1" w:rsidP="007B51F9">
            <w:pPr>
              <w:jc w:val="right"/>
            </w:pPr>
            <w:r w:rsidRPr="00B13652">
              <w:t>Утверждена</w:t>
            </w:r>
          </w:p>
          <w:p w:rsidR="007C6FE1" w:rsidRPr="00B13652" w:rsidRDefault="007C6FE1" w:rsidP="007B51F9">
            <w:pPr>
              <w:jc w:val="right"/>
            </w:pPr>
            <w:r w:rsidRPr="00B13652">
              <w:t>постановлением администрации</w:t>
            </w:r>
          </w:p>
          <w:p w:rsidR="007C6FE1" w:rsidRPr="00B13652" w:rsidRDefault="007C6FE1" w:rsidP="007B51F9">
            <w:pPr>
              <w:jc w:val="right"/>
            </w:pPr>
            <w:r w:rsidRPr="00B13652">
              <w:t>муниципального образования</w:t>
            </w:r>
          </w:p>
          <w:p w:rsidR="007C6FE1" w:rsidRPr="00B13652" w:rsidRDefault="007C6FE1" w:rsidP="007B51F9">
            <w:pPr>
              <w:jc w:val="right"/>
            </w:pPr>
            <w:r w:rsidRPr="00B13652">
              <w:t>«Пинежский муниципальный район»</w:t>
            </w:r>
          </w:p>
          <w:p w:rsidR="007C6FE1" w:rsidRPr="00B13652" w:rsidRDefault="007C6FE1" w:rsidP="007B51F9">
            <w:pPr>
              <w:jc w:val="right"/>
            </w:pPr>
            <w:r>
              <w:t>от 06 ноября</w:t>
            </w:r>
            <w:r w:rsidRPr="00B13652">
              <w:t xml:space="preserve"> 2014</w:t>
            </w:r>
            <w:r>
              <w:t>г. № 0719</w:t>
            </w:r>
            <w:r w:rsidRPr="00B13652">
              <w:t xml:space="preserve"> - па</w:t>
            </w:r>
          </w:p>
          <w:p w:rsidR="007C6FE1" w:rsidRPr="00B13652" w:rsidRDefault="007C6FE1" w:rsidP="007B51F9"/>
        </w:tc>
      </w:tr>
    </w:tbl>
    <w:p w:rsidR="007C6FE1" w:rsidRPr="00B13652" w:rsidRDefault="007C6FE1" w:rsidP="007C6FE1"/>
    <w:p w:rsidR="007C6FE1" w:rsidRPr="00B13652" w:rsidRDefault="007C6FE1" w:rsidP="007C6FE1">
      <w:r w:rsidRPr="00B13652">
        <w:t xml:space="preserve">                                                                       </w:t>
      </w:r>
    </w:p>
    <w:p w:rsidR="007C6FE1" w:rsidRPr="00B13652" w:rsidRDefault="007C6FE1" w:rsidP="007C6FE1"/>
    <w:p w:rsidR="007C6FE1" w:rsidRPr="00B13652" w:rsidRDefault="007C6FE1" w:rsidP="007C6FE1"/>
    <w:p w:rsidR="007C6FE1" w:rsidRPr="00B13652" w:rsidRDefault="007C6FE1" w:rsidP="007C6FE1"/>
    <w:p w:rsidR="007C6FE1" w:rsidRPr="00B13652" w:rsidRDefault="007C6FE1" w:rsidP="007C6FE1"/>
    <w:p w:rsidR="007C6FE1" w:rsidRPr="00B13652" w:rsidRDefault="007C6FE1" w:rsidP="00D63169">
      <w:pPr>
        <w:jc w:val="right"/>
      </w:pPr>
    </w:p>
    <w:p w:rsidR="007C6FE1" w:rsidRPr="00B13652" w:rsidRDefault="007C6FE1" w:rsidP="007C6FE1"/>
    <w:p w:rsidR="007C6FE1" w:rsidRPr="00B13652" w:rsidRDefault="007C6FE1" w:rsidP="007C6FE1"/>
    <w:p w:rsidR="007C6FE1" w:rsidRPr="00B13652" w:rsidRDefault="007C6FE1" w:rsidP="007C6FE1"/>
    <w:p w:rsidR="007C6FE1" w:rsidRPr="00B13652" w:rsidRDefault="007C6FE1" w:rsidP="007C6FE1">
      <w:pPr>
        <w:jc w:val="center"/>
        <w:rPr>
          <w:b/>
          <w:sz w:val="32"/>
          <w:szCs w:val="32"/>
        </w:rPr>
      </w:pPr>
      <w:r w:rsidRPr="00B13652">
        <w:rPr>
          <w:b/>
          <w:sz w:val="32"/>
          <w:szCs w:val="32"/>
        </w:rPr>
        <w:t>Муниципальная программа</w:t>
      </w:r>
    </w:p>
    <w:p w:rsidR="007C6FE1" w:rsidRPr="00B13652" w:rsidRDefault="007C6FE1" w:rsidP="007C6FE1">
      <w:pPr>
        <w:jc w:val="center"/>
        <w:rPr>
          <w:b/>
          <w:sz w:val="32"/>
          <w:szCs w:val="32"/>
        </w:rPr>
      </w:pPr>
    </w:p>
    <w:p w:rsidR="007C6FE1" w:rsidRPr="00B13652" w:rsidRDefault="007C6FE1" w:rsidP="007C6FE1">
      <w:pPr>
        <w:jc w:val="center"/>
        <w:rPr>
          <w:b/>
          <w:bCs/>
          <w:sz w:val="28"/>
          <w:szCs w:val="28"/>
        </w:rPr>
      </w:pPr>
      <w:r w:rsidRPr="00B13652">
        <w:rPr>
          <w:b/>
          <w:sz w:val="32"/>
          <w:szCs w:val="32"/>
        </w:rPr>
        <w:t xml:space="preserve"> </w:t>
      </w:r>
      <w:r w:rsidRPr="00B13652">
        <w:rPr>
          <w:b/>
          <w:sz w:val="28"/>
          <w:szCs w:val="28"/>
        </w:rPr>
        <w:t>«</w:t>
      </w:r>
      <w:r w:rsidRPr="00B13652">
        <w:rPr>
          <w:b/>
          <w:bCs/>
          <w:sz w:val="28"/>
          <w:szCs w:val="28"/>
        </w:rPr>
        <w:t xml:space="preserve">Развитие земельно-имущественных отношений </w:t>
      </w:r>
    </w:p>
    <w:p w:rsidR="007C6FE1" w:rsidRPr="00DC0914" w:rsidRDefault="007C6FE1" w:rsidP="00DC0914">
      <w:pPr>
        <w:jc w:val="center"/>
        <w:rPr>
          <w:b/>
          <w:bCs/>
          <w:sz w:val="28"/>
          <w:szCs w:val="28"/>
        </w:rPr>
      </w:pPr>
      <w:r w:rsidRPr="00B13652">
        <w:rPr>
          <w:b/>
          <w:bCs/>
          <w:sz w:val="28"/>
          <w:szCs w:val="28"/>
        </w:rPr>
        <w:t xml:space="preserve">в </w:t>
      </w:r>
      <w:proofErr w:type="spellStart"/>
      <w:r w:rsidRPr="00B13652">
        <w:rPr>
          <w:b/>
          <w:sz w:val="28"/>
          <w:szCs w:val="28"/>
        </w:rPr>
        <w:t>Пинежск</w:t>
      </w:r>
      <w:r w:rsidR="00DC0914">
        <w:rPr>
          <w:b/>
          <w:sz w:val="28"/>
          <w:szCs w:val="28"/>
        </w:rPr>
        <w:t>ом</w:t>
      </w:r>
      <w:proofErr w:type="spellEnd"/>
      <w:r w:rsidRPr="00B13652">
        <w:rPr>
          <w:b/>
          <w:bCs/>
          <w:sz w:val="28"/>
          <w:szCs w:val="28"/>
        </w:rPr>
        <w:t xml:space="preserve"> муниципальн</w:t>
      </w:r>
      <w:r w:rsidR="00DC0914">
        <w:rPr>
          <w:b/>
          <w:bCs/>
          <w:sz w:val="28"/>
          <w:szCs w:val="28"/>
        </w:rPr>
        <w:t>ом</w:t>
      </w:r>
      <w:r w:rsidRPr="00B13652">
        <w:rPr>
          <w:b/>
          <w:bCs/>
          <w:sz w:val="28"/>
          <w:szCs w:val="28"/>
        </w:rPr>
        <w:t xml:space="preserve"> район</w:t>
      </w:r>
      <w:r w:rsidR="00DC0914">
        <w:rPr>
          <w:b/>
          <w:bCs/>
          <w:sz w:val="28"/>
          <w:szCs w:val="28"/>
        </w:rPr>
        <w:t>е</w:t>
      </w:r>
      <w:r w:rsidRPr="00B13652">
        <w:rPr>
          <w:b/>
          <w:bCs/>
          <w:sz w:val="28"/>
          <w:szCs w:val="28"/>
        </w:rPr>
        <w:t xml:space="preserve"> </w:t>
      </w:r>
      <w:r w:rsidR="004D2CA8">
        <w:rPr>
          <w:b/>
          <w:bCs/>
          <w:sz w:val="28"/>
          <w:szCs w:val="28"/>
        </w:rPr>
        <w:t>Архангельской области</w:t>
      </w:r>
      <w:r w:rsidRPr="00B13652">
        <w:rPr>
          <w:b/>
          <w:sz w:val="28"/>
          <w:szCs w:val="28"/>
        </w:rPr>
        <w:t>»</w:t>
      </w:r>
    </w:p>
    <w:p w:rsidR="007C6FE1" w:rsidRPr="00B13652" w:rsidRDefault="007C6FE1" w:rsidP="007C6FE1">
      <w:pPr>
        <w:spacing w:line="276" w:lineRule="auto"/>
        <w:jc w:val="center"/>
        <w:rPr>
          <w:rFonts w:ascii="Times New Roman CYR" w:hAnsi="Times New Roman CYR"/>
          <w:b/>
          <w:sz w:val="32"/>
          <w:szCs w:val="32"/>
        </w:rPr>
      </w:pPr>
    </w:p>
    <w:p w:rsidR="007C6FE1" w:rsidRPr="00B13652" w:rsidRDefault="007C6FE1" w:rsidP="007C6FE1"/>
    <w:p w:rsidR="00A77663" w:rsidRPr="00F376A5" w:rsidRDefault="00A160D7" w:rsidP="00A77663">
      <w:pPr>
        <w:jc w:val="center"/>
        <w:rPr>
          <w:i/>
        </w:rPr>
      </w:pPr>
      <w:r w:rsidRPr="00F376A5">
        <w:rPr>
          <w:i/>
        </w:rPr>
        <w:t>(</w:t>
      </w:r>
      <w:r w:rsidR="00A77663" w:rsidRPr="00F376A5">
        <w:rPr>
          <w:i/>
        </w:rPr>
        <w:t>в ред</w:t>
      </w:r>
      <w:r w:rsidRPr="00F376A5">
        <w:rPr>
          <w:i/>
        </w:rPr>
        <w:t>.</w:t>
      </w:r>
      <w:r w:rsidR="00A77663" w:rsidRPr="00F376A5">
        <w:rPr>
          <w:i/>
        </w:rPr>
        <w:t xml:space="preserve"> постановлени</w:t>
      </w:r>
      <w:r w:rsidRPr="00F376A5">
        <w:rPr>
          <w:i/>
        </w:rPr>
        <w:t>й</w:t>
      </w:r>
      <w:r w:rsidR="00A77663" w:rsidRPr="00F376A5">
        <w:rPr>
          <w:i/>
        </w:rPr>
        <w:t xml:space="preserve"> администрации </w:t>
      </w:r>
    </w:p>
    <w:p w:rsidR="0082143F" w:rsidRDefault="00A77663" w:rsidP="00A77663">
      <w:pPr>
        <w:jc w:val="center"/>
        <w:rPr>
          <w:i/>
        </w:rPr>
      </w:pPr>
      <w:r w:rsidRPr="00F376A5">
        <w:rPr>
          <w:i/>
        </w:rPr>
        <w:t>МО «Пинежский район» от 25.11.2015 г. №0784-па</w:t>
      </w:r>
      <w:r w:rsidR="00A160D7" w:rsidRPr="00F376A5">
        <w:rPr>
          <w:i/>
        </w:rPr>
        <w:t>, от 31.12.2015 № 0949-па</w:t>
      </w:r>
      <w:r w:rsidR="00B9081B">
        <w:rPr>
          <w:i/>
        </w:rPr>
        <w:t xml:space="preserve">, </w:t>
      </w:r>
      <w:r w:rsidR="00B9081B" w:rsidRPr="00F376A5">
        <w:rPr>
          <w:i/>
        </w:rPr>
        <w:t xml:space="preserve">от </w:t>
      </w:r>
      <w:r w:rsidR="00B9081B">
        <w:rPr>
          <w:i/>
        </w:rPr>
        <w:t>27</w:t>
      </w:r>
      <w:r w:rsidR="00B9081B" w:rsidRPr="00F376A5">
        <w:rPr>
          <w:i/>
        </w:rPr>
        <w:t>.</w:t>
      </w:r>
      <w:r w:rsidR="00B9081B">
        <w:rPr>
          <w:i/>
        </w:rPr>
        <w:t>09</w:t>
      </w:r>
      <w:r w:rsidR="00B9081B" w:rsidRPr="00F376A5">
        <w:rPr>
          <w:i/>
        </w:rPr>
        <w:t>.201</w:t>
      </w:r>
      <w:r w:rsidR="00B9081B">
        <w:rPr>
          <w:i/>
        </w:rPr>
        <w:t>6</w:t>
      </w:r>
      <w:r w:rsidR="00B9081B" w:rsidRPr="00F376A5">
        <w:rPr>
          <w:i/>
        </w:rPr>
        <w:t xml:space="preserve"> № 09</w:t>
      </w:r>
      <w:r w:rsidR="00B9081B">
        <w:rPr>
          <w:i/>
        </w:rPr>
        <w:t>7</w:t>
      </w:r>
      <w:r w:rsidR="00B9081B" w:rsidRPr="00F376A5">
        <w:rPr>
          <w:i/>
        </w:rPr>
        <w:t>9-па</w:t>
      </w:r>
      <w:r w:rsidR="00411114">
        <w:rPr>
          <w:i/>
        </w:rPr>
        <w:t>, от 28.11.2016 №1229-па, от 02.12.2016 №1248-па</w:t>
      </w:r>
      <w:r w:rsidR="000F4B47">
        <w:rPr>
          <w:i/>
        </w:rPr>
        <w:t xml:space="preserve">, от 21.02.2017 № </w:t>
      </w:r>
      <w:r w:rsidR="006D76B5">
        <w:rPr>
          <w:i/>
        </w:rPr>
        <w:t>0167</w:t>
      </w:r>
      <w:r w:rsidR="000F4B47">
        <w:rPr>
          <w:i/>
        </w:rPr>
        <w:t>-па</w:t>
      </w:r>
      <w:r w:rsidR="000636E3">
        <w:rPr>
          <w:i/>
        </w:rPr>
        <w:t xml:space="preserve">, от </w:t>
      </w:r>
      <w:r w:rsidR="00950907">
        <w:rPr>
          <w:i/>
        </w:rPr>
        <w:t>16.</w:t>
      </w:r>
      <w:r w:rsidR="000636E3">
        <w:rPr>
          <w:i/>
        </w:rPr>
        <w:t xml:space="preserve">10.2017 № </w:t>
      </w:r>
      <w:r w:rsidR="00950907">
        <w:rPr>
          <w:i/>
        </w:rPr>
        <w:t>0931</w:t>
      </w:r>
      <w:r w:rsidR="000636E3">
        <w:rPr>
          <w:i/>
        </w:rPr>
        <w:t>-па</w:t>
      </w:r>
      <w:r w:rsidR="00152FA5">
        <w:rPr>
          <w:i/>
        </w:rPr>
        <w:t>, 30.04.2019 №0363-па</w:t>
      </w:r>
      <w:r w:rsidR="00552309">
        <w:rPr>
          <w:i/>
        </w:rPr>
        <w:t>, от</w:t>
      </w:r>
      <w:r w:rsidR="00AB16F1">
        <w:rPr>
          <w:i/>
        </w:rPr>
        <w:t xml:space="preserve"> 08.07.2019 №0629-па</w:t>
      </w:r>
      <w:r w:rsidR="0082143F">
        <w:rPr>
          <w:i/>
        </w:rPr>
        <w:t>,</w:t>
      </w:r>
    </w:p>
    <w:p w:rsidR="00A77663" w:rsidRPr="0082143F" w:rsidRDefault="0082143F" w:rsidP="00A77663">
      <w:pPr>
        <w:jc w:val="center"/>
        <w:rPr>
          <w:i/>
        </w:rPr>
      </w:pPr>
      <w:r>
        <w:rPr>
          <w:i/>
        </w:rPr>
        <w:t xml:space="preserve"> </w:t>
      </w:r>
      <w:r w:rsidRPr="0082143F">
        <w:rPr>
          <w:i/>
        </w:rPr>
        <w:t>от 03.09.2019 №0807-па</w:t>
      </w:r>
      <w:r w:rsidR="00C9080A">
        <w:rPr>
          <w:i/>
        </w:rPr>
        <w:t>, от 23.10.2019 №0972-па</w:t>
      </w:r>
      <w:r w:rsidR="00003FBC">
        <w:rPr>
          <w:i/>
        </w:rPr>
        <w:t>, от 08.11.2019 №1047-па</w:t>
      </w:r>
      <w:r w:rsidR="002D15D6">
        <w:rPr>
          <w:i/>
        </w:rPr>
        <w:t>, от 30.12.2019 №1254-па</w:t>
      </w:r>
      <w:r w:rsidR="001370B6">
        <w:rPr>
          <w:i/>
        </w:rPr>
        <w:t>, от 28.01.2020 №0062-па</w:t>
      </w:r>
      <w:r w:rsidR="000045E7">
        <w:rPr>
          <w:i/>
        </w:rPr>
        <w:t>, от 31.07.2020 №0583-па</w:t>
      </w:r>
      <w:r w:rsidR="004D2CA8">
        <w:rPr>
          <w:i/>
        </w:rPr>
        <w:t>, от 01.10.2020 №0779-па</w:t>
      </w:r>
      <w:r w:rsidR="0022280E">
        <w:rPr>
          <w:i/>
        </w:rPr>
        <w:t>, от 14.10.2020 №0822-па</w:t>
      </w:r>
      <w:r w:rsidR="00282082">
        <w:rPr>
          <w:i/>
        </w:rPr>
        <w:t>, от06.11.2020 №0915-па</w:t>
      </w:r>
      <w:r w:rsidR="00BD4F80">
        <w:rPr>
          <w:i/>
        </w:rPr>
        <w:t>, от 02.07.2021 №0580-па</w:t>
      </w:r>
      <w:r w:rsidR="00D76CA3">
        <w:rPr>
          <w:i/>
        </w:rPr>
        <w:t>, от 16.07.2021 №0620-па</w:t>
      </w:r>
      <w:r w:rsidR="00680642">
        <w:rPr>
          <w:i/>
        </w:rPr>
        <w:t>, от 24.09.2021 №0870-па</w:t>
      </w:r>
      <w:r w:rsidR="0088687B">
        <w:rPr>
          <w:i/>
        </w:rPr>
        <w:t>, от 09.11.2021 №1018-па</w:t>
      </w:r>
      <w:r w:rsidR="00493FAA">
        <w:rPr>
          <w:i/>
        </w:rPr>
        <w:t>, от29.11.2021 №1088-па</w:t>
      </w:r>
      <w:r w:rsidR="003E1649">
        <w:rPr>
          <w:i/>
        </w:rPr>
        <w:t>, от 03.02.2022 №0072-па</w:t>
      </w:r>
      <w:r w:rsidR="003B4080">
        <w:rPr>
          <w:i/>
        </w:rPr>
        <w:t>, от 31.05.2022 №0556-па</w:t>
      </w:r>
      <w:r w:rsidR="00DC0914">
        <w:rPr>
          <w:i/>
        </w:rPr>
        <w:t>, от 02.11.2022 №1047-па</w:t>
      </w:r>
      <w:r w:rsidR="00905514">
        <w:rPr>
          <w:i/>
        </w:rPr>
        <w:t>, от 30.12.2022 №1274-па</w:t>
      </w:r>
      <w:r w:rsidR="00B64F56">
        <w:rPr>
          <w:i/>
        </w:rPr>
        <w:t>, от 16.08.2023 №0794-па</w:t>
      </w:r>
      <w:r w:rsidRPr="0082143F">
        <w:rPr>
          <w:i/>
        </w:rPr>
        <w:t>)</w:t>
      </w:r>
    </w:p>
    <w:p w:rsidR="007C6FE1" w:rsidRPr="00B13652" w:rsidRDefault="007C6FE1" w:rsidP="007C6FE1"/>
    <w:p w:rsidR="007C6FE1" w:rsidRPr="00B13652" w:rsidRDefault="007C6FE1" w:rsidP="007C6FE1">
      <w:pPr>
        <w:jc w:val="center"/>
      </w:pPr>
      <w:r w:rsidRPr="00B13652">
        <w:t>с. Карпогоры</w:t>
      </w:r>
    </w:p>
    <w:p w:rsidR="007C6FE1" w:rsidRDefault="007C6FE1" w:rsidP="007C6FE1">
      <w:pPr>
        <w:jc w:val="center"/>
      </w:pPr>
      <w:r w:rsidRPr="00B13652">
        <w:t>2014 год</w:t>
      </w:r>
    </w:p>
    <w:p w:rsidR="00C9080A" w:rsidRDefault="00C9080A" w:rsidP="007C6FE1">
      <w:pPr>
        <w:jc w:val="center"/>
      </w:pPr>
    </w:p>
    <w:p w:rsidR="00C9080A" w:rsidRDefault="00C9080A" w:rsidP="007C6FE1">
      <w:pPr>
        <w:jc w:val="center"/>
      </w:pPr>
    </w:p>
    <w:p w:rsidR="00C9080A" w:rsidRDefault="00C9080A" w:rsidP="007C6FE1">
      <w:pPr>
        <w:jc w:val="center"/>
      </w:pPr>
    </w:p>
    <w:p w:rsidR="00C9080A" w:rsidRDefault="00C9080A" w:rsidP="007C6FE1">
      <w:pPr>
        <w:jc w:val="center"/>
      </w:pPr>
    </w:p>
    <w:p w:rsidR="00C9080A" w:rsidRDefault="00C9080A" w:rsidP="007C6FE1">
      <w:pPr>
        <w:jc w:val="center"/>
      </w:pPr>
    </w:p>
    <w:p w:rsidR="00C9080A" w:rsidRDefault="00C9080A" w:rsidP="007C6FE1">
      <w:pPr>
        <w:jc w:val="center"/>
      </w:pPr>
    </w:p>
    <w:p w:rsidR="00C9080A" w:rsidRPr="00B13652" w:rsidRDefault="00C9080A" w:rsidP="007C6FE1">
      <w:pPr>
        <w:jc w:val="center"/>
      </w:pPr>
    </w:p>
    <w:p w:rsidR="007C6FE1" w:rsidRPr="00B13652" w:rsidRDefault="007C6FE1" w:rsidP="007C6FE1">
      <w:pPr>
        <w:jc w:val="center"/>
        <w:rPr>
          <w:b/>
          <w:sz w:val="28"/>
        </w:rPr>
      </w:pPr>
      <w:r w:rsidRPr="00B13652">
        <w:rPr>
          <w:b/>
          <w:sz w:val="28"/>
        </w:rPr>
        <w:t>ПАСПОРТ</w:t>
      </w:r>
    </w:p>
    <w:p w:rsidR="007C6FE1" w:rsidRPr="00B13652" w:rsidRDefault="007C6FE1" w:rsidP="007C6FE1">
      <w:pPr>
        <w:jc w:val="center"/>
        <w:rPr>
          <w:sz w:val="28"/>
          <w:szCs w:val="28"/>
        </w:rPr>
      </w:pPr>
      <w:r w:rsidRPr="00B13652">
        <w:rPr>
          <w:sz w:val="28"/>
        </w:rPr>
        <w:t xml:space="preserve">муниципальной программы </w:t>
      </w:r>
      <w:r w:rsidRPr="00B13652">
        <w:rPr>
          <w:sz w:val="28"/>
          <w:szCs w:val="28"/>
        </w:rPr>
        <w:t>«</w:t>
      </w:r>
      <w:r w:rsidRPr="00B13652">
        <w:rPr>
          <w:bCs/>
          <w:sz w:val="28"/>
          <w:szCs w:val="28"/>
        </w:rPr>
        <w:t xml:space="preserve">Развитие земельно-имущественных отношений в </w:t>
      </w:r>
      <w:proofErr w:type="spellStart"/>
      <w:r w:rsidR="00DC0914">
        <w:rPr>
          <w:sz w:val="28"/>
          <w:szCs w:val="28"/>
        </w:rPr>
        <w:t>Пинежском</w:t>
      </w:r>
      <w:proofErr w:type="spellEnd"/>
      <w:r w:rsidRPr="00B13652">
        <w:rPr>
          <w:bCs/>
          <w:sz w:val="28"/>
          <w:szCs w:val="28"/>
        </w:rPr>
        <w:t xml:space="preserve"> муниципальн</w:t>
      </w:r>
      <w:r w:rsidR="00DC0914">
        <w:rPr>
          <w:bCs/>
          <w:sz w:val="28"/>
          <w:szCs w:val="28"/>
        </w:rPr>
        <w:t>ом районе</w:t>
      </w:r>
      <w:r w:rsidR="0083696A">
        <w:rPr>
          <w:bCs/>
          <w:sz w:val="28"/>
          <w:szCs w:val="28"/>
        </w:rPr>
        <w:t xml:space="preserve"> Архангельской области</w:t>
      </w:r>
      <w:r w:rsidRPr="00B13652">
        <w:rPr>
          <w:bCs/>
          <w:sz w:val="28"/>
          <w:szCs w:val="28"/>
        </w:rPr>
        <w:t>»</w:t>
      </w:r>
    </w:p>
    <w:p w:rsidR="007C6FE1" w:rsidRPr="00B13652" w:rsidRDefault="007C6FE1" w:rsidP="007C6FE1">
      <w:pPr>
        <w:jc w:val="center"/>
        <w:rPr>
          <w:b/>
          <w:sz w:val="28"/>
        </w:rPr>
      </w:pPr>
    </w:p>
    <w:p w:rsidR="007C6FE1" w:rsidRPr="00B13652" w:rsidRDefault="007C6FE1" w:rsidP="007C6FE1">
      <w:pPr>
        <w:jc w:val="center"/>
        <w:rPr>
          <w:sz w:val="28"/>
        </w:rPr>
      </w:pPr>
    </w:p>
    <w:tbl>
      <w:tblPr>
        <w:tblW w:w="14567" w:type="dxa"/>
        <w:tblLayout w:type="fixed"/>
        <w:tblLook w:val="01E0" w:firstRow="1" w:lastRow="1" w:firstColumn="1" w:lastColumn="1" w:noHBand="0" w:noVBand="0"/>
      </w:tblPr>
      <w:tblGrid>
        <w:gridCol w:w="3369"/>
        <w:gridCol w:w="11198"/>
      </w:tblGrid>
      <w:tr w:rsidR="007C6FE1" w:rsidRPr="00B13652" w:rsidTr="00C9080A">
        <w:tc>
          <w:tcPr>
            <w:tcW w:w="3369" w:type="dxa"/>
          </w:tcPr>
          <w:p w:rsidR="007C6FE1" w:rsidRDefault="007C6FE1" w:rsidP="007B51F9">
            <w:pPr>
              <w:rPr>
                <w:sz w:val="28"/>
              </w:rPr>
            </w:pPr>
            <w:r w:rsidRPr="00B13652">
              <w:rPr>
                <w:sz w:val="28"/>
              </w:rPr>
              <w:t>Наименование муниципальной программы</w:t>
            </w:r>
          </w:p>
          <w:p w:rsidR="00DC0914" w:rsidRPr="00B13652" w:rsidRDefault="00DC0914" w:rsidP="007B51F9">
            <w:pPr>
              <w:rPr>
                <w:sz w:val="28"/>
              </w:rPr>
            </w:pPr>
          </w:p>
        </w:tc>
        <w:tc>
          <w:tcPr>
            <w:tcW w:w="11198" w:type="dxa"/>
          </w:tcPr>
          <w:p w:rsidR="007C6FE1" w:rsidRPr="00B13652" w:rsidRDefault="007C6FE1" w:rsidP="00DC0914">
            <w:pPr>
              <w:jc w:val="center"/>
              <w:rPr>
                <w:sz w:val="28"/>
              </w:rPr>
            </w:pPr>
            <w:r w:rsidRPr="00B13652">
              <w:rPr>
                <w:sz w:val="28"/>
                <w:szCs w:val="28"/>
              </w:rPr>
              <w:t>«</w:t>
            </w:r>
            <w:r w:rsidRPr="00B13652">
              <w:rPr>
                <w:bCs/>
                <w:sz w:val="28"/>
                <w:szCs w:val="28"/>
              </w:rPr>
              <w:t xml:space="preserve">Развитие земельно-имущественных отношений в </w:t>
            </w:r>
            <w:proofErr w:type="spellStart"/>
            <w:r w:rsidR="00DC0914">
              <w:rPr>
                <w:sz w:val="28"/>
                <w:szCs w:val="28"/>
              </w:rPr>
              <w:t>Пинежском</w:t>
            </w:r>
            <w:proofErr w:type="spellEnd"/>
            <w:r w:rsidR="00DC0914" w:rsidRPr="00B13652">
              <w:rPr>
                <w:bCs/>
                <w:sz w:val="28"/>
                <w:szCs w:val="28"/>
              </w:rPr>
              <w:t xml:space="preserve"> муниципальн</w:t>
            </w:r>
            <w:r w:rsidR="00DC0914">
              <w:rPr>
                <w:bCs/>
                <w:sz w:val="28"/>
                <w:szCs w:val="28"/>
              </w:rPr>
              <w:t>ом районе Архангельской области</w:t>
            </w:r>
            <w:r w:rsidR="00DC0914" w:rsidRPr="00B13652">
              <w:rPr>
                <w:bCs/>
                <w:sz w:val="28"/>
                <w:szCs w:val="28"/>
              </w:rPr>
              <w:t>»</w:t>
            </w:r>
            <w:r w:rsidRPr="00B13652">
              <w:rPr>
                <w:sz w:val="28"/>
              </w:rPr>
              <w:t>, далее муниципальная программа.</w:t>
            </w:r>
          </w:p>
        </w:tc>
      </w:tr>
      <w:tr w:rsidR="007C6FE1" w:rsidRPr="00B13652" w:rsidTr="00C9080A">
        <w:trPr>
          <w:trHeight w:val="1350"/>
        </w:trPr>
        <w:tc>
          <w:tcPr>
            <w:tcW w:w="3369" w:type="dxa"/>
          </w:tcPr>
          <w:p w:rsidR="007C6FE1" w:rsidRPr="00B13652" w:rsidRDefault="007C6FE1" w:rsidP="007B51F9">
            <w:pPr>
              <w:rPr>
                <w:sz w:val="28"/>
              </w:rPr>
            </w:pPr>
            <w:r w:rsidRPr="00B13652">
              <w:rPr>
                <w:sz w:val="28"/>
              </w:rPr>
              <w:t>Ответственный исполнитель</w:t>
            </w:r>
          </w:p>
          <w:p w:rsidR="007C6FE1" w:rsidRDefault="007C6FE1" w:rsidP="00C9080A">
            <w:pPr>
              <w:rPr>
                <w:sz w:val="28"/>
              </w:rPr>
            </w:pPr>
            <w:r w:rsidRPr="00B13652">
              <w:rPr>
                <w:sz w:val="28"/>
              </w:rPr>
              <w:t>муниципальной программы</w:t>
            </w:r>
          </w:p>
          <w:p w:rsidR="00DC0914" w:rsidRPr="00B13652" w:rsidRDefault="00DC0914" w:rsidP="00C9080A">
            <w:pPr>
              <w:rPr>
                <w:sz w:val="28"/>
              </w:rPr>
            </w:pPr>
          </w:p>
        </w:tc>
        <w:tc>
          <w:tcPr>
            <w:tcW w:w="11198" w:type="dxa"/>
          </w:tcPr>
          <w:p w:rsidR="001525F4" w:rsidRPr="00B13652" w:rsidRDefault="007C6FE1" w:rsidP="001525F4">
            <w:pPr>
              <w:jc w:val="center"/>
              <w:rPr>
                <w:sz w:val="28"/>
                <w:szCs w:val="28"/>
              </w:rPr>
            </w:pPr>
            <w:r w:rsidRPr="00B13652">
              <w:rPr>
                <w:sz w:val="28"/>
                <w:szCs w:val="28"/>
              </w:rPr>
              <w:t xml:space="preserve">Комитет по управлению муниципальным имуществом и </w:t>
            </w:r>
            <w:proofErr w:type="gramStart"/>
            <w:r w:rsidRPr="00B13652">
              <w:rPr>
                <w:sz w:val="28"/>
                <w:szCs w:val="28"/>
              </w:rPr>
              <w:t>ЖКХ  администрации</w:t>
            </w:r>
            <w:proofErr w:type="gramEnd"/>
            <w:r w:rsidRPr="00B13652">
              <w:rPr>
                <w:sz w:val="28"/>
                <w:szCs w:val="28"/>
              </w:rPr>
              <w:t xml:space="preserve"> </w:t>
            </w:r>
            <w:proofErr w:type="spellStart"/>
            <w:r w:rsidR="001525F4">
              <w:rPr>
                <w:sz w:val="28"/>
                <w:szCs w:val="28"/>
              </w:rPr>
              <w:t>Пинежского</w:t>
            </w:r>
            <w:proofErr w:type="spellEnd"/>
            <w:r w:rsidR="001525F4" w:rsidRPr="00B13652">
              <w:rPr>
                <w:bCs/>
                <w:sz w:val="28"/>
                <w:szCs w:val="28"/>
              </w:rPr>
              <w:t xml:space="preserve"> муниципальн</w:t>
            </w:r>
            <w:r w:rsidR="001525F4">
              <w:rPr>
                <w:bCs/>
                <w:sz w:val="28"/>
                <w:szCs w:val="28"/>
              </w:rPr>
              <w:t>ого района Архангельской области</w:t>
            </w:r>
          </w:p>
          <w:p w:rsidR="007C6FE1" w:rsidRPr="00B13652" w:rsidRDefault="007C6FE1" w:rsidP="007B51F9">
            <w:pPr>
              <w:ind w:firstLine="33"/>
              <w:rPr>
                <w:sz w:val="28"/>
                <w:szCs w:val="28"/>
              </w:rPr>
            </w:pPr>
          </w:p>
        </w:tc>
      </w:tr>
      <w:tr w:rsidR="007C6FE1" w:rsidRPr="00B13652" w:rsidTr="00C9080A">
        <w:tc>
          <w:tcPr>
            <w:tcW w:w="3369" w:type="dxa"/>
          </w:tcPr>
          <w:p w:rsidR="007C6FE1" w:rsidRPr="00B13652" w:rsidRDefault="007C6FE1" w:rsidP="007B51F9">
            <w:pPr>
              <w:rPr>
                <w:sz w:val="28"/>
              </w:rPr>
            </w:pPr>
            <w:r w:rsidRPr="00B13652">
              <w:rPr>
                <w:sz w:val="28"/>
              </w:rPr>
              <w:t>Соисполнители</w:t>
            </w:r>
          </w:p>
          <w:p w:rsidR="007C6FE1" w:rsidRDefault="007C6FE1" w:rsidP="00C9080A">
            <w:pPr>
              <w:rPr>
                <w:sz w:val="28"/>
              </w:rPr>
            </w:pPr>
            <w:r w:rsidRPr="00B13652">
              <w:rPr>
                <w:sz w:val="28"/>
              </w:rPr>
              <w:t>муниципальной программы</w:t>
            </w:r>
          </w:p>
          <w:p w:rsidR="00DC0914" w:rsidRPr="00B13652" w:rsidRDefault="00DC0914" w:rsidP="00C9080A">
            <w:pPr>
              <w:rPr>
                <w:sz w:val="28"/>
              </w:rPr>
            </w:pPr>
          </w:p>
        </w:tc>
        <w:tc>
          <w:tcPr>
            <w:tcW w:w="11198" w:type="dxa"/>
          </w:tcPr>
          <w:p w:rsidR="007C6FE1" w:rsidRPr="00B13652" w:rsidRDefault="007C6FE1" w:rsidP="007B51F9">
            <w:pPr>
              <w:ind w:firstLine="33"/>
              <w:rPr>
                <w:sz w:val="28"/>
              </w:rPr>
            </w:pPr>
            <w:r w:rsidRPr="00B13652">
              <w:rPr>
                <w:sz w:val="28"/>
              </w:rPr>
              <w:t xml:space="preserve"> </w:t>
            </w:r>
          </w:p>
          <w:p w:rsidR="007C6FE1" w:rsidRPr="00B13652" w:rsidRDefault="007C6FE1" w:rsidP="007B51F9">
            <w:pPr>
              <w:ind w:firstLine="33"/>
              <w:rPr>
                <w:sz w:val="28"/>
              </w:rPr>
            </w:pPr>
            <w:r w:rsidRPr="00B13652">
              <w:rPr>
                <w:sz w:val="28"/>
              </w:rPr>
              <w:t>Нет</w:t>
            </w:r>
          </w:p>
          <w:p w:rsidR="007C6FE1" w:rsidRPr="00B13652" w:rsidRDefault="007C6FE1" w:rsidP="007B51F9">
            <w:pPr>
              <w:ind w:firstLine="33"/>
              <w:rPr>
                <w:sz w:val="28"/>
              </w:rPr>
            </w:pPr>
          </w:p>
        </w:tc>
      </w:tr>
      <w:tr w:rsidR="007C6FE1" w:rsidRPr="00B13652" w:rsidTr="00C9080A">
        <w:tc>
          <w:tcPr>
            <w:tcW w:w="3369" w:type="dxa"/>
          </w:tcPr>
          <w:p w:rsidR="007C6FE1" w:rsidRPr="00B13652" w:rsidRDefault="007C6FE1" w:rsidP="007B51F9">
            <w:pPr>
              <w:rPr>
                <w:sz w:val="28"/>
              </w:rPr>
            </w:pPr>
            <w:r w:rsidRPr="00B13652">
              <w:rPr>
                <w:sz w:val="28"/>
              </w:rPr>
              <w:t xml:space="preserve">Подпрограммы </w:t>
            </w:r>
          </w:p>
          <w:p w:rsidR="007C6FE1" w:rsidRDefault="007C6FE1" w:rsidP="00C9080A">
            <w:pPr>
              <w:rPr>
                <w:sz w:val="28"/>
              </w:rPr>
            </w:pPr>
            <w:r w:rsidRPr="00B13652">
              <w:rPr>
                <w:sz w:val="28"/>
              </w:rPr>
              <w:t>муниципальной программы</w:t>
            </w:r>
          </w:p>
          <w:p w:rsidR="00DC0914" w:rsidRPr="00B13652" w:rsidRDefault="00DC0914" w:rsidP="00C9080A">
            <w:pPr>
              <w:rPr>
                <w:sz w:val="28"/>
              </w:rPr>
            </w:pPr>
          </w:p>
        </w:tc>
        <w:tc>
          <w:tcPr>
            <w:tcW w:w="11198" w:type="dxa"/>
          </w:tcPr>
          <w:p w:rsidR="007C6FE1" w:rsidRPr="00B13652" w:rsidRDefault="007C6FE1" w:rsidP="007B51F9">
            <w:pPr>
              <w:ind w:firstLine="33"/>
              <w:rPr>
                <w:sz w:val="28"/>
              </w:rPr>
            </w:pPr>
            <w:r w:rsidRPr="00B13652">
              <w:rPr>
                <w:sz w:val="28"/>
              </w:rPr>
              <w:t>Не предусмотрены.</w:t>
            </w:r>
          </w:p>
        </w:tc>
      </w:tr>
      <w:tr w:rsidR="007C6FE1" w:rsidRPr="00B13652" w:rsidTr="00C9080A">
        <w:tc>
          <w:tcPr>
            <w:tcW w:w="3369" w:type="dxa"/>
          </w:tcPr>
          <w:p w:rsidR="007C6FE1" w:rsidRPr="00B13652" w:rsidRDefault="007C6FE1" w:rsidP="00C9080A">
            <w:pPr>
              <w:rPr>
                <w:sz w:val="28"/>
              </w:rPr>
            </w:pPr>
            <w:r w:rsidRPr="00B13652">
              <w:rPr>
                <w:sz w:val="28"/>
              </w:rPr>
              <w:t>Цели муниципальной программы</w:t>
            </w:r>
          </w:p>
        </w:tc>
        <w:tc>
          <w:tcPr>
            <w:tcW w:w="11198" w:type="dxa"/>
          </w:tcPr>
          <w:p w:rsidR="007C6FE1" w:rsidRPr="00B13652" w:rsidRDefault="007C6FE1" w:rsidP="007B51F9">
            <w:pPr>
              <w:widowControl w:val="0"/>
              <w:autoSpaceDE w:val="0"/>
              <w:autoSpaceDN w:val="0"/>
              <w:adjustRightInd w:val="0"/>
              <w:rPr>
                <w:sz w:val="28"/>
                <w:szCs w:val="28"/>
              </w:rPr>
            </w:pPr>
            <w:r w:rsidRPr="00B13652">
              <w:rPr>
                <w:sz w:val="28"/>
                <w:szCs w:val="28"/>
              </w:rPr>
              <w:t xml:space="preserve">Развитие </w:t>
            </w:r>
            <w:proofErr w:type="spellStart"/>
            <w:r w:rsidRPr="00B13652">
              <w:rPr>
                <w:sz w:val="28"/>
                <w:szCs w:val="28"/>
              </w:rPr>
              <w:t>имущественно</w:t>
            </w:r>
            <w:proofErr w:type="spellEnd"/>
            <w:r w:rsidRPr="00B13652">
              <w:rPr>
                <w:sz w:val="28"/>
                <w:szCs w:val="28"/>
              </w:rPr>
              <w:t xml:space="preserve">-земельных отношений в </w:t>
            </w:r>
            <w:r w:rsidRPr="00B13652">
              <w:rPr>
                <w:rFonts w:ascii="Times New Roman CYR" w:hAnsi="Times New Roman CYR" w:cs="Times New Roman CYR"/>
                <w:sz w:val="28"/>
                <w:szCs w:val="28"/>
              </w:rPr>
              <w:t xml:space="preserve">муниципальном образовании «Пинежский муниципальный район» </w:t>
            </w:r>
            <w:r w:rsidRPr="00B13652">
              <w:rPr>
                <w:sz w:val="28"/>
                <w:szCs w:val="28"/>
              </w:rPr>
              <w:t xml:space="preserve">для обеспечения социально-экономического развития, повышения эффективности управления и распоряжения имуществом, находящимся в муниципальной собственности </w:t>
            </w:r>
            <w:r w:rsidRPr="00B13652">
              <w:rPr>
                <w:rFonts w:ascii="Times New Roman CYR" w:hAnsi="Times New Roman CYR" w:cs="Times New Roman CYR"/>
                <w:sz w:val="28"/>
                <w:szCs w:val="28"/>
              </w:rPr>
              <w:t xml:space="preserve">муниципального образования «Пинежский муниципальный район» </w:t>
            </w:r>
            <w:r w:rsidRPr="00B13652">
              <w:rPr>
                <w:sz w:val="28"/>
                <w:szCs w:val="28"/>
              </w:rPr>
              <w:t>(далее соответственно – муниципальное имущество, муниципальная собственность).</w:t>
            </w:r>
          </w:p>
          <w:p w:rsidR="007C6FE1" w:rsidRPr="00B13652" w:rsidRDefault="007C6FE1" w:rsidP="00C9080A">
            <w:pPr>
              <w:ind w:firstLine="33"/>
              <w:rPr>
                <w:sz w:val="28"/>
              </w:rPr>
            </w:pPr>
            <w:r w:rsidRPr="00B13652">
              <w:rPr>
                <w:rFonts w:ascii="Times New Roman CYR" w:hAnsi="Times New Roman CYR" w:cs="Times New Roman CYR"/>
                <w:sz w:val="28"/>
                <w:szCs w:val="28"/>
              </w:rPr>
              <w:t xml:space="preserve">Перечень целевых показателей муниципальной  программы указан в Приложении № 1 к </w:t>
            </w:r>
            <w:r w:rsidRPr="00B13652">
              <w:rPr>
                <w:rFonts w:ascii="Times New Roman CYR" w:hAnsi="Times New Roman CYR" w:cs="Times New Roman CYR"/>
                <w:sz w:val="28"/>
                <w:szCs w:val="28"/>
              </w:rPr>
              <w:lastRenderedPageBreak/>
              <w:t>муниципальной программе.</w:t>
            </w:r>
          </w:p>
        </w:tc>
      </w:tr>
      <w:tr w:rsidR="007C6FE1" w:rsidRPr="00B13652" w:rsidTr="00C9080A">
        <w:tc>
          <w:tcPr>
            <w:tcW w:w="3369" w:type="dxa"/>
          </w:tcPr>
          <w:p w:rsidR="007C6FE1" w:rsidRPr="00B13652" w:rsidRDefault="007C6FE1" w:rsidP="007B51F9">
            <w:pPr>
              <w:rPr>
                <w:sz w:val="28"/>
              </w:rPr>
            </w:pPr>
            <w:r w:rsidRPr="00B13652">
              <w:rPr>
                <w:sz w:val="28"/>
              </w:rPr>
              <w:lastRenderedPageBreak/>
              <w:t>Задачи муниципальной программы</w:t>
            </w:r>
          </w:p>
        </w:tc>
        <w:tc>
          <w:tcPr>
            <w:tcW w:w="11198" w:type="dxa"/>
          </w:tcPr>
          <w:p w:rsidR="007C6FE1" w:rsidRPr="00B13652" w:rsidRDefault="007C6FE1" w:rsidP="007B51F9">
            <w:pPr>
              <w:jc w:val="both"/>
              <w:rPr>
                <w:rFonts w:ascii="Times New Roman CYR"/>
                <w:sz w:val="28"/>
                <w:szCs w:val="28"/>
                <w:highlight w:val="yellow"/>
              </w:rPr>
            </w:pPr>
            <w:r w:rsidRPr="00B13652">
              <w:rPr>
                <w:sz w:val="28"/>
                <w:szCs w:val="28"/>
              </w:rPr>
              <w:t>Задача № 1: повышение эффективности управления муниципальным имуществом;</w:t>
            </w:r>
          </w:p>
          <w:p w:rsidR="007C6FE1" w:rsidRPr="00B13652" w:rsidRDefault="007C6FE1" w:rsidP="00C9080A">
            <w:pPr>
              <w:jc w:val="both"/>
              <w:rPr>
                <w:sz w:val="28"/>
                <w:szCs w:val="28"/>
              </w:rPr>
            </w:pPr>
            <w:r w:rsidRPr="00B13652">
              <w:rPr>
                <w:sz w:val="28"/>
                <w:szCs w:val="28"/>
              </w:rPr>
              <w:t xml:space="preserve">Задача № 2: формирование земельного фонда муниципального образования, повышение эффективности использования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МО «Пинежский район». </w:t>
            </w:r>
          </w:p>
        </w:tc>
      </w:tr>
      <w:tr w:rsidR="007C6FE1" w:rsidRPr="00B13652" w:rsidTr="00C9080A">
        <w:tc>
          <w:tcPr>
            <w:tcW w:w="3369" w:type="dxa"/>
          </w:tcPr>
          <w:p w:rsidR="007C6FE1" w:rsidRPr="00B13652" w:rsidRDefault="007C6FE1" w:rsidP="007B51F9">
            <w:pPr>
              <w:rPr>
                <w:sz w:val="28"/>
              </w:rPr>
            </w:pPr>
            <w:r w:rsidRPr="00B13652">
              <w:rPr>
                <w:sz w:val="28"/>
              </w:rPr>
              <w:t xml:space="preserve">Сроки  и этапы реализации </w:t>
            </w:r>
          </w:p>
          <w:p w:rsidR="007C6FE1" w:rsidRDefault="007C6FE1" w:rsidP="00C9080A">
            <w:pPr>
              <w:rPr>
                <w:sz w:val="28"/>
              </w:rPr>
            </w:pPr>
            <w:r w:rsidRPr="00B13652">
              <w:rPr>
                <w:sz w:val="28"/>
              </w:rPr>
              <w:t>муниципальной программы</w:t>
            </w:r>
          </w:p>
          <w:p w:rsidR="00D9474B" w:rsidRPr="00B13652" w:rsidRDefault="00D9474B" w:rsidP="00C9080A">
            <w:pPr>
              <w:rPr>
                <w:sz w:val="28"/>
              </w:rPr>
            </w:pPr>
          </w:p>
        </w:tc>
        <w:tc>
          <w:tcPr>
            <w:tcW w:w="11198" w:type="dxa"/>
          </w:tcPr>
          <w:p w:rsidR="0088687B" w:rsidRDefault="0088687B" w:rsidP="000636E3">
            <w:pPr>
              <w:ind w:firstLine="33"/>
              <w:rPr>
                <w:sz w:val="28"/>
              </w:rPr>
            </w:pPr>
          </w:p>
          <w:p w:rsidR="007C6FE1" w:rsidRPr="00B13652" w:rsidRDefault="00980CC0" w:rsidP="00980CC0">
            <w:pPr>
              <w:ind w:firstLine="33"/>
              <w:rPr>
                <w:sz w:val="28"/>
              </w:rPr>
            </w:pPr>
            <w:r>
              <w:rPr>
                <w:sz w:val="28"/>
              </w:rPr>
              <w:t>2022</w:t>
            </w:r>
            <w:r w:rsidR="007C6FE1" w:rsidRPr="00B13652">
              <w:rPr>
                <w:sz w:val="28"/>
              </w:rPr>
              <w:t xml:space="preserve"> – 20</w:t>
            </w:r>
            <w:r>
              <w:rPr>
                <w:sz w:val="28"/>
              </w:rPr>
              <w:t>25</w:t>
            </w:r>
            <w:r w:rsidR="007C6FE1" w:rsidRPr="00B13652">
              <w:rPr>
                <w:sz w:val="28"/>
              </w:rPr>
              <w:t xml:space="preserve"> годы, муниципальная программа реализуется в один этап</w:t>
            </w:r>
          </w:p>
        </w:tc>
      </w:tr>
      <w:tr w:rsidR="00D63169" w:rsidRPr="00555BC4" w:rsidTr="00C9080A">
        <w:tc>
          <w:tcPr>
            <w:tcW w:w="3369" w:type="dxa"/>
          </w:tcPr>
          <w:p w:rsidR="00D63169" w:rsidRPr="00CA2C6A" w:rsidRDefault="00D63169" w:rsidP="007B51F9">
            <w:pPr>
              <w:rPr>
                <w:sz w:val="28"/>
              </w:rPr>
            </w:pPr>
            <w:r w:rsidRPr="00CA2C6A">
              <w:rPr>
                <w:sz w:val="28"/>
              </w:rPr>
              <w:t xml:space="preserve">Объемы и источники финансирования  </w:t>
            </w:r>
          </w:p>
          <w:p w:rsidR="00D9474B" w:rsidRPr="00CA2C6A" w:rsidRDefault="00D63169" w:rsidP="00D9474B">
            <w:pPr>
              <w:rPr>
                <w:sz w:val="28"/>
              </w:rPr>
            </w:pPr>
            <w:r w:rsidRPr="00CA2C6A">
              <w:rPr>
                <w:sz w:val="28"/>
              </w:rPr>
              <w:t>муниципальной программы</w:t>
            </w:r>
            <w:r w:rsidR="002D21A0" w:rsidRPr="00F376A5">
              <w:rPr>
                <w:i/>
              </w:rPr>
              <w:t xml:space="preserve"> </w:t>
            </w:r>
          </w:p>
          <w:p w:rsidR="00D63169" w:rsidRPr="00CA2C6A" w:rsidRDefault="00D63169" w:rsidP="002D21A0">
            <w:pPr>
              <w:rPr>
                <w:sz w:val="28"/>
              </w:rPr>
            </w:pPr>
          </w:p>
        </w:tc>
        <w:tc>
          <w:tcPr>
            <w:tcW w:w="11198" w:type="dxa"/>
          </w:tcPr>
          <w:p w:rsidR="00A838FD" w:rsidRPr="00370AAC" w:rsidRDefault="00A838FD" w:rsidP="00A838FD">
            <w:pPr>
              <w:pStyle w:val="ConsPlusNormal"/>
              <w:widowControl/>
              <w:jc w:val="both"/>
              <w:rPr>
                <w:b w:val="0"/>
                <w:szCs w:val="28"/>
              </w:rPr>
            </w:pPr>
            <w:r w:rsidRPr="00A838FD">
              <w:rPr>
                <w:b w:val="0"/>
                <w:szCs w:val="28"/>
              </w:rPr>
              <w:t xml:space="preserve">общий объем финансирования составляет    </w:t>
            </w:r>
            <w:r w:rsidR="00B64F56">
              <w:rPr>
                <w:b w:val="0"/>
                <w:szCs w:val="28"/>
              </w:rPr>
              <w:t>18134,9</w:t>
            </w:r>
            <w:r w:rsidRPr="00370AAC">
              <w:rPr>
                <w:b w:val="0"/>
                <w:szCs w:val="28"/>
              </w:rPr>
              <w:t xml:space="preserve"> тыс. руб., в том числе:</w:t>
            </w:r>
          </w:p>
          <w:p w:rsidR="00A838FD" w:rsidRPr="00370AAC" w:rsidRDefault="00A838FD" w:rsidP="00A838FD">
            <w:pPr>
              <w:pStyle w:val="ConsPlusNormal"/>
              <w:widowControl/>
              <w:jc w:val="both"/>
              <w:rPr>
                <w:b w:val="0"/>
                <w:szCs w:val="28"/>
              </w:rPr>
            </w:pPr>
            <w:r w:rsidRPr="00370AAC">
              <w:rPr>
                <w:b w:val="0"/>
                <w:szCs w:val="28"/>
              </w:rPr>
              <w:t xml:space="preserve">средства федерального бюджета </w:t>
            </w:r>
            <w:r w:rsidR="003B4080">
              <w:rPr>
                <w:b w:val="0"/>
                <w:szCs w:val="28"/>
              </w:rPr>
              <w:t>–</w:t>
            </w:r>
            <w:r w:rsidRPr="00370AAC">
              <w:rPr>
                <w:b w:val="0"/>
                <w:szCs w:val="28"/>
              </w:rPr>
              <w:t xml:space="preserve"> </w:t>
            </w:r>
            <w:r w:rsidR="003B4080">
              <w:rPr>
                <w:b w:val="0"/>
                <w:szCs w:val="28"/>
              </w:rPr>
              <w:t>65,4</w:t>
            </w:r>
            <w:r w:rsidRPr="00370AAC">
              <w:rPr>
                <w:b w:val="0"/>
                <w:szCs w:val="28"/>
              </w:rPr>
              <w:t xml:space="preserve"> тыс. руб.;</w:t>
            </w:r>
          </w:p>
          <w:p w:rsidR="00BD4F80" w:rsidRPr="00370AAC" w:rsidRDefault="00BD4F80" w:rsidP="00A838FD">
            <w:pPr>
              <w:pStyle w:val="ConsPlusNormal"/>
              <w:widowControl/>
              <w:jc w:val="both"/>
              <w:rPr>
                <w:b w:val="0"/>
                <w:szCs w:val="28"/>
              </w:rPr>
            </w:pPr>
            <w:r w:rsidRPr="00370AAC">
              <w:rPr>
                <w:b w:val="0"/>
                <w:szCs w:val="28"/>
              </w:rPr>
              <w:t>средства Фонда реформирования жилищно-коммунального хозяйства –</w:t>
            </w:r>
            <w:r w:rsidR="00980CC0">
              <w:rPr>
                <w:b w:val="0"/>
                <w:szCs w:val="28"/>
              </w:rPr>
              <w:t>646,1</w:t>
            </w:r>
            <w:r w:rsidR="0088687B" w:rsidRPr="00370AAC">
              <w:rPr>
                <w:b w:val="0"/>
                <w:szCs w:val="28"/>
              </w:rPr>
              <w:t xml:space="preserve"> </w:t>
            </w:r>
            <w:r w:rsidRPr="00370AAC">
              <w:rPr>
                <w:b w:val="0"/>
                <w:szCs w:val="28"/>
              </w:rPr>
              <w:t>тыс. руб.;</w:t>
            </w:r>
          </w:p>
          <w:p w:rsidR="00A838FD" w:rsidRPr="00370AAC" w:rsidRDefault="00A838FD" w:rsidP="00A838FD">
            <w:pPr>
              <w:pStyle w:val="ConsPlusNormal"/>
              <w:widowControl/>
              <w:jc w:val="both"/>
              <w:rPr>
                <w:b w:val="0"/>
                <w:szCs w:val="28"/>
              </w:rPr>
            </w:pPr>
            <w:r w:rsidRPr="00370AAC">
              <w:rPr>
                <w:b w:val="0"/>
                <w:szCs w:val="28"/>
              </w:rPr>
              <w:t xml:space="preserve">средства областного бюджета – </w:t>
            </w:r>
            <w:r w:rsidR="00B64F56">
              <w:rPr>
                <w:b w:val="0"/>
                <w:szCs w:val="28"/>
              </w:rPr>
              <w:t>372,2</w:t>
            </w:r>
            <w:r w:rsidRPr="00370AAC">
              <w:rPr>
                <w:b w:val="0"/>
                <w:szCs w:val="28"/>
              </w:rPr>
              <w:t xml:space="preserve"> тыс. руб.;</w:t>
            </w:r>
          </w:p>
          <w:p w:rsidR="00A838FD" w:rsidRPr="00A75C76" w:rsidRDefault="00A838FD" w:rsidP="00A838FD">
            <w:pPr>
              <w:pStyle w:val="ConsPlusNormal"/>
              <w:widowControl/>
              <w:jc w:val="both"/>
              <w:rPr>
                <w:b w:val="0"/>
                <w:szCs w:val="28"/>
              </w:rPr>
            </w:pPr>
            <w:r w:rsidRPr="00370AAC">
              <w:rPr>
                <w:b w:val="0"/>
                <w:szCs w:val="28"/>
              </w:rPr>
              <w:t xml:space="preserve">средства районного бюджета – </w:t>
            </w:r>
            <w:r w:rsidR="00B64F56">
              <w:rPr>
                <w:b w:val="0"/>
                <w:szCs w:val="28"/>
              </w:rPr>
              <w:t>17051,2</w:t>
            </w:r>
            <w:r w:rsidRPr="00370AAC">
              <w:rPr>
                <w:b w:val="0"/>
                <w:szCs w:val="28"/>
              </w:rPr>
              <w:t xml:space="preserve"> тыс</w:t>
            </w:r>
            <w:r w:rsidRPr="00A75C76">
              <w:rPr>
                <w:b w:val="0"/>
                <w:szCs w:val="28"/>
              </w:rPr>
              <w:t>. руб.;</w:t>
            </w:r>
          </w:p>
          <w:p w:rsidR="00A838FD" w:rsidRPr="00A838FD" w:rsidRDefault="00A838FD" w:rsidP="00A838FD">
            <w:pPr>
              <w:pStyle w:val="ConsPlusNormal"/>
              <w:widowControl/>
              <w:jc w:val="both"/>
              <w:rPr>
                <w:b w:val="0"/>
                <w:szCs w:val="28"/>
              </w:rPr>
            </w:pPr>
            <w:r w:rsidRPr="00A838FD">
              <w:rPr>
                <w:b w:val="0"/>
                <w:szCs w:val="28"/>
              </w:rPr>
              <w:t>внебюджетные средства - 0 тыс. руб.</w:t>
            </w:r>
          </w:p>
          <w:p w:rsidR="00D63169" w:rsidRPr="00CA2C6A" w:rsidRDefault="00A838FD" w:rsidP="00A838FD">
            <w:pPr>
              <w:pStyle w:val="ConsPlusNormal"/>
              <w:widowControl/>
              <w:jc w:val="both"/>
            </w:pPr>
            <w:r w:rsidRPr="00A838FD">
              <w:rPr>
                <w:b w:val="0"/>
                <w:i/>
              </w:rPr>
              <w:t xml:space="preserve"> </w:t>
            </w:r>
            <w:r w:rsidR="00A160D7" w:rsidRPr="00A838FD">
              <w:rPr>
                <w:b w:val="0"/>
                <w:i/>
              </w:rPr>
              <w:t>(</w:t>
            </w:r>
            <w:r w:rsidR="00A77663" w:rsidRPr="00A838FD">
              <w:rPr>
                <w:b w:val="0"/>
                <w:i/>
              </w:rPr>
              <w:t xml:space="preserve">в редакции постановления администрации МО «Пинежский район» </w:t>
            </w:r>
            <w:r w:rsidR="00F376A5" w:rsidRPr="00A838FD">
              <w:rPr>
                <w:b w:val="0"/>
                <w:i/>
              </w:rPr>
              <w:t>от 25.11.2015 №0784-па,</w:t>
            </w:r>
            <w:r w:rsidR="00980CC0">
              <w:rPr>
                <w:b w:val="0"/>
                <w:i/>
              </w:rPr>
              <w:t xml:space="preserve"> </w:t>
            </w:r>
            <w:r w:rsidR="00A77663" w:rsidRPr="00A838FD">
              <w:rPr>
                <w:b w:val="0"/>
                <w:i/>
              </w:rPr>
              <w:t xml:space="preserve">от </w:t>
            </w:r>
            <w:r w:rsidR="00A160D7" w:rsidRPr="00A838FD">
              <w:rPr>
                <w:b w:val="0"/>
                <w:i/>
              </w:rPr>
              <w:t>31</w:t>
            </w:r>
            <w:r w:rsidR="00A77663" w:rsidRPr="00A838FD">
              <w:rPr>
                <w:b w:val="0"/>
                <w:i/>
              </w:rPr>
              <w:t>.</w:t>
            </w:r>
            <w:r w:rsidR="00A160D7" w:rsidRPr="00A838FD">
              <w:rPr>
                <w:b w:val="0"/>
                <w:i/>
              </w:rPr>
              <w:t>12</w:t>
            </w:r>
            <w:r w:rsidR="00A77663" w:rsidRPr="00A838FD">
              <w:rPr>
                <w:b w:val="0"/>
                <w:i/>
              </w:rPr>
              <w:t>.2015 г. №</w:t>
            </w:r>
            <w:r w:rsidR="00A160D7" w:rsidRPr="00A838FD">
              <w:rPr>
                <w:b w:val="0"/>
                <w:i/>
              </w:rPr>
              <w:t>0949</w:t>
            </w:r>
            <w:r w:rsidR="00A77663" w:rsidRPr="00A838FD">
              <w:rPr>
                <w:b w:val="0"/>
                <w:i/>
              </w:rPr>
              <w:t>-па</w:t>
            </w:r>
            <w:r w:rsidR="007517EA" w:rsidRPr="00A838FD">
              <w:rPr>
                <w:b w:val="0"/>
                <w:i/>
              </w:rPr>
              <w:t>, от 27.09.2016 № 0979-па</w:t>
            </w:r>
            <w:r w:rsidR="001263F4" w:rsidRPr="00A838FD">
              <w:rPr>
                <w:b w:val="0"/>
                <w:i/>
              </w:rPr>
              <w:t>, от 28.11.2016 №1229-па</w:t>
            </w:r>
            <w:r w:rsidR="000636E3" w:rsidRPr="00A838FD">
              <w:rPr>
                <w:b w:val="0"/>
                <w:i/>
              </w:rPr>
              <w:t>,</w:t>
            </w:r>
            <w:r w:rsidR="00950907" w:rsidRPr="00A838FD">
              <w:rPr>
                <w:b w:val="0"/>
                <w:i/>
              </w:rPr>
              <w:t xml:space="preserve"> от 16.10.2017 № 0931-па</w:t>
            </w:r>
            <w:r w:rsidR="00CA2C6A" w:rsidRPr="00A838FD">
              <w:rPr>
                <w:b w:val="0"/>
                <w:i/>
              </w:rPr>
              <w:t>, от 08.11.2018 №0897-па</w:t>
            </w:r>
            <w:r w:rsidR="00152FA5" w:rsidRPr="00A838FD">
              <w:rPr>
                <w:b w:val="0"/>
                <w:i/>
              </w:rPr>
              <w:t>, от 30.04.2019 №0363-па</w:t>
            </w:r>
            <w:r w:rsidR="00C9080A" w:rsidRPr="00A838FD">
              <w:rPr>
                <w:b w:val="0"/>
                <w:i/>
              </w:rPr>
              <w:t>, от 23.10.2019 №0972-па</w:t>
            </w:r>
            <w:r w:rsidR="00647315" w:rsidRPr="00A838FD">
              <w:rPr>
                <w:b w:val="0"/>
                <w:i/>
              </w:rPr>
              <w:t>, от 08.11.2019 №1047-па</w:t>
            </w:r>
            <w:r w:rsidR="00A75C76">
              <w:rPr>
                <w:b w:val="0"/>
                <w:i/>
              </w:rPr>
              <w:t>, от 30.12.2019 №1254-па</w:t>
            </w:r>
            <w:r w:rsidR="009C56FF">
              <w:rPr>
                <w:b w:val="0"/>
                <w:i/>
              </w:rPr>
              <w:t>, от01.10.2020 №0779-па</w:t>
            </w:r>
            <w:r w:rsidR="00282082">
              <w:rPr>
                <w:b w:val="0"/>
                <w:i/>
              </w:rPr>
              <w:t>, от 06.11.2020 №0915-па</w:t>
            </w:r>
            <w:r w:rsidR="00BD4F80">
              <w:rPr>
                <w:b w:val="0"/>
                <w:i/>
              </w:rPr>
              <w:t>, от 02.07.2021 №0580-па</w:t>
            </w:r>
            <w:r w:rsidR="008F751C">
              <w:rPr>
                <w:b w:val="0"/>
                <w:i/>
              </w:rPr>
              <w:t>, от 19.07.2021 №0620-па</w:t>
            </w:r>
            <w:r w:rsidR="00680642">
              <w:rPr>
                <w:b w:val="0"/>
                <w:i/>
              </w:rPr>
              <w:t>, от 24.09.2021 №0870-па</w:t>
            </w:r>
            <w:r w:rsidR="0088687B">
              <w:rPr>
                <w:b w:val="0"/>
                <w:i/>
              </w:rPr>
              <w:t>,от 09.11.2021 №1018-па</w:t>
            </w:r>
            <w:r w:rsidR="00370AAC">
              <w:rPr>
                <w:b w:val="0"/>
                <w:i/>
              </w:rPr>
              <w:t>, от 03.02.2022 №0072-па</w:t>
            </w:r>
            <w:r w:rsidR="003B4080">
              <w:rPr>
                <w:b w:val="0"/>
                <w:i/>
              </w:rPr>
              <w:t>, от 31.05.2022 №0556-па</w:t>
            </w:r>
            <w:r w:rsidR="00980CC0">
              <w:rPr>
                <w:b w:val="0"/>
                <w:i/>
              </w:rPr>
              <w:t>, от 02.11.2022 №1047-па</w:t>
            </w:r>
            <w:r w:rsidR="00B64F56">
              <w:rPr>
                <w:b w:val="0"/>
                <w:i/>
              </w:rPr>
              <w:t>, от 16.08.2023 №0794-па</w:t>
            </w:r>
            <w:r w:rsidR="00A77663" w:rsidRPr="00A838FD">
              <w:rPr>
                <w:b w:val="0"/>
                <w:i/>
              </w:rPr>
              <w:t>)</w:t>
            </w:r>
          </w:p>
        </w:tc>
      </w:tr>
    </w:tbl>
    <w:p w:rsidR="007C6FE1" w:rsidRPr="00B13652" w:rsidRDefault="007C6FE1" w:rsidP="007C6FE1"/>
    <w:p w:rsidR="007C6FE1" w:rsidRPr="00B13652" w:rsidRDefault="007C6FE1" w:rsidP="007C6FE1"/>
    <w:p w:rsidR="007C6FE1" w:rsidRPr="00B13652" w:rsidRDefault="007C6FE1" w:rsidP="007C6FE1">
      <w:pPr>
        <w:ind w:firstLine="709"/>
        <w:jc w:val="center"/>
        <w:rPr>
          <w:b/>
          <w:sz w:val="28"/>
        </w:rPr>
      </w:pPr>
      <w:r w:rsidRPr="00B13652">
        <w:rPr>
          <w:b/>
          <w:sz w:val="28"/>
          <w:lang w:val="en-US"/>
        </w:rPr>
        <w:t>I</w:t>
      </w:r>
      <w:r w:rsidRPr="00B13652">
        <w:rPr>
          <w:b/>
          <w:sz w:val="28"/>
        </w:rPr>
        <w:t>. Характеристика сферы реализации муниципальной программы</w:t>
      </w:r>
    </w:p>
    <w:p w:rsidR="007C6FE1" w:rsidRPr="00B13652" w:rsidRDefault="007C6FE1" w:rsidP="007C6FE1">
      <w:pPr>
        <w:ind w:firstLine="709"/>
        <w:jc w:val="both"/>
        <w:rPr>
          <w:sz w:val="28"/>
          <w:szCs w:val="28"/>
        </w:rPr>
      </w:pPr>
    </w:p>
    <w:p w:rsidR="007C6FE1" w:rsidRPr="00B13652" w:rsidRDefault="007C6FE1" w:rsidP="007C6FE1">
      <w:pPr>
        <w:autoSpaceDE w:val="0"/>
        <w:ind w:firstLine="709"/>
        <w:jc w:val="both"/>
        <w:rPr>
          <w:sz w:val="28"/>
          <w:szCs w:val="28"/>
        </w:rPr>
      </w:pPr>
      <w:r w:rsidRPr="00B13652">
        <w:rPr>
          <w:sz w:val="28"/>
          <w:szCs w:val="28"/>
        </w:rPr>
        <w:tab/>
        <w:t xml:space="preserve">В реестре имущества муниципального образования «Пинежский  муниципальный район» на 01.01.2014 числится более 545 объектов недвижимого имущества из них только на 39 (7%) зарегистрировано право муниципальной </w:t>
      </w:r>
      <w:r w:rsidRPr="00B13652">
        <w:rPr>
          <w:sz w:val="28"/>
          <w:szCs w:val="28"/>
        </w:rPr>
        <w:lastRenderedPageBreak/>
        <w:t>собственности. Значительная часть объектов, содержащихся в реестре, принята в собственность муниципального образования «Пинежский  муниципальный район» до принятия Федерального закона Российской Федерации от 21.07.1997 № 122-ФЗ «О государственной регистрации прав на недвижимое имущество и сделок с ним», права на данные объекты не зарегистрированы.</w:t>
      </w:r>
    </w:p>
    <w:p w:rsidR="007C6FE1" w:rsidRPr="00B13652" w:rsidRDefault="007C6FE1" w:rsidP="007C6FE1">
      <w:pPr>
        <w:ind w:firstLine="709"/>
        <w:jc w:val="both"/>
        <w:rPr>
          <w:sz w:val="28"/>
          <w:szCs w:val="28"/>
        </w:rPr>
      </w:pPr>
      <w:r w:rsidRPr="00B13652">
        <w:rPr>
          <w:sz w:val="28"/>
          <w:szCs w:val="28"/>
        </w:rPr>
        <w:t xml:space="preserve">Существует ряд проблем в области управления муниципальным имуществом. Основные из них заключаются в недостатке систематизированных и достоверных сведений об объектах недвижимости. </w:t>
      </w:r>
    </w:p>
    <w:p w:rsidR="007C6FE1" w:rsidRPr="00B13652" w:rsidRDefault="007C6FE1" w:rsidP="007C6FE1">
      <w:pPr>
        <w:ind w:firstLine="709"/>
        <w:jc w:val="both"/>
        <w:rPr>
          <w:sz w:val="28"/>
          <w:szCs w:val="28"/>
        </w:rPr>
      </w:pPr>
      <w:r w:rsidRPr="00B13652">
        <w:rPr>
          <w:sz w:val="28"/>
          <w:szCs w:val="28"/>
        </w:rPr>
        <w:t>Для уточнения указанных сведений, необходимо проводить кадастровые работы в отношении объектов недвижимости, осуществлять регистрацию права муниципальной собственности.</w:t>
      </w:r>
    </w:p>
    <w:p w:rsidR="007C6FE1" w:rsidRPr="00B13652" w:rsidRDefault="007C6FE1" w:rsidP="007C6FE1">
      <w:pPr>
        <w:ind w:firstLine="709"/>
        <w:jc w:val="both"/>
        <w:rPr>
          <w:sz w:val="28"/>
          <w:szCs w:val="28"/>
        </w:rPr>
      </w:pPr>
      <w:r w:rsidRPr="00B13652">
        <w:rPr>
          <w:sz w:val="28"/>
          <w:szCs w:val="28"/>
        </w:rPr>
        <w:t>Единство судьбы земельных участков и прочно связанных с ними объектов прописано в земельном и гражданском законодательстве, в целях соблюдения данного принципа и создания условий для эффективного использования муниципального имущества необходимо формировать земельные участки под объектами муниципальной собственности и осуществлять регистрацию права муниципальной собственности на эти участки.</w:t>
      </w:r>
    </w:p>
    <w:p w:rsidR="007C6FE1" w:rsidRPr="00B13652" w:rsidRDefault="007C6FE1" w:rsidP="007C6FE1">
      <w:pPr>
        <w:autoSpaceDE w:val="0"/>
        <w:autoSpaceDN w:val="0"/>
        <w:adjustRightInd w:val="0"/>
        <w:ind w:firstLine="709"/>
        <w:jc w:val="both"/>
        <w:rPr>
          <w:sz w:val="28"/>
          <w:szCs w:val="28"/>
        </w:rPr>
      </w:pPr>
      <w:r w:rsidRPr="00B13652">
        <w:rPr>
          <w:sz w:val="28"/>
          <w:szCs w:val="28"/>
        </w:rPr>
        <w:t xml:space="preserve">Предлагаемая программа направлена на: </w:t>
      </w:r>
    </w:p>
    <w:p w:rsidR="007C6FE1" w:rsidRPr="00B13652" w:rsidRDefault="007C6FE1" w:rsidP="007C6FE1">
      <w:pPr>
        <w:autoSpaceDE w:val="0"/>
        <w:autoSpaceDN w:val="0"/>
        <w:adjustRightInd w:val="0"/>
        <w:ind w:firstLine="709"/>
        <w:jc w:val="both"/>
        <w:rPr>
          <w:sz w:val="28"/>
          <w:szCs w:val="28"/>
        </w:rPr>
      </w:pPr>
      <w:r w:rsidRPr="00B13652">
        <w:rPr>
          <w:sz w:val="28"/>
          <w:szCs w:val="28"/>
        </w:rPr>
        <w:t>1) совершенствование механизма управления муниципальным недвижимым имуществом;</w:t>
      </w:r>
    </w:p>
    <w:p w:rsidR="007C6FE1" w:rsidRPr="00B13652" w:rsidRDefault="007C6FE1" w:rsidP="007C6FE1">
      <w:pPr>
        <w:autoSpaceDE w:val="0"/>
        <w:autoSpaceDN w:val="0"/>
        <w:adjustRightInd w:val="0"/>
        <w:ind w:firstLine="709"/>
        <w:jc w:val="both"/>
        <w:rPr>
          <w:sz w:val="28"/>
          <w:szCs w:val="28"/>
        </w:rPr>
      </w:pPr>
      <w:r w:rsidRPr="00B13652">
        <w:rPr>
          <w:sz w:val="28"/>
          <w:szCs w:val="28"/>
        </w:rPr>
        <w:t>2) обеспечение соответствия состава недвижимого имущества выполняемым функциям;</w:t>
      </w:r>
    </w:p>
    <w:p w:rsidR="007C6FE1" w:rsidRPr="00B13652" w:rsidRDefault="007C6FE1" w:rsidP="007C6FE1">
      <w:pPr>
        <w:autoSpaceDE w:val="0"/>
        <w:autoSpaceDN w:val="0"/>
        <w:adjustRightInd w:val="0"/>
        <w:ind w:firstLine="709"/>
        <w:jc w:val="both"/>
        <w:rPr>
          <w:sz w:val="28"/>
          <w:szCs w:val="28"/>
        </w:rPr>
      </w:pPr>
      <w:r w:rsidRPr="00B13652">
        <w:rPr>
          <w:sz w:val="28"/>
          <w:szCs w:val="28"/>
        </w:rPr>
        <w:t>3) эффективное использование недвижимого имущества;</w:t>
      </w:r>
    </w:p>
    <w:p w:rsidR="007C6FE1" w:rsidRPr="00B13652" w:rsidRDefault="007C6FE1" w:rsidP="007C6FE1">
      <w:pPr>
        <w:autoSpaceDE w:val="0"/>
        <w:autoSpaceDN w:val="0"/>
        <w:adjustRightInd w:val="0"/>
        <w:ind w:firstLine="709"/>
        <w:jc w:val="both"/>
        <w:rPr>
          <w:sz w:val="28"/>
          <w:szCs w:val="28"/>
        </w:rPr>
      </w:pPr>
      <w:r w:rsidRPr="00B13652">
        <w:rPr>
          <w:sz w:val="28"/>
          <w:szCs w:val="28"/>
        </w:rPr>
        <w:t>4) привлечение доходов в районный бюджет от использования муниципального недвижимого имущества.</w:t>
      </w:r>
    </w:p>
    <w:p w:rsidR="007C6FE1" w:rsidRPr="00B13652" w:rsidRDefault="007C6FE1" w:rsidP="007C6FE1">
      <w:pPr>
        <w:autoSpaceDE w:val="0"/>
        <w:autoSpaceDN w:val="0"/>
        <w:adjustRightInd w:val="0"/>
        <w:ind w:firstLine="709"/>
        <w:jc w:val="both"/>
        <w:rPr>
          <w:sz w:val="28"/>
          <w:szCs w:val="28"/>
        </w:rPr>
      </w:pPr>
      <w:r w:rsidRPr="00B13652">
        <w:rPr>
          <w:sz w:val="28"/>
          <w:szCs w:val="28"/>
        </w:rPr>
        <w:t xml:space="preserve">Проведение технической инвентаризации объектов недвижимости, формирование земельных участков под объектами недвижимости, находящимися в муниципальной собственности, и регистрация права муниципальной собственности на указанные объекты, позволит планомерно и последовательно </w:t>
      </w:r>
      <w:r w:rsidRPr="00B13652">
        <w:rPr>
          <w:spacing w:val="-1"/>
          <w:sz w:val="28"/>
          <w:szCs w:val="28"/>
        </w:rPr>
        <w:t xml:space="preserve">реализовывать мероприятия по эффективному использованию этих объектов, </w:t>
      </w:r>
      <w:r w:rsidRPr="00B13652">
        <w:rPr>
          <w:sz w:val="28"/>
          <w:szCs w:val="28"/>
        </w:rPr>
        <w:t>вовлечению их в хозяйственный оборот, в том числе путем приватизации.</w:t>
      </w:r>
    </w:p>
    <w:p w:rsidR="007C6FE1" w:rsidRPr="00B13652" w:rsidRDefault="007C6FE1" w:rsidP="007C6FE1">
      <w:pPr>
        <w:autoSpaceDE w:val="0"/>
        <w:autoSpaceDN w:val="0"/>
        <w:adjustRightInd w:val="0"/>
        <w:ind w:firstLine="709"/>
        <w:jc w:val="both"/>
        <w:rPr>
          <w:sz w:val="28"/>
          <w:szCs w:val="28"/>
        </w:rPr>
      </w:pPr>
      <w:r w:rsidRPr="00B13652">
        <w:rPr>
          <w:sz w:val="28"/>
          <w:szCs w:val="28"/>
        </w:rPr>
        <w:t>В рамках муниципальной программы планируется проведение инвентаризации объектов недвижимости, изготовление технических планов объектов в целях организации регистрации права муниципальной собственности на объекты недвижимости в соответствии с требованиями Федерального закона РФ "О государственной регистрации прав на недвижимое имущество и сделок с ним", что необходимо для подтверждения нахождения объектов недвижимого имущества на земельных участках.</w:t>
      </w:r>
    </w:p>
    <w:p w:rsidR="007C6FE1" w:rsidRPr="00B13652" w:rsidRDefault="007C6FE1" w:rsidP="007C6FE1">
      <w:pPr>
        <w:pStyle w:val="ConsNormal"/>
        <w:widowControl/>
        <w:ind w:firstLine="709"/>
        <w:jc w:val="both"/>
        <w:rPr>
          <w:rFonts w:ascii="Times New Roman" w:hAnsi="Times New Roman"/>
          <w:sz w:val="28"/>
          <w:szCs w:val="28"/>
        </w:rPr>
      </w:pPr>
      <w:r w:rsidRPr="00B13652">
        <w:rPr>
          <w:rFonts w:ascii="Times New Roman" w:hAnsi="Times New Roman"/>
          <w:sz w:val="28"/>
          <w:szCs w:val="28"/>
        </w:rPr>
        <w:t>Одной из важнейших задач муниципального образования «Пинежский муниципальный район» в области создания условий устойчивого экономического развития района является эффективное использование земли.</w:t>
      </w:r>
    </w:p>
    <w:p w:rsidR="007C6FE1" w:rsidRPr="00B13652" w:rsidRDefault="007C6FE1" w:rsidP="007C6FE1">
      <w:pPr>
        <w:ind w:firstLine="709"/>
        <w:jc w:val="both"/>
        <w:rPr>
          <w:sz w:val="28"/>
          <w:szCs w:val="28"/>
        </w:rPr>
      </w:pPr>
      <w:r w:rsidRPr="00B13652">
        <w:rPr>
          <w:sz w:val="28"/>
          <w:szCs w:val="28"/>
        </w:rPr>
        <w:lastRenderedPageBreak/>
        <w:t xml:space="preserve">     За последние годы в районе значительно повысился спрос на участки для индивидуального жилищного строительства, в 2013 году были проведены торги по продаже 18 участков, в том числе 15 участков для индивидуального жилищного строительства,  1 участок для жилищного строительства, 2 участка для строительства объектов торговли. От их продажи было получено 1 438,1 млн. руб. Наибольшим спросом пользуются участки на территории  МО «Карпогорское» (продано 17 участков). В МО «Карпогорское» сложилась самая высокая рыночная стоимость земельных участков. </w:t>
      </w:r>
    </w:p>
    <w:p w:rsidR="007C6FE1" w:rsidRPr="00B13652" w:rsidRDefault="007C6FE1" w:rsidP="007C6FE1">
      <w:pPr>
        <w:ind w:firstLine="709"/>
        <w:jc w:val="both"/>
        <w:rPr>
          <w:sz w:val="28"/>
          <w:szCs w:val="28"/>
        </w:rPr>
      </w:pPr>
      <w:r w:rsidRPr="00B13652">
        <w:rPr>
          <w:sz w:val="28"/>
          <w:szCs w:val="28"/>
        </w:rPr>
        <w:t xml:space="preserve">     Гражданам Пинежского  района, нуждающимся в улучшении жилищных условий для индивидуального жилищного строительства в аренду без проведения торгов предоставлено 28 участков. </w:t>
      </w:r>
    </w:p>
    <w:p w:rsidR="007C6FE1" w:rsidRPr="00B13652" w:rsidRDefault="007C6FE1" w:rsidP="007C6FE1">
      <w:pPr>
        <w:ind w:firstLine="709"/>
        <w:jc w:val="both"/>
        <w:rPr>
          <w:sz w:val="28"/>
          <w:szCs w:val="28"/>
        </w:rPr>
      </w:pPr>
      <w:r w:rsidRPr="00B13652">
        <w:rPr>
          <w:sz w:val="28"/>
          <w:szCs w:val="28"/>
        </w:rPr>
        <w:t xml:space="preserve">     Предоставлено в аренду через торги 1 участок для строительства многоквартирного дома в п.Сосновка.</w:t>
      </w:r>
    </w:p>
    <w:p w:rsidR="007C6FE1" w:rsidRPr="00B13652" w:rsidRDefault="007C6FE1" w:rsidP="007C6FE1">
      <w:pPr>
        <w:ind w:firstLine="709"/>
        <w:jc w:val="both"/>
        <w:rPr>
          <w:sz w:val="28"/>
          <w:szCs w:val="28"/>
        </w:rPr>
      </w:pPr>
      <w:r w:rsidRPr="00B13652">
        <w:rPr>
          <w:sz w:val="28"/>
          <w:szCs w:val="28"/>
        </w:rPr>
        <w:t xml:space="preserve">    В 2012 году законодательством определена норма, дающая возможность получения многодетным семьям земельных участков бесплатно в собственность или в аренду для индивидуального жилищного строительства или личного подсобного хозяйства. В соответствии с указанными нормами был разработан порядок учета многодетных семей, желающих получить земельные участки. По состоянию на 01.10.2014 г. на территории МО «Пинежский район» зарегистрировано 285 многодетных семей. Всего в реестре многодетных семей, желающих получить земельные участки было зарегистрировано на основании поступивших заявлений до 01 января 2014 года 108 семей, 75 из них были предоставлены участки бесплатно в собственность в 2013 году. В соответствии с Областным законом  Архангельской области от 07.10.2003 N 192-24-ОЗ "О порядке предоставления земельных участков для строительства объектов недвижимости на территории Архангельской области" проведение работ по формированию земельного участка (межевание) осуществляется за счет средств областного бюджета и бюджетов муниципальных районов. </w:t>
      </w:r>
    </w:p>
    <w:p w:rsidR="007C6FE1" w:rsidRPr="00B13652" w:rsidRDefault="007C6FE1" w:rsidP="007C6FE1">
      <w:pPr>
        <w:autoSpaceDE w:val="0"/>
        <w:autoSpaceDN w:val="0"/>
        <w:adjustRightInd w:val="0"/>
        <w:spacing w:line="260" w:lineRule="atLeast"/>
        <w:ind w:firstLine="709"/>
        <w:jc w:val="both"/>
        <w:rPr>
          <w:sz w:val="28"/>
          <w:szCs w:val="28"/>
        </w:rPr>
      </w:pPr>
      <w:r w:rsidRPr="00B13652">
        <w:rPr>
          <w:sz w:val="28"/>
          <w:szCs w:val="28"/>
        </w:rPr>
        <w:t xml:space="preserve">На 1.01.2014 года площадь арендуемых земельных участков в целом по району составляет </w:t>
      </w:r>
      <w:r w:rsidRPr="00B13652">
        <w:rPr>
          <w:bCs/>
          <w:sz w:val="28"/>
          <w:szCs w:val="28"/>
        </w:rPr>
        <w:t xml:space="preserve">586,4 </w:t>
      </w:r>
      <w:r w:rsidRPr="00B13652">
        <w:rPr>
          <w:sz w:val="28"/>
          <w:szCs w:val="28"/>
        </w:rPr>
        <w:t xml:space="preserve">га, </w:t>
      </w:r>
      <w:r w:rsidRPr="00B13652">
        <w:rPr>
          <w:bCs/>
          <w:sz w:val="28"/>
          <w:szCs w:val="28"/>
        </w:rPr>
        <w:t>(630,08 га – на 01.01.2013)</w:t>
      </w:r>
      <w:r w:rsidRPr="00B13652">
        <w:rPr>
          <w:sz w:val="28"/>
          <w:szCs w:val="28"/>
        </w:rPr>
        <w:t>. Арендной платы за землю в бюджеты района и поселений поступило 3,94 млн. руб.</w:t>
      </w:r>
    </w:p>
    <w:p w:rsidR="007C6FE1" w:rsidRPr="00B13652" w:rsidRDefault="007C6FE1" w:rsidP="007C6FE1">
      <w:pPr>
        <w:ind w:firstLine="709"/>
        <w:jc w:val="both"/>
        <w:rPr>
          <w:sz w:val="28"/>
          <w:szCs w:val="28"/>
        </w:rPr>
      </w:pPr>
      <w:r w:rsidRPr="00B13652">
        <w:rPr>
          <w:sz w:val="28"/>
          <w:szCs w:val="28"/>
        </w:rPr>
        <w:t>В течение 2013 года на кадастровый учет поставлено  161 земельный участок (23 – в 2012г.), из них 154 участка для размещения домов индивидуальной жилой застройки (16 - в 2012 году)</w:t>
      </w:r>
    </w:p>
    <w:p w:rsidR="007C6FE1" w:rsidRPr="00B13652" w:rsidRDefault="007C6FE1" w:rsidP="007C6FE1">
      <w:pPr>
        <w:ind w:firstLine="709"/>
        <w:jc w:val="both"/>
        <w:rPr>
          <w:sz w:val="28"/>
          <w:szCs w:val="28"/>
        </w:rPr>
      </w:pPr>
      <w:r w:rsidRPr="00B13652">
        <w:rPr>
          <w:sz w:val="28"/>
          <w:szCs w:val="28"/>
        </w:rPr>
        <w:t xml:space="preserve">На </w:t>
      </w:r>
      <w:proofErr w:type="gramStart"/>
      <w:r w:rsidRPr="00B13652">
        <w:rPr>
          <w:sz w:val="28"/>
          <w:szCs w:val="28"/>
        </w:rPr>
        <w:t>проведение  мероприятий</w:t>
      </w:r>
      <w:proofErr w:type="gramEnd"/>
      <w:r w:rsidRPr="00B13652">
        <w:rPr>
          <w:sz w:val="28"/>
          <w:szCs w:val="28"/>
        </w:rPr>
        <w:t xml:space="preserve"> по землеустройству и землепользованию (в том числе на проведение кадастровых работ необходимых для постановки на кадастровый учет земельных участков) в отчетном году израсходовано из районного бюджета 423,7 тыс. руб. (394,4 тыс.руб. – в 2012 году)</w:t>
      </w:r>
    </w:p>
    <w:p w:rsidR="007C6FE1" w:rsidRPr="00B13652" w:rsidRDefault="007C6FE1" w:rsidP="007C6FE1">
      <w:pPr>
        <w:widowControl w:val="0"/>
        <w:autoSpaceDE w:val="0"/>
        <w:autoSpaceDN w:val="0"/>
        <w:adjustRightInd w:val="0"/>
        <w:ind w:firstLine="709"/>
        <w:jc w:val="both"/>
        <w:rPr>
          <w:sz w:val="28"/>
          <w:szCs w:val="28"/>
        </w:rPr>
      </w:pPr>
      <w:r w:rsidRPr="00B13652">
        <w:rPr>
          <w:sz w:val="28"/>
          <w:szCs w:val="28"/>
        </w:rPr>
        <w:t xml:space="preserve">На проведение кадастровых работ, необходимых для постановки на кадастровый учет в отношении участков, предоставляемых </w:t>
      </w:r>
      <w:proofErr w:type="gramStart"/>
      <w:r w:rsidRPr="00B13652">
        <w:rPr>
          <w:sz w:val="28"/>
          <w:szCs w:val="28"/>
        </w:rPr>
        <w:t>многодетным семьям</w:t>
      </w:r>
      <w:proofErr w:type="gramEnd"/>
      <w:r w:rsidRPr="00B13652">
        <w:rPr>
          <w:sz w:val="28"/>
          <w:szCs w:val="28"/>
        </w:rPr>
        <w:t xml:space="preserve"> предусмотрено было 460 тыс.руб. (из областного бюджета в 2013 году выделено МО «Пинежский район» 437 тыс. руб. и из районного бюджета 23 тыс.руб.). За счет данных средств в 2013 году </w:t>
      </w:r>
      <w:r w:rsidRPr="00B13652">
        <w:rPr>
          <w:sz w:val="28"/>
          <w:szCs w:val="28"/>
        </w:rPr>
        <w:lastRenderedPageBreak/>
        <w:t xml:space="preserve">выполнены названные работы в </w:t>
      </w:r>
      <w:proofErr w:type="gramStart"/>
      <w:r w:rsidRPr="00B13652">
        <w:rPr>
          <w:sz w:val="28"/>
          <w:szCs w:val="28"/>
        </w:rPr>
        <w:t>отношении  140</w:t>
      </w:r>
      <w:proofErr w:type="gramEnd"/>
      <w:r w:rsidRPr="00B13652">
        <w:rPr>
          <w:sz w:val="28"/>
          <w:szCs w:val="28"/>
        </w:rPr>
        <w:t xml:space="preserve"> участков  в том числе: 113 участков в с. Карпогоры, </w:t>
      </w:r>
      <w:proofErr w:type="spellStart"/>
      <w:r w:rsidRPr="00B13652">
        <w:rPr>
          <w:sz w:val="28"/>
          <w:szCs w:val="28"/>
        </w:rPr>
        <w:t>п.Пинега</w:t>
      </w:r>
      <w:proofErr w:type="spellEnd"/>
      <w:r w:rsidRPr="00B13652">
        <w:rPr>
          <w:sz w:val="28"/>
          <w:szCs w:val="28"/>
        </w:rPr>
        <w:t xml:space="preserve"> - 12, </w:t>
      </w:r>
      <w:proofErr w:type="spellStart"/>
      <w:r w:rsidRPr="00B13652">
        <w:rPr>
          <w:sz w:val="28"/>
          <w:szCs w:val="28"/>
        </w:rPr>
        <w:t>п.Сия</w:t>
      </w:r>
      <w:proofErr w:type="spellEnd"/>
      <w:r w:rsidRPr="00B13652">
        <w:rPr>
          <w:sz w:val="28"/>
          <w:szCs w:val="28"/>
        </w:rPr>
        <w:t xml:space="preserve"> – 4, </w:t>
      </w:r>
      <w:proofErr w:type="spellStart"/>
      <w:r w:rsidRPr="00B13652">
        <w:rPr>
          <w:sz w:val="28"/>
          <w:szCs w:val="28"/>
        </w:rPr>
        <w:t>д.Ваймуша</w:t>
      </w:r>
      <w:proofErr w:type="spellEnd"/>
      <w:r w:rsidRPr="00B13652">
        <w:rPr>
          <w:sz w:val="28"/>
          <w:szCs w:val="28"/>
        </w:rPr>
        <w:t xml:space="preserve"> – 1, д. </w:t>
      </w:r>
      <w:proofErr w:type="spellStart"/>
      <w:r w:rsidRPr="00B13652">
        <w:rPr>
          <w:sz w:val="28"/>
          <w:szCs w:val="28"/>
        </w:rPr>
        <w:t>Городецк</w:t>
      </w:r>
      <w:proofErr w:type="spellEnd"/>
      <w:r w:rsidRPr="00B13652">
        <w:rPr>
          <w:sz w:val="28"/>
          <w:szCs w:val="28"/>
        </w:rPr>
        <w:t xml:space="preserve"> – 1, д. </w:t>
      </w:r>
      <w:proofErr w:type="spellStart"/>
      <w:r w:rsidRPr="00B13652">
        <w:rPr>
          <w:sz w:val="28"/>
          <w:szCs w:val="28"/>
        </w:rPr>
        <w:t>Засурье</w:t>
      </w:r>
      <w:proofErr w:type="spellEnd"/>
      <w:r w:rsidRPr="00B13652">
        <w:rPr>
          <w:sz w:val="28"/>
          <w:szCs w:val="28"/>
        </w:rPr>
        <w:t xml:space="preserve"> – 1, </w:t>
      </w:r>
      <w:proofErr w:type="spellStart"/>
      <w:r w:rsidRPr="00B13652">
        <w:rPr>
          <w:sz w:val="28"/>
          <w:szCs w:val="28"/>
        </w:rPr>
        <w:t>п.Русковера</w:t>
      </w:r>
      <w:proofErr w:type="spellEnd"/>
      <w:r w:rsidRPr="00B13652">
        <w:rPr>
          <w:sz w:val="28"/>
          <w:szCs w:val="28"/>
        </w:rPr>
        <w:t xml:space="preserve"> – 1, </w:t>
      </w:r>
      <w:proofErr w:type="spellStart"/>
      <w:r w:rsidRPr="00B13652">
        <w:rPr>
          <w:sz w:val="28"/>
          <w:szCs w:val="28"/>
        </w:rPr>
        <w:t>п.Ясный</w:t>
      </w:r>
      <w:proofErr w:type="spellEnd"/>
      <w:r w:rsidRPr="00B13652">
        <w:rPr>
          <w:sz w:val="28"/>
          <w:szCs w:val="28"/>
        </w:rPr>
        <w:t xml:space="preserve"> – 1,  </w:t>
      </w:r>
      <w:proofErr w:type="spellStart"/>
      <w:r w:rsidRPr="00B13652">
        <w:rPr>
          <w:sz w:val="28"/>
          <w:szCs w:val="28"/>
        </w:rPr>
        <w:t>д.Занюхча</w:t>
      </w:r>
      <w:proofErr w:type="spellEnd"/>
      <w:r w:rsidRPr="00B13652">
        <w:rPr>
          <w:sz w:val="28"/>
          <w:szCs w:val="28"/>
        </w:rPr>
        <w:t xml:space="preserve"> – 4, </w:t>
      </w:r>
      <w:proofErr w:type="spellStart"/>
      <w:r w:rsidRPr="00B13652">
        <w:rPr>
          <w:sz w:val="28"/>
          <w:szCs w:val="28"/>
        </w:rPr>
        <w:t>д.Слуда</w:t>
      </w:r>
      <w:proofErr w:type="spellEnd"/>
      <w:r w:rsidRPr="00B13652">
        <w:rPr>
          <w:sz w:val="28"/>
          <w:szCs w:val="28"/>
        </w:rPr>
        <w:t xml:space="preserve"> – 1,  </w:t>
      </w:r>
      <w:proofErr w:type="spellStart"/>
      <w:r w:rsidRPr="00B13652">
        <w:rPr>
          <w:sz w:val="28"/>
          <w:szCs w:val="28"/>
        </w:rPr>
        <w:t>п.Шилега</w:t>
      </w:r>
      <w:proofErr w:type="spellEnd"/>
      <w:r w:rsidRPr="00B13652">
        <w:rPr>
          <w:sz w:val="28"/>
          <w:szCs w:val="28"/>
        </w:rPr>
        <w:t xml:space="preserve"> – 1. </w:t>
      </w:r>
    </w:p>
    <w:p w:rsidR="007C6FE1" w:rsidRPr="00B13652" w:rsidRDefault="007C6FE1" w:rsidP="007C6FE1">
      <w:pPr>
        <w:autoSpaceDE w:val="0"/>
        <w:autoSpaceDN w:val="0"/>
        <w:adjustRightInd w:val="0"/>
        <w:ind w:firstLine="709"/>
        <w:jc w:val="both"/>
        <w:rPr>
          <w:sz w:val="28"/>
          <w:szCs w:val="28"/>
        </w:rPr>
      </w:pPr>
      <w:r w:rsidRPr="00B13652">
        <w:rPr>
          <w:sz w:val="28"/>
          <w:szCs w:val="28"/>
        </w:rPr>
        <w:t>В целях открытости и гласности  проведения мероприятий по предоставлению земельных участков  информация размещается в  районной массовой газете «</w:t>
      </w:r>
      <w:proofErr w:type="spellStart"/>
      <w:r w:rsidRPr="00B13652">
        <w:rPr>
          <w:sz w:val="28"/>
          <w:szCs w:val="28"/>
        </w:rPr>
        <w:t>Пинежье</w:t>
      </w:r>
      <w:proofErr w:type="spellEnd"/>
      <w:r w:rsidRPr="00B13652">
        <w:rPr>
          <w:sz w:val="28"/>
          <w:szCs w:val="28"/>
        </w:rPr>
        <w:t xml:space="preserve">» и на официальных </w:t>
      </w:r>
      <w:r w:rsidRPr="00B13652">
        <w:rPr>
          <w:kern w:val="2"/>
          <w:sz w:val="28"/>
          <w:szCs w:val="28"/>
        </w:rPr>
        <w:t>сайтах А</w:t>
      </w:r>
      <w:r w:rsidRPr="00B13652">
        <w:rPr>
          <w:sz w:val="28"/>
          <w:szCs w:val="28"/>
        </w:rPr>
        <w:t>дминистрации МО «Пинежский район»</w:t>
      </w:r>
      <w:r w:rsidRPr="00B13652">
        <w:rPr>
          <w:kern w:val="2"/>
          <w:sz w:val="28"/>
          <w:szCs w:val="28"/>
        </w:rPr>
        <w:t xml:space="preserve"> и </w:t>
      </w:r>
      <w:r w:rsidRPr="00B13652">
        <w:rPr>
          <w:sz w:val="28"/>
          <w:szCs w:val="28"/>
        </w:rPr>
        <w:t xml:space="preserve"> Российской Федерации в сети Интернет.</w:t>
      </w:r>
    </w:p>
    <w:p w:rsidR="007C6FE1" w:rsidRPr="00B13652" w:rsidRDefault="007C6FE1" w:rsidP="007C6FE1">
      <w:pPr>
        <w:pStyle w:val="ConsNormal"/>
        <w:widowControl/>
        <w:ind w:firstLine="709"/>
        <w:jc w:val="both"/>
        <w:rPr>
          <w:rFonts w:ascii="Times New Roman" w:hAnsi="Times New Roman"/>
          <w:sz w:val="28"/>
          <w:szCs w:val="28"/>
        </w:rPr>
      </w:pPr>
      <w:r w:rsidRPr="00B13652">
        <w:rPr>
          <w:rFonts w:ascii="Times New Roman" w:hAnsi="Times New Roman"/>
          <w:sz w:val="28"/>
          <w:szCs w:val="28"/>
        </w:rPr>
        <w:t>Проведение кадастровых работ в отношении земельных участков под объектами недвижимости, находящимися в муниципальной собственности,   позволит определить точное местоположение, согласование границ земельных участков и подготовить землеустроительную документацию, в том числе необходимую для государственного кадастрового учета и государственной регистрации права муниципальной собственности.</w:t>
      </w:r>
    </w:p>
    <w:p w:rsidR="007C6FE1" w:rsidRPr="00B13652" w:rsidRDefault="007C6FE1" w:rsidP="007C6FE1">
      <w:pPr>
        <w:pStyle w:val="ConsNormal"/>
        <w:widowControl/>
        <w:ind w:firstLine="709"/>
        <w:jc w:val="both"/>
        <w:rPr>
          <w:rFonts w:ascii="Times New Roman" w:hAnsi="Times New Roman"/>
          <w:sz w:val="28"/>
          <w:szCs w:val="28"/>
        </w:rPr>
      </w:pPr>
      <w:r w:rsidRPr="00B13652">
        <w:rPr>
          <w:rFonts w:ascii="Times New Roman" w:hAnsi="Times New Roman"/>
          <w:sz w:val="28"/>
          <w:szCs w:val="28"/>
        </w:rPr>
        <w:t xml:space="preserve">Решение указанных вопросов возможно с помощью программно-целевого метода, а именно – путем реализации муниципальной программы </w:t>
      </w:r>
      <w:r w:rsidRPr="00B13652">
        <w:rPr>
          <w:rFonts w:ascii="Times New Roman" w:hAnsi="Times New Roman"/>
          <w:b/>
          <w:sz w:val="28"/>
          <w:szCs w:val="28"/>
        </w:rPr>
        <w:t>«</w:t>
      </w:r>
      <w:r w:rsidRPr="00B13652">
        <w:rPr>
          <w:rFonts w:ascii="Times New Roman" w:hAnsi="Times New Roman"/>
          <w:sz w:val="28"/>
          <w:szCs w:val="28"/>
        </w:rPr>
        <w:t>Развитие земельно-имущественных отношений в муниципальном образовании «Пинежский муниципальный район» на 2015 – 20</w:t>
      </w:r>
      <w:r w:rsidR="00D55A4E">
        <w:rPr>
          <w:rFonts w:ascii="Times New Roman" w:hAnsi="Times New Roman"/>
          <w:sz w:val="28"/>
          <w:szCs w:val="28"/>
        </w:rPr>
        <w:t>2</w:t>
      </w:r>
      <w:r w:rsidR="00D956B4">
        <w:rPr>
          <w:rFonts w:ascii="Times New Roman" w:hAnsi="Times New Roman"/>
          <w:sz w:val="28"/>
          <w:szCs w:val="28"/>
        </w:rPr>
        <w:t>4</w:t>
      </w:r>
      <w:r w:rsidRPr="00B13652">
        <w:rPr>
          <w:rFonts w:ascii="Times New Roman" w:hAnsi="Times New Roman"/>
          <w:sz w:val="28"/>
          <w:szCs w:val="28"/>
        </w:rPr>
        <w:t xml:space="preserve"> годы».</w:t>
      </w:r>
    </w:p>
    <w:p w:rsidR="007C6FE1" w:rsidRPr="00B13652" w:rsidRDefault="007C6FE1" w:rsidP="007C6FE1">
      <w:pPr>
        <w:tabs>
          <w:tab w:val="left" w:pos="7560"/>
        </w:tabs>
        <w:ind w:firstLine="709"/>
        <w:jc w:val="both"/>
        <w:rPr>
          <w:bCs/>
          <w:sz w:val="28"/>
          <w:szCs w:val="28"/>
        </w:rPr>
      </w:pPr>
    </w:p>
    <w:p w:rsidR="007C6FE1" w:rsidRPr="00B13652" w:rsidRDefault="007C6FE1" w:rsidP="007C6FE1">
      <w:pPr>
        <w:numPr>
          <w:ilvl w:val="0"/>
          <w:numId w:val="1"/>
        </w:numPr>
        <w:spacing w:line="360" w:lineRule="atLeast"/>
        <w:ind w:left="0" w:firstLine="709"/>
        <w:jc w:val="center"/>
        <w:rPr>
          <w:b/>
          <w:sz w:val="28"/>
        </w:rPr>
      </w:pPr>
      <w:r w:rsidRPr="00B13652">
        <w:rPr>
          <w:b/>
          <w:sz w:val="28"/>
        </w:rPr>
        <w:t>Механизм реализации мероприятий муниципальной программы</w:t>
      </w:r>
    </w:p>
    <w:p w:rsidR="007C6FE1" w:rsidRPr="00B13652" w:rsidRDefault="007C6FE1" w:rsidP="007C6FE1">
      <w:pPr>
        <w:ind w:firstLine="709"/>
        <w:jc w:val="both"/>
        <w:rPr>
          <w:sz w:val="28"/>
          <w:szCs w:val="28"/>
        </w:rPr>
      </w:pPr>
    </w:p>
    <w:p w:rsidR="007C6FE1" w:rsidRPr="00B13652" w:rsidRDefault="007C6FE1" w:rsidP="007C6FE1">
      <w:pPr>
        <w:widowControl w:val="0"/>
        <w:autoSpaceDE w:val="0"/>
        <w:autoSpaceDN w:val="0"/>
        <w:adjustRightInd w:val="0"/>
        <w:ind w:firstLine="709"/>
        <w:jc w:val="both"/>
        <w:rPr>
          <w:sz w:val="28"/>
          <w:szCs w:val="28"/>
        </w:rPr>
      </w:pPr>
      <w:r w:rsidRPr="00B13652">
        <w:rPr>
          <w:sz w:val="28"/>
          <w:szCs w:val="28"/>
        </w:rPr>
        <w:t>Ответственный исполнитель муниципальной программы - комитет по управлению муниципальным имуществом и ЖКХ  администрации муниципального образования «Пинежский муниципальный район».</w:t>
      </w:r>
    </w:p>
    <w:p w:rsidR="007C6FE1" w:rsidRPr="00B13652" w:rsidRDefault="007C6FE1" w:rsidP="007C6FE1">
      <w:pPr>
        <w:widowControl w:val="0"/>
        <w:autoSpaceDE w:val="0"/>
        <w:autoSpaceDN w:val="0"/>
        <w:adjustRightInd w:val="0"/>
        <w:ind w:firstLine="709"/>
        <w:jc w:val="both"/>
        <w:rPr>
          <w:sz w:val="28"/>
          <w:szCs w:val="28"/>
        </w:rPr>
      </w:pPr>
      <w:r w:rsidRPr="00B13652">
        <w:rPr>
          <w:sz w:val="28"/>
          <w:szCs w:val="28"/>
        </w:rPr>
        <w:t>Финансирование мероприятий муниципальной программы (</w:t>
      </w:r>
      <w:hyperlink w:anchor="Par428" w:history="1">
        <w:r w:rsidRPr="00B13652">
          <w:rPr>
            <w:sz w:val="28"/>
            <w:szCs w:val="28"/>
          </w:rPr>
          <w:t>приложение N 3</w:t>
        </w:r>
      </w:hyperlink>
      <w:r w:rsidRPr="00B13652">
        <w:rPr>
          <w:sz w:val="28"/>
          <w:szCs w:val="28"/>
        </w:rPr>
        <w:t xml:space="preserve"> к муниципальной программе) осуществляется за счет средств районного и областного бюджетов в соответствии с областным законом об областном бюджете и решением Собрания депутатов МО «Пинежский район» об районном бюджете в рамках полномочий в установленной сфере ответственным исполнителем в соответствии с утвержденными ассигнованиями на финансовый год.</w:t>
      </w:r>
    </w:p>
    <w:p w:rsidR="007C6FE1" w:rsidRPr="00B13652" w:rsidRDefault="007C6FE1" w:rsidP="007C6FE1">
      <w:pPr>
        <w:widowControl w:val="0"/>
        <w:autoSpaceDE w:val="0"/>
        <w:autoSpaceDN w:val="0"/>
        <w:adjustRightInd w:val="0"/>
        <w:ind w:firstLine="709"/>
        <w:jc w:val="both"/>
        <w:rPr>
          <w:sz w:val="28"/>
          <w:szCs w:val="28"/>
        </w:rPr>
      </w:pPr>
      <w:r w:rsidRPr="00B13652">
        <w:rPr>
          <w:sz w:val="28"/>
          <w:szCs w:val="28"/>
        </w:rPr>
        <w:t>Механизм реализации муниципальной программы предусматривает ежегодную разработку и принятие следующих документов:</w:t>
      </w:r>
    </w:p>
    <w:p w:rsidR="007C6FE1" w:rsidRPr="00B13652" w:rsidRDefault="007C6FE1" w:rsidP="007C6FE1">
      <w:pPr>
        <w:widowControl w:val="0"/>
        <w:autoSpaceDE w:val="0"/>
        <w:autoSpaceDN w:val="0"/>
        <w:adjustRightInd w:val="0"/>
        <w:ind w:firstLine="709"/>
        <w:jc w:val="both"/>
        <w:rPr>
          <w:sz w:val="28"/>
          <w:szCs w:val="28"/>
        </w:rPr>
      </w:pPr>
      <w:r w:rsidRPr="00B13652">
        <w:rPr>
          <w:sz w:val="28"/>
          <w:szCs w:val="28"/>
        </w:rPr>
        <w:t>плана реализации государственной программы;</w:t>
      </w:r>
    </w:p>
    <w:p w:rsidR="007C6FE1" w:rsidRPr="00B13652" w:rsidRDefault="007C6FE1" w:rsidP="007C6FE1">
      <w:pPr>
        <w:widowControl w:val="0"/>
        <w:autoSpaceDE w:val="0"/>
        <w:autoSpaceDN w:val="0"/>
        <w:adjustRightInd w:val="0"/>
        <w:ind w:firstLine="709"/>
        <w:jc w:val="both"/>
        <w:rPr>
          <w:sz w:val="28"/>
          <w:szCs w:val="28"/>
        </w:rPr>
      </w:pPr>
      <w:r w:rsidRPr="00B13652">
        <w:rPr>
          <w:sz w:val="28"/>
          <w:szCs w:val="28"/>
        </w:rPr>
        <w:t>планов-графиков размещения заказов на поставки товаров, выполнение работ, оказание услуг для нужд заказчиков.</w:t>
      </w:r>
    </w:p>
    <w:p w:rsidR="007C6FE1" w:rsidRPr="00B13652" w:rsidRDefault="007C6FE1" w:rsidP="007C6FE1">
      <w:pPr>
        <w:widowControl w:val="0"/>
        <w:autoSpaceDE w:val="0"/>
        <w:autoSpaceDN w:val="0"/>
        <w:adjustRightInd w:val="0"/>
        <w:ind w:firstLine="709"/>
        <w:jc w:val="both"/>
        <w:rPr>
          <w:sz w:val="28"/>
          <w:szCs w:val="28"/>
        </w:rPr>
      </w:pPr>
      <w:r w:rsidRPr="00B13652">
        <w:rPr>
          <w:sz w:val="28"/>
          <w:szCs w:val="28"/>
        </w:rPr>
        <w:t>Предполагается, что ежегодно будут осуществляться:</w:t>
      </w:r>
    </w:p>
    <w:p w:rsidR="007C6FE1" w:rsidRPr="00B13652" w:rsidRDefault="007C6FE1" w:rsidP="007C6FE1">
      <w:pPr>
        <w:widowControl w:val="0"/>
        <w:autoSpaceDE w:val="0"/>
        <w:autoSpaceDN w:val="0"/>
        <w:adjustRightInd w:val="0"/>
        <w:ind w:firstLine="709"/>
        <w:jc w:val="both"/>
        <w:rPr>
          <w:sz w:val="28"/>
          <w:szCs w:val="28"/>
        </w:rPr>
      </w:pPr>
      <w:r w:rsidRPr="00B13652">
        <w:rPr>
          <w:sz w:val="28"/>
          <w:szCs w:val="28"/>
        </w:rPr>
        <w:lastRenderedPageBreak/>
        <w:t>корректировка перечня реализуемых мероприятий;</w:t>
      </w:r>
    </w:p>
    <w:p w:rsidR="007C6FE1" w:rsidRPr="00B13652" w:rsidRDefault="007C6FE1" w:rsidP="007C6FE1">
      <w:pPr>
        <w:widowControl w:val="0"/>
        <w:autoSpaceDE w:val="0"/>
        <w:autoSpaceDN w:val="0"/>
        <w:adjustRightInd w:val="0"/>
        <w:ind w:firstLine="709"/>
        <w:jc w:val="both"/>
        <w:rPr>
          <w:sz w:val="28"/>
          <w:szCs w:val="28"/>
        </w:rPr>
      </w:pPr>
      <w:r w:rsidRPr="00B13652">
        <w:rPr>
          <w:sz w:val="28"/>
          <w:szCs w:val="28"/>
        </w:rPr>
        <w:t>уточнение объемов финансирования;</w:t>
      </w:r>
    </w:p>
    <w:p w:rsidR="007C6FE1" w:rsidRPr="00B13652" w:rsidRDefault="007C6FE1" w:rsidP="007C6FE1">
      <w:pPr>
        <w:widowControl w:val="0"/>
        <w:autoSpaceDE w:val="0"/>
        <w:autoSpaceDN w:val="0"/>
        <w:adjustRightInd w:val="0"/>
        <w:ind w:firstLine="709"/>
        <w:jc w:val="both"/>
        <w:rPr>
          <w:sz w:val="28"/>
          <w:szCs w:val="28"/>
        </w:rPr>
      </w:pPr>
      <w:r w:rsidRPr="00B13652">
        <w:rPr>
          <w:sz w:val="28"/>
          <w:szCs w:val="28"/>
        </w:rPr>
        <w:t xml:space="preserve">уточнение целевых показателей, позволяющих оценивать ход реализации </w:t>
      </w:r>
      <w:r w:rsidRPr="00B13652">
        <w:rPr>
          <w:sz w:val="28"/>
        </w:rPr>
        <w:t>муниципальной</w:t>
      </w:r>
      <w:r w:rsidRPr="00B13652">
        <w:rPr>
          <w:sz w:val="28"/>
          <w:szCs w:val="28"/>
        </w:rPr>
        <w:t xml:space="preserve"> программы.</w:t>
      </w:r>
    </w:p>
    <w:p w:rsidR="007C6FE1" w:rsidRPr="00B13652" w:rsidRDefault="007C6FE1" w:rsidP="007C6FE1">
      <w:pPr>
        <w:widowControl w:val="0"/>
        <w:autoSpaceDE w:val="0"/>
        <w:autoSpaceDN w:val="0"/>
        <w:adjustRightInd w:val="0"/>
        <w:ind w:firstLine="709"/>
        <w:jc w:val="both"/>
        <w:rPr>
          <w:sz w:val="28"/>
          <w:szCs w:val="28"/>
        </w:rPr>
      </w:pPr>
      <w:r w:rsidRPr="00B13652">
        <w:rPr>
          <w:sz w:val="28"/>
          <w:szCs w:val="28"/>
        </w:rPr>
        <w:t xml:space="preserve">Исполнители отдельных работ (услуг) по мероприятиям </w:t>
      </w:r>
      <w:hyperlink w:anchor="Par428" w:history="1">
        <w:r w:rsidRPr="00B13652">
          <w:rPr>
            <w:sz w:val="28"/>
            <w:szCs w:val="28"/>
          </w:rPr>
          <w:t xml:space="preserve">пунктов 1.1, 1.4 </w:t>
        </w:r>
      </w:hyperlink>
      <w:r w:rsidRPr="00B13652">
        <w:rPr>
          <w:sz w:val="28"/>
          <w:szCs w:val="28"/>
        </w:rPr>
        <w:t xml:space="preserve"> перечня мероприятий </w:t>
      </w:r>
      <w:r w:rsidRPr="00B13652">
        <w:rPr>
          <w:sz w:val="28"/>
        </w:rPr>
        <w:t>муниципальной</w:t>
      </w:r>
      <w:r w:rsidRPr="00B13652">
        <w:rPr>
          <w:sz w:val="28"/>
          <w:szCs w:val="28"/>
        </w:rPr>
        <w:t xml:space="preserve"> программы (</w:t>
      </w:r>
      <w:hyperlink w:anchor="Par428" w:history="1">
        <w:r w:rsidRPr="00B13652">
          <w:rPr>
            <w:sz w:val="28"/>
            <w:szCs w:val="28"/>
          </w:rPr>
          <w:t>приложение N 3</w:t>
        </w:r>
      </w:hyperlink>
      <w:r w:rsidRPr="00B13652">
        <w:rPr>
          <w:sz w:val="28"/>
          <w:szCs w:val="28"/>
        </w:rPr>
        <w:t xml:space="preserve"> к </w:t>
      </w:r>
      <w:r w:rsidRPr="00B13652">
        <w:rPr>
          <w:sz w:val="28"/>
        </w:rPr>
        <w:t>муниципальной</w:t>
      </w:r>
      <w:r w:rsidRPr="00B13652">
        <w:rPr>
          <w:sz w:val="28"/>
          <w:szCs w:val="28"/>
        </w:rPr>
        <w:t xml:space="preserve"> программе) определяются в соответствии с Федеральным </w:t>
      </w:r>
      <w:hyperlink r:id="rId6" w:history="1">
        <w:r w:rsidRPr="00B13652">
          <w:rPr>
            <w:sz w:val="28"/>
            <w:szCs w:val="28"/>
          </w:rPr>
          <w:t>законом</w:t>
        </w:r>
      </w:hyperlink>
      <w:r w:rsidRPr="00B13652">
        <w:rPr>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 и Федеральным </w:t>
      </w:r>
      <w:hyperlink r:id="rId7" w:history="1">
        <w:r w:rsidRPr="00B13652">
          <w:rPr>
            <w:sz w:val="28"/>
            <w:szCs w:val="28"/>
          </w:rPr>
          <w:t>законом</w:t>
        </w:r>
      </w:hyperlink>
      <w:r w:rsidRPr="00B13652">
        <w:rPr>
          <w:sz w:val="28"/>
          <w:szCs w:val="28"/>
        </w:rPr>
        <w:t xml:space="preserve"> от 29 июля 1998 года N 135-ФЗ "Об оценочной деятельности в Российской Федерации".</w:t>
      </w:r>
    </w:p>
    <w:p w:rsidR="007C6FE1" w:rsidRPr="00B13652" w:rsidRDefault="007C6FE1" w:rsidP="007C6FE1">
      <w:pPr>
        <w:pStyle w:val="ConsPlusTitle"/>
        <w:widowControl/>
        <w:tabs>
          <w:tab w:val="left" w:pos="9355"/>
        </w:tabs>
        <w:ind w:firstLine="709"/>
        <w:jc w:val="both"/>
        <w:rPr>
          <w:rFonts w:ascii="Times New Roman" w:hAnsi="Times New Roman" w:cs="Times New Roman"/>
          <w:b w:val="0"/>
          <w:sz w:val="28"/>
          <w:szCs w:val="28"/>
        </w:rPr>
      </w:pPr>
      <w:r w:rsidRPr="00B13652">
        <w:rPr>
          <w:rFonts w:ascii="Times New Roman" w:hAnsi="Times New Roman" w:cs="Times New Roman"/>
          <w:b w:val="0"/>
          <w:sz w:val="28"/>
          <w:szCs w:val="28"/>
        </w:rPr>
        <w:t xml:space="preserve">Реализацию мероприятия </w:t>
      </w:r>
      <w:hyperlink w:anchor="Par428" w:history="1">
        <w:r w:rsidRPr="00B13652">
          <w:rPr>
            <w:rFonts w:ascii="Times New Roman" w:hAnsi="Times New Roman" w:cs="Times New Roman"/>
            <w:b w:val="0"/>
            <w:sz w:val="28"/>
            <w:szCs w:val="28"/>
          </w:rPr>
          <w:t>пункта 1.2</w:t>
        </w:r>
      </w:hyperlink>
      <w:r w:rsidRPr="00B13652">
        <w:rPr>
          <w:rFonts w:ascii="Times New Roman" w:hAnsi="Times New Roman" w:cs="Times New Roman"/>
          <w:b w:val="0"/>
          <w:sz w:val="28"/>
          <w:szCs w:val="28"/>
        </w:rPr>
        <w:t xml:space="preserve"> перечня мероприятий </w:t>
      </w:r>
      <w:r w:rsidRPr="00B13652">
        <w:rPr>
          <w:rFonts w:ascii="Times New Roman" w:hAnsi="Times New Roman" w:cs="Times New Roman"/>
          <w:b w:val="0"/>
          <w:sz w:val="28"/>
        </w:rPr>
        <w:t>муниципальной</w:t>
      </w:r>
      <w:r w:rsidRPr="00B13652">
        <w:rPr>
          <w:rFonts w:ascii="Times New Roman" w:hAnsi="Times New Roman" w:cs="Times New Roman"/>
          <w:b w:val="0"/>
          <w:sz w:val="28"/>
          <w:szCs w:val="28"/>
        </w:rPr>
        <w:t xml:space="preserve"> программы (</w:t>
      </w:r>
      <w:hyperlink w:anchor="Par428" w:history="1">
        <w:r w:rsidRPr="00B13652">
          <w:rPr>
            <w:rFonts w:ascii="Times New Roman" w:hAnsi="Times New Roman" w:cs="Times New Roman"/>
            <w:b w:val="0"/>
            <w:sz w:val="28"/>
            <w:szCs w:val="28"/>
          </w:rPr>
          <w:t>приложение N 3</w:t>
        </w:r>
      </w:hyperlink>
      <w:r w:rsidRPr="00B13652">
        <w:rPr>
          <w:rFonts w:ascii="Times New Roman" w:hAnsi="Times New Roman" w:cs="Times New Roman"/>
          <w:b w:val="0"/>
          <w:sz w:val="28"/>
          <w:szCs w:val="28"/>
        </w:rPr>
        <w:t xml:space="preserve"> к </w:t>
      </w:r>
      <w:r w:rsidRPr="00B13652">
        <w:rPr>
          <w:rFonts w:ascii="Times New Roman" w:hAnsi="Times New Roman" w:cs="Times New Roman"/>
          <w:b w:val="0"/>
          <w:sz w:val="28"/>
        </w:rPr>
        <w:t>муниципальной</w:t>
      </w:r>
      <w:r w:rsidRPr="00B13652">
        <w:rPr>
          <w:rFonts w:ascii="Times New Roman" w:hAnsi="Times New Roman" w:cs="Times New Roman"/>
          <w:b w:val="0"/>
          <w:sz w:val="28"/>
          <w:szCs w:val="28"/>
        </w:rPr>
        <w:t xml:space="preserve">  программе) осуществляет КУМИ и ЖКХ администрации МО «Пинежский район» в соответствии с Федеральным законом от 21.07.1997 N 122-ФЗ "О государственной регистрации прав на недвижимое имущество и сделок с ним".</w:t>
      </w:r>
    </w:p>
    <w:p w:rsidR="007C6FE1" w:rsidRPr="00B13652" w:rsidRDefault="007C6FE1" w:rsidP="007C6FE1">
      <w:pPr>
        <w:pStyle w:val="ConsPlusTitle"/>
        <w:widowControl/>
        <w:tabs>
          <w:tab w:val="left" w:pos="9355"/>
        </w:tabs>
        <w:ind w:firstLine="709"/>
        <w:jc w:val="both"/>
        <w:rPr>
          <w:rFonts w:ascii="Times New Roman" w:hAnsi="Times New Roman" w:cs="Times New Roman"/>
          <w:b w:val="0"/>
          <w:sz w:val="28"/>
          <w:szCs w:val="28"/>
        </w:rPr>
      </w:pPr>
      <w:r w:rsidRPr="00B13652">
        <w:rPr>
          <w:rFonts w:ascii="Times New Roman" w:hAnsi="Times New Roman" w:cs="Times New Roman"/>
          <w:b w:val="0"/>
          <w:sz w:val="28"/>
          <w:szCs w:val="28"/>
        </w:rPr>
        <w:t xml:space="preserve">Реализацию мероприятия </w:t>
      </w:r>
      <w:hyperlink w:anchor="Par428" w:history="1">
        <w:r w:rsidRPr="00B13652">
          <w:rPr>
            <w:rFonts w:ascii="Times New Roman" w:hAnsi="Times New Roman" w:cs="Times New Roman"/>
            <w:b w:val="0"/>
            <w:sz w:val="28"/>
            <w:szCs w:val="28"/>
          </w:rPr>
          <w:t>пункта 1.3</w:t>
        </w:r>
      </w:hyperlink>
      <w:r w:rsidRPr="00B13652">
        <w:rPr>
          <w:rFonts w:ascii="Times New Roman" w:hAnsi="Times New Roman" w:cs="Times New Roman"/>
          <w:b w:val="0"/>
          <w:sz w:val="28"/>
          <w:szCs w:val="28"/>
        </w:rPr>
        <w:t xml:space="preserve"> перечня мероприятий </w:t>
      </w:r>
      <w:r w:rsidRPr="00B13652">
        <w:rPr>
          <w:rFonts w:ascii="Times New Roman" w:hAnsi="Times New Roman" w:cs="Times New Roman"/>
          <w:b w:val="0"/>
          <w:sz w:val="28"/>
        </w:rPr>
        <w:t>муниципальной</w:t>
      </w:r>
      <w:r w:rsidRPr="00B13652">
        <w:rPr>
          <w:rFonts w:ascii="Times New Roman" w:hAnsi="Times New Roman" w:cs="Times New Roman"/>
          <w:b w:val="0"/>
          <w:sz w:val="28"/>
          <w:szCs w:val="28"/>
        </w:rPr>
        <w:t xml:space="preserve"> программы (</w:t>
      </w:r>
      <w:hyperlink w:anchor="Par428" w:history="1">
        <w:r w:rsidRPr="00B13652">
          <w:rPr>
            <w:rFonts w:ascii="Times New Roman" w:hAnsi="Times New Roman" w:cs="Times New Roman"/>
            <w:b w:val="0"/>
            <w:sz w:val="28"/>
            <w:szCs w:val="28"/>
          </w:rPr>
          <w:t>приложение N 3</w:t>
        </w:r>
      </w:hyperlink>
      <w:r w:rsidRPr="00B13652">
        <w:rPr>
          <w:rFonts w:ascii="Times New Roman" w:hAnsi="Times New Roman" w:cs="Times New Roman"/>
          <w:b w:val="0"/>
          <w:sz w:val="28"/>
          <w:szCs w:val="28"/>
        </w:rPr>
        <w:t xml:space="preserve"> к </w:t>
      </w:r>
      <w:r w:rsidRPr="00B13652">
        <w:rPr>
          <w:rFonts w:ascii="Times New Roman" w:hAnsi="Times New Roman" w:cs="Times New Roman"/>
          <w:b w:val="0"/>
          <w:sz w:val="28"/>
        </w:rPr>
        <w:t>муниципальной</w:t>
      </w:r>
      <w:r w:rsidRPr="00B13652">
        <w:rPr>
          <w:rFonts w:ascii="Times New Roman" w:hAnsi="Times New Roman" w:cs="Times New Roman"/>
          <w:b w:val="0"/>
          <w:sz w:val="28"/>
          <w:szCs w:val="28"/>
        </w:rPr>
        <w:t xml:space="preserve">  программе) осуществляет КУМИ и ЖКХ администрации МО «Пинежский район» в соответствии с </w:t>
      </w:r>
      <w:hyperlink r:id="rId8" w:history="1">
        <w:r w:rsidRPr="00B13652">
          <w:rPr>
            <w:rFonts w:ascii="Times New Roman" w:hAnsi="Times New Roman" w:cs="Times New Roman"/>
            <w:b w:val="0"/>
            <w:sz w:val="28"/>
            <w:szCs w:val="28"/>
          </w:rPr>
          <w:t>постановлением</w:t>
        </w:r>
      </w:hyperlink>
      <w:r w:rsidRPr="00B13652">
        <w:rPr>
          <w:rFonts w:ascii="Times New Roman" w:hAnsi="Times New Roman" w:cs="Times New Roman"/>
          <w:b w:val="0"/>
          <w:sz w:val="28"/>
          <w:szCs w:val="28"/>
        </w:rPr>
        <w:t xml:space="preserve"> администрации МО «Пинежский район» «Об утверждении Положения </w:t>
      </w:r>
      <w:r w:rsidRPr="00B13652">
        <w:rPr>
          <w:rFonts w:ascii="Times New Roman" w:hAnsi="Times New Roman" w:cs="Times New Roman"/>
          <w:b w:val="0"/>
          <w:bCs w:val="0"/>
          <w:sz w:val="28"/>
          <w:szCs w:val="28"/>
        </w:rPr>
        <w:t>о порядке ведения реестра муниципального имущества муниципального образования «Пинежский муниципальный район</w:t>
      </w:r>
      <w:r w:rsidRPr="00B13652">
        <w:rPr>
          <w:rFonts w:ascii="Times New Roman" w:hAnsi="Times New Roman" w:cs="Times New Roman"/>
          <w:bCs w:val="0"/>
          <w:sz w:val="28"/>
          <w:szCs w:val="28"/>
        </w:rPr>
        <w:t xml:space="preserve">» </w:t>
      </w:r>
      <w:r w:rsidRPr="00B13652">
        <w:rPr>
          <w:rFonts w:ascii="Times New Roman" w:hAnsi="Times New Roman" w:cs="Times New Roman"/>
          <w:b w:val="0"/>
          <w:sz w:val="28"/>
          <w:szCs w:val="28"/>
        </w:rPr>
        <w:t xml:space="preserve"> от 21 февраля </w:t>
      </w:r>
      <w:smartTag w:uri="urn:schemas-microsoft-com:office:smarttags" w:element="metricconverter">
        <w:smartTagPr>
          <w:attr w:name="ProductID" w:val="2013 г"/>
        </w:smartTagPr>
        <w:r w:rsidRPr="00B13652">
          <w:rPr>
            <w:rFonts w:ascii="Times New Roman" w:hAnsi="Times New Roman" w:cs="Times New Roman"/>
            <w:b w:val="0"/>
            <w:sz w:val="28"/>
            <w:szCs w:val="28"/>
          </w:rPr>
          <w:t>2013 г</w:t>
        </w:r>
      </w:smartTag>
      <w:r w:rsidRPr="00B13652">
        <w:rPr>
          <w:rFonts w:ascii="Times New Roman" w:hAnsi="Times New Roman" w:cs="Times New Roman"/>
          <w:b w:val="0"/>
          <w:sz w:val="28"/>
          <w:szCs w:val="28"/>
        </w:rPr>
        <w:t>. № 0125 – па.</w:t>
      </w:r>
    </w:p>
    <w:p w:rsidR="007C6FE1" w:rsidRPr="00D63169" w:rsidRDefault="007C6FE1" w:rsidP="007C6FE1">
      <w:pPr>
        <w:pStyle w:val="ConsPlusTitle"/>
        <w:widowControl/>
        <w:tabs>
          <w:tab w:val="left" w:pos="9355"/>
        </w:tabs>
        <w:ind w:firstLine="709"/>
        <w:jc w:val="both"/>
        <w:rPr>
          <w:rFonts w:ascii="Times New Roman" w:hAnsi="Times New Roman" w:cs="Times New Roman"/>
          <w:b w:val="0"/>
          <w:sz w:val="28"/>
          <w:szCs w:val="28"/>
        </w:rPr>
      </w:pPr>
      <w:r w:rsidRPr="00B13652">
        <w:rPr>
          <w:rFonts w:ascii="Times New Roman" w:hAnsi="Times New Roman" w:cs="Times New Roman"/>
          <w:b w:val="0"/>
          <w:sz w:val="28"/>
          <w:szCs w:val="28"/>
        </w:rPr>
        <w:t xml:space="preserve">Реализацию мероприятия </w:t>
      </w:r>
      <w:hyperlink w:anchor="Par428" w:history="1">
        <w:r w:rsidRPr="00B13652">
          <w:rPr>
            <w:rFonts w:ascii="Times New Roman" w:hAnsi="Times New Roman" w:cs="Times New Roman"/>
            <w:b w:val="0"/>
            <w:sz w:val="28"/>
            <w:szCs w:val="28"/>
          </w:rPr>
          <w:t>пункта 1.4</w:t>
        </w:r>
      </w:hyperlink>
      <w:r w:rsidRPr="00B13652">
        <w:rPr>
          <w:rFonts w:ascii="Times New Roman" w:hAnsi="Times New Roman" w:cs="Times New Roman"/>
          <w:b w:val="0"/>
          <w:sz w:val="28"/>
          <w:szCs w:val="28"/>
        </w:rPr>
        <w:t xml:space="preserve"> перечня мероприятий </w:t>
      </w:r>
      <w:r w:rsidRPr="00B13652">
        <w:rPr>
          <w:rFonts w:ascii="Times New Roman" w:hAnsi="Times New Roman" w:cs="Times New Roman"/>
          <w:b w:val="0"/>
          <w:sz w:val="28"/>
        </w:rPr>
        <w:t>муниципальной</w:t>
      </w:r>
      <w:r w:rsidRPr="00B13652">
        <w:rPr>
          <w:rFonts w:ascii="Times New Roman" w:hAnsi="Times New Roman" w:cs="Times New Roman"/>
          <w:b w:val="0"/>
          <w:sz w:val="28"/>
          <w:szCs w:val="28"/>
        </w:rPr>
        <w:t xml:space="preserve"> программы (</w:t>
      </w:r>
      <w:hyperlink w:anchor="Par428" w:history="1">
        <w:r w:rsidRPr="00B13652">
          <w:rPr>
            <w:rFonts w:ascii="Times New Roman" w:hAnsi="Times New Roman" w:cs="Times New Roman"/>
            <w:b w:val="0"/>
            <w:sz w:val="28"/>
            <w:szCs w:val="28"/>
          </w:rPr>
          <w:t>приложение N 3</w:t>
        </w:r>
      </w:hyperlink>
      <w:r w:rsidRPr="00B13652">
        <w:rPr>
          <w:rFonts w:ascii="Times New Roman" w:hAnsi="Times New Roman" w:cs="Times New Roman"/>
          <w:b w:val="0"/>
          <w:sz w:val="28"/>
          <w:szCs w:val="28"/>
        </w:rPr>
        <w:t xml:space="preserve"> к </w:t>
      </w:r>
      <w:r w:rsidRPr="00B13652">
        <w:rPr>
          <w:rFonts w:ascii="Times New Roman" w:hAnsi="Times New Roman" w:cs="Times New Roman"/>
          <w:b w:val="0"/>
          <w:sz w:val="28"/>
        </w:rPr>
        <w:t>муниципальной</w:t>
      </w:r>
      <w:r w:rsidRPr="00B13652">
        <w:rPr>
          <w:rFonts w:ascii="Times New Roman" w:hAnsi="Times New Roman" w:cs="Times New Roman"/>
          <w:b w:val="0"/>
          <w:sz w:val="28"/>
          <w:szCs w:val="28"/>
        </w:rPr>
        <w:t xml:space="preserve">  программе) по своевременной уплате обязательных платежей (налогов, сборов, госпошлины и </w:t>
      </w:r>
      <w:r w:rsidRPr="00D63169">
        <w:rPr>
          <w:rFonts w:ascii="Times New Roman" w:hAnsi="Times New Roman" w:cs="Times New Roman"/>
          <w:b w:val="0"/>
          <w:sz w:val="28"/>
          <w:szCs w:val="28"/>
        </w:rPr>
        <w:t>взносов и т.п.) осуществляет КУМИ и ЖКХ администрации МО «Пинежский район» в соответствии с действующим законодательством.</w:t>
      </w:r>
    </w:p>
    <w:p w:rsidR="00D63169" w:rsidRDefault="00D63169" w:rsidP="00A77663">
      <w:pPr>
        <w:pStyle w:val="ConsPlusTitle"/>
        <w:widowControl/>
        <w:tabs>
          <w:tab w:val="left" w:pos="9355"/>
        </w:tabs>
        <w:ind w:firstLine="709"/>
        <w:jc w:val="both"/>
        <w:rPr>
          <w:rFonts w:ascii="Times New Roman" w:hAnsi="Times New Roman" w:cs="Times New Roman"/>
          <w:b w:val="0"/>
          <w:sz w:val="28"/>
          <w:szCs w:val="28"/>
        </w:rPr>
      </w:pPr>
      <w:r w:rsidRPr="00D63169">
        <w:rPr>
          <w:rFonts w:ascii="Times New Roman" w:hAnsi="Times New Roman" w:cs="Times New Roman"/>
          <w:b w:val="0"/>
          <w:sz w:val="28"/>
          <w:szCs w:val="28"/>
        </w:rPr>
        <w:t xml:space="preserve">Реализацию мероприятия </w:t>
      </w:r>
      <w:hyperlink w:anchor="Par428" w:history="1">
        <w:r w:rsidRPr="00D63169">
          <w:rPr>
            <w:rFonts w:ascii="Times New Roman" w:hAnsi="Times New Roman" w:cs="Times New Roman"/>
            <w:b w:val="0"/>
            <w:sz w:val="28"/>
            <w:szCs w:val="28"/>
          </w:rPr>
          <w:t>пункта 1.6</w:t>
        </w:r>
      </w:hyperlink>
      <w:r w:rsidRPr="00D63169">
        <w:rPr>
          <w:rFonts w:ascii="Times New Roman" w:hAnsi="Times New Roman" w:cs="Times New Roman"/>
          <w:b w:val="0"/>
          <w:sz w:val="28"/>
          <w:szCs w:val="28"/>
        </w:rPr>
        <w:t xml:space="preserve"> перечня мероприятий муниципальной программы (</w:t>
      </w:r>
      <w:hyperlink w:anchor="Par428" w:history="1">
        <w:r w:rsidRPr="00D63169">
          <w:rPr>
            <w:rFonts w:ascii="Times New Roman" w:hAnsi="Times New Roman" w:cs="Times New Roman"/>
            <w:b w:val="0"/>
            <w:sz w:val="28"/>
            <w:szCs w:val="28"/>
          </w:rPr>
          <w:t>приложение N 3</w:t>
        </w:r>
      </w:hyperlink>
      <w:r w:rsidRPr="00D63169">
        <w:rPr>
          <w:rFonts w:ascii="Times New Roman" w:hAnsi="Times New Roman" w:cs="Times New Roman"/>
          <w:b w:val="0"/>
          <w:sz w:val="28"/>
          <w:szCs w:val="28"/>
        </w:rPr>
        <w:t xml:space="preserve"> к муниципальной  программе) осуществляет КУМИ и ЖКХ администрации МО «Пинежский район» в соответствии с Положением  о порядке эксплуатации и содержания общественных кладбищ на территории муниципального образования «Пинежский муниципальный район</w:t>
      </w:r>
      <w:r>
        <w:rPr>
          <w:rFonts w:ascii="Times New Roman" w:hAnsi="Times New Roman" w:cs="Times New Roman"/>
          <w:b w:val="0"/>
          <w:sz w:val="28"/>
          <w:szCs w:val="28"/>
        </w:rPr>
        <w:t>.</w:t>
      </w:r>
    </w:p>
    <w:p w:rsidR="00A77663" w:rsidRPr="00F376A5" w:rsidRDefault="00A160D7" w:rsidP="00A77663">
      <w:pPr>
        <w:ind w:firstLine="709"/>
        <w:jc w:val="both"/>
        <w:rPr>
          <w:i/>
        </w:rPr>
      </w:pPr>
      <w:r w:rsidRPr="00F376A5">
        <w:rPr>
          <w:i/>
        </w:rPr>
        <w:t>(</w:t>
      </w:r>
      <w:r w:rsidR="00F376A5">
        <w:rPr>
          <w:i/>
        </w:rPr>
        <w:t>абзац введен</w:t>
      </w:r>
      <w:r w:rsidR="00A77663" w:rsidRPr="00F376A5">
        <w:rPr>
          <w:i/>
        </w:rPr>
        <w:t xml:space="preserve"> постановлени</w:t>
      </w:r>
      <w:r w:rsidR="00EB3ED9">
        <w:rPr>
          <w:i/>
        </w:rPr>
        <w:t>ем</w:t>
      </w:r>
      <w:r w:rsidR="00A77663" w:rsidRPr="00F376A5">
        <w:rPr>
          <w:i/>
        </w:rPr>
        <w:t xml:space="preserve"> администрации МО «Пинежский район» от 25.11.2015  №0784-па)</w:t>
      </w:r>
    </w:p>
    <w:p w:rsidR="007C6FE1" w:rsidRDefault="007C6FE1" w:rsidP="00A77663">
      <w:pPr>
        <w:widowControl w:val="0"/>
        <w:autoSpaceDE w:val="0"/>
        <w:autoSpaceDN w:val="0"/>
        <w:adjustRightInd w:val="0"/>
        <w:ind w:firstLine="709"/>
        <w:jc w:val="both"/>
        <w:rPr>
          <w:sz w:val="28"/>
          <w:szCs w:val="28"/>
        </w:rPr>
      </w:pPr>
      <w:r w:rsidRPr="00D63169">
        <w:rPr>
          <w:sz w:val="28"/>
          <w:szCs w:val="28"/>
        </w:rPr>
        <w:t xml:space="preserve">Реализацию мероприятий </w:t>
      </w:r>
      <w:hyperlink w:anchor="Par428" w:history="1">
        <w:r w:rsidRPr="00D63169">
          <w:rPr>
            <w:sz w:val="28"/>
            <w:szCs w:val="28"/>
          </w:rPr>
          <w:t xml:space="preserve">пунктов </w:t>
        </w:r>
        <w:proofErr w:type="gramStart"/>
        <w:r w:rsidRPr="00D63169">
          <w:rPr>
            <w:sz w:val="28"/>
            <w:szCs w:val="28"/>
          </w:rPr>
          <w:t>2.1.,</w:t>
        </w:r>
        <w:proofErr w:type="gramEnd"/>
        <w:r w:rsidRPr="00D63169">
          <w:rPr>
            <w:sz w:val="28"/>
            <w:szCs w:val="28"/>
          </w:rPr>
          <w:t xml:space="preserve"> 2.2.  2.3 </w:t>
        </w:r>
      </w:hyperlink>
      <w:r w:rsidRPr="00D63169">
        <w:rPr>
          <w:sz w:val="28"/>
          <w:szCs w:val="28"/>
        </w:rPr>
        <w:t>перечня мероприятий муниципальной программы (</w:t>
      </w:r>
      <w:hyperlink w:anchor="Par428" w:history="1">
        <w:r w:rsidRPr="00D63169">
          <w:rPr>
            <w:sz w:val="28"/>
            <w:szCs w:val="28"/>
          </w:rPr>
          <w:t>приложение N 3</w:t>
        </w:r>
      </w:hyperlink>
      <w:r w:rsidRPr="00D63169">
        <w:rPr>
          <w:sz w:val="28"/>
          <w:szCs w:val="28"/>
        </w:rPr>
        <w:t xml:space="preserve"> к муниципальной  программе) осуществляет</w:t>
      </w:r>
      <w:r w:rsidRPr="00B13652">
        <w:rPr>
          <w:sz w:val="28"/>
          <w:szCs w:val="28"/>
        </w:rPr>
        <w:t xml:space="preserve"> КУМИ и ЖКХ администрации МО «Пинежский  район» в соответствии с Земельным </w:t>
      </w:r>
      <w:hyperlink r:id="rId9" w:history="1">
        <w:r w:rsidRPr="00B13652">
          <w:rPr>
            <w:sz w:val="28"/>
            <w:szCs w:val="28"/>
          </w:rPr>
          <w:t>кодексом</w:t>
        </w:r>
      </w:hyperlink>
      <w:r w:rsidRPr="00B13652">
        <w:rPr>
          <w:sz w:val="28"/>
          <w:szCs w:val="28"/>
        </w:rPr>
        <w:t xml:space="preserve"> Российской Федерации, Федеральным </w:t>
      </w:r>
      <w:hyperlink r:id="rId10" w:history="1">
        <w:r w:rsidRPr="00B13652">
          <w:rPr>
            <w:sz w:val="28"/>
            <w:szCs w:val="28"/>
          </w:rPr>
          <w:t>законом</w:t>
        </w:r>
      </w:hyperlink>
      <w:r w:rsidRPr="00B13652">
        <w:rPr>
          <w:sz w:val="28"/>
          <w:szCs w:val="28"/>
        </w:rPr>
        <w:t xml:space="preserve"> от 5 апреля 2013 года N 44-ФЗ, Федеральным </w:t>
      </w:r>
      <w:hyperlink r:id="rId11" w:history="1">
        <w:r w:rsidRPr="00B13652">
          <w:rPr>
            <w:sz w:val="28"/>
            <w:szCs w:val="28"/>
          </w:rPr>
          <w:t>законом</w:t>
        </w:r>
      </w:hyperlink>
      <w:r w:rsidRPr="00B13652">
        <w:rPr>
          <w:sz w:val="28"/>
          <w:szCs w:val="28"/>
        </w:rPr>
        <w:t xml:space="preserve"> от 13 марта 2006 года N 38-ФЗ, Федеральным </w:t>
      </w:r>
      <w:hyperlink r:id="rId12" w:history="1">
        <w:r w:rsidRPr="00B13652">
          <w:rPr>
            <w:sz w:val="28"/>
            <w:szCs w:val="28"/>
          </w:rPr>
          <w:t>законом</w:t>
        </w:r>
      </w:hyperlink>
      <w:r w:rsidRPr="00B13652">
        <w:rPr>
          <w:sz w:val="28"/>
          <w:szCs w:val="28"/>
        </w:rPr>
        <w:t xml:space="preserve"> от 29 июля 1998 года N 135-ФЗ.</w:t>
      </w:r>
    </w:p>
    <w:p w:rsidR="000636E3" w:rsidRPr="000636E3" w:rsidRDefault="000636E3" w:rsidP="00A77663">
      <w:pPr>
        <w:widowControl w:val="0"/>
        <w:autoSpaceDE w:val="0"/>
        <w:autoSpaceDN w:val="0"/>
        <w:adjustRightInd w:val="0"/>
        <w:ind w:firstLine="709"/>
        <w:jc w:val="both"/>
        <w:rPr>
          <w:i/>
          <w:sz w:val="22"/>
          <w:szCs w:val="22"/>
        </w:rPr>
      </w:pPr>
      <w:r w:rsidRPr="000636E3">
        <w:rPr>
          <w:i/>
          <w:sz w:val="22"/>
          <w:szCs w:val="22"/>
        </w:rPr>
        <w:lastRenderedPageBreak/>
        <w:t xml:space="preserve">(в редакции постановления администрации МО «Пинежский район» </w:t>
      </w:r>
      <w:r w:rsidR="00950907">
        <w:rPr>
          <w:i/>
        </w:rPr>
        <w:t>от 16.10.2017 № 0931-па</w:t>
      </w:r>
      <w:r w:rsidRPr="000636E3">
        <w:rPr>
          <w:i/>
          <w:sz w:val="22"/>
          <w:szCs w:val="22"/>
        </w:rPr>
        <w:t>)</w:t>
      </w:r>
    </w:p>
    <w:p w:rsidR="007C6FE1" w:rsidRPr="00B13652" w:rsidRDefault="00DA59E0" w:rsidP="007C6FE1">
      <w:pPr>
        <w:widowControl w:val="0"/>
        <w:autoSpaceDE w:val="0"/>
        <w:autoSpaceDN w:val="0"/>
        <w:adjustRightInd w:val="0"/>
        <w:ind w:firstLine="709"/>
        <w:jc w:val="both"/>
        <w:rPr>
          <w:sz w:val="28"/>
          <w:szCs w:val="28"/>
        </w:rPr>
      </w:pPr>
      <w:hyperlink w:anchor="Par741" w:history="1">
        <w:r w:rsidR="007C6FE1" w:rsidRPr="00B13652">
          <w:rPr>
            <w:sz w:val="28"/>
            <w:szCs w:val="28"/>
          </w:rPr>
          <w:t>Ресурсное обеспечение</w:t>
        </w:r>
      </w:hyperlink>
      <w:r w:rsidR="007C6FE1" w:rsidRPr="00B13652">
        <w:rPr>
          <w:sz w:val="28"/>
          <w:szCs w:val="28"/>
        </w:rPr>
        <w:t xml:space="preserve"> муниципальной программы приведено в приложении N </w:t>
      </w:r>
      <w:r w:rsidR="007C6FE1">
        <w:rPr>
          <w:sz w:val="28"/>
          <w:szCs w:val="28"/>
        </w:rPr>
        <w:t>2</w:t>
      </w:r>
      <w:r w:rsidR="007C6FE1" w:rsidRPr="00B13652">
        <w:rPr>
          <w:sz w:val="28"/>
          <w:szCs w:val="28"/>
        </w:rPr>
        <w:t xml:space="preserve"> к муниципальной  программе.</w:t>
      </w:r>
    </w:p>
    <w:p w:rsidR="007C6FE1" w:rsidRPr="00B13652" w:rsidRDefault="00DA59E0" w:rsidP="007C6FE1">
      <w:pPr>
        <w:widowControl w:val="0"/>
        <w:autoSpaceDE w:val="0"/>
        <w:autoSpaceDN w:val="0"/>
        <w:adjustRightInd w:val="0"/>
        <w:ind w:firstLine="709"/>
        <w:jc w:val="both"/>
        <w:rPr>
          <w:sz w:val="28"/>
          <w:szCs w:val="28"/>
        </w:rPr>
      </w:pPr>
      <w:hyperlink w:anchor="Par428" w:history="1">
        <w:r w:rsidR="007C6FE1" w:rsidRPr="00B13652">
          <w:rPr>
            <w:sz w:val="28"/>
            <w:szCs w:val="28"/>
          </w:rPr>
          <w:t>Перечень</w:t>
        </w:r>
      </w:hyperlink>
      <w:r w:rsidR="007C6FE1" w:rsidRPr="00B13652">
        <w:rPr>
          <w:sz w:val="28"/>
          <w:szCs w:val="28"/>
        </w:rPr>
        <w:t xml:space="preserve"> мероприятий муниципальной программы приведен в приложении N 3 к муниципальной программе.</w:t>
      </w:r>
    </w:p>
    <w:p w:rsidR="007C6FE1" w:rsidRPr="00B13652" w:rsidRDefault="007C6FE1" w:rsidP="007C6FE1">
      <w:pPr>
        <w:pStyle w:val="a4"/>
        <w:ind w:firstLine="709"/>
        <w:jc w:val="both"/>
      </w:pPr>
      <w:r w:rsidRPr="00B13652">
        <w:t xml:space="preserve">Реализация мероприятия муниципальной программы указанного в </w:t>
      </w:r>
      <w:hyperlink w:anchor="Par428" w:history="1">
        <w:r w:rsidRPr="00B13652">
          <w:rPr>
            <w:szCs w:val="28"/>
          </w:rPr>
          <w:t>пункте 2.2.</w:t>
        </w:r>
      </w:hyperlink>
      <w:r w:rsidRPr="00B13652">
        <w:rPr>
          <w:szCs w:val="28"/>
        </w:rPr>
        <w:t xml:space="preserve"> перечня мероприятий муниципальной программы (</w:t>
      </w:r>
      <w:hyperlink w:anchor="Par428" w:history="1">
        <w:r w:rsidRPr="00B13652">
          <w:rPr>
            <w:szCs w:val="28"/>
          </w:rPr>
          <w:t>приложение N 3</w:t>
        </w:r>
      </w:hyperlink>
      <w:r w:rsidRPr="00B13652">
        <w:rPr>
          <w:szCs w:val="28"/>
        </w:rPr>
        <w:t xml:space="preserve"> к муниципальной  программе) </w:t>
      </w:r>
      <w:r w:rsidRPr="00B13652">
        <w:t xml:space="preserve">осуществляется в рамках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2020 годы)». Реализация данного мероприятия осуществляется на основе соглашений, заключаемых ежегодно в установленном порядке администрацией МО «Пинежский район» с министерством имущественных отношений Архангельской области. </w:t>
      </w:r>
    </w:p>
    <w:p w:rsidR="007C6FE1" w:rsidRPr="00B13652" w:rsidRDefault="007C6FE1" w:rsidP="007C6FE1">
      <w:pPr>
        <w:autoSpaceDE w:val="0"/>
        <w:autoSpaceDN w:val="0"/>
        <w:adjustRightInd w:val="0"/>
        <w:ind w:firstLine="709"/>
        <w:jc w:val="both"/>
        <w:outlineLvl w:val="2"/>
        <w:rPr>
          <w:sz w:val="28"/>
        </w:rPr>
      </w:pPr>
      <w:r w:rsidRPr="00B13652">
        <w:rPr>
          <w:sz w:val="28"/>
        </w:rPr>
        <w:t xml:space="preserve">Финансирование мероприятий муниципальной программы осуществляется в установленном порядке через КУМИ и ЖКХ администрации МО «Пинежский район» в соответствии с утвержденными ассигнованиями на очередной финансовый год на основе принципа софинансирования за счет средств областного, районного бюджетов. </w:t>
      </w:r>
    </w:p>
    <w:p w:rsidR="007C6FE1" w:rsidRPr="00B13652" w:rsidRDefault="007C6FE1" w:rsidP="007C6FE1">
      <w:pPr>
        <w:autoSpaceDE w:val="0"/>
        <w:autoSpaceDN w:val="0"/>
        <w:ind w:firstLine="709"/>
        <w:jc w:val="both"/>
        <w:rPr>
          <w:sz w:val="28"/>
        </w:rPr>
      </w:pPr>
      <w:r w:rsidRPr="00B13652">
        <w:rPr>
          <w:sz w:val="28"/>
        </w:rPr>
        <w:t>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районного бюджета на очередной финансовый год.</w:t>
      </w:r>
    </w:p>
    <w:p w:rsidR="007C6FE1" w:rsidRPr="00B13652" w:rsidRDefault="007C6FE1" w:rsidP="007C6FE1">
      <w:pPr>
        <w:autoSpaceDE w:val="0"/>
        <w:autoSpaceDN w:val="0"/>
        <w:ind w:firstLine="709"/>
        <w:jc w:val="both"/>
        <w:rPr>
          <w:sz w:val="28"/>
          <w:szCs w:val="28"/>
        </w:rPr>
      </w:pPr>
      <w:r w:rsidRPr="00B13652">
        <w:rPr>
          <w:sz w:val="28"/>
          <w:szCs w:val="28"/>
        </w:rPr>
        <w:t>При изменении объемов бюджетного финансирования по сравнению с объемами, предусмотренными муниципальной программой, ответственный исполнитель уточняет объемы финансирования за счет бюджетов всех уровней, а также перечень мероприятий и готовит предложения по внесению изменений в муниципальную программу.</w:t>
      </w:r>
    </w:p>
    <w:p w:rsidR="007C6FE1" w:rsidRPr="00B13652" w:rsidRDefault="007C6FE1" w:rsidP="007C6FE1">
      <w:pPr>
        <w:autoSpaceDE w:val="0"/>
        <w:autoSpaceDN w:val="0"/>
        <w:adjustRightInd w:val="0"/>
        <w:ind w:firstLine="709"/>
        <w:outlineLvl w:val="2"/>
      </w:pPr>
    </w:p>
    <w:p w:rsidR="007C6FE1" w:rsidRPr="00B13652" w:rsidRDefault="007C6FE1" w:rsidP="007C6FE1">
      <w:pPr>
        <w:ind w:firstLine="709"/>
        <w:jc w:val="center"/>
        <w:rPr>
          <w:b/>
          <w:sz w:val="28"/>
          <w:szCs w:val="28"/>
        </w:rPr>
      </w:pPr>
      <w:r w:rsidRPr="00B13652">
        <w:rPr>
          <w:b/>
          <w:sz w:val="28"/>
          <w:szCs w:val="28"/>
          <w:lang w:val="en-US"/>
        </w:rPr>
        <w:t>III</w:t>
      </w:r>
      <w:r w:rsidRPr="00B13652">
        <w:rPr>
          <w:b/>
          <w:sz w:val="28"/>
          <w:szCs w:val="28"/>
        </w:rPr>
        <w:t>. Ожидаемые результаты реализации программы</w:t>
      </w:r>
    </w:p>
    <w:p w:rsidR="007C6FE1" w:rsidRPr="00950907" w:rsidRDefault="00950907" w:rsidP="007C6FE1">
      <w:pPr>
        <w:ind w:firstLine="709"/>
        <w:jc w:val="center"/>
        <w:rPr>
          <w:i/>
          <w:sz w:val="20"/>
          <w:szCs w:val="20"/>
        </w:rPr>
      </w:pPr>
      <w:r w:rsidRPr="00950907">
        <w:rPr>
          <w:i/>
          <w:sz w:val="20"/>
          <w:szCs w:val="20"/>
        </w:rPr>
        <w:t>(в редакции постановления администрации от 16.10.2017 № 0931-па)</w:t>
      </w:r>
    </w:p>
    <w:p w:rsidR="007C6FE1" w:rsidRPr="008D0FC3" w:rsidRDefault="007C6FE1" w:rsidP="007C6FE1">
      <w:pPr>
        <w:ind w:firstLine="709"/>
        <w:jc w:val="both"/>
        <w:rPr>
          <w:sz w:val="28"/>
          <w:szCs w:val="28"/>
        </w:rPr>
      </w:pPr>
      <w:r w:rsidRPr="00B13652">
        <w:rPr>
          <w:sz w:val="28"/>
          <w:szCs w:val="28"/>
        </w:rPr>
        <w:t xml:space="preserve">Оценка социально-экономической эффективности реализации </w:t>
      </w:r>
      <w:r w:rsidRPr="008D0FC3">
        <w:rPr>
          <w:sz w:val="28"/>
          <w:szCs w:val="28"/>
        </w:rPr>
        <w:t>муниципальной программы будет производиться на основе системы целевых индикаторов и показателей, которые выражены в количественных и качественных характеристиках.</w:t>
      </w:r>
    </w:p>
    <w:p w:rsidR="007C6FE1" w:rsidRPr="008D0FC3" w:rsidRDefault="007C6FE1" w:rsidP="007C6FE1">
      <w:pPr>
        <w:widowControl w:val="0"/>
        <w:autoSpaceDE w:val="0"/>
        <w:autoSpaceDN w:val="0"/>
        <w:adjustRightInd w:val="0"/>
        <w:ind w:firstLine="709"/>
        <w:jc w:val="both"/>
        <w:rPr>
          <w:sz w:val="28"/>
          <w:szCs w:val="28"/>
        </w:rPr>
      </w:pPr>
      <w:r w:rsidRPr="008D0FC3">
        <w:rPr>
          <w:sz w:val="28"/>
          <w:szCs w:val="28"/>
        </w:rPr>
        <w:t>Реализация муниципальной программы создаст благоприятные предпосылки для развития земельно-имущественных отношений и предполагает достижение следующих результатов:</w:t>
      </w:r>
    </w:p>
    <w:p w:rsidR="003A7A86" w:rsidRPr="008D0FC3" w:rsidRDefault="003A7A86" w:rsidP="003A7A86">
      <w:pPr>
        <w:widowControl w:val="0"/>
        <w:autoSpaceDE w:val="0"/>
        <w:autoSpaceDN w:val="0"/>
        <w:adjustRightInd w:val="0"/>
        <w:ind w:firstLine="709"/>
        <w:jc w:val="both"/>
        <w:rPr>
          <w:sz w:val="28"/>
          <w:szCs w:val="28"/>
        </w:rPr>
      </w:pPr>
      <w:r w:rsidRPr="008D0FC3">
        <w:rPr>
          <w:sz w:val="28"/>
          <w:szCs w:val="28"/>
        </w:rPr>
        <w:t xml:space="preserve">- </w:t>
      </w:r>
      <w:r w:rsidR="00D956B4" w:rsidRPr="00AE70B3">
        <w:rPr>
          <w:sz w:val="26"/>
          <w:szCs w:val="26"/>
        </w:rPr>
        <w:t xml:space="preserve"> увеличение количества сформированных земельных участков, в том числе при условии </w:t>
      </w:r>
      <w:proofErr w:type="spellStart"/>
      <w:r w:rsidR="00D956B4" w:rsidRPr="00AE70B3">
        <w:rPr>
          <w:sz w:val="26"/>
          <w:szCs w:val="26"/>
        </w:rPr>
        <w:t>софинансирования</w:t>
      </w:r>
      <w:proofErr w:type="spellEnd"/>
      <w:r w:rsidR="00D956B4" w:rsidRPr="00AE70B3">
        <w:rPr>
          <w:sz w:val="26"/>
          <w:szCs w:val="26"/>
        </w:rPr>
        <w:t xml:space="preserve"> из областного бюджета для предоставления гражданам, </w:t>
      </w:r>
      <w:r w:rsidR="0081709E">
        <w:rPr>
          <w:sz w:val="26"/>
          <w:szCs w:val="26"/>
        </w:rPr>
        <w:t>имеющим трех и более детей в 2022</w:t>
      </w:r>
      <w:r w:rsidR="00D956B4" w:rsidRPr="00AE70B3">
        <w:rPr>
          <w:sz w:val="26"/>
          <w:szCs w:val="26"/>
        </w:rPr>
        <w:t xml:space="preserve">г. - </w:t>
      </w:r>
      <w:r w:rsidR="0081709E">
        <w:rPr>
          <w:sz w:val="26"/>
          <w:szCs w:val="26"/>
        </w:rPr>
        <w:t>10</w:t>
      </w:r>
      <w:r w:rsidR="00D956B4" w:rsidRPr="00AE70B3">
        <w:rPr>
          <w:sz w:val="26"/>
          <w:szCs w:val="26"/>
        </w:rPr>
        <w:t xml:space="preserve"> ед., в 20</w:t>
      </w:r>
      <w:r w:rsidR="0081709E">
        <w:rPr>
          <w:sz w:val="26"/>
          <w:szCs w:val="26"/>
        </w:rPr>
        <w:t>23</w:t>
      </w:r>
      <w:r w:rsidR="00D956B4" w:rsidRPr="00AE70B3">
        <w:rPr>
          <w:sz w:val="26"/>
          <w:szCs w:val="26"/>
        </w:rPr>
        <w:t xml:space="preserve"> г. - </w:t>
      </w:r>
      <w:r w:rsidR="0081709E">
        <w:rPr>
          <w:sz w:val="26"/>
          <w:szCs w:val="26"/>
        </w:rPr>
        <w:t>1</w:t>
      </w:r>
      <w:r w:rsidR="00D956B4" w:rsidRPr="00AE70B3">
        <w:rPr>
          <w:sz w:val="26"/>
          <w:szCs w:val="26"/>
        </w:rPr>
        <w:t>0 ед., в 20</w:t>
      </w:r>
      <w:r w:rsidR="0081709E">
        <w:rPr>
          <w:sz w:val="26"/>
          <w:szCs w:val="26"/>
        </w:rPr>
        <w:t>24</w:t>
      </w:r>
      <w:r w:rsidR="00D956B4" w:rsidRPr="00AE70B3">
        <w:rPr>
          <w:sz w:val="26"/>
          <w:szCs w:val="26"/>
        </w:rPr>
        <w:t xml:space="preserve"> г. - </w:t>
      </w:r>
      <w:r w:rsidR="0081709E">
        <w:rPr>
          <w:sz w:val="26"/>
          <w:szCs w:val="26"/>
        </w:rPr>
        <w:t>1</w:t>
      </w:r>
      <w:r w:rsidR="00D956B4" w:rsidRPr="00AE70B3">
        <w:rPr>
          <w:sz w:val="26"/>
          <w:szCs w:val="26"/>
        </w:rPr>
        <w:t>0 ед.,</w:t>
      </w:r>
      <w:r w:rsidR="0081709E">
        <w:rPr>
          <w:sz w:val="26"/>
          <w:szCs w:val="26"/>
        </w:rPr>
        <w:t xml:space="preserve"> в 2025 г.-10 ед.</w:t>
      </w:r>
      <w:r w:rsidRPr="008D0FC3">
        <w:rPr>
          <w:sz w:val="28"/>
          <w:szCs w:val="28"/>
        </w:rPr>
        <w:t>;</w:t>
      </w:r>
    </w:p>
    <w:p w:rsidR="00AA03BD" w:rsidRPr="000426F4" w:rsidRDefault="00AA03BD" w:rsidP="00AA03BD">
      <w:pPr>
        <w:ind w:firstLine="709"/>
        <w:jc w:val="both"/>
        <w:rPr>
          <w:i/>
          <w:sz w:val="20"/>
          <w:szCs w:val="20"/>
        </w:rPr>
      </w:pPr>
      <w:r w:rsidRPr="000426F4">
        <w:rPr>
          <w:i/>
          <w:sz w:val="20"/>
          <w:szCs w:val="20"/>
        </w:rPr>
        <w:t xml:space="preserve"> (в редакции постановления администрации от 16.10.2017 № 0931-па</w:t>
      </w:r>
      <w:r w:rsidR="009D56E6" w:rsidRPr="000426F4">
        <w:rPr>
          <w:i/>
          <w:sz w:val="20"/>
          <w:szCs w:val="20"/>
        </w:rPr>
        <w:t>, от</w:t>
      </w:r>
      <w:r w:rsidR="000426F4" w:rsidRPr="000426F4">
        <w:rPr>
          <w:i/>
          <w:sz w:val="20"/>
          <w:szCs w:val="20"/>
        </w:rPr>
        <w:t xml:space="preserve"> 08.11.2018 №0897-па</w:t>
      </w:r>
      <w:r w:rsidR="003A7A86">
        <w:rPr>
          <w:i/>
          <w:sz w:val="20"/>
          <w:szCs w:val="20"/>
        </w:rPr>
        <w:t>, от 01.10.2020 №0779-па</w:t>
      </w:r>
      <w:r w:rsidR="00D956B4">
        <w:rPr>
          <w:i/>
          <w:sz w:val="20"/>
          <w:szCs w:val="20"/>
        </w:rPr>
        <w:t>, от 09.11.2021 №1018-п</w:t>
      </w:r>
      <w:r w:rsidR="0081709E">
        <w:rPr>
          <w:i/>
          <w:sz w:val="20"/>
          <w:szCs w:val="20"/>
        </w:rPr>
        <w:t>, от 02.11.2022 №1047-па</w:t>
      </w:r>
      <w:r w:rsidR="00D956B4">
        <w:rPr>
          <w:i/>
          <w:sz w:val="20"/>
          <w:szCs w:val="20"/>
        </w:rPr>
        <w:t>а</w:t>
      </w:r>
      <w:r w:rsidRPr="000426F4">
        <w:rPr>
          <w:i/>
          <w:sz w:val="20"/>
          <w:szCs w:val="20"/>
        </w:rPr>
        <w:t>)</w:t>
      </w:r>
    </w:p>
    <w:p w:rsidR="007C6FE1" w:rsidRPr="008D0FC3" w:rsidRDefault="007C6FE1" w:rsidP="007C6FE1">
      <w:pPr>
        <w:ind w:firstLine="709"/>
        <w:jc w:val="both"/>
        <w:rPr>
          <w:sz w:val="28"/>
          <w:szCs w:val="28"/>
        </w:rPr>
      </w:pPr>
      <w:r w:rsidRPr="008D0FC3">
        <w:rPr>
          <w:sz w:val="28"/>
          <w:szCs w:val="28"/>
        </w:rPr>
        <w:lastRenderedPageBreak/>
        <w:t>- внесение в базу реестра муниципального имущества муниципального образования новыми сведениями об объектах учета 100 процентов от количества представленных сведений;</w:t>
      </w:r>
    </w:p>
    <w:p w:rsidR="007C6FE1" w:rsidRDefault="007C6FE1" w:rsidP="007C6FE1">
      <w:pPr>
        <w:ind w:firstLine="709"/>
        <w:jc w:val="both"/>
        <w:rPr>
          <w:sz w:val="28"/>
          <w:szCs w:val="28"/>
        </w:rPr>
      </w:pPr>
      <w:r w:rsidRPr="008D0FC3">
        <w:rPr>
          <w:sz w:val="28"/>
          <w:szCs w:val="28"/>
        </w:rPr>
        <w:t xml:space="preserve">- </w:t>
      </w:r>
      <w:r w:rsidR="00535029" w:rsidRPr="00AE70B3">
        <w:rPr>
          <w:sz w:val="26"/>
          <w:szCs w:val="26"/>
        </w:rPr>
        <w:t xml:space="preserve"> постановка объектов на кадастровый учет в 2015 г. - 14 объектов, в 2016 г. - 14 объектов, в 2017 г. - 38 объектов, в 2018 г. - 38 объектов, в 2019 г. - 45 объектов, в 202</w:t>
      </w:r>
      <w:r w:rsidR="00091B6F">
        <w:rPr>
          <w:sz w:val="26"/>
          <w:szCs w:val="26"/>
        </w:rPr>
        <w:t>2</w:t>
      </w:r>
      <w:r w:rsidR="00535029" w:rsidRPr="00AE70B3">
        <w:rPr>
          <w:sz w:val="26"/>
          <w:szCs w:val="26"/>
        </w:rPr>
        <w:t xml:space="preserve"> г. – 50 объектов, в 202</w:t>
      </w:r>
      <w:r w:rsidR="00091B6F">
        <w:rPr>
          <w:sz w:val="26"/>
          <w:szCs w:val="26"/>
        </w:rPr>
        <w:t>3</w:t>
      </w:r>
      <w:r w:rsidR="00535029" w:rsidRPr="00AE70B3">
        <w:rPr>
          <w:sz w:val="26"/>
          <w:szCs w:val="26"/>
        </w:rPr>
        <w:t xml:space="preserve"> г. – 50 объектов, в 202</w:t>
      </w:r>
      <w:r w:rsidR="00091B6F">
        <w:rPr>
          <w:sz w:val="26"/>
          <w:szCs w:val="26"/>
        </w:rPr>
        <w:t>4 г. – 10</w:t>
      </w:r>
      <w:r w:rsidR="00535029" w:rsidRPr="00AE70B3">
        <w:rPr>
          <w:sz w:val="26"/>
          <w:szCs w:val="26"/>
        </w:rPr>
        <w:t>0 объектов; в 202</w:t>
      </w:r>
      <w:r w:rsidR="00091B6F">
        <w:rPr>
          <w:sz w:val="26"/>
          <w:szCs w:val="26"/>
        </w:rPr>
        <w:t>5</w:t>
      </w:r>
      <w:r w:rsidR="00535029" w:rsidRPr="00AE70B3">
        <w:rPr>
          <w:sz w:val="26"/>
          <w:szCs w:val="26"/>
        </w:rPr>
        <w:t xml:space="preserve"> г. – </w:t>
      </w:r>
      <w:r w:rsidR="00091B6F">
        <w:rPr>
          <w:sz w:val="26"/>
          <w:szCs w:val="26"/>
        </w:rPr>
        <w:t>10</w:t>
      </w:r>
      <w:r w:rsidR="00535029" w:rsidRPr="00AE70B3">
        <w:rPr>
          <w:sz w:val="26"/>
          <w:szCs w:val="26"/>
        </w:rPr>
        <w:t>0 объектов;</w:t>
      </w:r>
    </w:p>
    <w:p w:rsidR="00E05F38" w:rsidRPr="00EA64A5" w:rsidRDefault="00E05F38" w:rsidP="00E05F38">
      <w:pPr>
        <w:ind w:firstLine="709"/>
        <w:jc w:val="both"/>
        <w:rPr>
          <w:b/>
          <w:i/>
          <w:sz w:val="20"/>
          <w:szCs w:val="20"/>
        </w:rPr>
      </w:pPr>
      <w:r>
        <w:rPr>
          <w:i/>
          <w:sz w:val="20"/>
          <w:szCs w:val="20"/>
        </w:rPr>
        <w:t>(</w:t>
      </w:r>
      <w:r w:rsidRPr="00152FA5">
        <w:rPr>
          <w:i/>
          <w:sz w:val="20"/>
          <w:szCs w:val="20"/>
        </w:rPr>
        <w:t>в редакции постановления администрации от</w:t>
      </w:r>
      <w:r>
        <w:rPr>
          <w:i/>
          <w:sz w:val="20"/>
          <w:szCs w:val="20"/>
        </w:rPr>
        <w:t xml:space="preserve"> 01.10.2020 №0779-па</w:t>
      </w:r>
      <w:r w:rsidR="009200CF">
        <w:rPr>
          <w:i/>
          <w:sz w:val="20"/>
          <w:szCs w:val="20"/>
        </w:rPr>
        <w:t>, от 09.11.2021 №1018-па</w:t>
      </w:r>
      <w:r w:rsidR="00091B6F">
        <w:rPr>
          <w:i/>
          <w:sz w:val="20"/>
          <w:szCs w:val="20"/>
        </w:rPr>
        <w:t>, от 02.11.2022 №1047-</w:t>
      </w:r>
      <w:proofErr w:type="gramStart"/>
      <w:r w:rsidR="00091B6F">
        <w:rPr>
          <w:i/>
          <w:sz w:val="20"/>
          <w:szCs w:val="20"/>
        </w:rPr>
        <w:t>па</w:t>
      </w:r>
      <w:r>
        <w:rPr>
          <w:i/>
          <w:sz w:val="20"/>
          <w:szCs w:val="20"/>
        </w:rPr>
        <w:t xml:space="preserve"> </w:t>
      </w:r>
      <w:r w:rsidRPr="00EA64A5">
        <w:rPr>
          <w:i/>
          <w:sz w:val="20"/>
          <w:szCs w:val="20"/>
        </w:rPr>
        <w:t>)</w:t>
      </w:r>
      <w:proofErr w:type="gramEnd"/>
    </w:p>
    <w:p w:rsidR="00E05F38" w:rsidRPr="008D0FC3" w:rsidRDefault="00E05F38" w:rsidP="007C6FE1">
      <w:pPr>
        <w:ind w:firstLine="709"/>
        <w:jc w:val="both"/>
        <w:rPr>
          <w:sz w:val="28"/>
          <w:szCs w:val="28"/>
        </w:rPr>
      </w:pPr>
    </w:p>
    <w:p w:rsidR="007C6FE1" w:rsidRDefault="007C6FE1" w:rsidP="007C6FE1">
      <w:pPr>
        <w:ind w:firstLine="709"/>
        <w:jc w:val="both"/>
        <w:rPr>
          <w:sz w:val="28"/>
          <w:szCs w:val="28"/>
        </w:rPr>
      </w:pPr>
      <w:r w:rsidRPr="008D0FC3">
        <w:rPr>
          <w:sz w:val="28"/>
          <w:szCs w:val="28"/>
        </w:rPr>
        <w:t xml:space="preserve">- </w:t>
      </w:r>
      <w:r w:rsidR="00E327F0" w:rsidRPr="00AE70B3">
        <w:rPr>
          <w:sz w:val="26"/>
          <w:szCs w:val="26"/>
        </w:rPr>
        <w:t xml:space="preserve">подтверждение права собственности </w:t>
      </w:r>
      <w:proofErr w:type="spellStart"/>
      <w:r w:rsidR="00E327F0" w:rsidRPr="00AE70B3">
        <w:rPr>
          <w:sz w:val="26"/>
          <w:szCs w:val="26"/>
        </w:rPr>
        <w:t>Пинежск</w:t>
      </w:r>
      <w:r w:rsidR="00F27314">
        <w:rPr>
          <w:sz w:val="26"/>
          <w:szCs w:val="26"/>
        </w:rPr>
        <w:t>ого</w:t>
      </w:r>
      <w:proofErr w:type="spellEnd"/>
      <w:r w:rsidR="00F27314">
        <w:rPr>
          <w:sz w:val="26"/>
          <w:szCs w:val="26"/>
        </w:rPr>
        <w:t xml:space="preserve"> муниципального</w:t>
      </w:r>
      <w:r w:rsidR="00E327F0" w:rsidRPr="00AE70B3">
        <w:rPr>
          <w:sz w:val="26"/>
          <w:szCs w:val="26"/>
        </w:rPr>
        <w:t xml:space="preserve"> район</w:t>
      </w:r>
      <w:r w:rsidR="00F27314">
        <w:rPr>
          <w:sz w:val="26"/>
          <w:szCs w:val="26"/>
        </w:rPr>
        <w:t xml:space="preserve">а </w:t>
      </w:r>
      <w:r w:rsidR="00E327F0" w:rsidRPr="00AE70B3">
        <w:rPr>
          <w:sz w:val="26"/>
          <w:szCs w:val="26"/>
        </w:rPr>
        <w:t>на объекты недвижимого имущества и земельные участки, находящиеся в муниципальной собственности. Получение документов о государственной регистрации права муниципальной собственности в 20</w:t>
      </w:r>
      <w:r w:rsidR="00F27314">
        <w:rPr>
          <w:sz w:val="26"/>
          <w:szCs w:val="26"/>
        </w:rPr>
        <w:t>22</w:t>
      </w:r>
      <w:r w:rsidR="00E327F0" w:rsidRPr="00AE70B3">
        <w:rPr>
          <w:sz w:val="26"/>
          <w:szCs w:val="26"/>
        </w:rPr>
        <w:t xml:space="preserve">г. на </w:t>
      </w:r>
      <w:r w:rsidR="00F27314">
        <w:rPr>
          <w:sz w:val="26"/>
          <w:szCs w:val="26"/>
        </w:rPr>
        <w:t>50</w:t>
      </w:r>
      <w:r w:rsidR="00E327F0" w:rsidRPr="00AE70B3">
        <w:rPr>
          <w:sz w:val="26"/>
          <w:szCs w:val="26"/>
        </w:rPr>
        <w:t xml:space="preserve"> объекта, в 20</w:t>
      </w:r>
      <w:r w:rsidR="00F27314">
        <w:rPr>
          <w:sz w:val="26"/>
          <w:szCs w:val="26"/>
        </w:rPr>
        <w:t>23</w:t>
      </w:r>
      <w:r w:rsidR="00E327F0" w:rsidRPr="00AE70B3">
        <w:rPr>
          <w:sz w:val="26"/>
          <w:szCs w:val="26"/>
        </w:rPr>
        <w:t xml:space="preserve"> г. </w:t>
      </w:r>
      <w:proofErr w:type="gramStart"/>
      <w:r w:rsidR="00E327F0" w:rsidRPr="00AE70B3">
        <w:rPr>
          <w:sz w:val="26"/>
          <w:szCs w:val="26"/>
        </w:rPr>
        <w:t xml:space="preserve">на  </w:t>
      </w:r>
      <w:r w:rsidR="00F27314">
        <w:rPr>
          <w:sz w:val="26"/>
          <w:szCs w:val="26"/>
        </w:rPr>
        <w:t>50</w:t>
      </w:r>
      <w:proofErr w:type="gramEnd"/>
      <w:r w:rsidR="00F27314">
        <w:rPr>
          <w:sz w:val="26"/>
          <w:szCs w:val="26"/>
        </w:rPr>
        <w:t xml:space="preserve"> объектов, в 2024</w:t>
      </w:r>
      <w:r w:rsidR="00E327F0" w:rsidRPr="00AE70B3">
        <w:rPr>
          <w:sz w:val="26"/>
          <w:szCs w:val="26"/>
        </w:rPr>
        <w:t xml:space="preserve"> г. на </w:t>
      </w:r>
      <w:r w:rsidR="00F27314">
        <w:rPr>
          <w:sz w:val="26"/>
          <w:szCs w:val="26"/>
        </w:rPr>
        <w:t>100</w:t>
      </w:r>
      <w:r w:rsidR="00E327F0" w:rsidRPr="00AE70B3">
        <w:rPr>
          <w:sz w:val="26"/>
          <w:szCs w:val="26"/>
        </w:rPr>
        <w:t xml:space="preserve"> объектов, в 2018г. на 60 объекта, в 2019 г. на  50 объектов, в 2020 г. на 50 объектов, в 2021 г. на 50 объектов, в 2022 г. на 50 объектов, </w:t>
      </w:r>
      <w:r w:rsidR="00F27314">
        <w:rPr>
          <w:sz w:val="26"/>
          <w:szCs w:val="26"/>
        </w:rPr>
        <w:t>в 2023 г. на 50 объектов; в 2025</w:t>
      </w:r>
      <w:r w:rsidR="00E327F0" w:rsidRPr="00AE70B3">
        <w:rPr>
          <w:sz w:val="26"/>
          <w:szCs w:val="26"/>
        </w:rPr>
        <w:t xml:space="preserve"> г. на </w:t>
      </w:r>
      <w:r w:rsidR="00F27314">
        <w:rPr>
          <w:sz w:val="26"/>
          <w:szCs w:val="26"/>
        </w:rPr>
        <w:t>10</w:t>
      </w:r>
      <w:r w:rsidR="00E327F0" w:rsidRPr="00AE70B3">
        <w:rPr>
          <w:sz w:val="26"/>
          <w:szCs w:val="26"/>
        </w:rPr>
        <w:t>0 объектов</w:t>
      </w:r>
      <w:r w:rsidRPr="008D0FC3">
        <w:rPr>
          <w:sz w:val="28"/>
          <w:szCs w:val="28"/>
        </w:rPr>
        <w:t>;</w:t>
      </w:r>
    </w:p>
    <w:p w:rsidR="00ED1D5F" w:rsidRPr="00EA64A5" w:rsidRDefault="00ED1D5F" w:rsidP="00ED1D5F">
      <w:pPr>
        <w:ind w:firstLine="709"/>
        <w:jc w:val="both"/>
        <w:rPr>
          <w:b/>
          <w:i/>
          <w:sz w:val="20"/>
          <w:szCs w:val="20"/>
        </w:rPr>
      </w:pPr>
      <w:r>
        <w:rPr>
          <w:i/>
          <w:sz w:val="20"/>
          <w:szCs w:val="20"/>
        </w:rPr>
        <w:t>(</w:t>
      </w:r>
      <w:r w:rsidRPr="00152FA5">
        <w:rPr>
          <w:i/>
          <w:sz w:val="20"/>
          <w:szCs w:val="20"/>
        </w:rPr>
        <w:t>в редакции постановления администрации от</w:t>
      </w:r>
      <w:r>
        <w:rPr>
          <w:i/>
          <w:sz w:val="20"/>
          <w:szCs w:val="20"/>
        </w:rPr>
        <w:t xml:space="preserve"> 01.10.2020 №0779-па</w:t>
      </w:r>
      <w:r w:rsidR="00E327F0">
        <w:rPr>
          <w:i/>
          <w:sz w:val="20"/>
          <w:szCs w:val="20"/>
        </w:rPr>
        <w:t>, от 09.11.2021№1018-па</w:t>
      </w:r>
      <w:r w:rsidR="00F27314">
        <w:rPr>
          <w:i/>
          <w:sz w:val="20"/>
          <w:szCs w:val="20"/>
        </w:rPr>
        <w:t>, от 02.11.2022 №1047-</w:t>
      </w:r>
      <w:proofErr w:type="gramStart"/>
      <w:r w:rsidR="00F27314">
        <w:rPr>
          <w:i/>
          <w:sz w:val="20"/>
          <w:szCs w:val="20"/>
        </w:rPr>
        <w:t>па</w:t>
      </w:r>
      <w:r>
        <w:rPr>
          <w:i/>
          <w:sz w:val="20"/>
          <w:szCs w:val="20"/>
        </w:rPr>
        <w:t xml:space="preserve"> </w:t>
      </w:r>
      <w:r w:rsidRPr="00EA64A5">
        <w:rPr>
          <w:i/>
          <w:sz w:val="20"/>
          <w:szCs w:val="20"/>
        </w:rPr>
        <w:t>)</w:t>
      </w:r>
      <w:proofErr w:type="gramEnd"/>
    </w:p>
    <w:p w:rsidR="00ED1D5F" w:rsidRPr="008D0FC3" w:rsidRDefault="00ED1D5F" w:rsidP="007C6FE1">
      <w:pPr>
        <w:ind w:firstLine="709"/>
        <w:jc w:val="both"/>
        <w:rPr>
          <w:sz w:val="28"/>
          <w:szCs w:val="28"/>
        </w:rPr>
      </w:pPr>
    </w:p>
    <w:p w:rsidR="007C6FE1" w:rsidRDefault="007C6FE1" w:rsidP="007C6FE1">
      <w:pPr>
        <w:ind w:firstLine="709"/>
        <w:jc w:val="both"/>
        <w:rPr>
          <w:sz w:val="28"/>
          <w:szCs w:val="28"/>
        </w:rPr>
      </w:pPr>
      <w:r w:rsidRPr="008D0FC3">
        <w:rPr>
          <w:sz w:val="28"/>
          <w:szCs w:val="28"/>
        </w:rPr>
        <w:t xml:space="preserve">- достижение бюджетных показателей по поступлениям средств от использования и приватизации муниципального имущества, от аренды </w:t>
      </w:r>
      <w:r w:rsidR="00B25B01">
        <w:rPr>
          <w:sz w:val="28"/>
          <w:szCs w:val="28"/>
        </w:rPr>
        <w:t>земельных участков и их продажи;</w:t>
      </w:r>
    </w:p>
    <w:p w:rsidR="00B25B01" w:rsidRPr="00EA64A5" w:rsidRDefault="00B25B01" w:rsidP="007C6FE1">
      <w:pPr>
        <w:ind w:firstLine="709"/>
        <w:jc w:val="both"/>
        <w:rPr>
          <w:b/>
          <w:i/>
          <w:sz w:val="20"/>
          <w:szCs w:val="20"/>
        </w:rPr>
      </w:pPr>
      <w:r w:rsidRPr="00152FA5">
        <w:rPr>
          <w:sz w:val="28"/>
          <w:szCs w:val="28"/>
        </w:rPr>
        <w:t xml:space="preserve">-    приобретение </w:t>
      </w:r>
      <w:r w:rsidR="00FA4AB7" w:rsidRPr="00152FA5">
        <w:rPr>
          <w:sz w:val="28"/>
          <w:szCs w:val="28"/>
        </w:rPr>
        <w:t>2</w:t>
      </w:r>
      <w:r w:rsidRPr="00152FA5">
        <w:rPr>
          <w:sz w:val="28"/>
          <w:szCs w:val="28"/>
        </w:rPr>
        <w:t xml:space="preserve"> единиц транспортного средств в 2019 году для реализации выполнения вопросов местного значения муниципального </w:t>
      </w:r>
      <w:proofErr w:type="gramStart"/>
      <w:r w:rsidRPr="00152FA5">
        <w:rPr>
          <w:sz w:val="28"/>
          <w:szCs w:val="28"/>
        </w:rPr>
        <w:t>района.(</w:t>
      </w:r>
      <w:proofErr w:type="gramEnd"/>
      <w:r w:rsidRPr="00152FA5">
        <w:rPr>
          <w:i/>
          <w:sz w:val="20"/>
          <w:szCs w:val="20"/>
        </w:rPr>
        <w:t xml:space="preserve">введен постановлением администрации </w:t>
      </w:r>
      <w:r w:rsidR="00EA64A5" w:rsidRPr="00152FA5">
        <w:rPr>
          <w:i/>
          <w:sz w:val="20"/>
          <w:szCs w:val="20"/>
        </w:rPr>
        <w:t>от 08.11.2018 №0897-па</w:t>
      </w:r>
      <w:r w:rsidR="00FA4AB7" w:rsidRPr="00152FA5">
        <w:rPr>
          <w:i/>
          <w:sz w:val="20"/>
          <w:szCs w:val="20"/>
        </w:rPr>
        <w:t>, в редакции постановления администрации от</w:t>
      </w:r>
      <w:r w:rsidR="00152FA5">
        <w:rPr>
          <w:i/>
          <w:sz w:val="20"/>
          <w:szCs w:val="20"/>
        </w:rPr>
        <w:t xml:space="preserve"> 30.04.2019 №0363-па</w:t>
      </w:r>
      <w:r w:rsidR="00FA4AB7">
        <w:rPr>
          <w:i/>
          <w:sz w:val="20"/>
          <w:szCs w:val="20"/>
        </w:rPr>
        <w:t xml:space="preserve"> </w:t>
      </w:r>
      <w:r w:rsidR="00EA64A5" w:rsidRPr="00EA64A5">
        <w:rPr>
          <w:i/>
          <w:sz w:val="20"/>
          <w:szCs w:val="20"/>
        </w:rPr>
        <w:t>)</w:t>
      </w:r>
    </w:p>
    <w:p w:rsidR="007C6FE1" w:rsidRPr="00EA64A5" w:rsidRDefault="007C6FE1" w:rsidP="007C6FE1">
      <w:pPr>
        <w:ind w:firstLine="709"/>
        <w:jc w:val="both"/>
        <w:rPr>
          <w:sz w:val="28"/>
          <w:szCs w:val="28"/>
        </w:rPr>
      </w:pPr>
    </w:p>
    <w:p w:rsidR="007C6FE1" w:rsidRPr="00B13652" w:rsidRDefault="007C6FE1" w:rsidP="007C6FE1">
      <w:pPr>
        <w:widowControl w:val="0"/>
        <w:autoSpaceDE w:val="0"/>
        <w:autoSpaceDN w:val="0"/>
        <w:adjustRightInd w:val="0"/>
        <w:ind w:firstLine="709"/>
        <w:jc w:val="both"/>
        <w:rPr>
          <w:sz w:val="28"/>
          <w:szCs w:val="28"/>
        </w:rPr>
      </w:pPr>
      <w:r w:rsidRPr="00EA64A5">
        <w:rPr>
          <w:sz w:val="28"/>
          <w:szCs w:val="28"/>
        </w:rPr>
        <w:t>Оценка эффективности реализации муниципальной программы</w:t>
      </w:r>
      <w:r w:rsidRPr="00B13652">
        <w:rPr>
          <w:sz w:val="28"/>
          <w:szCs w:val="28"/>
        </w:rPr>
        <w:t xml:space="preserve"> будет проводиться КУМИ и ЖКХ администрации МО «Пинежский  район» в соответствии с </w:t>
      </w:r>
      <w:hyperlink r:id="rId13" w:history="1">
        <w:r w:rsidRPr="00B13652">
          <w:rPr>
            <w:sz w:val="28"/>
            <w:szCs w:val="28"/>
          </w:rPr>
          <w:t>Положением</w:t>
        </w:r>
      </w:hyperlink>
      <w:r w:rsidRPr="00B13652">
        <w:rPr>
          <w:sz w:val="28"/>
          <w:szCs w:val="28"/>
        </w:rPr>
        <w:t xml:space="preserve"> об оценке эффективности реализации муниципальных программ муниципального образования «Пинежский муниципальный район», утвержденным постановлением администрации муниципального образования «Пинежский муниципальный район» «Об утверждении Порядка разработки и реализации муниципальных программ муниципального образования «Пинежский муниципальный район» от 03.09.2013г № 0679-па.  </w:t>
      </w:r>
    </w:p>
    <w:p w:rsidR="007C6FE1" w:rsidRPr="00B13652" w:rsidRDefault="007C6FE1" w:rsidP="007C6FE1">
      <w:pPr>
        <w:ind w:firstLine="709"/>
        <w:jc w:val="both"/>
        <w:rPr>
          <w:sz w:val="28"/>
          <w:szCs w:val="28"/>
        </w:rPr>
      </w:pPr>
    </w:p>
    <w:p w:rsidR="00D63169" w:rsidRDefault="00D63169" w:rsidP="007C6FE1">
      <w:pPr>
        <w:jc w:val="right"/>
        <w:rPr>
          <w:sz w:val="26"/>
          <w:szCs w:val="26"/>
        </w:rPr>
      </w:pPr>
    </w:p>
    <w:p w:rsidR="00950907" w:rsidRDefault="00950907" w:rsidP="007C6FE1">
      <w:pPr>
        <w:jc w:val="right"/>
        <w:rPr>
          <w:sz w:val="26"/>
          <w:szCs w:val="26"/>
        </w:rPr>
      </w:pPr>
    </w:p>
    <w:p w:rsidR="00D63169" w:rsidRDefault="00D63169" w:rsidP="007C6FE1">
      <w:pPr>
        <w:jc w:val="right"/>
        <w:rPr>
          <w:sz w:val="26"/>
          <w:szCs w:val="26"/>
        </w:rPr>
      </w:pPr>
    </w:p>
    <w:p w:rsidR="00D63169" w:rsidRDefault="00D63169" w:rsidP="007C6FE1">
      <w:pPr>
        <w:jc w:val="right"/>
        <w:rPr>
          <w:sz w:val="26"/>
          <w:szCs w:val="26"/>
        </w:rPr>
      </w:pPr>
    </w:p>
    <w:p w:rsidR="00D63169" w:rsidRDefault="00D63169" w:rsidP="007C6FE1">
      <w:pPr>
        <w:jc w:val="right"/>
        <w:rPr>
          <w:sz w:val="26"/>
          <w:szCs w:val="26"/>
        </w:rPr>
      </w:pPr>
    </w:p>
    <w:p w:rsidR="002C5EEE" w:rsidRDefault="002C5EEE" w:rsidP="007C6FE1">
      <w:pPr>
        <w:jc w:val="right"/>
        <w:rPr>
          <w:sz w:val="26"/>
          <w:szCs w:val="26"/>
        </w:rPr>
      </w:pPr>
    </w:p>
    <w:p w:rsidR="002C5EEE" w:rsidRDefault="002C5EEE" w:rsidP="007C6FE1">
      <w:pPr>
        <w:jc w:val="right"/>
        <w:rPr>
          <w:sz w:val="26"/>
          <w:szCs w:val="26"/>
        </w:rPr>
      </w:pPr>
    </w:p>
    <w:p w:rsidR="002C5EEE" w:rsidRDefault="002C5EEE" w:rsidP="007C6FE1">
      <w:pPr>
        <w:jc w:val="right"/>
        <w:rPr>
          <w:sz w:val="26"/>
          <w:szCs w:val="26"/>
        </w:rPr>
      </w:pPr>
    </w:p>
    <w:p w:rsidR="002C5EEE" w:rsidRDefault="002C5EEE" w:rsidP="007C6FE1">
      <w:pPr>
        <w:jc w:val="right"/>
        <w:rPr>
          <w:sz w:val="26"/>
          <w:szCs w:val="26"/>
        </w:rPr>
      </w:pPr>
    </w:p>
    <w:p w:rsidR="002C5EEE" w:rsidRDefault="002C5EEE" w:rsidP="007C6FE1">
      <w:pPr>
        <w:jc w:val="right"/>
        <w:rPr>
          <w:sz w:val="26"/>
          <w:szCs w:val="26"/>
        </w:rPr>
      </w:pPr>
    </w:p>
    <w:p w:rsidR="002C5EEE" w:rsidRDefault="002C5EEE" w:rsidP="007C6FE1">
      <w:pPr>
        <w:jc w:val="right"/>
        <w:rPr>
          <w:sz w:val="26"/>
          <w:szCs w:val="26"/>
        </w:rPr>
      </w:pPr>
    </w:p>
    <w:p w:rsidR="002C5EEE" w:rsidRDefault="002C5EEE" w:rsidP="007C6FE1">
      <w:pPr>
        <w:jc w:val="right"/>
        <w:rPr>
          <w:sz w:val="26"/>
          <w:szCs w:val="26"/>
        </w:rPr>
      </w:pPr>
    </w:p>
    <w:p w:rsidR="00D63169" w:rsidRDefault="00D63169" w:rsidP="007C6FE1">
      <w:pPr>
        <w:jc w:val="right"/>
        <w:rPr>
          <w:sz w:val="26"/>
          <w:szCs w:val="26"/>
        </w:rPr>
      </w:pPr>
      <w:r>
        <w:rPr>
          <w:sz w:val="26"/>
          <w:szCs w:val="26"/>
        </w:rPr>
        <w:t>ПРИЛОЖЕНИЕ №1</w:t>
      </w:r>
    </w:p>
    <w:p w:rsidR="007C6FE1" w:rsidRPr="00480ABC" w:rsidRDefault="007C6FE1" w:rsidP="007C6FE1">
      <w:pPr>
        <w:jc w:val="right"/>
        <w:rPr>
          <w:sz w:val="26"/>
          <w:szCs w:val="26"/>
        </w:rPr>
      </w:pPr>
      <w:r w:rsidRPr="00480ABC">
        <w:rPr>
          <w:sz w:val="26"/>
          <w:szCs w:val="26"/>
        </w:rPr>
        <w:t xml:space="preserve">к муниципальной программе </w:t>
      </w:r>
    </w:p>
    <w:p w:rsidR="00A77663" w:rsidRDefault="007C6FE1" w:rsidP="007C6FE1">
      <w:pPr>
        <w:jc w:val="right"/>
        <w:rPr>
          <w:sz w:val="26"/>
          <w:szCs w:val="26"/>
        </w:rPr>
      </w:pPr>
      <w:r w:rsidRPr="00480ABC">
        <w:rPr>
          <w:sz w:val="26"/>
          <w:szCs w:val="26"/>
        </w:rPr>
        <w:t xml:space="preserve">«Развитие </w:t>
      </w:r>
      <w:r>
        <w:rPr>
          <w:sz w:val="26"/>
          <w:szCs w:val="26"/>
        </w:rPr>
        <w:t>земельно-имущественных</w:t>
      </w:r>
      <w:r w:rsidRPr="00480ABC">
        <w:rPr>
          <w:sz w:val="26"/>
          <w:szCs w:val="26"/>
        </w:rPr>
        <w:t xml:space="preserve"> отношений </w:t>
      </w:r>
    </w:p>
    <w:p w:rsidR="007C6FE1" w:rsidRPr="00176ECF" w:rsidRDefault="007C6FE1" w:rsidP="007C6FE1">
      <w:pPr>
        <w:jc w:val="right"/>
        <w:rPr>
          <w:sz w:val="26"/>
          <w:szCs w:val="26"/>
        </w:rPr>
      </w:pPr>
      <w:r w:rsidRPr="00480ABC">
        <w:rPr>
          <w:sz w:val="26"/>
          <w:szCs w:val="26"/>
        </w:rPr>
        <w:t xml:space="preserve">в </w:t>
      </w:r>
      <w:r>
        <w:rPr>
          <w:bCs/>
          <w:sz w:val="26"/>
          <w:szCs w:val="26"/>
        </w:rPr>
        <w:t>муниципальном образовании</w:t>
      </w:r>
      <w:r w:rsidRPr="00480ABC">
        <w:rPr>
          <w:bCs/>
          <w:sz w:val="26"/>
          <w:szCs w:val="26"/>
        </w:rPr>
        <w:t xml:space="preserve"> </w:t>
      </w:r>
    </w:p>
    <w:p w:rsidR="00EB6C50" w:rsidRDefault="007C6FE1" w:rsidP="007C6FE1">
      <w:pPr>
        <w:jc w:val="right"/>
        <w:rPr>
          <w:bCs/>
          <w:sz w:val="26"/>
          <w:szCs w:val="26"/>
        </w:rPr>
      </w:pPr>
      <w:r w:rsidRPr="00480ABC">
        <w:rPr>
          <w:bCs/>
          <w:sz w:val="26"/>
          <w:szCs w:val="26"/>
        </w:rPr>
        <w:t>«</w:t>
      </w:r>
      <w:proofErr w:type="spellStart"/>
      <w:r>
        <w:rPr>
          <w:bCs/>
          <w:sz w:val="26"/>
          <w:szCs w:val="26"/>
        </w:rPr>
        <w:t>Пинежский</w:t>
      </w:r>
      <w:proofErr w:type="spellEnd"/>
      <w:r w:rsidRPr="00480ABC">
        <w:rPr>
          <w:bCs/>
          <w:sz w:val="26"/>
          <w:szCs w:val="26"/>
        </w:rPr>
        <w:t xml:space="preserve"> муниципальный район</w:t>
      </w:r>
      <w:r>
        <w:rPr>
          <w:bCs/>
          <w:sz w:val="26"/>
          <w:szCs w:val="26"/>
        </w:rPr>
        <w:t>»</w:t>
      </w:r>
      <w:r w:rsidR="00EB6C50">
        <w:rPr>
          <w:bCs/>
          <w:sz w:val="26"/>
          <w:szCs w:val="26"/>
        </w:rPr>
        <w:t xml:space="preserve"> </w:t>
      </w:r>
    </w:p>
    <w:p w:rsidR="007C6FE1" w:rsidRPr="00480ABC" w:rsidRDefault="00EB6C50" w:rsidP="007C6FE1">
      <w:pPr>
        <w:jc w:val="right"/>
        <w:rPr>
          <w:sz w:val="26"/>
          <w:szCs w:val="26"/>
        </w:rPr>
      </w:pPr>
      <w:r>
        <w:rPr>
          <w:bCs/>
          <w:sz w:val="26"/>
          <w:szCs w:val="26"/>
        </w:rPr>
        <w:t>Архангельской области</w:t>
      </w:r>
      <w:r w:rsidR="007C6FE1" w:rsidRPr="00480ABC">
        <w:rPr>
          <w:sz w:val="26"/>
          <w:szCs w:val="26"/>
        </w:rPr>
        <w:t>»</w:t>
      </w:r>
    </w:p>
    <w:p w:rsidR="007C6FE1" w:rsidRPr="0056717E" w:rsidRDefault="007C6FE1" w:rsidP="007C6FE1">
      <w:pPr>
        <w:autoSpaceDE w:val="0"/>
        <w:autoSpaceDN w:val="0"/>
        <w:adjustRightInd w:val="0"/>
        <w:ind w:left="10348"/>
        <w:jc w:val="center"/>
        <w:outlineLvl w:val="1"/>
        <w:rPr>
          <w:b/>
          <w:lang w:eastAsia="en-US"/>
        </w:rPr>
      </w:pPr>
    </w:p>
    <w:p w:rsidR="00D63169" w:rsidRPr="004345AE" w:rsidRDefault="00D63169" w:rsidP="00D63169">
      <w:pPr>
        <w:autoSpaceDE w:val="0"/>
        <w:autoSpaceDN w:val="0"/>
        <w:adjustRightInd w:val="0"/>
        <w:jc w:val="center"/>
        <w:outlineLvl w:val="1"/>
        <w:rPr>
          <w:b/>
          <w:sz w:val="28"/>
          <w:szCs w:val="28"/>
          <w:lang w:eastAsia="en-US"/>
        </w:rPr>
      </w:pPr>
      <w:r w:rsidRPr="004345AE">
        <w:rPr>
          <w:b/>
          <w:sz w:val="28"/>
          <w:szCs w:val="28"/>
          <w:lang w:eastAsia="en-US"/>
        </w:rPr>
        <w:t>П Е Р Е Ч Е Н Ь</w:t>
      </w:r>
    </w:p>
    <w:p w:rsidR="00D63169" w:rsidRPr="00D63169" w:rsidRDefault="00D63169" w:rsidP="00D63169">
      <w:pPr>
        <w:jc w:val="center"/>
        <w:rPr>
          <w:b/>
          <w:bCs/>
        </w:rPr>
      </w:pPr>
      <w:r w:rsidRPr="00D63169">
        <w:rPr>
          <w:b/>
          <w:lang w:eastAsia="en-US"/>
        </w:rPr>
        <w:t xml:space="preserve">целевых показателей </w:t>
      </w:r>
      <w:r w:rsidRPr="00D63169">
        <w:rPr>
          <w:b/>
        </w:rPr>
        <w:t>муниципальной программы «</w:t>
      </w:r>
      <w:r w:rsidRPr="00D63169">
        <w:rPr>
          <w:b/>
          <w:bCs/>
        </w:rPr>
        <w:t xml:space="preserve">Развитие земельно-имущественных отношений в </w:t>
      </w:r>
      <w:proofErr w:type="spellStart"/>
      <w:r w:rsidRPr="00D63169">
        <w:rPr>
          <w:b/>
          <w:bCs/>
        </w:rPr>
        <w:t>Пинежск</w:t>
      </w:r>
      <w:r w:rsidR="00790357">
        <w:rPr>
          <w:b/>
          <w:bCs/>
        </w:rPr>
        <w:t>ом</w:t>
      </w:r>
      <w:proofErr w:type="spellEnd"/>
      <w:r w:rsidRPr="00D63169">
        <w:rPr>
          <w:b/>
          <w:bCs/>
        </w:rPr>
        <w:t xml:space="preserve"> муниципальн</w:t>
      </w:r>
      <w:r w:rsidR="00790357">
        <w:rPr>
          <w:b/>
          <w:bCs/>
        </w:rPr>
        <w:t>ом</w:t>
      </w:r>
      <w:r w:rsidRPr="00D63169">
        <w:rPr>
          <w:b/>
          <w:bCs/>
        </w:rPr>
        <w:t xml:space="preserve"> район</w:t>
      </w:r>
      <w:r w:rsidR="00790357">
        <w:rPr>
          <w:b/>
          <w:bCs/>
        </w:rPr>
        <w:t>е</w:t>
      </w:r>
      <w:r w:rsidRPr="00D63169">
        <w:rPr>
          <w:b/>
          <w:bCs/>
        </w:rPr>
        <w:t xml:space="preserve"> </w:t>
      </w:r>
      <w:r w:rsidR="00EB6C50">
        <w:rPr>
          <w:b/>
          <w:bCs/>
        </w:rPr>
        <w:t>Архангельской области</w:t>
      </w:r>
      <w:r w:rsidRPr="00D63169">
        <w:rPr>
          <w:b/>
          <w:bCs/>
        </w:rPr>
        <w:t>»</w:t>
      </w:r>
    </w:p>
    <w:p w:rsidR="00A77663" w:rsidRPr="00F376A5" w:rsidRDefault="00A160D7" w:rsidP="00A77663">
      <w:pPr>
        <w:ind w:firstLine="709"/>
        <w:jc w:val="center"/>
        <w:rPr>
          <w:i/>
        </w:rPr>
      </w:pPr>
      <w:r>
        <w:t>(</w:t>
      </w:r>
      <w:r w:rsidR="00A77663" w:rsidRPr="00F376A5">
        <w:rPr>
          <w:i/>
        </w:rPr>
        <w:t>в редакции постановления администраци</w:t>
      </w:r>
      <w:r w:rsidR="00790357">
        <w:rPr>
          <w:i/>
        </w:rPr>
        <w:t xml:space="preserve">и </w:t>
      </w:r>
      <w:r w:rsidR="00A77663" w:rsidRPr="00F376A5">
        <w:rPr>
          <w:i/>
        </w:rPr>
        <w:t>МО «</w:t>
      </w:r>
      <w:proofErr w:type="spellStart"/>
      <w:r w:rsidR="00A77663" w:rsidRPr="00F376A5">
        <w:rPr>
          <w:i/>
        </w:rPr>
        <w:t>Пинежский</w:t>
      </w:r>
      <w:proofErr w:type="spellEnd"/>
      <w:r w:rsidR="00A77663" w:rsidRPr="00F376A5">
        <w:rPr>
          <w:i/>
        </w:rPr>
        <w:t xml:space="preserve"> район» от </w:t>
      </w:r>
      <w:proofErr w:type="gramStart"/>
      <w:r w:rsidR="00A77663" w:rsidRPr="00F376A5">
        <w:rPr>
          <w:i/>
        </w:rPr>
        <w:t>25.11.2015  №</w:t>
      </w:r>
      <w:proofErr w:type="gramEnd"/>
      <w:r w:rsidR="00A77663" w:rsidRPr="00F376A5">
        <w:rPr>
          <w:i/>
        </w:rPr>
        <w:t>0784-па</w:t>
      </w:r>
      <w:r w:rsidR="007517EA">
        <w:rPr>
          <w:i/>
        </w:rPr>
        <w:t xml:space="preserve">, </w:t>
      </w:r>
      <w:r w:rsidR="007517EA" w:rsidRPr="00F376A5">
        <w:rPr>
          <w:i/>
        </w:rPr>
        <w:t xml:space="preserve">от </w:t>
      </w:r>
      <w:r w:rsidR="007517EA">
        <w:rPr>
          <w:i/>
        </w:rPr>
        <w:t>27</w:t>
      </w:r>
      <w:r w:rsidR="007517EA" w:rsidRPr="00F376A5">
        <w:rPr>
          <w:i/>
        </w:rPr>
        <w:t>.</w:t>
      </w:r>
      <w:r w:rsidR="007517EA">
        <w:rPr>
          <w:i/>
        </w:rPr>
        <w:t>09</w:t>
      </w:r>
      <w:r w:rsidR="007517EA" w:rsidRPr="00F376A5">
        <w:rPr>
          <w:i/>
        </w:rPr>
        <w:t>.201</w:t>
      </w:r>
      <w:r w:rsidR="007517EA">
        <w:rPr>
          <w:i/>
        </w:rPr>
        <w:t>6</w:t>
      </w:r>
      <w:r w:rsidR="007517EA" w:rsidRPr="00F376A5">
        <w:rPr>
          <w:i/>
        </w:rPr>
        <w:t xml:space="preserve"> № 09</w:t>
      </w:r>
      <w:r w:rsidR="007517EA">
        <w:rPr>
          <w:i/>
        </w:rPr>
        <w:t>7</w:t>
      </w:r>
      <w:r w:rsidR="007517EA" w:rsidRPr="00F376A5">
        <w:rPr>
          <w:i/>
        </w:rPr>
        <w:t>9-па</w:t>
      </w:r>
      <w:r w:rsidR="00F1270C">
        <w:rPr>
          <w:i/>
        </w:rPr>
        <w:t>, от 28.11.2016 №1229-па</w:t>
      </w:r>
      <w:r w:rsidR="000636E3">
        <w:rPr>
          <w:i/>
        </w:rPr>
        <w:t xml:space="preserve">, </w:t>
      </w:r>
      <w:r w:rsidR="00950907">
        <w:rPr>
          <w:i/>
        </w:rPr>
        <w:t>от 16.10.2017 № 0931-па</w:t>
      </w:r>
      <w:r w:rsidR="00EB6C50">
        <w:rPr>
          <w:i/>
        </w:rPr>
        <w:t>, от 01.10.2020 0№0779-па</w:t>
      </w:r>
      <w:r w:rsidR="00F57E8E">
        <w:rPr>
          <w:i/>
        </w:rPr>
        <w:t>, от 09.11.2021 №1018-па</w:t>
      </w:r>
      <w:r w:rsidR="000D639E">
        <w:rPr>
          <w:i/>
        </w:rPr>
        <w:t>, от</w:t>
      </w:r>
      <w:r w:rsidR="00790357">
        <w:rPr>
          <w:i/>
        </w:rPr>
        <w:t xml:space="preserve"> </w:t>
      </w:r>
      <w:r w:rsidR="000D639E">
        <w:rPr>
          <w:i/>
        </w:rPr>
        <w:t>02.11.2022 №1047-па</w:t>
      </w:r>
      <w:r w:rsidR="00A77663" w:rsidRPr="00F376A5">
        <w:rPr>
          <w:i/>
        </w:rPr>
        <w:t>)</w:t>
      </w:r>
    </w:p>
    <w:p w:rsidR="00D63169" w:rsidRDefault="00D63169" w:rsidP="007C6FE1">
      <w:pPr>
        <w:autoSpaceDE w:val="0"/>
        <w:autoSpaceDN w:val="0"/>
        <w:adjustRightInd w:val="0"/>
        <w:jc w:val="center"/>
        <w:outlineLvl w:val="1"/>
        <w:rPr>
          <w:b/>
          <w:lang w:eastAsia="en-US"/>
        </w:rPr>
      </w:pPr>
    </w:p>
    <w:p w:rsidR="004B5C8F" w:rsidRDefault="004B5C8F" w:rsidP="007C6FE1">
      <w:pPr>
        <w:autoSpaceDE w:val="0"/>
        <w:autoSpaceDN w:val="0"/>
        <w:adjustRightInd w:val="0"/>
        <w:jc w:val="center"/>
        <w:outlineLvl w:val="1"/>
        <w:rPr>
          <w:b/>
          <w:lang w:eastAsia="en-US"/>
        </w:rPr>
      </w:pPr>
    </w:p>
    <w:p w:rsidR="004B5C8F" w:rsidRDefault="000D0CAF" w:rsidP="007C6FE1">
      <w:pPr>
        <w:autoSpaceDE w:val="0"/>
        <w:autoSpaceDN w:val="0"/>
        <w:adjustRightInd w:val="0"/>
        <w:jc w:val="center"/>
        <w:outlineLvl w:val="1"/>
        <w:rPr>
          <w:b/>
          <w:lang w:eastAsia="en-US"/>
        </w:rPr>
      </w:pPr>
      <w:r>
        <w:rPr>
          <w:b/>
          <w:lang w:eastAsia="en-US"/>
        </w:rPr>
        <w:t>Ответственный исполнитель-комитет по управлению имуществом и ЖКХ админи</w:t>
      </w:r>
      <w:r w:rsidR="000E1878">
        <w:rPr>
          <w:b/>
          <w:lang w:eastAsia="en-US"/>
        </w:rPr>
        <w:t>с</w:t>
      </w:r>
      <w:r>
        <w:rPr>
          <w:b/>
          <w:lang w:eastAsia="en-US"/>
        </w:rPr>
        <w:t xml:space="preserve">трации </w:t>
      </w:r>
      <w:proofErr w:type="spellStart"/>
      <w:r>
        <w:rPr>
          <w:b/>
          <w:lang w:eastAsia="en-US"/>
        </w:rPr>
        <w:t>Пинежского</w:t>
      </w:r>
      <w:proofErr w:type="spellEnd"/>
      <w:r>
        <w:rPr>
          <w:b/>
          <w:lang w:eastAsia="en-US"/>
        </w:rPr>
        <w:t xml:space="preserve"> </w:t>
      </w:r>
      <w:proofErr w:type="spellStart"/>
      <w:r>
        <w:rPr>
          <w:b/>
          <w:lang w:eastAsia="en-US"/>
        </w:rPr>
        <w:t>районап</w:t>
      </w:r>
      <w:proofErr w:type="spellEnd"/>
      <w:r>
        <w:rPr>
          <w:b/>
          <w:lang w:eastAsia="en-US"/>
        </w:rPr>
        <w:t xml:space="preserve"> Архангельской области</w:t>
      </w:r>
    </w:p>
    <w:p w:rsidR="00D63169" w:rsidRDefault="00D63169" w:rsidP="007C6FE1">
      <w:pPr>
        <w:autoSpaceDE w:val="0"/>
        <w:autoSpaceDN w:val="0"/>
        <w:adjustRightInd w:val="0"/>
        <w:jc w:val="center"/>
        <w:outlineLvl w:val="1"/>
        <w:rPr>
          <w:b/>
          <w:lang w:eastAsia="en-US"/>
        </w:rPr>
      </w:pPr>
    </w:p>
    <w:tbl>
      <w:tblPr>
        <w:tblW w:w="14563" w:type="dxa"/>
        <w:tblInd w:w="108" w:type="dxa"/>
        <w:tblLook w:val="04A0" w:firstRow="1" w:lastRow="0" w:firstColumn="1" w:lastColumn="0" w:noHBand="0" w:noVBand="1"/>
      </w:tblPr>
      <w:tblGrid>
        <w:gridCol w:w="9775"/>
        <w:gridCol w:w="1113"/>
        <w:gridCol w:w="1007"/>
        <w:gridCol w:w="667"/>
        <w:gridCol w:w="667"/>
        <w:gridCol w:w="667"/>
        <w:gridCol w:w="667"/>
      </w:tblGrid>
      <w:tr w:rsidR="00B12E9F" w:rsidRPr="00B12E9F" w:rsidTr="00790357">
        <w:trPr>
          <w:trHeight w:val="540"/>
        </w:trPr>
        <w:tc>
          <w:tcPr>
            <w:tcW w:w="9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rPr>
            </w:pPr>
            <w:r w:rsidRPr="00B12E9F">
              <w:rPr>
                <w:color w:val="000000"/>
                <w:sz w:val="22"/>
                <w:szCs w:val="22"/>
              </w:rPr>
              <w:t>Наименование целевого показателя</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sz w:val="20"/>
                <w:szCs w:val="20"/>
              </w:rPr>
            </w:pPr>
            <w:r w:rsidRPr="00B12E9F">
              <w:rPr>
                <w:color w:val="000000"/>
                <w:sz w:val="20"/>
                <w:szCs w:val="20"/>
              </w:rPr>
              <w:t>Единицы измерения</w:t>
            </w:r>
          </w:p>
        </w:tc>
        <w:tc>
          <w:tcPr>
            <w:tcW w:w="3675" w:type="dxa"/>
            <w:gridSpan w:val="5"/>
            <w:tcBorders>
              <w:top w:val="single" w:sz="4" w:space="0" w:color="auto"/>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rPr>
            </w:pPr>
            <w:r w:rsidRPr="00B12E9F">
              <w:rPr>
                <w:color w:val="000000"/>
                <w:sz w:val="22"/>
                <w:szCs w:val="22"/>
              </w:rPr>
              <w:t>Значение целевых показателей</w:t>
            </w:r>
          </w:p>
        </w:tc>
      </w:tr>
      <w:tr w:rsidR="00B12E9F" w:rsidRPr="00B12E9F" w:rsidTr="00790357">
        <w:trPr>
          <w:trHeight w:val="300"/>
        </w:trPr>
        <w:tc>
          <w:tcPr>
            <w:tcW w:w="9775" w:type="dxa"/>
            <w:vMerge/>
            <w:tcBorders>
              <w:top w:val="single" w:sz="4" w:space="0" w:color="auto"/>
              <w:left w:val="single" w:sz="4" w:space="0" w:color="auto"/>
              <w:bottom w:val="single" w:sz="4" w:space="0" w:color="auto"/>
              <w:right w:val="single" w:sz="4" w:space="0" w:color="auto"/>
            </w:tcBorders>
            <w:vAlign w:val="center"/>
            <w:hideMark/>
          </w:tcPr>
          <w:p w:rsidR="00B12E9F" w:rsidRPr="00B12E9F" w:rsidRDefault="00B12E9F" w:rsidP="00B12E9F">
            <w:pPr>
              <w:rPr>
                <w:color w:val="00000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B12E9F" w:rsidRPr="00B12E9F" w:rsidRDefault="00B12E9F" w:rsidP="00B12E9F">
            <w:pPr>
              <w:rPr>
                <w:color w:val="000000"/>
                <w:sz w:val="20"/>
                <w:szCs w:val="20"/>
              </w:rPr>
            </w:pPr>
          </w:p>
        </w:tc>
        <w:tc>
          <w:tcPr>
            <w:tcW w:w="100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rPr>
            </w:pPr>
            <w:r w:rsidRPr="00B12E9F">
              <w:rPr>
                <w:color w:val="000000"/>
                <w:sz w:val="22"/>
                <w:szCs w:val="22"/>
              </w:rPr>
              <w:t xml:space="preserve">Базовый </w:t>
            </w:r>
          </w:p>
        </w:tc>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rPr>
            </w:pPr>
            <w:r w:rsidRPr="00B12E9F">
              <w:rPr>
                <w:color w:val="000000"/>
                <w:sz w:val="22"/>
                <w:szCs w:val="22"/>
              </w:rPr>
              <w:t>2022 год</w:t>
            </w:r>
          </w:p>
        </w:tc>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rPr>
            </w:pPr>
            <w:r w:rsidRPr="00B12E9F">
              <w:rPr>
                <w:color w:val="000000"/>
                <w:sz w:val="22"/>
                <w:szCs w:val="22"/>
              </w:rPr>
              <w:t>2023 год</w:t>
            </w:r>
          </w:p>
        </w:tc>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rPr>
            </w:pPr>
            <w:r w:rsidRPr="00B12E9F">
              <w:rPr>
                <w:color w:val="000000"/>
                <w:sz w:val="22"/>
                <w:szCs w:val="22"/>
              </w:rPr>
              <w:t>2024 год</w:t>
            </w:r>
          </w:p>
        </w:tc>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rPr>
            </w:pPr>
            <w:r w:rsidRPr="00B12E9F">
              <w:rPr>
                <w:color w:val="000000"/>
                <w:sz w:val="22"/>
                <w:szCs w:val="22"/>
              </w:rPr>
              <w:t>2025 год</w:t>
            </w:r>
          </w:p>
        </w:tc>
      </w:tr>
      <w:tr w:rsidR="00B12E9F" w:rsidRPr="00B12E9F" w:rsidTr="00790357">
        <w:trPr>
          <w:trHeight w:val="300"/>
        </w:trPr>
        <w:tc>
          <w:tcPr>
            <w:tcW w:w="9775" w:type="dxa"/>
            <w:vMerge/>
            <w:tcBorders>
              <w:top w:val="single" w:sz="4" w:space="0" w:color="auto"/>
              <w:left w:val="single" w:sz="4" w:space="0" w:color="auto"/>
              <w:bottom w:val="single" w:sz="4" w:space="0" w:color="auto"/>
              <w:right w:val="single" w:sz="4" w:space="0" w:color="auto"/>
            </w:tcBorders>
            <w:vAlign w:val="center"/>
            <w:hideMark/>
          </w:tcPr>
          <w:p w:rsidR="00B12E9F" w:rsidRPr="00B12E9F" w:rsidRDefault="00B12E9F" w:rsidP="00B12E9F">
            <w:pPr>
              <w:rPr>
                <w:color w:val="00000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B12E9F" w:rsidRPr="00B12E9F" w:rsidRDefault="00B12E9F" w:rsidP="00B12E9F">
            <w:pPr>
              <w:rPr>
                <w:color w:val="000000"/>
                <w:sz w:val="20"/>
                <w:szCs w:val="20"/>
              </w:rPr>
            </w:pPr>
          </w:p>
        </w:tc>
        <w:tc>
          <w:tcPr>
            <w:tcW w:w="100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rPr>
            </w:pPr>
            <w:r w:rsidRPr="00B12E9F">
              <w:rPr>
                <w:color w:val="000000"/>
                <w:sz w:val="22"/>
                <w:szCs w:val="22"/>
              </w:rPr>
              <w:t>2021 год</w:t>
            </w:r>
          </w:p>
        </w:tc>
        <w:tc>
          <w:tcPr>
            <w:tcW w:w="667" w:type="dxa"/>
            <w:vMerge/>
            <w:tcBorders>
              <w:top w:val="nil"/>
              <w:left w:val="single" w:sz="4" w:space="0" w:color="auto"/>
              <w:bottom w:val="single" w:sz="4" w:space="0" w:color="auto"/>
              <w:right w:val="single" w:sz="4" w:space="0" w:color="auto"/>
            </w:tcBorders>
            <w:vAlign w:val="center"/>
            <w:hideMark/>
          </w:tcPr>
          <w:p w:rsidR="00B12E9F" w:rsidRPr="00B12E9F" w:rsidRDefault="00B12E9F" w:rsidP="00B12E9F">
            <w:pPr>
              <w:rPr>
                <w:color w:val="000000"/>
              </w:rPr>
            </w:pPr>
          </w:p>
        </w:tc>
        <w:tc>
          <w:tcPr>
            <w:tcW w:w="667" w:type="dxa"/>
            <w:vMerge/>
            <w:tcBorders>
              <w:top w:val="nil"/>
              <w:left w:val="single" w:sz="4" w:space="0" w:color="auto"/>
              <w:bottom w:val="single" w:sz="4" w:space="0" w:color="auto"/>
              <w:right w:val="single" w:sz="4" w:space="0" w:color="auto"/>
            </w:tcBorders>
            <w:vAlign w:val="center"/>
            <w:hideMark/>
          </w:tcPr>
          <w:p w:rsidR="00B12E9F" w:rsidRPr="00B12E9F" w:rsidRDefault="00B12E9F" w:rsidP="00B12E9F">
            <w:pPr>
              <w:rPr>
                <w:color w:val="000000"/>
              </w:rPr>
            </w:pPr>
          </w:p>
        </w:tc>
        <w:tc>
          <w:tcPr>
            <w:tcW w:w="667" w:type="dxa"/>
            <w:vMerge/>
            <w:tcBorders>
              <w:top w:val="nil"/>
              <w:left w:val="single" w:sz="4" w:space="0" w:color="auto"/>
              <w:bottom w:val="single" w:sz="4" w:space="0" w:color="auto"/>
              <w:right w:val="single" w:sz="4" w:space="0" w:color="auto"/>
            </w:tcBorders>
            <w:vAlign w:val="center"/>
            <w:hideMark/>
          </w:tcPr>
          <w:p w:rsidR="00B12E9F" w:rsidRPr="00B12E9F" w:rsidRDefault="00B12E9F" w:rsidP="00B12E9F">
            <w:pPr>
              <w:rPr>
                <w:color w:val="000000"/>
              </w:rPr>
            </w:pPr>
          </w:p>
        </w:tc>
        <w:tc>
          <w:tcPr>
            <w:tcW w:w="667" w:type="dxa"/>
            <w:vMerge/>
            <w:tcBorders>
              <w:top w:val="nil"/>
              <w:left w:val="single" w:sz="4" w:space="0" w:color="auto"/>
              <w:bottom w:val="single" w:sz="4" w:space="0" w:color="auto"/>
              <w:right w:val="single" w:sz="4" w:space="0" w:color="auto"/>
            </w:tcBorders>
            <w:vAlign w:val="center"/>
            <w:hideMark/>
          </w:tcPr>
          <w:p w:rsidR="00B12E9F" w:rsidRPr="00B12E9F" w:rsidRDefault="00B12E9F" w:rsidP="00B12E9F">
            <w:pPr>
              <w:rPr>
                <w:color w:val="000000"/>
              </w:rPr>
            </w:pPr>
          </w:p>
        </w:tc>
      </w:tr>
      <w:tr w:rsidR="00B12E9F" w:rsidRPr="00B12E9F" w:rsidTr="00790357">
        <w:trPr>
          <w:trHeight w:val="300"/>
        </w:trPr>
        <w:tc>
          <w:tcPr>
            <w:tcW w:w="9775" w:type="dxa"/>
            <w:tcBorders>
              <w:top w:val="nil"/>
              <w:left w:val="single" w:sz="4" w:space="0" w:color="auto"/>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rPr>
            </w:pPr>
            <w:r w:rsidRPr="00B12E9F">
              <w:rPr>
                <w:color w:val="000000"/>
                <w:sz w:val="22"/>
                <w:szCs w:val="22"/>
              </w:rPr>
              <w:t>1</w:t>
            </w:r>
          </w:p>
        </w:tc>
        <w:tc>
          <w:tcPr>
            <w:tcW w:w="1113"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sz w:val="20"/>
                <w:szCs w:val="20"/>
              </w:rPr>
            </w:pPr>
            <w:r w:rsidRPr="00B12E9F">
              <w:rPr>
                <w:color w:val="000000"/>
                <w:sz w:val="20"/>
                <w:szCs w:val="20"/>
              </w:rPr>
              <w:t>2</w:t>
            </w:r>
          </w:p>
        </w:tc>
        <w:tc>
          <w:tcPr>
            <w:tcW w:w="100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rPr>
            </w:pPr>
            <w:r w:rsidRPr="00B12E9F">
              <w:rPr>
                <w:color w:val="000000"/>
                <w:sz w:val="22"/>
                <w:szCs w:val="22"/>
              </w:rPr>
              <w:t>3</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rPr>
            </w:pPr>
            <w:r w:rsidRPr="00B12E9F">
              <w:rPr>
                <w:color w:val="000000"/>
                <w:sz w:val="22"/>
                <w:szCs w:val="22"/>
              </w:rPr>
              <w:t>4</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rPr>
            </w:pPr>
            <w:r w:rsidRPr="00B12E9F">
              <w:rPr>
                <w:color w:val="000000"/>
                <w:sz w:val="22"/>
                <w:szCs w:val="22"/>
              </w:rPr>
              <w:t>5</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rPr>
            </w:pPr>
            <w:r w:rsidRPr="00B12E9F">
              <w:rPr>
                <w:color w:val="000000"/>
                <w:sz w:val="22"/>
                <w:szCs w:val="22"/>
              </w:rPr>
              <w:t>6</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rPr>
            </w:pPr>
            <w:r w:rsidRPr="00B12E9F">
              <w:rPr>
                <w:color w:val="000000"/>
                <w:sz w:val="22"/>
                <w:szCs w:val="22"/>
              </w:rPr>
              <w:t>7</w:t>
            </w:r>
          </w:p>
        </w:tc>
      </w:tr>
      <w:tr w:rsidR="00B12E9F" w:rsidRPr="00B12E9F" w:rsidTr="00790357">
        <w:trPr>
          <w:trHeight w:val="900"/>
        </w:trPr>
        <w:tc>
          <w:tcPr>
            <w:tcW w:w="14563" w:type="dxa"/>
            <w:gridSpan w:val="7"/>
            <w:tcBorders>
              <w:top w:val="single" w:sz="4" w:space="0" w:color="auto"/>
              <w:left w:val="single" w:sz="4" w:space="0" w:color="auto"/>
              <w:bottom w:val="single" w:sz="4" w:space="0" w:color="auto"/>
              <w:right w:val="nil"/>
            </w:tcBorders>
            <w:shd w:val="clear" w:color="auto" w:fill="auto"/>
            <w:vAlign w:val="center"/>
            <w:hideMark/>
          </w:tcPr>
          <w:p w:rsidR="00B12E9F" w:rsidRPr="00B12E9F" w:rsidRDefault="00B12E9F" w:rsidP="00B12E9F">
            <w:pPr>
              <w:jc w:val="center"/>
              <w:rPr>
                <w:b/>
                <w:bCs/>
                <w:color w:val="000000"/>
              </w:rPr>
            </w:pPr>
            <w:r w:rsidRPr="00B12E9F">
              <w:rPr>
                <w:b/>
                <w:bCs/>
                <w:color w:val="000000"/>
              </w:rPr>
              <w:t xml:space="preserve">Муниципальная </w:t>
            </w:r>
            <w:proofErr w:type="gramStart"/>
            <w:r w:rsidRPr="00B12E9F">
              <w:rPr>
                <w:b/>
                <w:bCs/>
                <w:color w:val="000000"/>
              </w:rPr>
              <w:t>программа  «</w:t>
            </w:r>
            <w:proofErr w:type="gramEnd"/>
            <w:r w:rsidRPr="00B12E9F">
              <w:rPr>
                <w:b/>
                <w:bCs/>
                <w:color w:val="000000"/>
              </w:rPr>
              <w:t xml:space="preserve">Развитие земельно-имущественных отношений в </w:t>
            </w:r>
            <w:proofErr w:type="spellStart"/>
            <w:r w:rsidRPr="00B12E9F">
              <w:rPr>
                <w:b/>
                <w:bCs/>
                <w:color w:val="000000"/>
              </w:rPr>
              <w:t>Пинежском</w:t>
            </w:r>
            <w:proofErr w:type="spellEnd"/>
            <w:r w:rsidRPr="00B12E9F">
              <w:rPr>
                <w:b/>
                <w:bCs/>
                <w:color w:val="000000"/>
              </w:rPr>
              <w:t xml:space="preserve"> муниципальном районе Архангельской области» </w:t>
            </w:r>
          </w:p>
        </w:tc>
      </w:tr>
      <w:tr w:rsidR="00B12E9F" w:rsidRPr="00B12E9F" w:rsidTr="00790357">
        <w:trPr>
          <w:trHeight w:val="1755"/>
        </w:trPr>
        <w:tc>
          <w:tcPr>
            <w:tcW w:w="9775" w:type="dxa"/>
            <w:tcBorders>
              <w:top w:val="nil"/>
              <w:left w:val="single" w:sz="4" w:space="0" w:color="auto"/>
              <w:bottom w:val="single" w:sz="4" w:space="0" w:color="auto"/>
              <w:right w:val="single" w:sz="4" w:space="0" w:color="auto"/>
            </w:tcBorders>
            <w:shd w:val="clear" w:color="auto" w:fill="auto"/>
            <w:vAlign w:val="center"/>
            <w:hideMark/>
          </w:tcPr>
          <w:p w:rsidR="00B12E9F" w:rsidRPr="00B12E9F" w:rsidRDefault="00B12E9F" w:rsidP="00B12E9F">
            <w:pPr>
              <w:rPr>
                <w:color w:val="000000"/>
              </w:rPr>
            </w:pPr>
            <w:r w:rsidRPr="00B12E9F">
              <w:rPr>
                <w:color w:val="000000"/>
                <w:sz w:val="22"/>
                <w:szCs w:val="22"/>
              </w:rPr>
              <w:lastRenderedPageBreak/>
              <w:t>1. Количество сформированных земельных участков, государственная собственность на которые не разграничена, (за исключением участков</w:t>
            </w:r>
            <w:r w:rsidR="000A1F39">
              <w:rPr>
                <w:color w:val="000000"/>
                <w:sz w:val="22"/>
                <w:szCs w:val="22"/>
              </w:rPr>
              <w:t>,</w:t>
            </w:r>
            <w:r w:rsidRPr="00B12E9F">
              <w:rPr>
                <w:color w:val="000000"/>
                <w:sz w:val="22"/>
                <w:szCs w:val="22"/>
              </w:rPr>
              <w:t xml:space="preserve"> сформированных для предоставления гражданам, имеющим трех и более детей)</w:t>
            </w:r>
          </w:p>
        </w:tc>
        <w:tc>
          <w:tcPr>
            <w:tcW w:w="1113"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sz w:val="20"/>
                <w:szCs w:val="20"/>
              </w:rPr>
            </w:pPr>
            <w:r w:rsidRPr="00B12E9F">
              <w:rPr>
                <w:color w:val="000000"/>
                <w:sz w:val="20"/>
                <w:szCs w:val="20"/>
              </w:rPr>
              <w:t>единиц</w:t>
            </w:r>
          </w:p>
        </w:tc>
        <w:tc>
          <w:tcPr>
            <w:tcW w:w="100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50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30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30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80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80</w:t>
            </w:r>
          </w:p>
        </w:tc>
      </w:tr>
      <w:tr w:rsidR="00B12E9F" w:rsidRPr="00B12E9F" w:rsidTr="00790357">
        <w:trPr>
          <w:trHeight w:val="900"/>
        </w:trPr>
        <w:tc>
          <w:tcPr>
            <w:tcW w:w="9775" w:type="dxa"/>
            <w:tcBorders>
              <w:top w:val="nil"/>
              <w:left w:val="single" w:sz="4" w:space="0" w:color="auto"/>
              <w:bottom w:val="single" w:sz="4" w:space="0" w:color="auto"/>
              <w:right w:val="single" w:sz="4" w:space="0" w:color="auto"/>
            </w:tcBorders>
            <w:shd w:val="clear" w:color="auto" w:fill="auto"/>
            <w:vAlign w:val="center"/>
            <w:hideMark/>
          </w:tcPr>
          <w:p w:rsidR="00B12E9F" w:rsidRPr="00B12E9F" w:rsidRDefault="00B12E9F" w:rsidP="00B12E9F">
            <w:pPr>
              <w:rPr>
                <w:color w:val="000000"/>
              </w:rPr>
            </w:pPr>
            <w:r w:rsidRPr="00B12E9F">
              <w:rPr>
                <w:color w:val="000000"/>
                <w:sz w:val="22"/>
                <w:szCs w:val="22"/>
              </w:rPr>
              <w:t xml:space="preserve">2. Количество сформированных земельных участков, государственная собственность на которые не разграничена для предоставления гражданам, имеющим трех и более детей (при </w:t>
            </w:r>
            <w:proofErr w:type="spellStart"/>
            <w:r w:rsidRPr="00B12E9F">
              <w:rPr>
                <w:color w:val="000000"/>
                <w:sz w:val="22"/>
                <w:szCs w:val="22"/>
              </w:rPr>
              <w:t>софинансировании</w:t>
            </w:r>
            <w:proofErr w:type="spellEnd"/>
            <w:r w:rsidRPr="00B12E9F">
              <w:rPr>
                <w:color w:val="000000"/>
                <w:sz w:val="22"/>
                <w:szCs w:val="22"/>
              </w:rPr>
              <w:t xml:space="preserve"> расходов из областного бюджета)</w:t>
            </w:r>
          </w:p>
        </w:tc>
        <w:tc>
          <w:tcPr>
            <w:tcW w:w="1113"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sz w:val="20"/>
                <w:szCs w:val="20"/>
              </w:rPr>
            </w:pPr>
            <w:r w:rsidRPr="00B12E9F">
              <w:rPr>
                <w:color w:val="000000"/>
                <w:sz w:val="20"/>
                <w:szCs w:val="20"/>
              </w:rPr>
              <w:t>единиц</w:t>
            </w:r>
          </w:p>
        </w:tc>
        <w:tc>
          <w:tcPr>
            <w:tcW w:w="100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10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10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10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10</w:t>
            </w:r>
          </w:p>
        </w:tc>
      </w:tr>
      <w:tr w:rsidR="00B12E9F" w:rsidRPr="00B12E9F" w:rsidTr="00790357">
        <w:trPr>
          <w:trHeight w:val="600"/>
        </w:trPr>
        <w:tc>
          <w:tcPr>
            <w:tcW w:w="9775" w:type="dxa"/>
            <w:tcBorders>
              <w:top w:val="nil"/>
              <w:left w:val="single" w:sz="4" w:space="0" w:color="auto"/>
              <w:bottom w:val="single" w:sz="4" w:space="0" w:color="auto"/>
              <w:right w:val="single" w:sz="4" w:space="0" w:color="auto"/>
            </w:tcBorders>
            <w:shd w:val="clear" w:color="auto" w:fill="auto"/>
            <w:vAlign w:val="center"/>
            <w:hideMark/>
          </w:tcPr>
          <w:p w:rsidR="00B12E9F" w:rsidRPr="00B12E9F" w:rsidRDefault="00B12E9F" w:rsidP="000A1F39">
            <w:pPr>
              <w:rPr>
                <w:color w:val="000000"/>
              </w:rPr>
            </w:pPr>
            <w:r w:rsidRPr="00B12E9F">
              <w:rPr>
                <w:color w:val="000000"/>
                <w:sz w:val="22"/>
                <w:szCs w:val="22"/>
              </w:rPr>
              <w:t xml:space="preserve">3. Процент выполнения плана по доходам районного бюджета от управления и распоряжения муниципальным </w:t>
            </w:r>
            <w:proofErr w:type="gramStart"/>
            <w:r w:rsidRPr="00B12E9F">
              <w:rPr>
                <w:color w:val="000000"/>
                <w:sz w:val="22"/>
                <w:szCs w:val="22"/>
              </w:rPr>
              <w:t>имуществом,  за</w:t>
            </w:r>
            <w:proofErr w:type="gramEnd"/>
            <w:r w:rsidRPr="00B12E9F">
              <w:rPr>
                <w:color w:val="000000"/>
                <w:sz w:val="22"/>
                <w:szCs w:val="22"/>
              </w:rPr>
              <w:t xml:space="preserve">  исключением доходов от приватизации</w:t>
            </w:r>
          </w:p>
        </w:tc>
        <w:tc>
          <w:tcPr>
            <w:tcW w:w="1113"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sz w:val="20"/>
                <w:szCs w:val="20"/>
              </w:rPr>
            </w:pPr>
            <w:r w:rsidRPr="00B12E9F">
              <w:rPr>
                <w:color w:val="000000"/>
                <w:sz w:val="20"/>
                <w:szCs w:val="20"/>
              </w:rPr>
              <w:t>процентов</w:t>
            </w:r>
          </w:p>
        </w:tc>
        <w:tc>
          <w:tcPr>
            <w:tcW w:w="100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507</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≥100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≥100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≥100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≥100</w:t>
            </w:r>
          </w:p>
        </w:tc>
      </w:tr>
      <w:tr w:rsidR="00B12E9F" w:rsidRPr="00B12E9F" w:rsidTr="00790357">
        <w:trPr>
          <w:trHeight w:val="600"/>
        </w:trPr>
        <w:tc>
          <w:tcPr>
            <w:tcW w:w="9775" w:type="dxa"/>
            <w:tcBorders>
              <w:top w:val="nil"/>
              <w:left w:val="single" w:sz="4" w:space="0" w:color="auto"/>
              <w:bottom w:val="single" w:sz="4" w:space="0" w:color="auto"/>
              <w:right w:val="single" w:sz="4" w:space="0" w:color="auto"/>
            </w:tcBorders>
            <w:shd w:val="clear" w:color="auto" w:fill="auto"/>
            <w:vAlign w:val="center"/>
            <w:hideMark/>
          </w:tcPr>
          <w:p w:rsidR="00B12E9F" w:rsidRPr="00B12E9F" w:rsidRDefault="00B12E9F" w:rsidP="00B12E9F">
            <w:pPr>
              <w:rPr>
                <w:color w:val="000000"/>
              </w:rPr>
            </w:pPr>
            <w:r w:rsidRPr="00B12E9F">
              <w:rPr>
                <w:color w:val="000000"/>
                <w:sz w:val="22"/>
                <w:szCs w:val="22"/>
              </w:rPr>
              <w:t>4. Процент выполнения плана по доходам районного бюджета от арендной платы за землю</w:t>
            </w:r>
          </w:p>
        </w:tc>
        <w:tc>
          <w:tcPr>
            <w:tcW w:w="1113"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sz w:val="20"/>
                <w:szCs w:val="20"/>
              </w:rPr>
            </w:pPr>
            <w:r w:rsidRPr="00B12E9F">
              <w:rPr>
                <w:color w:val="000000"/>
                <w:sz w:val="20"/>
                <w:szCs w:val="20"/>
              </w:rPr>
              <w:t>процентов</w:t>
            </w:r>
          </w:p>
        </w:tc>
        <w:tc>
          <w:tcPr>
            <w:tcW w:w="100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156</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≥100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≥100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≥100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≥100</w:t>
            </w:r>
          </w:p>
        </w:tc>
      </w:tr>
      <w:tr w:rsidR="00B12E9F" w:rsidRPr="00B12E9F" w:rsidTr="00790357">
        <w:trPr>
          <w:trHeight w:val="900"/>
        </w:trPr>
        <w:tc>
          <w:tcPr>
            <w:tcW w:w="9775" w:type="dxa"/>
            <w:tcBorders>
              <w:top w:val="nil"/>
              <w:left w:val="single" w:sz="4" w:space="0" w:color="auto"/>
              <w:bottom w:val="single" w:sz="4" w:space="0" w:color="auto"/>
              <w:right w:val="single" w:sz="4" w:space="0" w:color="auto"/>
            </w:tcBorders>
            <w:shd w:val="clear" w:color="auto" w:fill="auto"/>
            <w:vAlign w:val="center"/>
            <w:hideMark/>
          </w:tcPr>
          <w:p w:rsidR="00B12E9F" w:rsidRPr="00B12E9F" w:rsidRDefault="00B12E9F" w:rsidP="00B12E9F">
            <w:pPr>
              <w:rPr>
                <w:color w:val="000000"/>
              </w:rPr>
            </w:pPr>
            <w:r w:rsidRPr="00B12E9F">
              <w:rPr>
                <w:color w:val="000000"/>
                <w:sz w:val="22"/>
                <w:szCs w:val="22"/>
              </w:rPr>
              <w:t xml:space="preserve">5. Процент объектов, прошедших инвентаризацию, оформление документов технического учета муниципального имущества по которым проведены такие работы, запланированные </w:t>
            </w:r>
            <w:proofErr w:type="gramStart"/>
            <w:r w:rsidRPr="00B12E9F">
              <w:rPr>
                <w:color w:val="000000"/>
                <w:sz w:val="22"/>
                <w:szCs w:val="22"/>
              </w:rPr>
              <w:t>в  году</w:t>
            </w:r>
            <w:proofErr w:type="gramEnd"/>
          </w:p>
        </w:tc>
        <w:tc>
          <w:tcPr>
            <w:tcW w:w="1113"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sz w:val="20"/>
                <w:szCs w:val="20"/>
              </w:rPr>
            </w:pPr>
            <w:r w:rsidRPr="00B12E9F">
              <w:rPr>
                <w:color w:val="000000"/>
                <w:sz w:val="20"/>
                <w:szCs w:val="20"/>
              </w:rPr>
              <w:t>процентов</w:t>
            </w:r>
          </w:p>
        </w:tc>
        <w:tc>
          <w:tcPr>
            <w:tcW w:w="100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100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100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100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100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100</w:t>
            </w:r>
          </w:p>
        </w:tc>
      </w:tr>
      <w:tr w:rsidR="00B12E9F" w:rsidRPr="00B12E9F" w:rsidTr="00790357">
        <w:trPr>
          <w:trHeight w:val="900"/>
        </w:trPr>
        <w:tc>
          <w:tcPr>
            <w:tcW w:w="9775" w:type="dxa"/>
            <w:tcBorders>
              <w:top w:val="nil"/>
              <w:left w:val="single" w:sz="4" w:space="0" w:color="auto"/>
              <w:bottom w:val="single" w:sz="4" w:space="0" w:color="auto"/>
              <w:right w:val="single" w:sz="4" w:space="0" w:color="auto"/>
            </w:tcBorders>
            <w:shd w:val="clear" w:color="auto" w:fill="auto"/>
            <w:vAlign w:val="center"/>
            <w:hideMark/>
          </w:tcPr>
          <w:p w:rsidR="00B12E9F" w:rsidRPr="00B12E9F" w:rsidRDefault="00B12E9F" w:rsidP="00B12E9F">
            <w:pPr>
              <w:rPr>
                <w:color w:val="000000"/>
              </w:rPr>
            </w:pPr>
            <w:r w:rsidRPr="00B12E9F">
              <w:rPr>
                <w:color w:val="000000"/>
                <w:sz w:val="22"/>
                <w:szCs w:val="22"/>
              </w:rPr>
              <w:t>6. Обследования ранее выданных технических заключений в 2023 г. в отношении многоквартирных домов, признанных аварийными и подлежащими сносу в результате физического износа с 01.01.2017 по 31.12.2020 г.</w:t>
            </w:r>
          </w:p>
        </w:tc>
        <w:tc>
          <w:tcPr>
            <w:tcW w:w="1113"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color w:val="000000"/>
                <w:sz w:val="20"/>
                <w:szCs w:val="20"/>
              </w:rPr>
            </w:pPr>
            <w:r w:rsidRPr="00B12E9F">
              <w:rPr>
                <w:color w:val="000000"/>
                <w:sz w:val="20"/>
                <w:szCs w:val="20"/>
              </w:rPr>
              <w:t>единиц</w:t>
            </w:r>
          </w:p>
        </w:tc>
        <w:tc>
          <w:tcPr>
            <w:tcW w:w="100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4</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0</w:t>
            </w:r>
          </w:p>
        </w:tc>
        <w:tc>
          <w:tcPr>
            <w:tcW w:w="667" w:type="dxa"/>
            <w:tcBorders>
              <w:top w:val="nil"/>
              <w:left w:val="nil"/>
              <w:bottom w:val="single" w:sz="4" w:space="0" w:color="auto"/>
              <w:right w:val="single" w:sz="4" w:space="0" w:color="auto"/>
            </w:tcBorders>
            <w:shd w:val="clear" w:color="auto" w:fill="auto"/>
            <w:vAlign w:val="center"/>
            <w:hideMark/>
          </w:tcPr>
          <w:p w:rsidR="00B12E9F" w:rsidRPr="00B12E9F" w:rsidRDefault="00B12E9F" w:rsidP="00B12E9F">
            <w:pPr>
              <w:jc w:val="center"/>
              <w:rPr>
                <w:b/>
                <w:bCs/>
                <w:color w:val="000000"/>
              </w:rPr>
            </w:pPr>
            <w:r w:rsidRPr="00B12E9F">
              <w:rPr>
                <w:b/>
                <w:bCs/>
                <w:color w:val="000000"/>
                <w:sz w:val="22"/>
                <w:szCs w:val="22"/>
              </w:rPr>
              <w:t>0</w:t>
            </w:r>
          </w:p>
        </w:tc>
      </w:tr>
    </w:tbl>
    <w:p w:rsidR="00D63169" w:rsidRDefault="00D63169" w:rsidP="007C6FE1">
      <w:pPr>
        <w:autoSpaceDE w:val="0"/>
        <w:autoSpaceDN w:val="0"/>
        <w:adjustRightInd w:val="0"/>
        <w:jc w:val="center"/>
        <w:outlineLvl w:val="1"/>
        <w:rPr>
          <w:b/>
          <w:lang w:eastAsia="en-US"/>
        </w:rPr>
      </w:pPr>
    </w:p>
    <w:p w:rsidR="007C6FE1" w:rsidRDefault="007C6FE1" w:rsidP="007C6FE1"/>
    <w:p w:rsidR="00D63169" w:rsidRDefault="00D63169" w:rsidP="007C6FE1"/>
    <w:p w:rsidR="008B0657" w:rsidRDefault="008B0657" w:rsidP="007C6FE1">
      <w:pPr>
        <w:ind w:left="10348"/>
        <w:jc w:val="right"/>
      </w:pPr>
    </w:p>
    <w:p w:rsidR="004E0D75" w:rsidRDefault="004E0D75" w:rsidP="007C6FE1">
      <w:pPr>
        <w:ind w:left="10348"/>
        <w:jc w:val="right"/>
      </w:pPr>
    </w:p>
    <w:p w:rsidR="004E0D75" w:rsidRDefault="004E0D75" w:rsidP="007C6FE1">
      <w:pPr>
        <w:ind w:left="10348"/>
        <w:jc w:val="right"/>
      </w:pPr>
    </w:p>
    <w:p w:rsidR="004E0D75" w:rsidRDefault="004E0D75" w:rsidP="007C6FE1">
      <w:pPr>
        <w:ind w:left="10348"/>
        <w:jc w:val="right"/>
      </w:pPr>
    </w:p>
    <w:p w:rsidR="004E0D75" w:rsidRDefault="004E0D75" w:rsidP="007C6FE1">
      <w:pPr>
        <w:ind w:left="10348"/>
        <w:jc w:val="right"/>
      </w:pPr>
    </w:p>
    <w:p w:rsidR="004E0D75" w:rsidRDefault="004E0D75" w:rsidP="007C6FE1">
      <w:pPr>
        <w:ind w:left="10348"/>
        <w:jc w:val="right"/>
      </w:pPr>
    </w:p>
    <w:p w:rsidR="004E0D75" w:rsidRDefault="004E0D75" w:rsidP="007C6FE1">
      <w:pPr>
        <w:ind w:left="10348"/>
        <w:jc w:val="right"/>
      </w:pPr>
    </w:p>
    <w:p w:rsidR="004E0D75" w:rsidRDefault="004E0D75" w:rsidP="007C6FE1">
      <w:pPr>
        <w:ind w:left="10348"/>
        <w:jc w:val="right"/>
      </w:pPr>
    </w:p>
    <w:p w:rsidR="004E0D75" w:rsidRDefault="004E0D75" w:rsidP="007C6FE1">
      <w:pPr>
        <w:ind w:left="10348"/>
        <w:jc w:val="right"/>
      </w:pPr>
    </w:p>
    <w:p w:rsidR="004E0D75" w:rsidRDefault="004E0D75" w:rsidP="007C6FE1">
      <w:pPr>
        <w:ind w:left="10348"/>
        <w:jc w:val="right"/>
      </w:pPr>
    </w:p>
    <w:p w:rsidR="004E0D75" w:rsidRDefault="004E0D75" w:rsidP="007C6FE1">
      <w:pPr>
        <w:ind w:left="10348"/>
        <w:jc w:val="right"/>
      </w:pPr>
    </w:p>
    <w:p w:rsidR="00D63169" w:rsidRDefault="00D63169" w:rsidP="007C6FE1">
      <w:pPr>
        <w:jc w:val="right"/>
        <w:rPr>
          <w:sz w:val="26"/>
          <w:szCs w:val="26"/>
        </w:rPr>
      </w:pPr>
      <w:r>
        <w:rPr>
          <w:sz w:val="26"/>
          <w:szCs w:val="26"/>
        </w:rPr>
        <w:lastRenderedPageBreak/>
        <w:t>ПРИЛОЖЕНИЕ №2</w:t>
      </w:r>
    </w:p>
    <w:p w:rsidR="007C6FE1" w:rsidRPr="00480ABC" w:rsidRDefault="007C6FE1" w:rsidP="007C6FE1">
      <w:pPr>
        <w:jc w:val="right"/>
        <w:rPr>
          <w:sz w:val="26"/>
          <w:szCs w:val="26"/>
        </w:rPr>
      </w:pPr>
      <w:r w:rsidRPr="00480ABC">
        <w:rPr>
          <w:sz w:val="26"/>
          <w:szCs w:val="26"/>
        </w:rPr>
        <w:t xml:space="preserve">к муниципальной программе </w:t>
      </w:r>
    </w:p>
    <w:p w:rsidR="00A160D7" w:rsidRDefault="007C6FE1" w:rsidP="007C6FE1">
      <w:pPr>
        <w:jc w:val="right"/>
        <w:rPr>
          <w:sz w:val="26"/>
          <w:szCs w:val="26"/>
        </w:rPr>
      </w:pPr>
      <w:r w:rsidRPr="00480ABC">
        <w:rPr>
          <w:sz w:val="26"/>
          <w:szCs w:val="26"/>
        </w:rPr>
        <w:t xml:space="preserve">«Развитие </w:t>
      </w:r>
      <w:r>
        <w:rPr>
          <w:sz w:val="26"/>
          <w:szCs w:val="26"/>
        </w:rPr>
        <w:t>земельно-имущественных</w:t>
      </w:r>
      <w:r w:rsidRPr="00480ABC">
        <w:rPr>
          <w:sz w:val="26"/>
          <w:szCs w:val="26"/>
        </w:rPr>
        <w:t xml:space="preserve"> </w:t>
      </w:r>
    </w:p>
    <w:p w:rsidR="007C6FE1" w:rsidRPr="00176ECF" w:rsidRDefault="007C6FE1" w:rsidP="00A160D7">
      <w:pPr>
        <w:jc w:val="right"/>
        <w:rPr>
          <w:sz w:val="26"/>
          <w:szCs w:val="26"/>
        </w:rPr>
      </w:pPr>
      <w:r w:rsidRPr="00480ABC">
        <w:rPr>
          <w:sz w:val="26"/>
          <w:szCs w:val="26"/>
        </w:rPr>
        <w:t xml:space="preserve">отношений в </w:t>
      </w:r>
      <w:r>
        <w:rPr>
          <w:bCs/>
          <w:sz w:val="26"/>
          <w:szCs w:val="26"/>
        </w:rPr>
        <w:t>муниципальном образовании</w:t>
      </w:r>
      <w:r w:rsidRPr="00480ABC">
        <w:rPr>
          <w:bCs/>
          <w:sz w:val="26"/>
          <w:szCs w:val="26"/>
        </w:rPr>
        <w:t xml:space="preserve"> </w:t>
      </w:r>
    </w:p>
    <w:p w:rsidR="004B5C8F" w:rsidRDefault="007C6FE1" w:rsidP="007C6FE1">
      <w:pPr>
        <w:jc w:val="right"/>
        <w:rPr>
          <w:bCs/>
          <w:sz w:val="26"/>
          <w:szCs w:val="26"/>
        </w:rPr>
      </w:pPr>
      <w:r w:rsidRPr="00480ABC">
        <w:rPr>
          <w:bCs/>
          <w:sz w:val="26"/>
          <w:szCs w:val="26"/>
        </w:rPr>
        <w:t>«</w:t>
      </w:r>
      <w:r>
        <w:rPr>
          <w:bCs/>
          <w:sz w:val="26"/>
          <w:szCs w:val="26"/>
        </w:rPr>
        <w:t>Пинежский</w:t>
      </w:r>
      <w:r w:rsidRPr="00480ABC">
        <w:rPr>
          <w:bCs/>
          <w:sz w:val="26"/>
          <w:szCs w:val="26"/>
        </w:rPr>
        <w:t xml:space="preserve"> муниципальный район</w:t>
      </w:r>
      <w:r>
        <w:rPr>
          <w:bCs/>
          <w:sz w:val="26"/>
          <w:szCs w:val="26"/>
        </w:rPr>
        <w:t>»</w:t>
      </w:r>
    </w:p>
    <w:p w:rsidR="007C6FE1" w:rsidRPr="00480ABC" w:rsidRDefault="004B5C8F" w:rsidP="007C6FE1">
      <w:pPr>
        <w:jc w:val="right"/>
        <w:rPr>
          <w:sz w:val="26"/>
          <w:szCs w:val="26"/>
        </w:rPr>
      </w:pPr>
      <w:r>
        <w:rPr>
          <w:bCs/>
          <w:sz w:val="26"/>
          <w:szCs w:val="26"/>
        </w:rPr>
        <w:t>Архангельской области</w:t>
      </w:r>
      <w:r w:rsidR="007C6FE1" w:rsidRPr="00480ABC">
        <w:rPr>
          <w:sz w:val="26"/>
          <w:szCs w:val="26"/>
        </w:rPr>
        <w:t>»</w:t>
      </w:r>
    </w:p>
    <w:p w:rsidR="007C6FE1" w:rsidRPr="0056717E" w:rsidRDefault="007C6FE1" w:rsidP="007C6FE1">
      <w:pPr>
        <w:autoSpaceDE w:val="0"/>
        <w:autoSpaceDN w:val="0"/>
        <w:adjustRightInd w:val="0"/>
        <w:ind w:left="10348"/>
        <w:jc w:val="center"/>
        <w:outlineLvl w:val="1"/>
        <w:rPr>
          <w:b/>
          <w:lang w:eastAsia="en-US"/>
        </w:rPr>
      </w:pPr>
    </w:p>
    <w:p w:rsidR="00D63169" w:rsidRPr="004345AE" w:rsidRDefault="00D63169" w:rsidP="00D63169">
      <w:pPr>
        <w:autoSpaceDE w:val="0"/>
        <w:autoSpaceDN w:val="0"/>
        <w:adjustRightInd w:val="0"/>
        <w:jc w:val="center"/>
        <w:outlineLvl w:val="1"/>
        <w:rPr>
          <w:b/>
          <w:sz w:val="28"/>
          <w:szCs w:val="28"/>
          <w:lang w:eastAsia="en-US"/>
        </w:rPr>
      </w:pPr>
      <w:r w:rsidRPr="004345AE">
        <w:rPr>
          <w:b/>
          <w:sz w:val="28"/>
          <w:szCs w:val="28"/>
          <w:lang w:eastAsia="en-US"/>
        </w:rPr>
        <w:t>РЕСУРСНОЕ ОБЕСПЕЧЕНИЕ</w:t>
      </w:r>
    </w:p>
    <w:p w:rsidR="00D63169" w:rsidRPr="004345AE" w:rsidRDefault="00D63169" w:rsidP="00D63169">
      <w:pPr>
        <w:jc w:val="center"/>
        <w:rPr>
          <w:b/>
          <w:bCs/>
          <w:sz w:val="28"/>
          <w:szCs w:val="28"/>
        </w:rPr>
      </w:pPr>
      <w:r w:rsidRPr="004345AE">
        <w:rPr>
          <w:b/>
          <w:sz w:val="28"/>
          <w:szCs w:val="28"/>
          <w:lang w:eastAsia="en-US"/>
        </w:rPr>
        <w:t xml:space="preserve">реализации </w:t>
      </w:r>
      <w:r w:rsidRPr="004345AE">
        <w:rPr>
          <w:b/>
          <w:sz w:val="28"/>
          <w:szCs w:val="28"/>
        </w:rPr>
        <w:t>муниципальной программы «</w:t>
      </w:r>
      <w:r w:rsidRPr="004345AE">
        <w:rPr>
          <w:b/>
          <w:bCs/>
          <w:sz w:val="28"/>
          <w:szCs w:val="28"/>
        </w:rPr>
        <w:t>Развитие земельно-имущественных отношений в муниципальном образовании «</w:t>
      </w:r>
      <w:proofErr w:type="spellStart"/>
      <w:r w:rsidRPr="004345AE">
        <w:rPr>
          <w:b/>
          <w:bCs/>
          <w:sz w:val="28"/>
          <w:szCs w:val="28"/>
        </w:rPr>
        <w:t>Пинежский</w:t>
      </w:r>
      <w:proofErr w:type="spellEnd"/>
      <w:r w:rsidRPr="004345AE">
        <w:rPr>
          <w:b/>
          <w:bCs/>
          <w:sz w:val="28"/>
          <w:szCs w:val="28"/>
        </w:rPr>
        <w:t xml:space="preserve"> муниципальный район» </w:t>
      </w:r>
      <w:r w:rsidR="004B5C8F">
        <w:rPr>
          <w:b/>
          <w:bCs/>
          <w:sz w:val="28"/>
          <w:szCs w:val="28"/>
        </w:rPr>
        <w:t>Архангельской области</w:t>
      </w:r>
      <w:r w:rsidRPr="004345AE">
        <w:rPr>
          <w:b/>
          <w:bCs/>
          <w:sz w:val="28"/>
          <w:szCs w:val="28"/>
        </w:rPr>
        <w:t>»</w:t>
      </w:r>
    </w:p>
    <w:p w:rsidR="00D63169" w:rsidRPr="004345AE" w:rsidRDefault="00D63169" w:rsidP="00D63169">
      <w:pPr>
        <w:autoSpaceDE w:val="0"/>
        <w:autoSpaceDN w:val="0"/>
        <w:adjustRightInd w:val="0"/>
        <w:jc w:val="center"/>
        <w:outlineLvl w:val="1"/>
        <w:rPr>
          <w:b/>
          <w:sz w:val="28"/>
          <w:szCs w:val="28"/>
          <w:lang w:eastAsia="en-US"/>
        </w:rPr>
      </w:pPr>
      <w:r w:rsidRPr="004345AE">
        <w:rPr>
          <w:b/>
          <w:sz w:val="28"/>
          <w:szCs w:val="28"/>
        </w:rPr>
        <w:t>за счет средств районного бюджета</w:t>
      </w:r>
      <w:r w:rsidRPr="004345AE">
        <w:rPr>
          <w:b/>
          <w:sz w:val="28"/>
          <w:szCs w:val="28"/>
          <w:lang w:eastAsia="en-US"/>
        </w:rPr>
        <w:t xml:space="preserve"> </w:t>
      </w:r>
    </w:p>
    <w:p w:rsidR="00A77663" w:rsidRPr="00141EDE" w:rsidRDefault="00A77663" w:rsidP="00A77663">
      <w:pPr>
        <w:ind w:firstLine="709"/>
        <w:jc w:val="center"/>
        <w:rPr>
          <w:i/>
          <w:sz w:val="20"/>
          <w:szCs w:val="20"/>
        </w:rPr>
      </w:pPr>
      <w:proofErr w:type="gramStart"/>
      <w:r w:rsidRPr="00141EDE">
        <w:rPr>
          <w:i/>
          <w:sz w:val="20"/>
          <w:szCs w:val="20"/>
        </w:rPr>
        <w:t>( в</w:t>
      </w:r>
      <w:proofErr w:type="gramEnd"/>
      <w:r w:rsidRPr="00141EDE">
        <w:rPr>
          <w:i/>
          <w:sz w:val="20"/>
          <w:szCs w:val="20"/>
        </w:rPr>
        <w:t xml:space="preserve"> редакции постановления администрации МО «Пинежский район» от 25.11.2015  №0784-па</w:t>
      </w:r>
      <w:r w:rsidR="00375F65" w:rsidRPr="00141EDE">
        <w:rPr>
          <w:i/>
          <w:sz w:val="20"/>
          <w:szCs w:val="20"/>
        </w:rPr>
        <w:t>, от 28.11.2016 №1229-па</w:t>
      </w:r>
      <w:r w:rsidR="008B0657" w:rsidRPr="00141EDE">
        <w:rPr>
          <w:i/>
          <w:sz w:val="20"/>
          <w:szCs w:val="20"/>
        </w:rPr>
        <w:t xml:space="preserve">, </w:t>
      </w:r>
      <w:r w:rsidR="00950907" w:rsidRPr="00141EDE">
        <w:rPr>
          <w:i/>
          <w:sz w:val="20"/>
          <w:szCs w:val="20"/>
        </w:rPr>
        <w:t>от 16.10.2017 № 0931-па</w:t>
      </w:r>
      <w:r w:rsidR="002341F3" w:rsidRPr="00141EDE">
        <w:rPr>
          <w:i/>
          <w:sz w:val="20"/>
          <w:szCs w:val="20"/>
        </w:rPr>
        <w:t>, от</w:t>
      </w:r>
      <w:r w:rsidR="00BF47C9" w:rsidRPr="00141EDE">
        <w:rPr>
          <w:i/>
          <w:sz w:val="20"/>
          <w:szCs w:val="20"/>
        </w:rPr>
        <w:t xml:space="preserve"> 08.11.2018 №0897-па</w:t>
      </w:r>
      <w:r w:rsidR="00577FDC" w:rsidRPr="00141EDE">
        <w:rPr>
          <w:i/>
          <w:sz w:val="20"/>
          <w:szCs w:val="20"/>
        </w:rPr>
        <w:t>, от 30.04.2019 №0363-па</w:t>
      </w:r>
      <w:r w:rsidR="00AB7998" w:rsidRPr="00141EDE">
        <w:rPr>
          <w:i/>
          <w:sz w:val="20"/>
          <w:szCs w:val="20"/>
        </w:rPr>
        <w:t>, от 08.11.2019 №1047-па</w:t>
      </w:r>
      <w:r w:rsidR="00BA32F7" w:rsidRPr="00141EDE">
        <w:rPr>
          <w:i/>
          <w:sz w:val="20"/>
          <w:szCs w:val="20"/>
        </w:rPr>
        <w:t>, от 30.12.2019 №1254-па</w:t>
      </w:r>
      <w:r w:rsidR="004B5C8F" w:rsidRPr="00141EDE">
        <w:rPr>
          <w:i/>
          <w:sz w:val="20"/>
          <w:szCs w:val="20"/>
        </w:rPr>
        <w:t>, от 01.10.2020 №0779-па</w:t>
      </w:r>
      <w:r w:rsidR="000F02C9" w:rsidRPr="00141EDE">
        <w:rPr>
          <w:i/>
          <w:sz w:val="20"/>
          <w:szCs w:val="20"/>
        </w:rPr>
        <w:t>, от 06.11.2020 №0915-па</w:t>
      </w:r>
      <w:r w:rsidR="00F4712F" w:rsidRPr="00141EDE">
        <w:rPr>
          <w:i/>
          <w:sz w:val="20"/>
          <w:szCs w:val="20"/>
        </w:rPr>
        <w:t>, от02.07.2021 №0580-па</w:t>
      </w:r>
      <w:r w:rsidR="003F4CB6" w:rsidRPr="00141EDE">
        <w:rPr>
          <w:i/>
          <w:sz w:val="20"/>
          <w:szCs w:val="20"/>
        </w:rPr>
        <w:t>, от 19.07.2021 №0620-па</w:t>
      </w:r>
      <w:r w:rsidR="00A96673" w:rsidRPr="00141EDE">
        <w:rPr>
          <w:i/>
          <w:sz w:val="20"/>
          <w:szCs w:val="20"/>
        </w:rPr>
        <w:t>, от 24.09.2021 №0870-па</w:t>
      </w:r>
      <w:r w:rsidR="004E0D75" w:rsidRPr="00141EDE">
        <w:rPr>
          <w:i/>
          <w:sz w:val="20"/>
          <w:szCs w:val="20"/>
        </w:rPr>
        <w:t>,от 09.11.2021 №1018-па</w:t>
      </w:r>
      <w:r w:rsidR="00250489" w:rsidRPr="00141EDE">
        <w:rPr>
          <w:i/>
          <w:sz w:val="20"/>
          <w:szCs w:val="20"/>
        </w:rPr>
        <w:t>, от 03.02.2022 №0072-па</w:t>
      </w:r>
      <w:r w:rsidR="00B629BF" w:rsidRPr="00141EDE">
        <w:rPr>
          <w:i/>
          <w:sz w:val="20"/>
          <w:szCs w:val="20"/>
        </w:rPr>
        <w:t>, от 02.11.2022 №1047-па</w:t>
      </w:r>
      <w:r w:rsidR="002636AB">
        <w:rPr>
          <w:i/>
          <w:sz w:val="20"/>
          <w:szCs w:val="20"/>
        </w:rPr>
        <w:t>, от28.07.2023 №0794-па</w:t>
      </w:r>
      <w:r w:rsidRPr="00141EDE">
        <w:rPr>
          <w:i/>
          <w:sz w:val="20"/>
          <w:szCs w:val="20"/>
        </w:rPr>
        <w:t>)</w:t>
      </w:r>
    </w:p>
    <w:p w:rsidR="008B0657" w:rsidRDefault="00D63169" w:rsidP="008B0657">
      <w:pPr>
        <w:autoSpaceDE w:val="0"/>
        <w:autoSpaceDN w:val="0"/>
        <w:adjustRightInd w:val="0"/>
        <w:jc w:val="center"/>
        <w:outlineLvl w:val="1"/>
        <w:rPr>
          <w:sz w:val="28"/>
          <w:szCs w:val="28"/>
        </w:rPr>
      </w:pPr>
      <w:r w:rsidRPr="00BF47C9">
        <w:rPr>
          <w:sz w:val="28"/>
          <w:szCs w:val="28"/>
        </w:rPr>
        <w:t xml:space="preserve">Ответственный исполнитель – комитет по управлению муниципальным имуществом и ЖКХ администрации </w:t>
      </w:r>
      <w:proofErr w:type="spellStart"/>
      <w:r w:rsidR="008B0657" w:rsidRPr="00BF47C9">
        <w:rPr>
          <w:sz w:val="28"/>
          <w:szCs w:val="28"/>
        </w:rPr>
        <w:t>Пинежск</w:t>
      </w:r>
      <w:r w:rsidR="00B629BF">
        <w:rPr>
          <w:sz w:val="28"/>
          <w:szCs w:val="28"/>
        </w:rPr>
        <w:t>ого</w:t>
      </w:r>
      <w:proofErr w:type="spellEnd"/>
      <w:r w:rsidR="008B0657" w:rsidRPr="00BF47C9">
        <w:rPr>
          <w:sz w:val="28"/>
          <w:szCs w:val="28"/>
        </w:rPr>
        <w:t xml:space="preserve"> муниципальн</w:t>
      </w:r>
      <w:r w:rsidR="00B629BF">
        <w:rPr>
          <w:sz w:val="28"/>
          <w:szCs w:val="28"/>
        </w:rPr>
        <w:t>ого</w:t>
      </w:r>
      <w:r w:rsidR="008B0657" w:rsidRPr="00BF47C9">
        <w:rPr>
          <w:sz w:val="28"/>
          <w:szCs w:val="28"/>
        </w:rPr>
        <w:t xml:space="preserve"> район</w:t>
      </w:r>
      <w:r w:rsidR="00B629BF">
        <w:rPr>
          <w:sz w:val="28"/>
          <w:szCs w:val="28"/>
        </w:rPr>
        <w:t>а</w:t>
      </w:r>
      <w:r w:rsidR="004B5C8F">
        <w:rPr>
          <w:sz w:val="28"/>
          <w:szCs w:val="28"/>
        </w:rPr>
        <w:t xml:space="preserve"> Архангельской области</w:t>
      </w:r>
    </w:p>
    <w:tbl>
      <w:tblPr>
        <w:tblStyle w:val="a3"/>
        <w:tblW w:w="14709" w:type="dxa"/>
        <w:tblLayout w:type="fixed"/>
        <w:tblLook w:val="04A0" w:firstRow="1" w:lastRow="0" w:firstColumn="1" w:lastColumn="0" w:noHBand="0" w:noVBand="1"/>
      </w:tblPr>
      <w:tblGrid>
        <w:gridCol w:w="1809"/>
        <w:gridCol w:w="1951"/>
        <w:gridCol w:w="2628"/>
        <w:gridCol w:w="1942"/>
        <w:gridCol w:w="2268"/>
        <w:gridCol w:w="1985"/>
        <w:gridCol w:w="2126"/>
      </w:tblGrid>
      <w:tr w:rsidR="00B629BF" w:rsidRPr="00D14C61" w:rsidTr="000D0CAF">
        <w:tc>
          <w:tcPr>
            <w:tcW w:w="1809" w:type="dxa"/>
            <w:vMerge w:val="restart"/>
            <w:vAlign w:val="center"/>
          </w:tcPr>
          <w:p w:rsidR="00B629BF" w:rsidRPr="00D14C61" w:rsidRDefault="00B629BF" w:rsidP="000D0CAF">
            <w:pPr>
              <w:autoSpaceDE w:val="0"/>
              <w:autoSpaceDN w:val="0"/>
              <w:adjustRightInd w:val="0"/>
              <w:jc w:val="center"/>
              <w:outlineLvl w:val="1"/>
            </w:pPr>
            <w:r w:rsidRPr="00D14C61">
              <w:t>Статус</w:t>
            </w:r>
          </w:p>
        </w:tc>
        <w:tc>
          <w:tcPr>
            <w:tcW w:w="1951" w:type="dxa"/>
            <w:vMerge w:val="restart"/>
            <w:vAlign w:val="center"/>
          </w:tcPr>
          <w:p w:rsidR="00B629BF" w:rsidRPr="00D14C61" w:rsidRDefault="00B629BF" w:rsidP="000D0CAF">
            <w:pPr>
              <w:autoSpaceDE w:val="0"/>
              <w:autoSpaceDN w:val="0"/>
              <w:adjustRightInd w:val="0"/>
              <w:jc w:val="center"/>
              <w:outlineLvl w:val="1"/>
            </w:pPr>
            <w:r w:rsidRPr="00D14C61">
              <w:t xml:space="preserve">Наименование </w:t>
            </w:r>
            <w:proofErr w:type="gramStart"/>
            <w:r w:rsidRPr="00D14C61">
              <w:t>муниципальной  программы</w:t>
            </w:r>
            <w:proofErr w:type="gramEnd"/>
            <w:r w:rsidRPr="00D14C61">
              <w:t>, подпрограммы</w:t>
            </w:r>
          </w:p>
        </w:tc>
        <w:tc>
          <w:tcPr>
            <w:tcW w:w="2628" w:type="dxa"/>
            <w:vMerge w:val="restart"/>
            <w:vAlign w:val="center"/>
          </w:tcPr>
          <w:p w:rsidR="00B629BF" w:rsidRPr="00D14C61" w:rsidRDefault="00B629BF" w:rsidP="000D0CAF">
            <w:pPr>
              <w:autoSpaceDE w:val="0"/>
              <w:autoSpaceDN w:val="0"/>
              <w:adjustRightInd w:val="0"/>
              <w:jc w:val="center"/>
              <w:outlineLvl w:val="1"/>
            </w:pPr>
            <w:r w:rsidRPr="00D14C61">
              <w:t>Ответственный исполнитель, соисполнитель муниципальной программы</w:t>
            </w:r>
          </w:p>
        </w:tc>
        <w:tc>
          <w:tcPr>
            <w:tcW w:w="8321" w:type="dxa"/>
            <w:gridSpan w:val="4"/>
            <w:vAlign w:val="center"/>
          </w:tcPr>
          <w:p w:rsidR="00B629BF" w:rsidRPr="00D14C61" w:rsidRDefault="00B629BF" w:rsidP="000D0CAF">
            <w:pPr>
              <w:autoSpaceDE w:val="0"/>
              <w:autoSpaceDN w:val="0"/>
              <w:adjustRightInd w:val="0"/>
              <w:jc w:val="center"/>
              <w:outlineLvl w:val="1"/>
            </w:pPr>
            <w:r w:rsidRPr="00D14C61">
              <w:t>Расходы районного   бюджета, тыс. рублей</w:t>
            </w:r>
          </w:p>
        </w:tc>
      </w:tr>
      <w:tr w:rsidR="00B629BF" w:rsidRPr="00D14C61" w:rsidTr="000D0CAF">
        <w:tc>
          <w:tcPr>
            <w:tcW w:w="1809" w:type="dxa"/>
            <w:vMerge/>
            <w:vAlign w:val="center"/>
          </w:tcPr>
          <w:p w:rsidR="00B629BF" w:rsidRPr="00D14C61" w:rsidRDefault="00B629BF" w:rsidP="000D0CAF">
            <w:pPr>
              <w:autoSpaceDE w:val="0"/>
              <w:autoSpaceDN w:val="0"/>
              <w:adjustRightInd w:val="0"/>
              <w:jc w:val="center"/>
              <w:outlineLvl w:val="1"/>
            </w:pPr>
          </w:p>
        </w:tc>
        <w:tc>
          <w:tcPr>
            <w:tcW w:w="1951" w:type="dxa"/>
            <w:vMerge/>
            <w:vAlign w:val="center"/>
          </w:tcPr>
          <w:p w:rsidR="00B629BF" w:rsidRPr="00D14C61" w:rsidRDefault="00B629BF" w:rsidP="000D0CAF">
            <w:pPr>
              <w:autoSpaceDE w:val="0"/>
              <w:autoSpaceDN w:val="0"/>
              <w:adjustRightInd w:val="0"/>
              <w:jc w:val="center"/>
              <w:outlineLvl w:val="1"/>
            </w:pPr>
          </w:p>
        </w:tc>
        <w:tc>
          <w:tcPr>
            <w:tcW w:w="2628" w:type="dxa"/>
            <w:vMerge/>
            <w:vAlign w:val="center"/>
          </w:tcPr>
          <w:p w:rsidR="00B629BF" w:rsidRPr="00D14C61" w:rsidRDefault="00B629BF" w:rsidP="000D0CAF">
            <w:pPr>
              <w:autoSpaceDE w:val="0"/>
              <w:autoSpaceDN w:val="0"/>
              <w:adjustRightInd w:val="0"/>
              <w:jc w:val="center"/>
              <w:outlineLvl w:val="1"/>
            </w:pPr>
          </w:p>
        </w:tc>
        <w:tc>
          <w:tcPr>
            <w:tcW w:w="1942" w:type="dxa"/>
            <w:vAlign w:val="center"/>
          </w:tcPr>
          <w:p w:rsidR="00B629BF" w:rsidRPr="00D14C61" w:rsidRDefault="00B629BF" w:rsidP="000D0CAF">
            <w:pPr>
              <w:pStyle w:val="ac"/>
              <w:jc w:val="center"/>
              <w:outlineLvl w:val="0"/>
              <w:rPr>
                <w:sz w:val="22"/>
                <w:szCs w:val="22"/>
              </w:rPr>
            </w:pPr>
            <w:r>
              <w:rPr>
                <w:sz w:val="22"/>
                <w:szCs w:val="22"/>
              </w:rPr>
              <w:t>2022 г.</w:t>
            </w:r>
          </w:p>
        </w:tc>
        <w:tc>
          <w:tcPr>
            <w:tcW w:w="2268" w:type="dxa"/>
          </w:tcPr>
          <w:p w:rsidR="00B629BF" w:rsidRDefault="00B629BF" w:rsidP="000D0CAF">
            <w:pPr>
              <w:pStyle w:val="ac"/>
              <w:jc w:val="center"/>
              <w:outlineLvl w:val="0"/>
              <w:rPr>
                <w:sz w:val="22"/>
                <w:szCs w:val="22"/>
              </w:rPr>
            </w:pPr>
          </w:p>
          <w:p w:rsidR="00B629BF" w:rsidRPr="00D14C61" w:rsidRDefault="00B629BF" w:rsidP="000D0CAF">
            <w:pPr>
              <w:pStyle w:val="ac"/>
              <w:jc w:val="center"/>
              <w:outlineLvl w:val="0"/>
              <w:rPr>
                <w:sz w:val="22"/>
                <w:szCs w:val="22"/>
              </w:rPr>
            </w:pPr>
            <w:r>
              <w:rPr>
                <w:sz w:val="22"/>
                <w:szCs w:val="22"/>
              </w:rPr>
              <w:t>2023 г.</w:t>
            </w:r>
          </w:p>
        </w:tc>
        <w:tc>
          <w:tcPr>
            <w:tcW w:w="1985" w:type="dxa"/>
          </w:tcPr>
          <w:p w:rsidR="00B629BF" w:rsidRDefault="00B629BF" w:rsidP="000D0CAF">
            <w:pPr>
              <w:pStyle w:val="ac"/>
              <w:jc w:val="center"/>
              <w:outlineLvl w:val="0"/>
              <w:rPr>
                <w:sz w:val="22"/>
                <w:szCs w:val="22"/>
              </w:rPr>
            </w:pPr>
          </w:p>
          <w:p w:rsidR="00B629BF" w:rsidRPr="00D14C61" w:rsidRDefault="00B629BF" w:rsidP="000D0CAF">
            <w:pPr>
              <w:pStyle w:val="ac"/>
              <w:jc w:val="center"/>
              <w:outlineLvl w:val="0"/>
              <w:rPr>
                <w:sz w:val="22"/>
                <w:szCs w:val="22"/>
              </w:rPr>
            </w:pPr>
            <w:r>
              <w:rPr>
                <w:sz w:val="22"/>
                <w:szCs w:val="22"/>
              </w:rPr>
              <w:t>2024 г.</w:t>
            </w:r>
          </w:p>
        </w:tc>
        <w:tc>
          <w:tcPr>
            <w:tcW w:w="2126" w:type="dxa"/>
          </w:tcPr>
          <w:p w:rsidR="00B629BF" w:rsidRDefault="00B629BF" w:rsidP="000D0CAF">
            <w:pPr>
              <w:pStyle w:val="ac"/>
              <w:jc w:val="center"/>
              <w:outlineLvl w:val="0"/>
              <w:rPr>
                <w:sz w:val="22"/>
                <w:szCs w:val="22"/>
              </w:rPr>
            </w:pPr>
          </w:p>
          <w:p w:rsidR="00B629BF" w:rsidRPr="00D14C61" w:rsidRDefault="00B629BF" w:rsidP="000D0CAF">
            <w:pPr>
              <w:pStyle w:val="ac"/>
              <w:jc w:val="center"/>
              <w:outlineLvl w:val="0"/>
              <w:rPr>
                <w:sz w:val="22"/>
                <w:szCs w:val="22"/>
              </w:rPr>
            </w:pPr>
            <w:r>
              <w:rPr>
                <w:sz w:val="22"/>
                <w:szCs w:val="22"/>
              </w:rPr>
              <w:t>2025 г.</w:t>
            </w:r>
          </w:p>
        </w:tc>
      </w:tr>
      <w:tr w:rsidR="00B629BF" w:rsidRPr="00D14C61" w:rsidTr="000D0CAF">
        <w:tc>
          <w:tcPr>
            <w:tcW w:w="1809" w:type="dxa"/>
            <w:vAlign w:val="center"/>
          </w:tcPr>
          <w:p w:rsidR="00B629BF" w:rsidRPr="00D14C61" w:rsidRDefault="00B629BF" w:rsidP="000D0CAF">
            <w:pPr>
              <w:autoSpaceDE w:val="0"/>
              <w:autoSpaceDN w:val="0"/>
              <w:adjustRightInd w:val="0"/>
              <w:jc w:val="center"/>
              <w:outlineLvl w:val="1"/>
            </w:pPr>
            <w:r w:rsidRPr="00D14C61">
              <w:t>1</w:t>
            </w:r>
          </w:p>
        </w:tc>
        <w:tc>
          <w:tcPr>
            <w:tcW w:w="1951" w:type="dxa"/>
            <w:vAlign w:val="center"/>
          </w:tcPr>
          <w:p w:rsidR="00B629BF" w:rsidRPr="00D14C61" w:rsidRDefault="00B629BF" w:rsidP="000D0CAF">
            <w:pPr>
              <w:autoSpaceDE w:val="0"/>
              <w:autoSpaceDN w:val="0"/>
              <w:adjustRightInd w:val="0"/>
              <w:jc w:val="center"/>
              <w:outlineLvl w:val="1"/>
            </w:pPr>
            <w:r w:rsidRPr="00D14C61">
              <w:t>2</w:t>
            </w:r>
          </w:p>
        </w:tc>
        <w:tc>
          <w:tcPr>
            <w:tcW w:w="2628" w:type="dxa"/>
            <w:vAlign w:val="center"/>
          </w:tcPr>
          <w:p w:rsidR="00B629BF" w:rsidRPr="00D14C61" w:rsidRDefault="00B629BF" w:rsidP="000D0CAF">
            <w:pPr>
              <w:autoSpaceDE w:val="0"/>
              <w:autoSpaceDN w:val="0"/>
              <w:adjustRightInd w:val="0"/>
              <w:jc w:val="center"/>
              <w:outlineLvl w:val="1"/>
            </w:pPr>
            <w:r w:rsidRPr="00D14C61">
              <w:t>3</w:t>
            </w:r>
          </w:p>
        </w:tc>
        <w:tc>
          <w:tcPr>
            <w:tcW w:w="1942" w:type="dxa"/>
            <w:vAlign w:val="center"/>
          </w:tcPr>
          <w:p w:rsidR="00B629BF" w:rsidRPr="00D14C61" w:rsidRDefault="00B629BF" w:rsidP="000D0CAF">
            <w:pPr>
              <w:autoSpaceDE w:val="0"/>
              <w:autoSpaceDN w:val="0"/>
              <w:adjustRightInd w:val="0"/>
              <w:jc w:val="center"/>
              <w:outlineLvl w:val="1"/>
            </w:pPr>
          </w:p>
        </w:tc>
        <w:tc>
          <w:tcPr>
            <w:tcW w:w="2268" w:type="dxa"/>
          </w:tcPr>
          <w:p w:rsidR="00B629BF" w:rsidRPr="00D14C61" w:rsidRDefault="00B629BF" w:rsidP="000D0CAF">
            <w:pPr>
              <w:autoSpaceDE w:val="0"/>
              <w:autoSpaceDN w:val="0"/>
              <w:adjustRightInd w:val="0"/>
              <w:jc w:val="center"/>
              <w:outlineLvl w:val="1"/>
            </w:pPr>
          </w:p>
        </w:tc>
        <w:tc>
          <w:tcPr>
            <w:tcW w:w="1985" w:type="dxa"/>
          </w:tcPr>
          <w:p w:rsidR="00B629BF" w:rsidRPr="00D14C61" w:rsidRDefault="00B629BF" w:rsidP="000D0CAF">
            <w:pPr>
              <w:autoSpaceDE w:val="0"/>
              <w:autoSpaceDN w:val="0"/>
              <w:adjustRightInd w:val="0"/>
              <w:jc w:val="center"/>
              <w:outlineLvl w:val="1"/>
            </w:pPr>
          </w:p>
        </w:tc>
        <w:tc>
          <w:tcPr>
            <w:tcW w:w="2126" w:type="dxa"/>
          </w:tcPr>
          <w:p w:rsidR="00B629BF" w:rsidRPr="00D14C61" w:rsidRDefault="00B629BF" w:rsidP="000D0CAF">
            <w:pPr>
              <w:autoSpaceDE w:val="0"/>
              <w:autoSpaceDN w:val="0"/>
              <w:adjustRightInd w:val="0"/>
              <w:jc w:val="center"/>
              <w:outlineLvl w:val="1"/>
            </w:pPr>
          </w:p>
        </w:tc>
      </w:tr>
      <w:tr w:rsidR="00B629BF" w:rsidRPr="00D14C61" w:rsidTr="000D0CAF">
        <w:trPr>
          <w:trHeight w:val="3171"/>
        </w:trPr>
        <w:tc>
          <w:tcPr>
            <w:tcW w:w="1809" w:type="dxa"/>
            <w:vAlign w:val="center"/>
          </w:tcPr>
          <w:p w:rsidR="00B629BF" w:rsidRPr="00B650DC" w:rsidRDefault="00B629BF" w:rsidP="000D0CAF">
            <w:pPr>
              <w:autoSpaceDE w:val="0"/>
              <w:autoSpaceDN w:val="0"/>
              <w:adjustRightInd w:val="0"/>
              <w:jc w:val="center"/>
              <w:outlineLvl w:val="1"/>
            </w:pPr>
            <w:r w:rsidRPr="00B650DC">
              <w:t>Муниципальная программа</w:t>
            </w:r>
          </w:p>
        </w:tc>
        <w:tc>
          <w:tcPr>
            <w:tcW w:w="1951" w:type="dxa"/>
            <w:vAlign w:val="center"/>
          </w:tcPr>
          <w:p w:rsidR="00B629BF" w:rsidRPr="00B650DC" w:rsidRDefault="00B629BF" w:rsidP="000D0CAF">
            <w:pPr>
              <w:autoSpaceDE w:val="0"/>
              <w:autoSpaceDN w:val="0"/>
              <w:adjustRightInd w:val="0"/>
              <w:jc w:val="center"/>
              <w:outlineLvl w:val="1"/>
            </w:pPr>
            <w:r w:rsidRPr="00B650DC">
              <w:rPr>
                <w:bCs/>
              </w:rPr>
              <w:t xml:space="preserve">Развитие земельно-имущественных отношений </w:t>
            </w:r>
            <w:r w:rsidRPr="00B650DC">
              <w:t xml:space="preserve">в </w:t>
            </w:r>
            <w:r w:rsidRPr="00B650DC">
              <w:rPr>
                <w:bCs/>
              </w:rPr>
              <w:t xml:space="preserve"> </w:t>
            </w:r>
          </w:p>
          <w:p w:rsidR="00B629BF" w:rsidRPr="00B650DC" w:rsidRDefault="00B629BF" w:rsidP="000D0CAF">
            <w:pPr>
              <w:autoSpaceDE w:val="0"/>
              <w:autoSpaceDN w:val="0"/>
              <w:adjustRightInd w:val="0"/>
              <w:jc w:val="center"/>
              <w:outlineLvl w:val="1"/>
            </w:pPr>
            <w:proofErr w:type="spellStart"/>
            <w:r w:rsidRPr="00B650DC">
              <w:rPr>
                <w:bCs/>
              </w:rPr>
              <w:t>Пинежском</w:t>
            </w:r>
            <w:proofErr w:type="spellEnd"/>
            <w:r w:rsidRPr="00B650DC">
              <w:rPr>
                <w:bCs/>
              </w:rPr>
              <w:t xml:space="preserve"> муниципальном районе Архангельской области </w:t>
            </w:r>
          </w:p>
        </w:tc>
        <w:tc>
          <w:tcPr>
            <w:tcW w:w="2628" w:type="dxa"/>
            <w:vAlign w:val="center"/>
          </w:tcPr>
          <w:p w:rsidR="00B629BF" w:rsidRPr="00B650DC" w:rsidRDefault="00B629BF" w:rsidP="000D0CAF">
            <w:pPr>
              <w:autoSpaceDE w:val="0"/>
              <w:autoSpaceDN w:val="0"/>
              <w:adjustRightInd w:val="0"/>
              <w:jc w:val="center"/>
              <w:outlineLvl w:val="1"/>
            </w:pPr>
            <w:r w:rsidRPr="00B650DC">
              <w:t xml:space="preserve">Комитет по управлению муниципальным имуществом и ЖКХ администрации </w:t>
            </w:r>
            <w:proofErr w:type="spellStart"/>
            <w:r w:rsidRPr="00B650DC">
              <w:t>Пинежского</w:t>
            </w:r>
            <w:proofErr w:type="spellEnd"/>
            <w:r w:rsidRPr="00B650DC">
              <w:t xml:space="preserve"> муниципального района Архангельской области </w:t>
            </w:r>
          </w:p>
        </w:tc>
        <w:tc>
          <w:tcPr>
            <w:tcW w:w="1942" w:type="dxa"/>
            <w:vAlign w:val="center"/>
          </w:tcPr>
          <w:p w:rsidR="00B629BF" w:rsidRPr="00D14C61" w:rsidRDefault="00B629BF" w:rsidP="000D0CAF">
            <w:pPr>
              <w:autoSpaceDE w:val="0"/>
              <w:autoSpaceDN w:val="0"/>
              <w:adjustRightInd w:val="0"/>
              <w:jc w:val="center"/>
              <w:outlineLvl w:val="1"/>
            </w:pPr>
            <w:r>
              <w:t>3275,5</w:t>
            </w:r>
          </w:p>
        </w:tc>
        <w:tc>
          <w:tcPr>
            <w:tcW w:w="2268" w:type="dxa"/>
            <w:vAlign w:val="center"/>
          </w:tcPr>
          <w:p w:rsidR="00B629BF" w:rsidRPr="00D14C61" w:rsidRDefault="002636AB" w:rsidP="002636AB">
            <w:pPr>
              <w:autoSpaceDE w:val="0"/>
              <w:autoSpaceDN w:val="0"/>
              <w:adjustRightInd w:val="0"/>
              <w:jc w:val="center"/>
              <w:outlineLvl w:val="1"/>
            </w:pPr>
            <w:r>
              <w:t>3756,9</w:t>
            </w:r>
          </w:p>
        </w:tc>
        <w:tc>
          <w:tcPr>
            <w:tcW w:w="1985" w:type="dxa"/>
          </w:tcPr>
          <w:p w:rsidR="00B629BF" w:rsidRDefault="00B629BF" w:rsidP="000D0CAF">
            <w:pPr>
              <w:autoSpaceDE w:val="0"/>
              <w:autoSpaceDN w:val="0"/>
              <w:adjustRightInd w:val="0"/>
              <w:jc w:val="center"/>
              <w:outlineLvl w:val="1"/>
            </w:pPr>
          </w:p>
          <w:p w:rsidR="00B629BF" w:rsidRDefault="00B629BF" w:rsidP="000D0CAF">
            <w:pPr>
              <w:autoSpaceDE w:val="0"/>
              <w:autoSpaceDN w:val="0"/>
              <w:adjustRightInd w:val="0"/>
              <w:jc w:val="center"/>
              <w:outlineLvl w:val="1"/>
            </w:pPr>
          </w:p>
          <w:p w:rsidR="00B629BF" w:rsidRDefault="00B629BF" w:rsidP="000D0CAF">
            <w:pPr>
              <w:autoSpaceDE w:val="0"/>
              <w:autoSpaceDN w:val="0"/>
              <w:adjustRightInd w:val="0"/>
              <w:jc w:val="center"/>
              <w:outlineLvl w:val="1"/>
            </w:pPr>
          </w:p>
          <w:p w:rsidR="00B629BF" w:rsidRDefault="00B629BF" w:rsidP="000D0CAF">
            <w:pPr>
              <w:autoSpaceDE w:val="0"/>
              <w:autoSpaceDN w:val="0"/>
              <w:adjustRightInd w:val="0"/>
              <w:jc w:val="center"/>
              <w:outlineLvl w:val="1"/>
            </w:pPr>
          </w:p>
          <w:p w:rsidR="00B629BF" w:rsidRDefault="00B629BF" w:rsidP="000D0CAF">
            <w:pPr>
              <w:autoSpaceDE w:val="0"/>
              <w:autoSpaceDN w:val="0"/>
              <w:adjustRightInd w:val="0"/>
              <w:jc w:val="center"/>
              <w:outlineLvl w:val="1"/>
            </w:pPr>
          </w:p>
          <w:p w:rsidR="00B629BF" w:rsidRDefault="00B629BF" w:rsidP="000D0CAF">
            <w:pPr>
              <w:autoSpaceDE w:val="0"/>
              <w:autoSpaceDN w:val="0"/>
              <w:adjustRightInd w:val="0"/>
              <w:jc w:val="center"/>
              <w:outlineLvl w:val="1"/>
            </w:pPr>
          </w:p>
          <w:p w:rsidR="00B629BF" w:rsidRPr="00D14C61" w:rsidRDefault="00B629BF" w:rsidP="000D0CAF">
            <w:pPr>
              <w:autoSpaceDE w:val="0"/>
              <w:autoSpaceDN w:val="0"/>
              <w:adjustRightInd w:val="0"/>
              <w:jc w:val="center"/>
              <w:outlineLvl w:val="1"/>
            </w:pPr>
            <w:r>
              <w:t>4956,8</w:t>
            </w:r>
          </w:p>
        </w:tc>
        <w:tc>
          <w:tcPr>
            <w:tcW w:w="2126" w:type="dxa"/>
          </w:tcPr>
          <w:p w:rsidR="00B629BF" w:rsidRDefault="00B629BF" w:rsidP="000D0CAF">
            <w:pPr>
              <w:autoSpaceDE w:val="0"/>
              <w:autoSpaceDN w:val="0"/>
              <w:adjustRightInd w:val="0"/>
              <w:jc w:val="center"/>
              <w:outlineLvl w:val="1"/>
            </w:pPr>
          </w:p>
          <w:p w:rsidR="00B629BF" w:rsidRDefault="00B629BF" w:rsidP="000D0CAF">
            <w:pPr>
              <w:autoSpaceDE w:val="0"/>
              <w:autoSpaceDN w:val="0"/>
              <w:adjustRightInd w:val="0"/>
              <w:jc w:val="center"/>
              <w:outlineLvl w:val="1"/>
            </w:pPr>
          </w:p>
          <w:p w:rsidR="00B629BF" w:rsidRDefault="00B629BF" w:rsidP="000D0CAF">
            <w:pPr>
              <w:autoSpaceDE w:val="0"/>
              <w:autoSpaceDN w:val="0"/>
              <w:adjustRightInd w:val="0"/>
              <w:jc w:val="center"/>
              <w:outlineLvl w:val="1"/>
            </w:pPr>
          </w:p>
          <w:p w:rsidR="00B629BF" w:rsidRDefault="00B629BF" w:rsidP="000D0CAF">
            <w:pPr>
              <w:autoSpaceDE w:val="0"/>
              <w:autoSpaceDN w:val="0"/>
              <w:adjustRightInd w:val="0"/>
              <w:jc w:val="center"/>
              <w:outlineLvl w:val="1"/>
            </w:pPr>
          </w:p>
          <w:p w:rsidR="00B629BF" w:rsidRDefault="00B629BF" w:rsidP="000D0CAF">
            <w:pPr>
              <w:autoSpaceDE w:val="0"/>
              <w:autoSpaceDN w:val="0"/>
              <w:adjustRightInd w:val="0"/>
              <w:jc w:val="center"/>
              <w:outlineLvl w:val="1"/>
            </w:pPr>
          </w:p>
          <w:p w:rsidR="00B629BF" w:rsidRDefault="00B629BF" w:rsidP="000D0CAF">
            <w:pPr>
              <w:autoSpaceDE w:val="0"/>
              <w:autoSpaceDN w:val="0"/>
              <w:adjustRightInd w:val="0"/>
              <w:jc w:val="center"/>
              <w:outlineLvl w:val="1"/>
            </w:pPr>
          </w:p>
          <w:p w:rsidR="00B629BF" w:rsidRPr="00D14C61" w:rsidRDefault="00B629BF" w:rsidP="000D0CAF">
            <w:pPr>
              <w:autoSpaceDE w:val="0"/>
              <w:autoSpaceDN w:val="0"/>
              <w:adjustRightInd w:val="0"/>
              <w:jc w:val="center"/>
              <w:outlineLvl w:val="1"/>
            </w:pPr>
            <w:r>
              <w:t>5062,0</w:t>
            </w:r>
          </w:p>
        </w:tc>
      </w:tr>
    </w:tbl>
    <w:tbl>
      <w:tblPr>
        <w:tblW w:w="15043" w:type="dxa"/>
        <w:tblInd w:w="91" w:type="dxa"/>
        <w:tblLayout w:type="fixed"/>
        <w:tblLook w:val="04A0" w:firstRow="1" w:lastRow="0" w:firstColumn="1" w:lastColumn="0" w:noHBand="0" w:noVBand="1"/>
      </w:tblPr>
      <w:tblGrid>
        <w:gridCol w:w="2453"/>
        <w:gridCol w:w="2387"/>
        <w:gridCol w:w="10203"/>
      </w:tblGrid>
      <w:tr w:rsidR="00040309" w:rsidTr="00605127">
        <w:trPr>
          <w:trHeight w:val="1395"/>
        </w:trPr>
        <w:tc>
          <w:tcPr>
            <w:tcW w:w="2453" w:type="dxa"/>
            <w:tcBorders>
              <w:top w:val="nil"/>
              <w:left w:val="nil"/>
              <w:bottom w:val="nil"/>
              <w:right w:val="nil"/>
            </w:tcBorders>
            <w:shd w:val="clear" w:color="000000" w:fill="FFFFFF"/>
            <w:noWrap/>
            <w:vAlign w:val="bottom"/>
            <w:hideMark/>
          </w:tcPr>
          <w:p w:rsidR="00040309" w:rsidRDefault="00040309" w:rsidP="007B51F9">
            <w:pPr>
              <w:jc w:val="right"/>
              <w:rPr>
                <w:rFonts w:ascii="Arial" w:hAnsi="Arial" w:cs="Arial"/>
                <w:color w:val="000000"/>
                <w:sz w:val="20"/>
                <w:szCs w:val="20"/>
              </w:rPr>
            </w:pPr>
            <w:r>
              <w:rPr>
                <w:rFonts w:ascii="Arial" w:hAnsi="Arial" w:cs="Arial"/>
                <w:color w:val="000000"/>
                <w:sz w:val="20"/>
                <w:szCs w:val="20"/>
              </w:rPr>
              <w:lastRenderedPageBreak/>
              <w:t> </w:t>
            </w:r>
          </w:p>
        </w:tc>
        <w:tc>
          <w:tcPr>
            <w:tcW w:w="2387" w:type="dxa"/>
            <w:tcBorders>
              <w:top w:val="nil"/>
              <w:left w:val="nil"/>
              <w:bottom w:val="nil"/>
              <w:right w:val="nil"/>
            </w:tcBorders>
            <w:shd w:val="clear" w:color="000000" w:fill="FFFFFF"/>
            <w:noWrap/>
            <w:vAlign w:val="bottom"/>
            <w:hideMark/>
          </w:tcPr>
          <w:p w:rsidR="00040309" w:rsidRDefault="00040309" w:rsidP="007B51F9">
            <w:pPr>
              <w:rPr>
                <w:rFonts w:ascii="Calibri" w:hAnsi="Calibri" w:cs="Calibri"/>
                <w:color w:val="000000"/>
              </w:rPr>
            </w:pPr>
            <w:r>
              <w:rPr>
                <w:rFonts w:ascii="Calibri" w:hAnsi="Calibri" w:cs="Calibri"/>
                <w:color w:val="000000"/>
              </w:rPr>
              <w:t> </w:t>
            </w:r>
          </w:p>
        </w:tc>
        <w:tc>
          <w:tcPr>
            <w:tcW w:w="10203" w:type="dxa"/>
            <w:tcBorders>
              <w:top w:val="nil"/>
              <w:left w:val="nil"/>
              <w:bottom w:val="nil"/>
              <w:right w:val="nil"/>
            </w:tcBorders>
            <w:shd w:val="clear" w:color="000000" w:fill="FFFFFF"/>
            <w:vAlign w:val="center"/>
            <w:hideMark/>
          </w:tcPr>
          <w:p w:rsidR="00040309" w:rsidRDefault="00040309" w:rsidP="00605127">
            <w:pPr>
              <w:spacing w:after="240"/>
              <w:jc w:val="right"/>
              <w:rPr>
                <w:color w:val="000000"/>
              </w:rPr>
            </w:pPr>
            <w:r>
              <w:rPr>
                <w:color w:val="000000"/>
              </w:rPr>
              <w:t xml:space="preserve">ПРИЛОЖЕНИЕ № 3                                                                                                                                                                                                              к муниципальной программе </w:t>
            </w:r>
            <w:r>
              <w:rPr>
                <w:color w:val="000000"/>
              </w:rPr>
              <w:br/>
              <w:t xml:space="preserve">«Развитие земельно-имущественных отношений </w:t>
            </w:r>
            <w:proofErr w:type="gramStart"/>
            <w:r>
              <w:rPr>
                <w:color w:val="000000"/>
              </w:rPr>
              <w:t xml:space="preserve">в </w:t>
            </w:r>
            <w:r w:rsidR="00605127">
              <w:rPr>
                <w:color w:val="000000"/>
              </w:rPr>
              <w:t xml:space="preserve"> </w:t>
            </w:r>
            <w:r w:rsidR="00605127">
              <w:rPr>
                <w:color w:val="000000"/>
              </w:rPr>
              <w:br/>
            </w:r>
            <w:proofErr w:type="spellStart"/>
            <w:r>
              <w:rPr>
                <w:color w:val="000000"/>
              </w:rPr>
              <w:t>Пинежск</w:t>
            </w:r>
            <w:r w:rsidR="00605127">
              <w:rPr>
                <w:color w:val="000000"/>
              </w:rPr>
              <w:t>ом</w:t>
            </w:r>
            <w:proofErr w:type="spellEnd"/>
            <w:proofErr w:type="gramEnd"/>
            <w:r>
              <w:rPr>
                <w:color w:val="000000"/>
              </w:rPr>
              <w:t xml:space="preserve"> муниципальн</w:t>
            </w:r>
            <w:r w:rsidR="00605127">
              <w:rPr>
                <w:color w:val="000000"/>
              </w:rPr>
              <w:t>ом</w:t>
            </w:r>
            <w:r>
              <w:rPr>
                <w:color w:val="000000"/>
              </w:rPr>
              <w:t xml:space="preserve"> район</w:t>
            </w:r>
            <w:r w:rsidR="00605127">
              <w:rPr>
                <w:color w:val="000000"/>
              </w:rPr>
              <w:t>е</w:t>
            </w:r>
            <w:r w:rsidR="008B17EA">
              <w:rPr>
                <w:color w:val="000000"/>
              </w:rPr>
              <w:t xml:space="preserve"> Архангельской области</w:t>
            </w:r>
            <w:r>
              <w:rPr>
                <w:color w:val="000000"/>
              </w:rPr>
              <w:t>»</w:t>
            </w:r>
          </w:p>
        </w:tc>
      </w:tr>
      <w:tr w:rsidR="00040309" w:rsidTr="00605127">
        <w:trPr>
          <w:trHeight w:val="315"/>
        </w:trPr>
        <w:tc>
          <w:tcPr>
            <w:tcW w:w="15043" w:type="dxa"/>
            <w:gridSpan w:val="3"/>
            <w:tcBorders>
              <w:top w:val="nil"/>
              <w:left w:val="nil"/>
              <w:bottom w:val="nil"/>
              <w:right w:val="nil"/>
            </w:tcBorders>
            <w:shd w:val="clear" w:color="000000" w:fill="FFFFFF"/>
            <w:noWrap/>
            <w:vAlign w:val="bottom"/>
            <w:hideMark/>
          </w:tcPr>
          <w:p w:rsidR="00040309" w:rsidRPr="00A6376D" w:rsidRDefault="00040309" w:rsidP="007B51F9">
            <w:pPr>
              <w:ind w:right="148"/>
              <w:jc w:val="center"/>
              <w:rPr>
                <w:b/>
                <w:bCs/>
                <w:color w:val="000000"/>
              </w:rPr>
            </w:pPr>
            <w:r w:rsidRPr="00A6376D">
              <w:rPr>
                <w:b/>
                <w:bCs/>
                <w:color w:val="000000"/>
              </w:rPr>
              <w:t>ПЕРЕЧЕНЬ</w:t>
            </w:r>
          </w:p>
        </w:tc>
      </w:tr>
      <w:tr w:rsidR="00B51A51" w:rsidRPr="00B51A51" w:rsidTr="00605127">
        <w:trPr>
          <w:trHeight w:val="315"/>
        </w:trPr>
        <w:tc>
          <w:tcPr>
            <w:tcW w:w="15043" w:type="dxa"/>
            <w:gridSpan w:val="3"/>
            <w:tcBorders>
              <w:top w:val="nil"/>
              <w:left w:val="nil"/>
              <w:bottom w:val="nil"/>
              <w:right w:val="nil"/>
            </w:tcBorders>
            <w:shd w:val="clear" w:color="000000" w:fill="FFFFFF"/>
            <w:noWrap/>
            <w:vAlign w:val="bottom"/>
            <w:hideMark/>
          </w:tcPr>
          <w:p w:rsidR="00B51A51" w:rsidRDefault="00B51A51" w:rsidP="00B51A51">
            <w:pPr>
              <w:ind w:right="148"/>
              <w:jc w:val="center"/>
              <w:rPr>
                <w:b/>
                <w:bCs/>
                <w:color w:val="000000"/>
              </w:rPr>
            </w:pPr>
            <w:r w:rsidRPr="00B51A51">
              <w:rPr>
                <w:b/>
                <w:bCs/>
                <w:color w:val="000000"/>
              </w:rPr>
              <w:t xml:space="preserve">«Развитие земельно-имущественных отношений в </w:t>
            </w:r>
            <w:proofErr w:type="spellStart"/>
            <w:r w:rsidRPr="00B51A51">
              <w:rPr>
                <w:b/>
                <w:bCs/>
                <w:color w:val="000000"/>
              </w:rPr>
              <w:t>Пинежск</w:t>
            </w:r>
            <w:r w:rsidR="0041756C">
              <w:rPr>
                <w:b/>
                <w:bCs/>
                <w:color w:val="000000"/>
              </w:rPr>
              <w:t>ом</w:t>
            </w:r>
            <w:proofErr w:type="spellEnd"/>
            <w:r w:rsidRPr="00B51A51">
              <w:rPr>
                <w:b/>
                <w:bCs/>
                <w:color w:val="000000"/>
              </w:rPr>
              <w:t xml:space="preserve"> муниципальн</w:t>
            </w:r>
            <w:r w:rsidR="0041756C">
              <w:rPr>
                <w:b/>
                <w:bCs/>
                <w:color w:val="000000"/>
              </w:rPr>
              <w:t>ом</w:t>
            </w:r>
            <w:r w:rsidRPr="00B51A51">
              <w:rPr>
                <w:b/>
                <w:bCs/>
                <w:color w:val="000000"/>
              </w:rPr>
              <w:t xml:space="preserve"> район</w:t>
            </w:r>
            <w:r w:rsidR="0041756C">
              <w:rPr>
                <w:b/>
                <w:bCs/>
                <w:color w:val="000000"/>
              </w:rPr>
              <w:t>е</w:t>
            </w:r>
            <w:r w:rsidRPr="00B51A51">
              <w:rPr>
                <w:b/>
                <w:bCs/>
                <w:color w:val="000000"/>
              </w:rPr>
              <w:t xml:space="preserve"> Архан</w:t>
            </w:r>
            <w:r w:rsidR="0041756C">
              <w:rPr>
                <w:b/>
                <w:bCs/>
                <w:color w:val="000000"/>
              </w:rPr>
              <w:t>гельской области</w:t>
            </w:r>
            <w:r w:rsidRPr="00B51A51">
              <w:rPr>
                <w:b/>
                <w:bCs/>
                <w:color w:val="000000"/>
              </w:rPr>
              <w:t>»</w:t>
            </w:r>
          </w:p>
          <w:p w:rsidR="00B51A51" w:rsidRDefault="00B51A51" w:rsidP="00B51A51">
            <w:pPr>
              <w:autoSpaceDE w:val="0"/>
              <w:autoSpaceDN w:val="0"/>
              <w:adjustRightInd w:val="0"/>
              <w:outlineLvl w:val="1"/>
              <w:rPr>
                <w:i/>
                <w:sz w:val="20"/>
                <w:szCs w:val="20"/>
              </w:rPr>
            </w:pPr>
            <w:r w:rsidRPr="00577FDC">
              <w:rPr>
                <w:i/>
                <w:sz w:val="20"/>
                <w:szCs w:val="20"/>
              </w:rPr>
              <w:t>(в редакции постановления администрации МО «</w:t>
            </w:r>
            <w:proofErr w:type="spellStart"/>
            <w:r w:rsidRPr="00577FDC">
              <w:rPr>
                <w:i/>
                <w:sz w:val="20"/>
                <w:szCs w:val="20"/>
              </w:rPr>
              <w:t>Пинежский</w:t>
            </w:r>
            <w:proofErr w:type="spellEnd"/>
            <w:r w:rsidRPr="00577FDC">
              <w:rPr>
                <w:i/>
                <w:sz w:val="20"/>
                <w:szCs w:val="20"/>
              </w:rPr>
              <w:t xml:space="preserve"> район» от 25.11.2015 №0784-па,  от 31.12.2015 г. №0949-па, №0979-па от 27.09.2016, от 28.11.2015 №1229-па от 02.12.2016 №1248-па, №0065 -па от 26.01.2017, от  21.02.2017 № 0167-па, от  16.10.2017  № 0931-па, от 29.12.2017 №1274-па, от 07.06.2018 №0478-па, от 15.10.2018 №0804 –па, от 08.11.2018 №0897-па, от 30.04.2019 №0363-па</w:t>
            </w:r>
            <w:r>
              <w:rPr>
                <w:i/>
                <w:sz w:val="20"/>
                <w:szCs w:val="20"/>
              </w:rPr>
              <w:t>, от 08.07.2019 №0629-па, от 03.09.2019 №0807-п, от 23.10.2019 №0972-па, от 30.12.2019 №1254-па, от 28.01.2020 №0062-па</w:t>
            </w:r>
            <w:r w:rsidRPr="00577FDC">
              <w:rPr>
                <w:i/>
                <w:sz w:val="20"/>
                <w:szCs w:val="20"/>
              </w:rPr>
              <w:t xml:space="preserve"> </w:t>
            </w:r>
            <w:r>
              <w:rPr>
                <w:i/>
                <w:sz w:val="20"/>
                <w:szCs w:val="20"/>
              </w:rPr>
              <w:t>, от 31.07.2020 №0583-па, от 01.10.2020 №0779-па, от 14.10.2020 №0822-па</w:t>
            </w:r>
            <w:r w:rsidR="00845527">
              <w:rPr>
                <w:i/>
                <w:sz w:val="20"/>
                <w:szCs w:val="20"/>
              </w:rPr>
              <w:t>, от 06.11.2020 №0915-па</w:t>
            </w:r>
            <w:r w:rsidR="002F2204">
              <w:rPr>
                <w:i/>
                <w:sz w:val="20"/>
                <w:szCs w:val="20"/>
              </w:rPr>
              <w:t>, от 02.07.2021 №0580-па</w:t>
            </w:r>
            <w:r w:rsidR="005C13D1">
              <w:rPr>
                <w:i/>
                <w:sz w:val="20"/>
                <w:szCs w:val="20"/>
              </w:rPr>
              <w:t>, от 19.07.2021 №0620-па</w:t>
            </w:r>
            <w:r w:rsidR="0059192D">
              <w:rPr>
                <w:i/>
                <w:sz w:val="20"/>
                <w:szCs w:val="20"/>
              </w:rPr>
              <w:t>, от 24.09.2021 №0870-па</w:t>
            </w:r>
            <w:r w:rsidR="00BB3E4D">
              <w:rPr>
                <w:i/>
                <w:sz w:val="20"/>
                <w:szCs w:val="20"/>
              </w:rPr>
              <w:t>, от 09.11.2021 №1018-па</w:t>
            </w:r>
            <w:r w:rsidR="0004725D">
              <w:rPr>
                <w:i/>
                <w:sz w:val="20"/>
                <w:szCs w:val="20"/>
              </w:rPr>
              <w:t>, от 29.11.2021 №1088-па</w:t>
            </w:r>
            <w:r w:rsidR="00AD3E8A">
              <w:rPr>
                <w:i/>
                <w:sz w:val="20"/>
                <w:szCs w:val="20"/>
              </w:rPr>
              <w:t>, от 03.02.2022 №0072-па</w:t>
            </w:r>
            <w:r w:rsidR="00006D0A">
              <w:rPr>
                <w:i/>
                <w:sz w:val="20"/>
                <w:szCs w:val="20"/>
              </w:rPr>
              <w:t>, от 31.05.2022 №0556-па</w:t>
            </w:r>
            <w:r w:rsidR="00395CC0">
              <w:rPr>
                <w:i/>
                <w:sz w:val="20"/>
                <w:szCs w:val="20"/>
              </w:rPr>
              <w:t>, от 02.11.2022 №1047-па</w:t>
            </w:r>
            <w:r w:rsidR="000E060A">
              <w:rPr>
                <w:i/>
                <w:sz w:val="20"/>
                <w:szCs w:val="20"/>
              </w:rPr>
              <w:t>, от 30.12.2022 №1274-па</w:t>
            </w:r>
            <w:r w:rsidR="00F22EFB">
              <w:rPr>
                <w:i/>
                <w:sz w:val="20"/>
                <w:szCs w:val="20"/>
              </w:rPr>
              <w:t>, от 16.08.2023 №0794-па</w:t>
            </w:r>
            <w:r w:rsidRPr="00577FDC">
              <w:rPr>
                <w:i/>
                <w:sz w:val="20"/>
                <w:szCs w:val="20"/>
              </w:rPr>
              <w:t>)</w:t>
            </w:r>
          </w:p>
          <w:p w:rsidR="00D212A3" w:rsidRDefault="00D212A3" w:rsidP="00B51A51">
            <w:pPr>
              <w:autoSpaceDE w:val="0"/>
              <w:autoSpaceDN w:val="0"/>
              <w:adjustRightInd w:val="0"/>
              <w:outlineLvl w:val="1"/>
              <w:rPr>
                <w:i/>
                <w:sz w:val="20"/>
                <w:szCs w:val="20"/>
              </w:rPr>
            </w:pPr>
          </w:p>
          <w:p w:rsidR="00D212A3" w:rsidRDefault="00D212A3" w:rsidP="00B51A51">
            <w:pPr>
              <w:autoSpaceDE w:val="0"/>
              <w:autoSpaceDN w:val="0"/>
              <w:adjustRightInd w:val="0"/>
              <w:outlineLvl w:val="1"/>
              <w:rPr>
                <w:i/>
                <w:sz w:val="20"/>
                <w:szCs w:val="20"/>
              </w:rPr>
            </w:pPr>
          </w:p>
          <w:p w:rsidR="00D212A3" w:rsidRDefault="00D212A3" w:rsidP="00B51A51">
            <w:pPr>
              <w:autoSpaceDE w:val="0"/>
              <w:autoSpaceDN w:val="0"/>
              <w:adjustRightInd w:val="0"/>
              <w:outlineLvl w:val="1"/>
              <w:rPr>
                <w:i/>
                <w:sz w:val="20"/>
                <w:szCs w:val="20"/>
              </w:rPr>
            </w:pPr>
          </w:p>
          <w:p w:rsidR="00D212A3" w:rsidRDefault="00D212A3" w:rsidP="00B51A51">
            <w:pPr>
              <w:autoSpaceDE w:val="0"/>
              <w:autoSpaceDN w:val="0"/>
              <w:adjustRightInd w:val="0"/>
              <w:outlineLvl w:val="1"/>
              <w:rPr>
                <w:i/>
                <w:sz w:val="20"/>
                <w:szCs w:val="20"/>
              </w:rPr>
            </w:pPr>
          </w:p>
          <w:tbl>
            <w:tblPr>
              <w:tblW w:w="14363" w:type="dxa"/>
              <w:tblLayout w:type="fixed"/>
              <w:tblLook w:val="04A0" w:firstRow="1" w:lastRow="0" w:firstColumn="1" w:lastColumn="0" w:noHBand="0" w:noVBand="1"/>
            </w:tblPr>
            <w:tblGrid>
              <w:gridCol w:w="2424"/>
              <w:gridCol w:w="2300"/>
              <w:gridCol w:w="1984"/>
              <w:gridCol w:w="992"/>
              <w:gridCol w:w="893"/>
              <w:gridCol w:w="859"/>
              <w:gridCol w:w="851"/>
              <w:gridCol w:w="899"/>
              <w:gridCol w:w="3161"/>
            </w:tblGrid>
            <w:tr w:rsidR="00D212A3" w:rsidRPr="00D212A3" w:rsidTr="00ED35C0">
              <w:trPr>
                <w:trHeight w:val="300"/>
              </w:trPr>
              <w:tc>
                <w:tcPr>
                  <w:tcW w:w="24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xml:space="preserve">   Наименование мероприятия      </w:t>
                  </w:r>
                </w:p>
              </w:tc>
              <w:tc>
                <w:tcPr>
                  <w:tcW w:w="2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Ответственный исполнитель, соисполнители</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xml:space="preserve">Источники финансирования, бюджет     </w:t>
                  </w:r>
                </w:p>
              </w:tc>
              <w:tc>
                <w:tcPr>
                  <w:tcW w:w="4494" w:type="dxa"/>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212A3" w:rsidRPr="00D212A3" w:rsidRDefault="00D212A3" w:rsidP="00D212A3">
                  <w:pPr>
                    <w:jc w:val="center"/>
                    <w:rPr>
                      <w:sz w:val="20"/>
                      <w:szCs w:val="20"/>
                    </w:rPr>
                  </w:pPr>
                  <w:r w:rsidRPr="00D212A3">
                    <w:rPr>
                      <w:sz w:val="20"/>
                      <w:szCs w:val="20"/>
                    </w:rPr>
                    <w:t xml:space="preserve">Объемы финансирования в год (тыс. руб.)     </w:t>
                  </w:r>
                </w:p>
              </w:tc>
              <w:tc>
                <w:tcPr>
                  <w:tcW w:w="31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xml:space="preserve"> Показатели </w:t>
                  </w:r>
                  <w:proofErr w:type="gramStart"/>
                  <w:r w:rsidRPr="00D212A3">
                    <w:rPr>
                      <w:sz w:val="20"/>
                      <w:szCs w:val="20"/>
                    </w:rPr>
                    <w:t>результата  реализации</w:t>
                  </w:r>
                  <w:proofErr w:type="gramEnd"/>
                  <w:r w:rsidRPr="00D212A3">
                    <w:rPr>
                      <w:sz w:val="20"/>
                      <w:szCs w:val="20"/>
                    </w:rPr>
                    <w:t xml:space="preserve"> мероприятия </w:t>
                  </w:r>
                </w:p>
              </w:tc>
            </w:tr>
            <w:tr w:rsidR="00D212A3" w:rsidRPr="00D212A3" w:rsidTr="00ED35C0">
              <w:trPr>
                <w:trHeight w:val="464"/>
              </w:trPr>
              <w:tc>
                <w:tcPr>
                  <w:tcW w:w="2424" w:type="dxa"/>
                  <w:vMerge/>
                  <w:tcBorders>
                    <w:top w:val="single" w:sz="4" w:space="0" w:color="auto"/>
                    <w:left w:val="single" w:sz="4" w:space="0" w:color="auto"/>
                    <w:bottom w:val="single" w:sz="4" w:space="0" w:color="auto"/>
                    <w:right w:val="single" w:sz="4" w:space="0" w:color="auto"/>
                  </w:tcBorders>
                  <w:vAlign w:val="center"/>
                  <w:hideMark/>
                </w:tcPr>
                <w:p w:rsidR="00D212A3" w:rsidRPr="00D212A3" w:rsidRDefault="00D212A3" w:rsidP="00D212A3">
                  <w:pPr>
                    <w:rPr>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D212A3" w:rsidRPr="00D212A3" w:rsidRDefault="00D212A3" w:rsidP="00D212A3">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212A3" w:rsidRPr="00D212A3" w:rsidRDefault="00D212A3" w:rsidP="00D212A3">
                  <w:pPr>
                    <w:rPr>
                      <w:sz w:val="20"/>
                      <w:szCs w:val="20"/>
                    </w:rPr>
                  </w:pPr>
                </w:p>
              </w:tc>
              <w:tc>
                <w:tcPr>
                  <w:tcW w:w="4494" w:type="dxa"/>
                  <w:gridSpan w:val="5"/>
                  <w:vMerge/>
                  <w:tcBorders>
                    <w:top w:val="single" w:sz="4" w:space="0" w:color="auto"/>
                    <w:left w:val="single" w:sz="4" w:space="0" w:color="auto"/>
                    <w:bottom w:val="single" w:sz="4" w:space="0" w:color="000000"/>
                    <w:right w:val="single" w:sz="4" w:space="0" w:color="000000"/>
                  </w:tcBorders>
                  <w:vAlign w:val="center"/>
                  <w:hideMark/>
                </w:tcPr>
                <w:p w:rsidR="00D212A3" w:rsidRPr="00D212A3" w:rsidRDefault="00D212A3" w:rsidP="00D212A3">
                  <w:pPr>
                    <w:rPr>
                      <w:sz w:val="20"/>
                      <w:szCs w:val="20"/>
                    </w:rPr>
                  </w:pPr>
                </w:p>
              </w:tc>
              <w:tc>
                <w:tcPr>
                  <w:tcW w:w="3161" w:type="dxa"/>
                  <w:vMerge/>
                  <w:tcBorders>
                    <w:top w:val="single" w:sz="4" w:space="0" w:color="auto"/>
                    <w:left w:val="single" w:sz="4" w:space="0" w:color="auto"/>
                    <w:bottom w:val="single" w:sz="4" w:space="0" w:color="auto"/>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464"/>
              </w:trPr>
              <w:tc>
                <w:tcPr>
                  <w:tcW w:w="2424" w:type="dxa"/>
                  <w:vMerge/>
                  <w:tcBorders>
                    <w:top w:val="single" w:sz="4" w:space="0" w:color="auto"/>
                    <w:left w:val="single" w:sz="4" w:space="0" w:color="auto"/>
                    <w:bottom w:val="single" w:sz="4" w:space="0" w:color="auto"/>
                    <w:right w:val="single" w:sz="4" w:space="0" w:color="auto"/>
                  </w:tcBorders>
                  <w:vAlign w:val="center"/>
                  <w:hideMark/>
                </w:tcPr>
                <w:p w:rsidR="00D212A3" w:rsidRPr="00D212A3" w:rsidRDefault="00D212A3" w:rsidP="00D212A3">
                  <w:pPr>
                    <w:rPr>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D212A3" w:rsidRPr="00D212A3" w:rsidRDefault="00D212A3" w:rsidP="00D212A3">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212A3" w:rsidRPr="00D212A3" w:rsidRDefault="00D212A3" w:rsidP="00D212A3">
                  <w:pPr>
                    <w:rPr>
                      <w:sz w:val="20"/>
                      <w:szCs w:val="20"/>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212A3" w:rsidRPr="00D212A3" w:rsidRDefault="00D212A3" w:rsidP="00D212A3">
                  <w:pPr>
                    <w:jc w:val="center"/>
                    <w:rPr>
                      <w:b/>
                      <w:bCs/>
                      <w:sz w:val="20"/>
                      <w:szCs w:val="20"/>
                    </w:rPr>
                  </w:pPr>
                  <w:r w:rsidRPr="00D212A3">
                    <w:rPr>
                      <w:b/>
                      <w:bCs/>
                      <w:sz w:val="20"/>
                      <w:szCs w:val="20"/>
                    </w:rPr>
                    <w:t xml:space="preserve"> всего </w:t>
                  </w:r>
                </w:p>
              </w:tc>
              <w:tc>
                <w:tcPr>
                  <w:tcW w:w="8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212A3" w:rsidRPr="00D212A3" w:rsidRDefault="00D212A3" w:rsidP="00D212A3">
                  <w:pPr>
                    <w:jc w:val="center"/>
                    <w:rPr>
                      <w:b/>
                      <w:bCs/>
                      <w:sz w:val="20"/>
                      <w:szCs w:val="20"/>
                    </w:rPr>
                  </w:pPr>
                  <w:r w:rsidRPr="00D212A3">
                    <w:rPr>
                      <w:b/>
                      <w:bCs/>
                      <w:sz w:val="20"/>
                      <w:szCs w:val="20"/>
                    </w:rPr>
                    <w:t>2022</w:t>
                  </w:r>
                </w:p>
              </w:tc>
              <w:tc>
                <w:tcPr>
                  <w:tcW w:w="8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212A3" w:rsidRPr="00D212A3" w:rsidRDefault="00D212A3" w:rsidP="00D212A3">
                  <w:pPr>
                    <w:jc w:val="center"/>
                    <w:rPr>
                      <w:b/>
                      <w:bCs/>
                      <w:sz w:val="20"/>
                      <w:szCs w:val="20"/>
                    </w:rPr>
                  </w:pPr>
                  <w:r w:rsidRPr="00D212A3">
                    <w:rPr>
                      <w:b/>
                      <w:bCs/>
                      <w:sz w:val="20"/>
                      <w:szCs w:val="20"/>
                    </w:rPr>
                    <w:t>2023</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212A3" w:rsidRPr="00D212A3" w:rsidRDefault="00D212A3" w:rsidP="00D212A3">
                  <w:pPr>
                    <w:jc w:val="center"/>
                    <w:rPr>
                      <w:b/>
                      <w:bCs/>
                      <w:sz w:val="20"/>
                      <w:szCs w:val="20"/>
                    </w:rPr>
                  </w:pPr>
                  <w:r w:rsidRPr="00D212A3">
                    <w:rPr>
                      <w:b/>
                      <w:bCs/>
                      <w:sz w:val="20"/>
                      <w:szCs w:val="20"/>
                    </w:rPr>
                    <w:t>2024</w:t>
                  </w:r>
                </w:p>
              </w:tc>
              <w:tc>
                <w:tcPr>
                  <w:tcW w:w="8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212A3" w:rsidRPr="00D212A3" w:rsidRDefault="00D212A3" w:rsidP="00D212A3">
                  <w:pPr>
                    <w:jc w:val="center"/>
                    <w:rPr>
                      <w:b/>
                      <w:bCs/>
                      <w:sz w:val="20"/>
                      <w:szCs w:val="20"/>
                    </w:rPr>
                  </w:pPr>
                  <w:r w:rsidRPr="00D212A3">
                    <w:rPr>
                      <w:b/>
                      <w:bCs/>
                      <w:sz w:val="20"/>
                      <w:szCs w:val="20"/>
                    </w:rPr>
                    <w:t>2025</w:t>
                  </w:r>
                </w:p>
              </w:tc>
              <w:tc>
                <w:tcPr>
                  <w:tcW w:w="3161" w:type="dxa"/>
                  <w:vMerge/>
                  <w:tcBorders>
                    <w:top w:val="single" w:sz="4" w:space="0" w:color="auto"/>
                    <w:left w:val="single" w:sz="4" w:space="0" w:color="auto"/>
                    <w:bottom w:val="single" w:sz="4" w:space="0" w:color="auto"/>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464"/>
              </w:trPr>
              <w:tc>
                <w:tcPr>
                  <w:tcW w:w="2424" w:type="dxa"/>
                  <w:vMerge/>
                  <w:tcBorders>
                    <w:top w:val="single" w:sz="4" w:space="0" w:color="auto"/>
                    <w:left w:val="single" w:sz="4" w:space="0" w:color="auto"/>
                    <w:bottom w:val="single" w:sz="4" w:space="0" w:color="auto"/>
                    <w:right w:val="single" w:sz="4" w:space="0" w:color="auto"/>
                  </w:tcBorders>
                  <w:vAlign w:val="center"/>
                  <w:hideMark/>
                </w:tcPr>
                <w:p w:rsidR="00D212A3" w:rsidRPr="00D212A3" w:rsidRDefault="00D212A3" w:rsidP="00D212A3">
                  <w:pPr>
                    <w:rPr>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D212A3" w:rsidRPr="00D212A3" w:rsidRDefault="00D212A3" w:rsidP="00D212A3">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212A3" w:rsidRPr="00D212A3" w:rsidRDefault="00D212A3" w:rsidP="00D212A3">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D212A3" w:rsidRPr="00D212A3" w:rsidRDefault="00D212A3" w:rsidP="00D212A3">
                  <w:pPr>
                    <w:rPr>
                      <w:b/>
                      <w:bCs/>
                      <w:sz w:val="20"/>
                      <w:szCs w:val="20"/>
                    </w:rPr>
                  </w:pPr>
                </w:p>
              </w:tc>
              <w:tc>
                <w:tcPr>
                  <w:tcW w:w="893"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859"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899"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3161" w:type="dxa"/>
                  <w:vMerge/>
                  <w:tcBorders>
                    <w:top w:val="single" w:sz="4" w:space="0" w:color="auto"/>
                    <w:left w:val="single" w:sz="4" w:space="0" w:color="auto"/>
                    <w:bottom w:val="single" w:sz="4" w:space="0" w:color="auto"/>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00"/>
              </w:trPr>
              <w:tc>
                <w:tcPr>
                  <w:tcW w:w="2424" w:type="dxa"/>
                  <w:tcBorders>
                    <w:top w:val="nil"/>
                    <w:left w:val="single" w:sz="4" w:space="0" w:color="auto"/>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w:t>
                  </w:r>
                </w:p>
              </w:tc>
              <w:tc>
                <w:tcPr>
                  <w:tcW w:w="2300"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2</w:t>
                  </w: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3</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r>
            <w:tr w:rsidR="00D212A3" w:rsidRPr="00D212A3" w:rsidTr="00ED35C0">
              <w:trPr>
                <w:trHeight w:val="1140"/>
              </w:trPr>
              <w:tc>
                <w:tcPr>
                  <w:tcW w:w="1436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D212A3" w:rsidRPr="00D212A3" w:rsidRDefault="00D212A3" w:rsidP="00D212A3">
                  <w:pPr>
                    <w:jc w:val="center"/>
                    <w:rPr>
                      <w:sz w:val="20"/>
                      <w:szCs w:val="20"/>
                    </w:rPr>
                  </w:pPr>
                  <w:r w:rsidRPr="00D212A3">
                    <w:rPr>
                      <w:b/>
                      <w:bCs/>
                      <w:sz w:val="20"/>
                      <w:szCs w:val="20"/>
                    </w:rPr>
                    <w:t>Цель</w:t>
                  </w:r>
                  <w:r w:rsidR="00BD40C9">
                    <w:rPr>
                      <w:sz w:val="20"/>
                      <w:szCs w:val="20"/>
                    </w:rPr>
                    <w:t xml:space="preserve"> - Развитие </w:t>
                  </w:r>
                  <w:proofErr w:type="spellStart"/>
                  <w:r w:rsidR="00BD40C9">
                    <w:rPr>
                      <w:sz w:val="20"/>
                      <w:szCs w:val="20"/>
                    </w:rPr>
                    <w:t>имущ</w:t>
                  </w:r>
                  <w:r w:rsidRPr="00D212A3">
                    <w:rPr>
                      <w:sz w:val="20"/>
                      <w:szCs w:val="20"/>
                    </w:rPr>
                    <w:t>ественно</w:t>
                  </w:r>
                  <w:proofErr w:type="spellEnd"/>
                  <w:r w:rsidRPr="00D212A3">
                    <w:rPr>
                      <w:sz w:val="20"/>
                      <w:szCs w:val="20"/>
                    </w:rPr>
                    <w:t>-земельных отношений в муниципальном образовании «</w:t>
                  </w:r>
                  <w:proofErr w:type="spellStart"/>
                  <w:r w:rsidRPr="00D212A3">
                    <w:rPr>
                      <w:sz w:val="20"/>
                      <w:szCs w:val="20"/>
                    </w:rPr>
                    <w:t>Пинежский</w:t>
                  </w:r>
                  <w:proofErr w:type="spellEnd"/>
                  <w:r w:rsidRPr="00D212A3">
                    <w:rPr>
                      <w:sz w:val="20"/>
                      <w:szCs w:val="20"/>
                    </w:rPr>
                    <w:t xml:space="preserve"> муниципальный район» для обеспечения социально-экономического развития, повышения эффективности управления и распоряжения имуществом, находящимся в муниципальной собственности </w:t>
                  </w:r>
                  <w:proofErr w:type="spellStart"/>
                  <w:r w:rsidRPr="00D212A3">
                    <w:rPr>
                      <w:sz w:val="20"/>
                      <w:szCs w:val="20"/>
                    </w:rPr>
                    <w:t>Пинежского</w:t>
                  </w:r>
                  <w:proofErr w:type="spellEnd"/>
                  <w:r w:rsidRPr="00D212A3">
                    <w:rPr>
                      <w:sz w:val="20"/>
                      <w:szCs w:val="20"/>
                    </w:rPr>
                    <w:t xml:space="preserve"> муниципального района Архангельской области</w:t>
                  </w:r>
                </w:p>
              </w:tc>
            </w:tr>
            <w:tr w:rsidR="00D212A3" w:rsidRPr="00D212A3" w:rsidTr="00ED35C0">
              <w:trPr>
                <w:trHeight w:val="510"/>
              </w:trPr>
              <w:tc>
                <w:tcPr>
                  <w:tcW w:w="1436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D212A3" w:rsidRPr="00D212A3" w:rsidRDefault="00D212A3" w:rsidP="00D212A3">
                  <w:pPr>
                    <w:jc w:val="center"/>
                    <w:rPr>
                      <w:b/>
                      <w:bCs/>
                      <w:sz w:val="20"/>
                      <w:szCs w:val="20"/>
                    </w:rPr>
                  </w:pPr>
                  <w:r w:rsidRPr="00D212A3">
                    <w:rPr>
                      <w:b/>
                      <w:bCs/>
                      <w:sz w:val="20"/>
                      <w:szCs w:val="20"/>
                    </w:rPr>
                    <w:t>Задача 1. Повышение эффективности управления муниципальным имуществом</w:t>
                  </w:r>
                </w:p>
              </w:tc>
            </w:tr>
            <w:tr w:rsidR="00D212A3" w:rsidRPr="00D212A3" w:rsidTr="00ED35C0">
              <w:trPr>
                <w:trHeight w:val="375"/>
              </w:trPr>
              <w:tc>
                <w:tcPr>
                  <w:tcW w:w="2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rPr>
                      <w:b/>
                      <w:bCs/>
                      <w:sz w:val="20"/>
                      <w:szCs w:val="20"/>
                    </w:rPr>
                  </w:pPr>
                  <w:r w:rsidRPr="00D212A3">
                    <w:rPr>
                      <w:b/>
                      <w:bCs/>
                      <w:sz w:val="20"/>
                      <w:szCs w:val="20"/>
                    </w:rPr>
                    <w:t>1.1. Кадастровые работы в отношении объектов недвижимости, оформление документов кадастров</w:t>
                  </w:r>
                  <w:r w:rsidR="00F57EC1">
                    <w:rPr>
                      <w:b/>
                      <w:bCs/>
                      <w:sz w:val="20"/>
                      <w:szCs w:val="20"/>
                    </w:rPr>
                    <w:t>о</w:t>
                  </w:r>
                  <w:r w:rsidRPr="00D212A3">
                    <w:rPr>
                      <w:b/>
                      <w:bCs/>
                      <w:sz w:val="20"/>
                      <w:szCs w:val="20"/>
                    </w:rPr>
                    <w:t xml:space="preserve">го учета </w:t>
                  </w:r>
                  <w:r w:rsidRPr="00D212A3">
                    <w:rPr>
                      <w:b/>
                      <w:bCs/>
                      <w:sz w:val="20"/>
                      <w:szCs w:val="20"/>
                    </w:rPr>
                    <w:lastRenderedPageBreak/>
                    <w:t xml:space="preserve">муниципального имущества, комплексные кадастровые работы в отношении объектов капитального строительства </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lastRenderedPageBreak/>
                    <w:t xml:space="preserve">Комитет по управлению муниципальным имуществом и ЖКХ администрации </w:t>
                  </w:r>
                  <w:proofErr w:type="spellStart"/>
                  <w:r w:rsidRPr="00D212A3">
                    <w:rPr>
                      <w:sz w:val="20"/>
                      <w:szCs w:val="20"/>
                    </w:rPr>
                    <w:t>Пинежского</w:t>
                  </w:r>
                  <w:proofErr w:type="spellEnd"/>
                  <w:r w:rsidRPr="00D212A3">
                    <w:rPr>
                      <w:sz w:val="20"/>
                      <w:szCs w:val="20"/>
                    </w:rPr>
                    <w:t xml:space="preserve"> муниципального района Архангельской области</w:t>
                  </w: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итого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4166,2</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785,8</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580,4</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1400,0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1400,0</w:t>
                  </w:r>
                </w:p>
              </w:tc>
              <w:tc>
                <w:tcPr>
                  <w:tcW w:w="31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Постановка объектов на кадастровый учет, регистрация вещных прав, в 2022 г. -50 ед.</w:t>
                  </w:r>
                  <w:proofErr w:type="gramStart"/>
                  <w:r w:rsidRPr="00D212A3">
                    <w:rPr>
                      <w:sz w:val="20"/>
                      <w:szCs w:val="20"/>
                    </w:rPr>
                    <w:t>,  в</w:t>
                  </w:r>
                  <w:proofErr w:type="gramEnd"/>
                  <w:r w:rsidRPr="00D212A3">
                    <w:rPr>
                      <w:sz w:val="20"/>
                      <w:szCs w:val="20"/>
                    </w:rPr>
                    <w:t xml:space="preserve"> 2023 г. -50 ед.,  в 2024 г. -100 ед. , в 2025 г. -100 ед. </w:t>
                  </w:r>
                </w:p>
              </w:tc>
            </w:tr>
            <w:tr w:rsidR="00D212A3" w:rsidRPr="00D212A3" w:rsidTr="00ED35C0">
              <w:trPr>
                <w:trHeight w:val="37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в том </w:t>
                  </w:r>
                  <w:proofErr w:type="gramStart"/>
                  <w:r w:rsidRPr="00D212A3">
                    <w:rPr>
                      <w:sz w:val="20"/>
                      <w:szCs w:val="20"/>
                    </w:rPr>
                    <w:t xml:space="preserve">числе:   </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7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65,4</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65,4</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7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областной бюджет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122,6</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122,6</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7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районный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3978,2</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597,8</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580,4</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1400,0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1400,0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1602"/>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405"/>
              </w:trPr>
              <w:tc>
                <w:tcPr>
                  <w:tcW w:w="2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rPr>
                      <w:b/>
                      <w:bCs/>
                      <w:sz w:val="20"/>
                      <w:szCs w:val="20"/>
                    </w:rPr>
                  </w:pPr>
                  <w:r w:rsidRPr="00D212A3">
                    <w:rPr>
                      <w:b/>
                      <w:bCs/>
                      <w:sz w:val="20"/>
                      <w:szCs w:val="20"/>
                    </w:rPr>
                    <w:t>1.2. Регистрация права муниципальной собственности на недвижимое имущество</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xml:space="preserve">Комитет по управлению муниципальным имуществом и ЖКХ администрации </w:t>
                  </w:r>
                  <w:proofErr w:type="spellStart"/>
                  <w:r w:rsidRPr="00D212A3">
                    <w:rPr>
                      <w:sz w:val="20"/>
                      <w:szCs w:val="20"/>
                    </w:rPr>
                    <w:t>Пинежского</w:t>
                  </w:r>
                  <w:proofErr w:type="spellEnd"/>
                  <w:r w:rsidRPr="00D212A3">
                    <w:rPr>
                      <w:sz w:val="20"/>
                      <w:szCs w:val="20"/>
                    </w:rPr>
                    <w:t xml:space="preserve"> муниципального района Архангельской области</w:t>
                  </w: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итого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0,0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31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подтверждение права собственности МО «</w:t>
                  </w:r>
                  <w:proofErr w:type="spellStart"/>
                  <w:r w:rsidRPr="00D212A3">
                    <w:rPr>
                      <w:sz w:val="20"/>
                      <w:szCs w:val="20"/>
                    </w:rPr>
                    <w:t>Пинежский</w:t>
                  </w:r>
                  <w:proofErr w:type="spellEnd"/>
                  <w:r w:rsidRPr="00D212A3">
                    <w:rPr>
                      <w:sz w:val="20"/>
                      <w:szCs w:val="20"/>
                    </w:rPr>
                    <w:t xml:space="preserve"> район» на объекты недвижимого имущества и земельные участки, находящиеся в муниципальной собственности. Получение документов о государственной регистрации права муниципальной </w:t>
                  </w:r>
                  <w:proofErr w:type="gramStart"/>
                  <w:r w:rsidRPr="00D212A3">
                    <w:rPr>
                      <w:sz w:val="20"/>
                      <w:szCs w:val="20"/>
                    </w:rPr>
                    <w:t>собственности ,</w:t>
                  </w:r>
                  <w:proofErr w:type="gramEnd"/>
                  <w:r w:rsidRPr="00D212A3">
                    <w:rPr>
                      <w:sz w:val="20"/>
                      <w:szCs w:val="20"/>
                    </w:rPr>
                    <w:t xml:space="preserve"> в 2022 г. на 50 объектов, в 2023 г. на 50 объектов, в 2024 г. на 100 объектов, в 2025 г. на 100 объектов.</w:t>
                  </w:r>
                </w:p>
              </w:tc>
            </w:tr>
            <w:tr w:rsidR="00D212A3" w:rsidRPr="00D212A3" w:rsidTr="00ED35C0">
              <w:trPr>
                <w:trHeight w:val="48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в том </w:t>
                  </w:r>
                  <w:proofErr w:type="gramStart"/>
                  <w:r w:rsidRPr="00D212A3">
                    <w:rPr>
                      <w:sz w:val="20"/>
                      <w:szCs w:val="20"/>
                    </w:rPr>
                    <w:t xml:space="preserve">числе:   </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51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7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областной бюджет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54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районный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0,0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892"/>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proofErr w:type="gramStart"/>
                  <w:r w:rsidRPr="00D212A3">
                    <w:rPr>
                      <w:sz w:val="20"/>
                      <w:szCs w:val="20"/>
                    </w:rPr>
                    <w:t>внебюджетные  средства</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90"/>
              </w:trPr>
              <w:tc>
                <w:tcPr>
                  <w:tcW w:w="2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rPr>
                      <w:b/>
                      <w:bCs/>
                      <w:sz w:val="20"/>
                      <w:szCs w:val="20"/>
                    </w:rPr>
                  </w:pPr>
                  <w:r w:rsidRPr="00D212A3">
                    <w:rPr>
                      <w:b/>
                      <w:bCs/>
                      <w:sz w:val="20"/>
                      <w:szCs w:val="20"/>
                    </w:rPr>
                    <w:t>1.3. Наполнение базы реестра муниципального имущества муниципального образования новыми сведениями об объектах учета</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xml:space="preserve">Комитет по управлению муниципальным имуществом и ЖКХ администрации </w:t>
                  </w:r>
                  <w:proofErr w:type="spellStart"/>
                  <w:r w:rsidRPr="00D212A3">
                    <w:rPr>
                      <w:sz w:val="20"/>
                      <w:szCs w:val="20"/>
                    </w:rPr>
                    <w:t>Пинежского</w:t>
                  </w:r>
                  <w:proofErr w:type="spellEnd"/>
                  <w:r w:rsidRPr="00D212A3">
                    <w:rPr>
                      <w:sz w:val="20"/>
                      <w:szCs w:val="20"/>
                    </w:rPr>
                    <w:t xml:space="preserve"> муниципального района Архангельской области</w:t>
                  </w: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итого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0,0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31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xml:space="preserve">Внесение в базу реестра муниципального имущества муниципального образования новыми сведениями об объектах учета 100 процентов от количества представленных сведений </w:t>
                  </w:r>
                </w:p>
              </w:tc>
            </w:tr>
            <w:tr w:rsidR="00D212A3" w:rsidRPr="00D212A3" w:rsidTr="00ED35C0">
              <w:trPr>
                <w:trHeight w:val="39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в том </w:t>
                  </w:r>
                  <w:proofErr w:type="gramStart"/>
                  <w:r w:rsidRPr="00D212A3">
                    <w:rPr>
                      <w:sz w:val="20"/>
                      <w:szCs w:val="20"/>
                    </w:rPr>
                    <w:t xml:space="preserve">числе:   </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9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9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областной бюджет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9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районный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0,0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64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proofErr w:type="gramStart"/>
                  <w:r w:rsidRPr="00D212A3">
                    <w:rPr>
                      <w:sz w:val="20"/>
                      <w:szCs w:val="20"/>
                    </w:rPr>
                    <w:t>внебюджетные  средства</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90"/>
              </w:trPr>
              <w:tc>
                <w:tcPr>
                  <w:tcW w:w="2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rPr>
                      <w:b/>
                      <w:bCs/>
                      <w:sz w:val="20"/>
                      <w:szCs w:val="20"/>
                    </w:rPr>
                  </w:pPr>
                  <w:r w:rsidRPr="00D212A3">
                    <w:rPr>
                      <w:b/>
                      <w:bCs/>
                      <w:sz w:val="20"/>
                      <w:szCs w:val="20"/>
                    </w:rPr>
                    <w:t xml:space="preserve">1.4. Оценка права аренды и права собственности объектов, находящихся в муниципальной </w:t>
                  </w:r>
                  <w:r w:rsidRPr="00D212A3">
                    <w:rPr>
                      <w:b/>
                      <w:bCs/>
                      <w:sz w:val="20"/>
                      <w:szCs w:val="20"/>
                    </w:rPr>
                    <w:lastRenderedPageBreak/>
                    <w:t>собственности</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lastRenderedPageBreak/>
                    <w:t xml:space="preserve">Комитет по управлению муниципальным имуществом и ЖКХ администрации </w:t>
                  </w:r>
                  <w:proofErr w:type="spellStart"/>
                  <w:r w:rsidRPr="00D212A3">
                    <w:rPr>
                      <w:sz w:val="20"/>
                      <w:szCs w:val="20"/>
                    </w:rPr>
                    <w:t>Пинежского</w:t>
                  </w:r>
                  <w:proofErr w:type="spellEnd"/>
                  <w:r w:rsidRPr="00D212A3">
                    <w:rPr>
                      <w:sz w:val="20"/>
                      <w:szCs w:val="20"/>
                    </w:rPr>
                    <w:t xml:space="preserve"> </w:t>
                  </w:r>
                  <w:r w:rsidRPr="00D212A3">
                    <w:rPr>
                      <w:sz w:val="20"/>
                      <w:szCs w:val="20"/>
                    </w:rPr>
                    <w:lastRenderedPageBreak/>
                    <w:t>муниципального района Архангельской области</w:t>
                  </w: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lastRenderedPageBreak/>
                    <w:t xml:space="preserve">итого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400,0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31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xml:space="preserve">Количество объектов оценки: в 2022 г. - 20 ед., в 2023 г. - 10 </w:t>
                  </w:r>
                  <w:proofErr w:type="gramStart"/>
                  <w:r w:rsidRPr="00D212A3">
                    <w:rPr>
                      <w:sz w:val="20"/>
                      <w:szCs w:val="20"/>
                    </w:rPr>
                    <w:t>ед. ,</w:t>
                  </w:r>
                  <w:proofErr w:type="gramEnd"/>
                  <w:r w:rsidRPr="00D212A3">
                    <w:rPr>
                      <w:sz w:val="20"/>
                      <w:szCs w:val="20"/>
                    </w:rPr>
                    <w:t xml:space="preserve"> в 2024 г. - 10 ед. ,  в 2025 г. - 10 ед.      </w:t>
                  </w:r>
                </w:p>
              </w:tc>
            </w:tr>
            <w:tr w:rsidR="00D212A3" w:rsidRPr="00D212A3" w:rsidTr="00ED35C0">
              <w:trPr>
                <w:trHeight w:val="39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в том </w:t>
                  </w:r>
                  <w:proofErr w:type="gramStart"/>
                  <w:r w:rsidRPr="00D212A3">
                    <w:rPr>
                      <w:sz w:val="20"/>
                      <w:szCs w:val="20"/>
                    </w:rPr>
                    <w:t xml:space="preserve">числе:   </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9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9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областной бюджет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9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районный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400,0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46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proofErr w:type="gramStart"/>
                  <w:r w:rsidRPr="00D212A3">
                    <w:rPr>
                      <w:sz w:val="20"/>
                      <w:szCs w:val="20"/>
                    </w:rPr>
                    <w:t>внебюджетные  средства</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5098"/>
              </w:trPr>
              <w:tc>
                <w:tcPr>
                  <w:tcW w:w="2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BD40C9">
                  <w:pPr>
                    <w:rPr>
                      <w:sz w:val="20"/>
                      <w:szCs w:val="20"/>
                    </w:rPr>
                  </w:pPr>
                  <w:r w:rsidRPr="00D212A3">
                    <w:rPr>
                      <w:sz w:val="20"/>
                      <w:szCs w:val="20"/>
                    </w:rPr>
                    <w:t xml:space="preserve">1.5. Содержание объектов, находящихся в муниципальной </w:t>
                  </w:r>
                  <w:proofErr w:type="gramStart"/>
                  <w:r w:rsidRPr="00D212A3">
                    <w:rPr>
                      <w:sz w:val="20"/>
                      <w:szCs w:val="20"/>
                    </w:rPr>
                    <w:t>соб</w:t>
                  </w:r>
                  <w:r w:rsidR="00BD40C9">
                    <w:rPr>
                      <w:sz w:val="20"/>
                      <w:szCs w:val="20"/>
                    </w:rPr>
                    <w:t>с</w:t>
                  </w:r>
                  <w:r w:rsidRPr="00D212A3">
                    <w:rPr>
                      <w:sz w:val="20"/>
                      <w:szCs w:val="20"/>
                    </w:rPr>
                    <w:t xml:space="preserve">твенности.  </w:t>
                  </w:r>
                  <w:proofErr w:type="gramEnd"/>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xml:space="preserve">Комитет по управлению муниципальным имуществом и ЖКХ администрации </w:t>
                  </w:r>
                  <w:proofErr w:type="spellStart"/>
                  <w:r w:rsidRPr="00D212A3">
                    <w:rPr>
                      <w:sz w:val="20"/>
                      <w:szCs w:val="20"/>
                    </w:rPr>
                    <w:t>Пинежского</w:t>
                  </w:r>
                  <w:proofErr w:type="spellEnd"/>
                  <w:r w:rsidRPr="00D212A3">
                    <w:rPr>
                      <w:sz w:val="20"/>
                      <w:szCs w:val="20"/>
                    </w:rPr>
                    <w:t xml:space="preserve"> муниципального района Архангельской области</w:t>
                  </w: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итого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6C1852" w:rsidP="00D212A3">
                  <w:pPr>
                    <w:jc w:val="center"/>
                    <w:rPr>
                      <w:b/>
                      <w:bCs/>
                      <w:sz w:val="20"/>
                      <w:szCs w:val="20"/>
                    </w:rPr>
                  </w:pPr>
                  <w:r>
                    <w:rPr>
                      <w:b/>
                      <w:bCs/>
                      <w:sz w:val="20"/>
                      <w:szCs w:val="20"/>
                    </w:rPr>
                    <w:t>6485,0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0E060A">
                  <w:pPr>
                    <w:jc w:val="center"/>
                    <w:rPr>
                      <w:sz w:val="20"/>
                      <w:szCs w:val="20"/>
                    </w:rPr>
                  </w:pPr>
                  <w:r w:rsidRPr="00D212A3">
                    <w:rPr>
                      <w:sz w:val="20"/>
                      <w:szCs w:val="20"/>
                    </w:rPr>
                    <w:t>1</w:t>
                  </w:r>
                  <w:r w:rsidR="000E060A">
                    <w:rPr>
                      <w:sz w:val="20"/>
                      <w:szCs w:val="20"/>
                    </w:rPr>
                    <w:t>577</w:t>
                  </w:r>
                  <w:r w:rsidRPr="00D212A3">
                    <w:rPr>
                      <w:sz w:val="20"/>
                      <w:szCs w:val="20"/>
                    </w:rPr>
                    <w:t>,7</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6C1852" w:rsidP="00D212A3">
                  <w:pPr>
                    <w:jc w:val="center"/>
                    <w:rPr>
                      <w:sz w:val="20"/>
                      <w:szCs w:val="20"/>
                    </w:rPr>
                  </w:pPr>
                  <w:r>
                    <w:rPr>
                      <w:sz w:val="20"/>
                      <w:szCs w:val="20"/>
                    </w:rPr>
                    <w:t>1658,5</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1571,8</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1677,0</w:t>
                  </w:r>
                </w:p>
              </w:tc>
              <w:tc>
                <w:tcPr>
                  <w:tcW w:w="31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BD40C9">
                  <w:pPr>
                    <w:jc w:val="center"/>
                    <w:rPr>
                      <w:sz w:val="18"/>
                      <w:szCs w:val="18"/>
                    </w:rPr>
                  </w:pPr>
                  <w:r w:rsidRPr="00D212A3">
                    <w:rPr>
                      <w:sz w:val="18"/>
                      <w:szCs w:val="18"/>
                    </w:rPr>
                    <w:t>Своевременная уплата обязательных платежей и сборов, страховых взносов, диагностика и страхование транспортных средств, технологическое присоединение объектов к сетям, ремонт и оборудование транспортных средств и площадок накопления твердых коммунальных отходов, экспер</w:t>
                  </w:r>
                  <w:r w:rsidR="00BD40C9">
                    <w:rPr>
                      <w:sz w:val="18"/>
                      <w:szCs w:val="18"/>
                    </w:rPr>
                    <w:t>т</w:t>
                  </w:r>
                  <w:r w:rsidRPr="00D212A3">
                    <w:rPr>
                      <w:sz w:val="18"/>
                      <w:szCs w:val="18"/>
                    </w:rPr>
                    <w:t>иза,</w:t>
                  </w:r>
                  <w:r w:rsidR="00BD40C9">
                    <w:rPr>
                      <w:sz w:val="18"/>
                      <w:szCs w:val="18"/>
                    </w:rPr>
                    <w:t xml:space="preserve"> </w:t>
                  </w:r>
                  <w:r w:rsidRPr="00D212A3">
                    <w:rPr>
                      <w:sz w:val="18"/>
                      <w:szCs w:val="18"/>
                    </w:rPr>
                    <w:t>составление сметного расчета, ремонт и содержание памятника погибшим воинам-</w:t>
                  </w:r>
                  <w:proofErr w:type="spellStart"/>
                  <w:r w:rsidRPr="00D212A3">
                    <w:rPr>
                      <w:sz w:val="18"/>
                      <w:szCs w:val="18"/>
                    </w:rPr>
                    <w:t>пинежанам</w:t>
                  </w:r>
                  <w:proofErr w:type="spellEnd"/>
                  <w:r w:rsidRPr="00D212A3">
                    <w:rPr>
                      <w:sz w:val="18"/>
                      <w:szCs w:val="18"/>
                    </w:rPr>
                    <w:t xml:space="preserve"> в годы ВОВ, расположенного по адресу: с. Карпогоры, </w:t>
                  </w:r>
                  <w:proofErr w:type="spellStart"/>
                  <w:r w:rsidRPr="00D212A3">
                    <w:rPr>
                      <w:sz w:val="18"/>
                      <w:szCs w:val="18"/>
                    </w:rPr>
                    <w:t>ул.Октябрьская</w:t>
                  </w:r>
                  <w:proofErr w:type="spellEnd"/>
                  <w:proofErr w:type="gramStart"/>
                  <w:r w:rsidRPr="00D212A3">
                    <w:rPr>
                      <w:sz w:val="18"/>
                      <w:szCs w:val="18"/>
                    </w:rPr>
                    <w:t>,  д.</w:t>
                  </w:r>
                  <w:proofErr w:type="gramEnd"/>
                  <w:r w:rsidRPr="00D212A3">
                    <w:rPr>
                      <w:sz w:val="18"/>
                      <w:szCs w:val="18"/>
                    </w:rPr>
                    <w:t xml:space="preserve">40, </w:t>
                  </w:r>
                  <w:proofErr w:type="spellStart"/>
                  <w:r w:rsidRPr="00D212A3">
                    <w:rPr>
                      <w:sz w:val="18"/>
                      <w:szCs w:val="18"/>
                    </w:rPr>
                    <w:t>соор</w:t>
                  </w:r>
                  <w:proofErr w:type="spellEnd"/>
                  <w:r w:rsidRPr="00D212A3">
                    <w:rPr>
                      <w:sz w:val="18"/>
                      <w:szCs w:val="18"/>
                    </w:rPr>
                    <w:t xml:space="preserve">. 1 , текущий ремонт крыши и кровли административного здания , расположенного по адресу: п. Пинега, ул. Первомайская, д. 51, организация проведения проверки достоверности определения сметной стоимости ремонта, реконструкции объектов капитального строительства, организация составления сметного расчета капитального ремонта здания, расчет размера вреда, который может быть причинен жизни, здоровью физических лиц, имуществу физических и юридических лиц  в результате аварий берегоукрепительных сооружений в п. Пинега на берегу р. Пинега , обеспечение </w:t>
                  </w:r>
                  <w:proofErr w:type="spellStart"/>
                  <w:r w:rsidRPr="00D212A3">
                    <w:rPr>
                      <w:sz w:val="18"/>
                      <w:szCs w:val="18"/>
                    </w:rPr>
                    <w:t>софинансирования</w:t>
                  </w:r>
                  <w:proofErr w:type="spellEnd"/>
                  <w:r w:rsidRPr="00D212A3">
                    <w:rPr>
                      <w:sz w:val="18"/>
                      <w:szCs w:val="18"/>
                    </w:rPr>
                    <w:t xml:space="preserve"> капитального ремонта здания военкомата,  расположенного по адресу: с. </w:t>
                  </w:r>
                  <w:r w:rsidRPr="00D212A3">
                    <w:rPr>
                      <w:sz w:val="18"/>
                      <w:szCs w:val="18"/>
                    </w:rPr>
                    <w:lastRenderedPageBreak/>
                    <w:t xml:space="preserve">Карпогоры, </w:t>
                  </w:r>
                  <w:proofErr w:type="spellStart"/>
                  <w:r w:rsidRPr="00D212A3">
                    <w:rPr>
                      <w:sz w:val="18"/>
                      <w:szCs w:val="18"/>
                    </w:rPr>
                    <w:t>ул.Федора</w:t>
                  </w:r>
                  <w:proofErr w:type="spellEnd"/>
                  <w:r w:rsidRPr="00D212A3">
                    <w:rPr>
                      <w:sz w:val="18"/>
                      <w:szCs w:val="18"/>
                    </w:rPr>
                    <w:t xml:space="preserve"> Абрамова,  д.40, приобретение материалов, необходимых для организации проведения ремонта объектов, оплата выполнения проектной документации на капитальный ремонт объектов недвижимости,</w:t>
                  </w:r>
                  <w:r w:rsidR="00F57EC1">
                    <w:rPr>
                      <w:sz w:val="18"/>
                      <w:szCs w:val="18"/>
                    </w:rPr>
                    <w:t xml:space="preserve"> </w:t>
                  </w:r>
                  <w:r w:rsidRPr="00D212A3">
                    <w:rPr>
                      <w:sz w:val="18"/>
                      <w:szCs w:val="18"/>
                    </w:rPr>
                    <w:t xml:space="preserve">субсидия на оформление и ведение документации содержание и ремонт по гидротехническим сооружениям в п. Пинега, ремонт административного здания, расположенного по адресу: с. Карпогоры, ул. Пионерская, д. 18а, оплата коммунальных услуг и за электроснабжение </w:t>
                  </w:r>
                  <w:proofErr w:type="spellStart"/>
                  <w:r w:rsidRPr="00D212A3">
                    <w:rPr>
                      <w:sz w:val="18"/>
                      <w:szCs w:val="18"/>
                    </w:rPr>
                    <w:t>ресурсоснабщающим</w:t>
                  </w:r>
                  <w:proofErr w:type="spellEnd"/>
                  <w:r w:rsidRPr="00D212A3">
                    <w:rPr>
                      <w:sz w:val="18"/>
                      <w:szCs w:val="18"/>
                    </w:rPr>
                    <w:t xml:space="preserve"> организациям  за  не предоставленные в пользование муниципальные нежилые помещения (объекты капитального строительства) и по договорам найма муниципальные жилые помещения,  оплата коммунальных услуг и за электроснабжение, по содержанию общего имущества многоквартирных домов за не предоставленные по договорам найма муниципальные жилые помещения, текущий ремонт здания военкомата</w:t>
                  </w:r>
                  <w:r w:rsidRPr="00D212A3">
                    <w:rPr>
                      <w:sz w:val="18"/>
                      <w:szCs w:val="18"/>
                    </w:rPr>
                    <w:br/>
                    <w:t xml:space="preserve">  </w:t>
                  </w:r>
                </w:p>
              </w:tc>
            </w:tr>
            <w:tr w:rsidR="00D212A3" w:rsidRPr="00D212A3" w:rsidTr="00ED35C0">
              <w:trPr>
                <w:trHeight w:val="52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в том </w:t>
                  </w:r>
                  <w:proofErr w:type="gramStart"/>
                  <w:r w:rsidRPr="00D212A3">
                    <w:rPr>
                      <w:sz w:val="20"/>
                      <w:szCs w:val="20"/>
                    </w:rPr>
                    <w:t xml:space="preserve">числе:   </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18"/>
                      <w:szCs w:val="18"/>
                    </w:rPr>
                  </w:pPr>
                </w:p>
              </w:tc>
            </w:tr>
            <w:tr w:rsidR="00D212A3" w:rsidRPr="00D212A3" w:rsidTr="00ED35C0">
              <w:trPr>
                <w:trHeight w:val="37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18"/>
                      <w:szCs w:val="18"/>
                    </w:rPr>
                  </w:pPr>
                </w:p>
              </w:tc>
            </w:tr>
            <w:tr w:rsidR="00D212A3" w:rsidRPr="00D212A3" w:rsidTr="00ED35C0">
              <w:trPr>
                <w:trHeight w:val="51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областной бюджет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0,0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18"/>
                      <w:szCs w:val="18"/>
                    </w:rPr>
                  </w:pPr>
                </w:p>
              </w:tc>
            </w:tr>
            <w:tr w:rsidR="00D212A3" w:rsidRPr="00D212A3" w:rsidTr="00ED35C0">
              <w:trPr>
                <w:trHeight w:val="78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районный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6C1852" w:rsidP="00F67BB6">
                  <w:pPr>
                    <w:jc w:val="center"/>
                    <w:rPr>
                      <w:b/>
                      <w:bCs/>
                      <w:sz w:val="20"/>
                      <w:szCs w:val="20"/>
                    </w:rPr>
                  </w:pPr>
                  <w:r>
                    <w:rPr>
                      <w:b/>
                      <w:bCs/>
                      <w:sz w:val="20"/>
                      <w:szCs w:val="20"/>
                    </w:rPr>
                    <w:t>6485,0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E6259F" w:rsidP="00D212A3">
                  <w:pPr>
                    <w:jc w:val="center"/>
                    <w:rPr>
                      <w:sz w:val="20"/>
                      <w:szCs w:val="20"/>
                    </w:rPr>
                  </w:pPr>
                  <w:r>
                    <w:rPr>
                      <w:sz w:val="20"/>
                      <w:szCs w:val="20"/>
                    </w:rPr>
                    <w:t>1577,7</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6C1852" w:rsidP="00D212A3">
                  <w:pPr>
                    <w:jc w:val="center"/>
                    <w:rPr>
                      <w:sz w:val="20"/>
                      <w:szCs w:val="20"/>
                    </w:rPr>
                  </w:pPr>
                  <w:r>
                    <w:rPr>
                      <w:sz w:val="20"/>
                      <w:szCs w:val="20"/>
                    </w:rPr>
                    <w:t>1658,5</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1571,8</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1677,0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18"/>
                      <w:szCs w:val="18"/>
                    </w:rPr>
                  </w:pPr>
                </w:p>
              </w:tc>
            </w:tr>
            <w:tr w:rsidR="00D212A3" w:rsidRPr="00D212A3" w:rsidTr="00ED35C0">
              <w:trPr>
                <w:trHeight w:val="642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proofErr w:type="gramStart"/>
                  <w:r w:rsidRPr="00D212A3">
                    <w:rPr>
                      <w:sz w:val="20"/>
                      <w:szCs w:val="20"/>
                    </w:rPr>
                    <w:t>внебюджетные  средства</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18"/>
                      <w:szCs w:val="18"/>
                    </w:rPr>
                  </w:pPr>
                </w:p>
              </w:tc>
            </w:tr>
            <w:tr w:rsidR="00D212A3" w:rsidRPr="00D212A3" w:rsidTr="00ED35C0">
              <w:trPr>
                <w:trHeight w:val="683"/>
              </w:trPr>
              <w:tc>
                <w:tcPr>
                  <w:tcW w:w="2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rPr>
                      <w:b/>
                      <w:bCs/>
                      <w:sz w:val="20"/>
                      <w:szCs w:val="20"/>
                    </w:rPr>
                  </w:pPr>
                  <w:r w:rsidRPr="00D212A3">
                    <w:rPr>
                      <w:b/>
                      <w:bCs/>
                      <w:sz w:val="20"/>
                      <w:szCs w:val="20"/>
                    </w:rPr>
                    <w:t>1.6. Содержание мест захоронений</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xml:space="preserve">Комитет по управлению муниципальным имуществом и ЖКХ администрации </w:t>
                  </w:r>
                  <w:proofErr w:type="spellStart"/>
                  <w:r w:rsidRPr="00D212A3">
                    <w:rPr>
                      <w:sz w:val="20"/>
                      <w:szCs w:val="20"/>
                    </w:rPr>
                    <w:t>Пинежского</w:t>
                  </w:r>
                  <w:proofErr w:type="spellEnd"/>
                  <w:r w:rsidRPr="00D212A3">
                    <w:rPr>
                      <w:sz w:val="20"/>
                      <w:szCs w:val="20"/>
                    </w:rPr>
                    <w:t xml:space="preserve"> муниципального района Архангельской области</w:t>
                  </w: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итого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2000,0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500,0</w:t>
                  </w:r>
                </w:p>
              </w:tc>
              <w:tc>
                <w:tcPr>
                  <w:tcW w:w="859" w:type="dxa"/>
                  <w:tcBorders>
                    <w:top w:val="nil"/>
                    <w:left w:val="nil"/>
                    <w:bottom w:val="nil"/>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500,0</w:t>
                  </w:r>
                </w:p>
              </w:tc>
              <w:tc>
                <w:tcPr>
                  <w:tcW w:w="851" w:type="dxa"/>
                  <w:tcBorders>
                    <w:top w:val="nil"/>
                    <w:left w:val="nil"/>
                    <w:bottom w:val="nil"/>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500,0</w:t>
                  </w:r>
                </w:p>
              </w:tc>
              <w:tc>
                <w:tcPr>
                  <w:tcW w:w="899" w:type="dxa"/>
                  <w:tcBorders>
                    <w:top w:val="nil"/>
                    <w:left w:val="nil"/>
                    <w:bottom w:val="nil"/>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500,0</w:t>
                  </w:r>
                </w:p>
              </w:tc>
              <w:tc>
                <w:tcPr>
                  <w:tcW w:w="31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Содержание кладбищ на территории района (62 места захоронений).</w:t>
                  </w:r>
                </w:p>
              </w:tc>
            </w:tr>
            <w:tr w:rsidR="00D212A3" w:rsidRPr="00D212A3" w:rsidTr="00ED35C0">
              <w:trPr>
                <w:trHeight w:val="54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в том </w:t>
                  </w:r>
                  <w:proofErr w:type="gramStart"/>
                  <w:r w:rsidRPr="00D212A3">
                    <w:rPr>
                      <w:sz w:val="20"/>
                      <w:szCs w:val="20"/>
                    </w:rPr>
                    <w:t xml:space="preserve">числе:   </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single" w:sz="4" w:space="0" w:color="auto"/>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single" w:sz="4" w:space="0" w:color="auto"/>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7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60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областной бюджет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709"/>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районный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2000,0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500,0</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500,0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500,0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500,0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70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proofErr w:type="gramStart"/>
                  <w:r w:rsidRPr="00D212A3">
                    <w:rPr>
                      <w:sz w:val="20"/>
                      <w:szCs w:val="20"/>
                    </w:rPr>
                    <w:t>внебюджетные  средства</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75"/>
              </w:trPr>
              <w:tc>
                <w:tcPr>
                  <w:tcW w:w="2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rPr>
                      <w:b/>
                      <w:bCs/>
                      <w:sz w:val="20"/>
                      <w:szCs w:val="20"/>
                    </w:rPr>
                  </w:pPr>
                  <w:r w:rsidRPr="00D212A3">
                    <w:rPr>
                      <w:b/>
                      <w:bCs/>
                      <w:sz w:val="20"/>
                      <w:szCs w:val="20"/>
                    </w:rPr>
                    <w:t xml:space="preserve">1.7. Охрана объектов недвижимости находящихся в казне, в том числе полученных </w:t>
                  </w:r>
                  <w:r w:rsidR="00BD40C9">
                    <w:rPr>
                      <w:b/>
                      <w:bCs/>
                      <w:sz w:val="20"/>
                      <w:szCs w:val="20"/>
                    </w:rPr>
                    <w:t>от учреждений образования (здан</w:t>
                  </w:r>
                  <w:r w:rsidRPr="00D212A3">
                    <w:rPr>
                      <w:b/>
                      <w:bCs/>
                      <w:sz w:val="20"/>
                      <w:szCs w:val="20"/>
                    </w:rPr>
                    <w:t>и</w:t>
                  </w:r>
                  <w:r w:rsidR="00BD40C9">
                    <w:rPr>
                      <w:b/>
                      <w:bCs/>
                      <w:sz w:val="20"/>
                      <w:szCs w:val="20"/>
                    </w:rPr>
                    <w:t>я</w:t>
                  </w:r>
                  <w:r w:rsidRPr="00D212A3">
                    <w:rPr>
                      <w:b/>
                      <w:bCs/>
                      <w:sz w:val="20"/>
                      <w:szCs w:val="20"/>
                    </w:rPr>
                    <w:t xml:space="preserve"> школ, детсадов и т.п.), утилизация списанных объектов </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xml:space="preserve">Комитет по управлению муниципальным имуществом и ЖКХ администрации </w:t>
                  </w:r>
                  <w:proofErr w:type="spellStart"/>
                  <w:r w:rsidRPr="00D212A3">
                    <w:rPr>
                      <w:sz w:val="20"/>
                      <w:szCs w:val="20"/>
                    </w:rPr>
                    <w:t>Пинежского</w:t>
                  </w:r>
                  <w:proofErr w:type="spellEnd"/>
                  <w:r w:rsidRPr="00D212A3">
                    <w:rPr>
                      <w:sz w:val="20"/>
                      <w:szCs w:val="20"/>
                    </w:rPr>
                    <w:t xml:space="preserve"> муниципального района Архангельской области</w:t>
                  </w: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итого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D212A3" w:rsidRDefault="00DA59E0" w:rsidP="00D212A3">
                  <w:pPr>
                    <w:jc w:val="center"/>
                    <w:rPr>
                      <w:b/>
                      <w:bCs/>
                    </w:rPr>
                  </w:pPr>
                  <w:r>
                    <w:rPr>
                      <w:b/>
                      <w:bCs/>
                    </w:rPr>
                    <w:t>965,0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A75F27" w:rsidP="00D212A3">
                  <w:pPr>
                    <w:jc w:val="center"/>
                    <w:rPr>
                      <w:sz w:val="20"/>
                      <w:szCs w:val="20"/>
                    </w:rPr>
                  </w:pPr>
                  <w:r>
                    <w:rPr>
                      <w:sz w:val="20"/>
                      <w:szCs w:val="20"/>
                    </w:rPr>
                    <w:t>0</w:t>
                  </w:r>
                  <w:r w:rsidR="00D212A3" w:rsidRPr="00D212A3">
                    <w:rPr>
                      <w:sz w:val="20"/>
                      <w:szCs w:val="20"/>
                    </w:rPr>
                    <w:t>,0</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A59E0" w:rsidP="00D212A3">
                  <w:pPr>
                    <w:jc w:val="center"/>
                    <w:rPr>
                      <w:sz w:val="20"/>
                      <w:szCs w:val="20"/>
                    </w:rPr>
                  </w:pPr>
                  <w:r>
                    <w:rPr>
                      <w:sz w:val="20"/>
                      <w:szCs w:val="20"/>
                    </w:rPr>
                    <w:t>385,</w:t>
                  </w:r>
                  <w:r w:rsidR="00D212A3" w:rsidRPr="00D212A3">
                    <w:rPr>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290,0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290,0</w:t>
                  </w:r>
                </w:p>
              </w:tc>
              <w:tc>
                <w:tcPr>
                  <w:tcW w:w="31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Охрана объектов недвижимости находящихся в казне, в том числе полученных от учреждений образования (зданий школ, детсадов и т.п.), утилизация списанных объектов, экспер</w:t>
                  </w:r>
                  <w:r w:rsidR="00BD40C9">
                    <w:rPr>
                      <w:sz w:val="20"/>
                      <w:szCs w:val="20"/>
                    </w:rPr>
                    <w:t>т</w:t>
                  </w:r>
                  <w:r w:rsidRPr="00D212A3">
                    <w:rPr>
                      <w:sz w:val="20"/>
                      <w:szCs w:val="20"/>
                    </w:rPr>
                    <w:t>иза объектов недвижимости в том числе многокварти</w:t>
                  </w:r>
                  <w:r w:rsidR="00BD40C9">
                    <w:rPr>
                      <w:sz w:val="20"/>
                      <w:szCs w:val="20"/>
                    </w:rPr>
                    <w:t>р</w:t>
                  </w:r>
                  <w:r w:rsidRPr="00D212A3">
                    <w:rPr>
                      <w:sz w:val="20"/>
                      <w:szCs w:val="20"/>
                    </w:rPr>
                    <w:t xml:space="preserve">ных домов, приобретение материалов, необходимых для организации ограничения </w:t>
                  </w:r>
                  <w:proofErr w:type="gramStart"/>
                  <w:r w:rsidRPr="00D212A3">
                    <w:rPr>
                      <w:sz w:val="20"/>
                      <w:szCs w:val="20"/>
                    </w:rPr>
                    <w:t>доступа  в</w:t>
                  </w:r>
                  <w:proofErr w:type="gramEnd"/>
                  <w:r w:rsidRPr="00D212A3">
                    <w:rPr>
                      <w:sz w:val="20"/>
                      <w:szCs w:val="20"/>
                    </w:rPr>
                    <w:t xml:space="preserve"> подлежащие охране объекты недвижимости.</w:t>
                  </w:r>
                </w:p>
              </w:tc>
            </w:tr>
            <w:tr w:rsidR="00D212A3" w:rsidRPr="00D212A3" w:rsidTr="00ED35C0">
              <w:trPr>
                <w:trHeight w:val="37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в том </w:t>
                  </w:r>
                  <w:proofErr w:type="gramStart"/>
                  <w:r w:rsidRPr="00D212A3">
                    <w:rPr>
                      <w:sz w:val="20"/>
                      <w:szCs w:val="20"/>
                    </w:rPr>
                    <w:t xml:space="preserve">числе:   </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7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7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областной бюджет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7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районный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A59E0" w:rsidP="00D212A3">
                  <w:pPr>
                    <w:jc w:val="center"/>
                    <w:rPr>
                      <w:b/>
                      <w:bCs/>
                      <w:sz w:val="20"/>
                      <w:szCs w:val="20"/>
                    </w:rPr>
                  </w:pPr>
                  <w:r>
                    <w:rPr>
                      <w:b/>
                      <w:bCs/>
                      <w:sz w:val="20"/>
                      <w:szCs w:val="20"/>
                    </w:rPr>
                    <w:t>965</w:t>
                  </w:r>
                  <w:r w:rsidR="00D212A3" w:rsidRPr="00BD40C9">
                    <w:rPr>
                      <w:b/>
                      <w:bCs/>
                      <w:sz w:val="20"/>
                      <w:szCs w:val="20"/>
                    </w:rPr>
                    <w:t>,0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A75F27" w:rsidP="00D212A3">
                  <w:pPr>
                    <w:jc w:val="center"/>
                    <w:rPr>
                      <w:sz w:val="20"/>
                      <w:szCs w:val="20"/>
                    </w:rPr>
                  </w:pPr>
                  <w:r>
                    <w:rPr>
                      <w:sz w:val="20"/>
                      <w:szCs w:val="20"/>
                    </w:rPr>
                    <w:t>0</w:t>
                  </w:r>
                  <w:r w:rsidR="00D212A3" w:rsidRPr="00D212A3">
                    <w:rPr>
                      <w:sz w:val="20"/>
                      <w:szCs w:val="20"/>
                    </w:rPr>
                    <w:t>,0</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A59E0" w:rsidP="00D212A3">
                  <w:pPr>
                    <w:jc w:val="center"/>
                    <w:rPr>
                      <w:sz w:val="20"/>
                      <w:szCs w:val="20"/>
                    </w:rPr>
                  </w:pPr>
                  <w:r>
                    <w:rPr>
                      <w:sz w:val="20"/>
                      <w:szCs w:val="20"/>
                    </w:rPr>
                    <w:t>385</w:t>
                  </w:r>
                  <w:r w:rsidR="00D212A3" w:rsidRPr="00D212A3">
                    <w:rPr>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290,0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290,0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70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proofErr w:type="gramStart"/>
                  <w:r w:rsidRPr="00D212A3">
                    <w:rPr>
                      <w:sz w:val="20"/>
                      <w:szCs w:val="20"/>
                    </w:rPr>
                    <w:t>внебюджетные  средства</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705"/>
              </w:trPr>
              <w:tc>
                <w:tcPr>
                  <w:tcW w:w="2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rPr>
                      <w:b/>
                      <w:bCs/>
                      <w:sz w:val="20"/>
                      <w:szCs w:val="20"/>
                    </w:rPr>
                  </w:pPr>
                  <w:r w:rsidRPr="00D212A3">
                    <w:rPr>
                      <w:b/>
                      <w:bCs/>
                      <w:sz w:val="20"/>
                      <w:szCs w:val="20"/>
                    </w:rPr>
                    <w:t xml:space="preserve">1.8. Обеспечение мероприятий по переселению граждан из аварийного жилищного фонда </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xml:space="preserve">Комитет по управлению муниципальным имуществом и ЖКХ администрации </w:t>
                  </w:r>
                  <w:proofErr w:type="spellStart"/>
                  <w:r w:rsidRPr="00D212A3">
                    <w:rPr>
                      <w:sz w:val="20"/>
                      <w:szCs w:val="20"/>
                    </w:rPr>
                    <w:t>Пинежского</w:t>
                  </w:r>
                  <w:proofErr w:type="spellEnd"/>
                  <w:r w:rsidRPr="00D212A3">
                    <w:rPr>
                      <w:sz w:val="20"/>
                      <w:szCs w:val="20"/>
                    </w:rPr>
                    <w:t xml:space="preserve"> муниципального района Архангельской области</w:t>
                  </w: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итого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659,3</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659,3</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31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xml:space="preserve">Переселение граждан из аварийного жилищного фонда </w:t>
                  </w:r>
                </w:p>
              </w:tc>
            </w:tr>
            <w:tr w:rsidR="00D212A3" w:rsidRPr="00D212A3" w:rsidTr="00ED35C0">
              <w:trPr>
                <w:trHeight w:val="37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в том </w:t>
                  </w:r>
                  <w:proofErr w:type="gramStart"/>
                  <w:r w:rsidRPr="00D212A3">
                    <w:rPr>
                      <w:sz w:val="20"/>
                      <w:szCs w:val="20"/>
                    </w:rPr>
                    <w:t xml:space="preserve">числе:   </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61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93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Фонд содейст</w:t>
                  </w:r>
                  <w:r w:rsidR="00F57EC1">
                    <w:rPr>
                      <w:sz w:val="20"/>
                      <w:szCs w:val="20"/>
                    </w:rPr>
                    <w:t>в</w:t>
                  </w:r>
                  <w:r w:rsidRPr="00D212A3">
                    <w:rPr>
                      <w:sz w:val="20"/>
                      <w:szCs w:val="20"/>
                    </w:rPr>
                    <w:t xml:space="preserve">ия реформированию жилищно-коммунального хозяйства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646,1</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646,1</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52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областной бюджет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13,2</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13,2</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45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районный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0,0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45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proofErr w:type="gramStart"/>
                  <w:r w:rsidRPr="00D212A3">
                    <w:rPr>
                      <w:sz w:val="20"/>
                      <w:szCs w:val="20"/>
                    </w:rPr>
                    <w:t>внебюджетные  средства</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pPr>
                  <w:r w:rsidRPr="00D212A3">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pPr>
                  <w:r w:rsidRPr="00D212A3">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pPr>
                  <w:r w:rsidRPr="00D212A3">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pPr>
                  <w:r w:rsidRPr="00D212A3">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420"/>
              </w:trPr>
              <w:tc>
                <w:tcPr>
                  <w:tcW w:w="2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rPr>
                      <w:b/>
                      <w:bCs/>
                      <w:sz w:val="20"/>
                      <w:szCs w:val="20"/>
                    </w:rPr>
                  </w:pPr>
                  <w:r w:rsidRPr="00D212A3">
                    <w:rPr>
                      <w:b/>
                      <w:bCs/>
                      <w:sz w:val="20"/>
                      <w:szCs w:val="20"/>
                    </w:rPr>
                    <w:t xml:space="preserve">1.9 Реализация мероприятий по проведению повторных обследований ранее выданных технических </w:t>
                  </w:r>
                  <w:r w:rsidRPr="00D212A3">
                    <w:rPr>
                      <w:b/>
                      <w:bCs/>
                      <w:sz w:val="20"/>
                      <w:szCs w:val="20"/>
                    </w:rPr>
                    <w:lastRenderedPageBreak/>
                    <w:t xml:space="preserve">заключений в отношении многоквартирных </w:t>
                  </w:r>
                  <w:proofErr w:type="gramStart"/>
                  <w:r w:rsidRPr="00D212A3">
                    <w:rPr>
                      <w:b/>
                      <w:bCs/>
                      <w:sz w:val="20"/>
                      <w:szCs w:val="20"/>
                    </w:rPr>
                    <w:t>домов ,</w:t>
                  </w:r>
                  <w:proofErr w:type="gramEnd"/>
                  <w:r w:rsidRPr="00D212A3">
                    <w:rPr>
                      <w:b/>
                      <w:bCs/>
                      <w:sz w:val="20"/>
                      <w:szCs w:val="20"/>
                    </w:rPr>
                    <w:t xml:space="preserve"> признанных аварийными и подлежащими сносу в результате физического износа с 01.01.2017 по 31.12.2020 г.</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lastRenderedPageBreak/>
                    <w:t xml:space="preserve">Комитет по управлению муниципальным имуществом и ЖКХ администрации </w:t>
                  </w:r>
                  <w:proofErr w:type="spellStart"/>
                  <w:r w:rsidRPr="00D212A3">
                    <w:rPr>
                      <w:sz w:val="20"/>
                      <w:szCs w:val="20"/>
                    </w:rPr>
                    <w:t>Пинежского</w:t>
                  </w:r>
                  <w:proofErr w:type="spellEnd"/>
                  <w:r w:rsidRPr="00D212A3">
                    <w:rPr>
                      <w:sz w:val="20"/>
                      <w:szCs w:val="20"/>
                    </w:rPr>
                    <w:t xml:space="preserve"> </w:t>
                  </w:r>
                  <w:r w:rsidRPr="00D212A3">
                    <w:rPr>
                      <w:sz w:val="20"/>
                      <w:szCs w:val="20"/>
                    </w:rPr>
                    <w:lastRenderedPageBreak/>
                    <w:t>муниципального района Архангельской области</w:t>
                  </w: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lastRenderedPageBreak/>
                    <w:t xml:space="preserve">итого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120,0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120,0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31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xml:space="preserve">Обследования ранее выданных технических заключений в 2023 г. в отношении 4 многоквартирных домов, признанных аварийными и подлежащими сносу в результате </w:t>
                  </w:r>
                  <w:r w:rsidRPr="00D212A3">
                    <w:rPr>
                      <w:sz w:val="20"/>
                      <w:szCs w:val="20"/>
                    </w:rPr>
                    <w:lastRenderedPageBreak/>
                    <w:t>физического износа с 01.01.2017 по 31.12.2020 г.</w:t>
                  </w:r>
                </w:p>
              </w:tc>
            </w:tr>
            <w:tr w:rsidR="00D212A3" w:rsidRPr="00D212A3" w:rsidTr="00ED35C0">
              <w:trPr>
                <w:trHeight w:val="42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в том </w:t>
                  </w:r>
                  <w:proofErr w:type="gramStart"/>
                  <w:r w:rsidRPr="00D212A3">
                    <w:rPr>
                      <w:sz w:val="20"/>
                      <w:szCs w:val="20"/>
                    </w:rPr>
                    <w:t xml:space="preserve">числе:   </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pPr>
                  <w:r w:rsidRPr="00D212A3">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42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pPr>
                  <w:r w:rsidRPr="00D212A3">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72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xml:space="preserve">Фонд </w:t>
                  </w:r>
                  <w:proofErr w:type="spellStart"/>
                  <w:r w:rsidRPr="00D212A3">
                    <w:rPr>
                      <w:sz w:val="20"/>
                      <w:szCs w:val="20"/>
                    </w:rPr>
                    <w:t>содейстия</w:t>
                  </w:r>
                  <w:proofErr w:type="spellEnd"/>
                  <w:r w:rsidRPr="00D212A3">
                    <w:rPr>
                      <w:sz w:val="20"/>
                      <w:szCs w:val="20"/>
                    </w:rPr>
                    <w:t xml:space="preserve"> реформированию жилищно-коммунального хозяйства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0,0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42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областной бюджет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0,0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42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районный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120,0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120,0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533"/>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proofErr w:type="gramStart"/>
                  <w:r w:rsidRPr="00D212A3">
                    <w:rPr>
                      <w:sz w:val="20"/>
                      <w:szCs w:val="20"/>
                    </w:rPr>
                    <w:t>внебюджетные  средства</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pPr>
                  <w:r w:rsidRPr="00D212A3">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pPr>
                  <w:r w:rsidRPr="00D212A3">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pPr>
                  <w:r w:rsidRPr="00D212A3">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pPr>
                  <w:r w:rsidRPr="00D212A3">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1016"/>
              </w:trPr>
              <w:tc>
                <w:tcPr>
                  <w:tcW w:w="1436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D212A3" w:rsidRPr="00D212A3" w:rsidRDefault="00D212A3" w:rsidP="00D212A3">
                  <w:pPr>
                    <w:jc w:val="center"/>
                    <w:rPr>
                      <w:b/>
                      <w:bCs/>
                      <w:sz w:val="20"/>
                      <w:szCs w:val="20"/>
                    </w:rPr>
                  </w:pPr>
                  <w:r w:rsidRPr="00D212A3">
                    <w:rPr>
                      <w:b/>
                      <w:bCs/>
                      <w:sz w:val="20"/>
                      <w:szCs w:val="20"/>
                    </w:rPr>
                    <w:t>Задача 2. Формирование земельного фонда муниципального образования, повышение эффективности использования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МО «</w:t>
                  </w:r>
                  <w:proofErr w:type="spellStart"/>
                  <w:r w:rsidRPr="00D212A3">
                    <w:rPr>
                      <w:b/>
                      <w:bCs/>
                      <w:sz w:val="20"/>
                      <w:szCs w:val="20"/>
                    </w:rPr>
                    <w:t>Пинежский</w:t>
                  </w:r>
                  <w:proofErr w:type="spellEnd"/>
                  <w:r w:rsidRPr="00D212A3">
                    <w:rPr>
                      <w:b/>
                      <w:bCs/>
                      <w:sz w:val="20"/>
                      <w:szCs w:val="20"/>
                    </w:rPr>
                    <w:t xml:space="preserve"> район»</w:t>
                  </w:r>
                </w:p>
              </w:tc>
            </w:tr>
            <w:tr w:rsidR="00D212A3" w:rsidRPr="00D212A3" w:rsidTr="00ED35C0">
              <w:trPr>
                <w:trHeight w:val="345"/>
              </w:trPr>
              <w:tc>
                <w:tcPr>
                  <w:tcW w:w="2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rPr>
                      <w:b/>
                      <w:bCs/>
                      <w:sz w:val="20"/>
                      <w:szCs w:val="20"/>
                    </w:rPr>
                  </w:pPr>
                  <w:r w:rsidRPr="00D212A3">
                    <w:rPr>
                      <w:b/>
                      <w:bCs/>
                      <w:sz w:val="20"/>
                      <w:szCs w:val="20"/>
                    </w:rPr>
                    <w:t>2.1. Выполнение кадастровых работ по земельным участкам, уточнение границ земельных участков, комплексных кадастровых работ</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xml:space="preserve">Комитет по управлению муниципальным имуществом и ЖКХ администрации </w:t>
                  </w:r>
                  <w:proofErr w:type="spellStart"/>
                  <w:r w:rsidRPr="00D212A3">
                    <w:rPr>
                      <w:sz w:val="20"/>
                      <w:szCs w:val="20"/>
                    </w:rPr>
                    <w:t>Пинежского</w:t>
                  </w:r>
                  <w:proofErr w:type="spellEnd"/>
                  <w:r w:rsidRPr="00D212A3">
                    <w:rPr>
                      <w:sz w:val="20"/>
                      <w:szCs w:val="20"/>
                    </w:rPr>
                    <w:t xml:space="preserve"> муниципального района Архангельской области</w:t>
                  </w: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итого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2409,9</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319,9</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300,0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895,0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895,0</w:t>
                  </w:r>
                </w:p>
              </w:tc>
              <w:tc>
                <w:tcPr>
                  <w:tcW w:w="31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xml:space="preserve">Постановка объектов на кадастровый учет, регистрация вещных </w:t>
                  </w:r>
                  <w:proofErr w:type="gramStart"/>
                  <w:r w:rsidRPr="00D212A3">
                    <w:rPr>
                      <w:sz w:val="20"/>
                      <w:szCs w:val="20"/>
                    </w:rPr>
                    <w:t>прав  в</w:t>
                  </w:r>
                  <w:proofErr w:type="gramEnd"/>
                  <w:r w:rsidRPr="00D212A3">
                    <w:rPr>
                      <w:sz w:val="20"/>
                      <w:szCs w:val="20"/>
                    </w:rPr>
                    <w:t xml:space="preserve"> 2022 г. -30 ед.,  в 2022 г. -50 ед., в 2023 г. -30 </w:t>
                  </w:r>
                  <w:proofErr w:type="spellStart"/>
                  <w:r w:rsidRPr="00D212A3">
                    <w:rPr>
                      <w:sz w:val="20"/>
                      <w:szCs w:val="20"/>
                    </w:rPr>
                    <w:t>ед.в</w:t>
                  </w:r>
                  <w:proofErr w:type="spellEnd"/>
                  <w:r w:rsidRPr="00D212A3">
                    <w:rPr>
                      <w:sz w:val="20"/>
                      <w:szCs w:val="20"/>
                    </w:rPr>
                    <w:t xml:space="preserve"> 2024 г. -90 ед. в 2025 г. 90 ед. </w:t>
                  </w:r>
                </w:p>
              </w:tc>
            </w:tr>
            <w:tr w:rsidR="00D212A3" w:rsidRPr="00D212A3" w:rsidTr="00ED35C0">
              <w:trPr>
                <w:trHeight w:val="34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в том </w:t>
                  </w:r>
                  <w:proofErr w:type="gramStart"/>
                  <w:r w:rsidRPr="00D212A3">
                    <w:rPr>
                      <w:sz w:val="20"/>
                      <w:szCs w:val="20"/>
                    </w:rPr>
                    <w:t xml:space="preserve">числе:   </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4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55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областной бюджет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55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районный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2409,9</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319,9</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300,0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895,0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895,0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7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proofErr w:type="gramStart"/>
                  <w:r w:rsidRPr="00D212A3">
                    <w:rPr>
                      <w:sz w:val="20"/>
                      <w:szCs w:val="20"/>
                    </w:rPr>
                    <w:t>внебюджетные  средства</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45"/>
              </w:trPr>
              <w:tc>
                <w:tcPr>
                  <w:tcW w:w="2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rPr>
                      <w:b/>
                      <w:bCs/>
                      <w:sz w:val="20"/>
                      <w:szCs w:val="20"/>
                    </w:rPr>
                  </w:pPr>
                  <w:r w:rsidRPr="00D212A3">
                    <w:rPr>
                      <w:b/>
                      <w:bCs/>
                      <w:sz w:val="20"/>
                      <w:szCs w:val="20"/>
                    </w:rPr>
                    <w:t>2.2. Межевание границ земельных участков (кадастровые работы в отношении земельных участков), сформированных в целях предоставления гражданам, имеющим трех и более детей</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xml:space="preserve">Комитет по управлению муниципальным имуществом и ЖКХ администрации </w:t>
                  </w:r>
                  <w:proofErr w:type="spellStart"/>
                  <w:r w:rsidRPr="00D212A3">
                    <w:rPr>
                      <w:sz w:val="20"/>
                      <w:szCs w:val="20"/>
                    </w:rPr>
                    <w:t>Пинежского</w:t>
                  </w:r>
                  <w:proofErr w:type="spellEnd"/>
                  <w:r w:rsidRPr="00D212A3">
                    <w:rPr>
                      <w:sz w:val="20"/>
                      <w:szCs w:val="20"/>
                    </w:rPr>
                    <w:t xml:space="preserve"> муниципального района Архангельской области</w:t>
                  </w: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итого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380,1</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80,1</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31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xml:space="preserve">постановка объектов на кадастровый учет в 2022г. - 10 ед., в 2023 г. - 10 ед., в 2024 г. - 10 </w:t>
                  </w:r>
                  <w:proofErr w:type="gramStart"/>
                  <w:r w:rsidRPr="00D212A3">
                    <w:rPr>
                      <w:sz w:val="20"/>
                      <w:szCs w:val="20"/>
                    </w:rPr>
                    <w:t>ед. ,</w:t>
                  </w:r>
                  <w:proofErr w:type="gramEnd"/>
                  <w:r w:rsidRPr="00D212A3">
                    <w:rPr>
                      <w:sz w:val="20"/>
                      <w:szCs w:val="20"/>
                    </w:rPr>
                    <w:t xml:space="preserve">  в 2025 г. - 10 ед. , при условии </w:t>
                  </w:r>
                  <w:proofErr w:type="spellStart"/>
                  <w:r w:rsidRPr="00D212A3">
                    <w:rPr>
                      <w:sz w:val="20"/>
                      <w:szCs w:val="20"/>
                    </w:rPr>
                    <w:t>софинансирования</w:t>
                  </w:r>
                  <w:proofErr w:type="spellEnd"/>
                  <w:r w:rsidRPr="00D212A3">
                    <w:rPr>
                      <w:sz w:val="20"/>
                      <w:szCs w:val="20"/>
                    </w:rPr>
                    <w:t xml:space="preserve"> из областного бюджета. </w:t>
                  </w:r>
                </w:p>
              </w:tc>
            </w:tr>
            <w:tr w:rsidR="00D212A3" w:rsidRPr="00D212A3" w:rsidTr="00ED35C0">
              <w:trPr>
                <w:trHeight w:val="34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в том </w:t>
                  </w:r>
                  <w:proofErr w:type="gramStart"/>
                  <w:r w:rsidRPr="00D212A3">
                    <w:rPr>
                      <w:sz w:val="20"/>
                      <w:szCs w:val="20"/>
                    </w:rPr>
                    <w:t xml:space="preserve">числе:   </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4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4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областной бюджет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0,0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4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районный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380,1</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80,1</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90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proofErr w:type="gramStart"/>
                  <w:r w:rsidRPr="00D212A3">
                    <w:rPr>
                      <w:sz w:val="20"/>
                      <w:szCs w:val="20"/>
                    </w:rPr>
                    <w:t>внебюджетные  средства</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sz w:val="20"/>
                      <w:szCs w:val="20"/>
                    </w:rPr>
                  </w:pPr>
                  <w:r w:rsidRPr="00BD40C9">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45"/>
              </w:trPr>
              <w:tc>
                <w:tcPr>
                  <w:tcW w:w="2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rPr>
                      <w:b/>
                      <w:bCs/>
                      <w:sz w:val="20"/>
                      <w:szCs w:val="20"/>
                    </w:rPr>
                  </w:pPr>
                  <w:r w:rsidRPr="00D212A3">
                    <w:rPr>
                      <w:b/>
                      <w:bCs/>
                      <w:sz w:val="20"/>
                      <w:szCs w:val="20"/>
                    </w:rPr>
                    <w:t xml:space="preserve">2.3. Услуги по оценке </w:t>
                  </w:r>
                  <w:r w:rsidRPr="00D212A3">
                    <w:rPr>
                      <w:b/>
                      <w:bCs/>
                      <w:sz w:val="20"/>
                      <w:szCs w:val="20"/>
                    </w:rPr>
                    <w:br/>
                  </w:r>
                  <w:r w:rsidRPr="00D212A3">
                    <w:rPr>
                      <w:b/>
                      <w:bCs/>
                      <w:sz w:val="20"/>
                      <w:szCs w:val="20"/>
                    </w:rPr>
                    <w:lastRenderedPageBreak/>
                    <w:t>рыночной стоимости и</w:t>
                  </w:r>
                  <w:r w:rsidRPr="00D212A3">
                    <w:rPr>
                      <w:b/>
                      <w:bCs/>
                      <w:sz w:val="20"/>
                      <w:szCs w:val="20"/>
                    </w:rPr>
                    <w:br/>
                    <w:t>права аренды земельных участков для предоставления на торгах</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lastRenderedPageBreak/>
                    <w:t xml:space="preserve">Комитет по управлению </w:t>
                  </w:r>
                  <w:r w:rsidRPr="00D212A3">
                    <w:rPr>
                      <w:sz w:val="20"/>
                      <w:szCs w:val="20"/>
                    </w:rPr>
                    <w:lastRenderedPageBreak/>
                    <w:t xml:space="preserve">муниципальным имуществом и ЖКХ администрации </w:t>
                  </w:r>
                  <w:proofErr w:type="spellStart"/>
                  <w:r w:rsidRPr="00D212A3">
                    <w:rPr>
                      <w:sz w:val="20"/>
                      <w:szCs w:val="20"/>
                    </w:rPr>
                    <w:t>Пинежского</w:t>
                  </w:r>
                  <w:proofErr w:type="spellEnd"/>
                  <w:r w:rsidRPr="00D212A3">
                    <w:rPr>
                      <w:sz w:val="20"/>
                      <w:szCs w:val="20"/>
                    </w:rPr>
                    <w:t xml:space="preserve"> муниципального района Архангельской области</w:t>
                  </w: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lastRenderedPageBreak/>
                    <w:t xml:space="preserve">итого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BD40C9" w:rsidRDefault="00D212A3" w:rsidP="00D212A3">
                  <w:pPr>
                    <w:jc w:val="center"/>
                    <w:rPr>
                      <w:b/>
                      <w:bCs/>
                      <w:sz w:val="20"/>
                      <w:szCs w:val="20"/>
                    </w:rPr>
                  </w:pPr>
                  <w:r w:rsidRPr="00BD40C9">
                    <w:rPr>
                      <w:b/>
                      <w:bCs/>
                      <w:sz w:val="20"/>
                      <w:szCs w:val="20"/>
                    </w:rPr>
                    <w:t>400,0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31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xml:space="preserve">Количество объектов оценки: </w:t>
                  </w:r>
                  <w:r w:rsidRPr="00D212A3">
                    <w:rPr>
                      <w:sz w:val="20"/>
                      <w:szCs w:val="20"/>
                    </w:rPr>
                    <w:lastRenderedPageBreak/>
                    <w:t xml:space="preserve">2022г. -2025г.г. - при необходимости </w:t>
                  </w:r>
                </w:p>
              </w:tc>
            </w:tr>
            <w:tr w:rsidR="00D212A3" w:rsidRPr="00D212A3" w:rsidTr="00ED35C0">
              <w:trPr>
                <w:trHeight w:val="34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в том </w:t>
                  </w:r>
                  <w:proofErr w:type="gramStart"/>
                  <w:r w:rsidRPr="00D212A3">
                    <w:rPr>
                      <w:sz w:val="20"/>
                      <w:szCs w:val="20"/>
                    </w:rPr>
                    <w:t xml:space="preserve">числе:   </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4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4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 xml:space="preserve">областной бюджет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45"/>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r w:rsidRPr="00D212A3">
                    <w:rPr>
                      <w:sz w:val="20"/>
                      <w:szCs w:val="20"/>
                    </w:rPr>
                    <w:t>районный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5A6FD4" w:rsidRDefault="00D212A3" w:rsidP="00D212A3">
                  <w:pPr>
                    <w:jc w:val="center"/>
                    <w:rPr>
                      <w:b/>
                      <w:bCs/>
                      <w:sz w:val="20"/>
                      <w:szCs w:val="20"/>
                    </w:rPr>
                  </w:pPr>
                  <w:r w:rsidRPr="005A6FD4">
                    <w:rPr>
                      <w:b/>
                      <w:bCs/>
                      <w:sz w:val="20"/>
                      <w:szCs w:val="20"/>
                    </w:rPr>
                    <w:t>400,0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100,0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630"/>
              </w:trPr>
              <w:tc>
                <w:tcPr>
                  <w:tcW w:w="2424"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b/>
                      <w:bCs/>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sz w:val="20"/>
                      <w:szCs w:val="20"/>
                    </w:rPr>
                  </w:pPr>
                  <w:proofErr w:type="gramStart"/>
                  <w:r w:rsidRPr="00D212A3">
                    <w:rPr>
                      <w:sz w:val="20"/>
                      <w:szCs w:val="20"/>
                    </w:rPr>
                    <w:t>внебюджетные  средства</w:t>
                  </w:r>
                  <w:proofErr w:type="gramEnd"/>
                  <w:r w:rsidRPr="00D212A3">
                    <w:rPr>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5A6FD4" w:rsidRDefault="00D212A3" w:rsidP="00D212A3">
                  <w:pPr>
                    <w:jc w:val="center"/>
                    <w:rPr>
                      <w:sz w:val="20"/>
                      <w:szCs w:val="20"/>
                    </w:rPr>
                  </w:pPr>
                  <w:r w:rsidRPr="005A6FD4">
                    <w:rPr>
                      <w:sz w:val="20"/>
                      <w:szCs w:val="20"/>
                    </w:rPr>
                    <w:t> </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540"/>
              </w:trPr>
              <w:tc>
                <w:tcPr>
                  <w:tcW w:w="472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212A3" w:rsidRPr="00D212A3" w:rsidRDefault="00D212A3" w:rsidP="00D212A3">
                  <w:pPr>
                    <w:jc w:val="center"/>
                    <w:rPr>
                      <w:b/>
                      <w:bCs/>
                      <w:sz w:val="20"/>
                      <w:szCs w:val="20"/>
                    </w:rPr>
                  </w:pPr>
                  <w:r w:rsidRPr="00D212A3">
                    <w:rPr>
                      <w:b/>
                      <w:bCs/>
                      <w:sz w:val="20"/>
                      <w:szCs w:val="20"/>
                    </w:rPr>
                    <w:t>Всего по муниципальной программе «Развитие земельно-имущественных отношений в муниципальном образовании «</w:t>
                  </w:r>
                  <w:proofErr w:type="spellStart"/>
                  <w:r w:rsidRPr="00D212A3">
                    <w:rPr>
                      <w:b/>
                      <w:bCs/>
                      <w:sz w:val="20"/>
                      <w:szCs w:val="20"/>
                    </w:rPr>
                    <w:t>Пинежский</w:t>
                  </w:r>
                  <w:proofErr w:type="spellEnd"/>
                  <w:r w:rsidRPr="00D212A3">
                    <w:rPr>
                      <w:b/>
                      <w:bCs/>
                      <w:sz w:val="20"/>
                      <w:szCs w:val="20"/>
                    </w:rPr>
                    <w:t xml:space="preserve"> муниципальный район» Архангельской области»</w:t>
                  </w: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b/>
                      <w:bCs/>
                      <w:sz w:val="20"/>
                      <w:szCs w:val="20"/>
                    </w:rPr>
                  </w:pPr>
                  <w:r w:rsidRPr="00D212A3">
                    <w:rPr>
                      <w:b/>
                      <w:bCs/>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5A6FD4" w:rsidRDefault="00D212A3" w:rsidP="00D212A3">
                  <w:pPr>
                    <w:jc w:val="center"/>
                    <w:rPr>
                      <w:b/>
                      <w:bCs/>
                      <w:sz w:val="20"/>
                      <w:szCs w:val="20"/>
                    </w:rPr>
                  </w:pPr>
                  <w:r w:rsidRPr="005A6FD4">
                    <w:rPr>
                      <w:b/>
                      <w:bCs/>
                      <w:sz w:val="20"/>
                      <w:szCs w:val="20"/>
                    </w:rPr>
                    <w:t>65,4</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65,4</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31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 </w:t>
                  </w:r>
                </w:p>
              </w:tc>
            </w:tr>
            <w:tr w:rsidR="00D212A3" w:rsidRPr="00D212A3" w:rsidTr="00ED35C0">
              <w:trPr>
                <w:trHeight w:val="1095"/>
              </w:trPr>
              <w:tc>
                <w:tcPr>
                  <w:tcW w:w="4724" w:type="dxa"/>
                  <w:gridSpan w:val="2"/>
                  <w:vMerge/>
                  <w:tcBorders>
                    <w:top w:val="single" w:sz="4" w:space="0" w:color="auto"/>
                    <w:left w:val="single" w:sz="4" w:space="0" w:color="auto"/>
                    <w:bottom w:val="single" w:sz="4" w:space="0" w:color="000000"/>
                    <w:right w:val="single" w:sz="4" w:space="0" w:color="000000"/>
                  </w:tcBorders>
                  <w:vAlign w:val="center"/>
                  <w:hideMark/>
                </w:tcPr>
                <w:p w:rsidR="00D212A3" w:rsidRPr="00D212A3" w:rsidRDefault="00D212A3" w:rsidP="00D212A3">
                  <w:pPr>
                    <w:rPr>
                      <w:b/>
                      <w:bCs/>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b/>
                      <w:bCs/>
                      <w:sz w:val="20"/>
                      <w:szCs w:val="20"/>
                    </w:rPr>
                  </w:pPr>
                  <w:r w:rsidRPr="00D212A3">
                    <w:rPr>
                      <w:b/>
                      <w:bCs/>
                      <w:sz w:val="20"/>
                      <w:szCs w:val="20"/>
                    </w:rPr>
                    <w:t>Фонд содейст</w:t>
                  </w:r>
                  <w:r w:rsidR="005A6FD4">
                    <w:rPr>
                      <w:b/>
                      <w:bCs/>
                      <w:sz w:val="20"/>
                      <w:szCs w:val="20"/>
                    </w:rPr>
                    <w:t>в</w:t>
                  </w:r>
                  <w:r w:rsidRPr="00D212A3">
                    <w:rPr>
                      <w:b/>
                      <w:bCs/>
                      <w:sz w:val="20"/>
                      <w:szCs w:val="20"/>
                    </w:rPr>
                    <w:t xml:space="preserve">ия реформированию жилищно-коммунального хозяйства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5A6FD4" w:rsidRDefault="00D212A3" w:rsidP="00D212A3">
                  <w:pPr>
                    <w:jc w:val="center"/>
                    <w:rPr>
                      <w:b/>
                      <w:bCs/>
                      <w:sz w:val="20"/>
                      <w:szCs w:val="20"/>
                    </w:rPr>
                  </w:pPr>
                  <w:r w:rsidRPr="005A6FD4">
                    <w:rPr>
                      <w:b/>
                      <w:bCs/>
                      <w:sz w:val="20"/>
                      <w:szCs w:val="20"/>
                    </w:rPr>
                    <w:t>646,1</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646,1</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75"/>
              </w:trPr>
              <w:tc>
                <w:tcPr>
                  <w:tcW w:w="4724" w:type="dxa"/>
                  <w:gridSpan w:val="2"/>
                  <w:vMerge/>
                  <w:tcBorders>
                    <w:top w:val="single" w:sz="4" w:space="0" w:color="auto"/>
                    <w:left w:val="single" w:sz="4" w:space="0" w:color="auto"/>
                    <w:bottom w:val="single" w:sz="4" w:space="0" w:color="000000"/>
                    <w:right w:val="single" w:sz="4" w:space="0" w:color="000000"/>
                  </w:tcBorders>
                  <w:vAlign w:val="center"/>
                  <w:hideMark/>
                </w:tcPr>
                <w:p w:rsidR="00D212A3" w:rsidRPr="00D212A3" w:rsidRDefault="00D212A3" w:rsidP="00D212A3">
                  <w:pPr>
                    <w:rPr>
                      <w:b/>
                      <w:bCs/>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b/>
                      <w:bCs/>
                      <w:sz w:val="20"/>
                      <w:szCs w:val="20"/>
                    </w:rPr>
                  </w:pPr>
                  <w:r w:rsidRPr="00D212A3">
                    <w:rPr>
                      <w:b/>
                      <w:bCs/>
                      <w:sz w:val="20"/>
                      <w:szCs w:val="20"/>
                    </w:rPr>
                    <w:t xml:space="preserve">областной бюджет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5A6FD4" w:rsidRDefault="00DA59E0" w:rsidP="00D212A3">
                  <w:pPr>
                    <w:jc w:val="center"/>
                    <w:rPr>
                      <w:b/>
                      <w:bCs/>
                      <w:sz w:val="20"/>
                      <w:szCs w:val="20"/>
                    </w:rPr>
                  </w:pPr>
                  <w:r>
                    <w:rPr>
                      <w:b/>
                      <w:bCs/>
                      <w:sz w:val="20"/>
                      <w:szCs w:val="20"/>
                    </w:rPr>
                    <w:t>372,2</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135,8</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jc w:val="center"/>
                    <w:rPr>
                      <w:sz w:val="20"/>
                      <w:szCs w:val="20"/>
                    </w:rPr>
                  </w:pPr>
                  <w:r w:rsidRPr="00D212A3">
                    <w:rPr>
                      <w:sz w:val="20"/>
                      <w:szCs w:val="20"/>
                    </w:rPr>
                    <w:t>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75"/>
              </w:trPr>
              <w:tc>
                <w:tcPr>
                  <w:tcW w:w="4724" w:type="dxa"/>
                  <w:gridSpan w:val="2"/>
                  <w:vMerge/>
                  <w:tcBorders>
                    <w:top w:val="single" w:sz="4" w:space="0" w:color="auto"/>
                    <w:left w:val="single" w:sz="4" w:space="0" w:color="auto"/>
                    <w:bottom w:val="single" w:sz="4" w:space="0" w:color="000000"/>
                    <w:right w:val="single" w:sz="4" w:space="0" w:color="000000"/>
                  </w:tcBorders>
                  <w:vAlign w:val="center"/>
                  <w:hideMark/>
                </w:tcPr>
                <w:p w:rsidR="00D212A3" w:rsidRPr="00D212A3" w:rsidRDefault="00D212A3" w:rsidP="00D212A3">
                  <w:pPr>
                    <w:rPr>
                      <w:b/>
                      <w:bCs/>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b/>
                      <w:bCs/>
                      <w:sz w:val="20"/>
                      <w:szCs w:val="20"/>
                    </w:rPr>
                  </w:pPr>
                  <w:r w:rsidRPr="00D212A3">
                    <w:rPr>
                      <w:b/>
                      <w:bCs/>
                      <w:sz w:val="20"/>
                      <w:szCs w:val="20"/>
                    </w:rPr>
                    <w:t>районный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5A6FD4" w:rsidRDefault="00D212A3" w:rsidP="00D212A3">
                  <w:pPr>
                    <w:jc w:val="center"/>
                    <w:rPr>
                      <w:b/>
                      <w:bCs/>
                      <w:sz w:val="20"/>
                      <w:szCs w:val="20"/>
                    </w:rPr>
                  </w:pPr>
                  <w:r w:rsidRPr="005A6FD4">
                    <w:rPr>
                      <w:b/>
                      <w:bCs/>
                      <w:sz w:val="20"/>
                      <w:szCs w:val="20"/>
                    </w:rPr>
                    <w:t>16804,4</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ED35C0" w:rsidRDefault="00D212A3" w:rsidP="00D212A3">
                  <w:pPr>
                    <w:jc w:val="center"/>
                    <w:rPr>
                      <w:sz w:val="20"/>
                      <w:szCs w:val="20"/>
                    </w:rPr>
                  </w:pPr>
                  <w:r w:rsidRPr="00ED35C0">
                    <w:rPr>
                      <w:sz w:val="20"/>
                      <w:szCs w:val="20"/>
                    </w:rPr>
                    <w:t>3275,5</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ED35C0" w:rsidRDefault="00DA59E0" w:rsidP="00D212A3">
                  <w:pPr>
                    <w:jc w:val="center"/>
                    <w:rPr>
                      <w:sz w:val="20"/>
                      <w:szCs w:val="20"/>
                    </w:rPr>
                  </w:pPr>
                  <w:r>
                    <w:rPr>
                      <w:sz w:val="20"/>
                      <w:szCs w:val="20"/>
                    </w:rPr>
                    <w:t>3756,9</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ED35C0" w:rsidRDefault="00D212A3" w:rsidP="00D212A3">
                  <w:pPr>
                    <w:jc w:val="center"/>
                    <w:rPr>
                      <w:sz w:val="20"/>
                      <w:szCs w:val="20"/>
                    </w:rPr>
                  </w:pPr>
                  <w:r w:rsidRPr="00ED35C0">
                    <w:rPr>
                      <w:sz w:val="20"/>
                      <w:szCs w:val="20"/>
                    </w:rPr>
                    <w:t>4956,8</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ED35C0" w:rsidRDefault="00D212A3" w:rsidP="00D212A3">
                  <w:pPr>
                    <w:jc w:val="center"/>
                    <w:rPr>
                      <w:sz w:val="20"/>
                      <w:szCs w:val="20"/>
                    </w:rPr>
                  </w:pPr>
                  <w:r w:rsidRPr="00ED35C0">
                    <w:rPr>
                      <w:sz w:val="20"/>
                      <w:szCs w:val="20"/>
                    </w:rPr>
                    <w:t>5062,0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450"/>
              </w:trPr>
              <w:tc>
                <w:tcPr>
                  <w:tcW w:w="4724" w:type="dxa"/>
                  <w:gridSpan w:val="2"/>
                  <w:vMerge/>
                  <w:tcBorders>
                    <w:top w:val="single" w:sz="4" w:space="0" w:color="auto"/>
                    <w:left w:val="single" w:sz="4" w:space="0" w:color="auto"/>
                    <w:bottom w:val="single" w:sz="4" w:space="0" w:color="000000"/>
                    <w:right w:val="single" w:sz="4" w:space="0" w:color="000000"/>
                  </w:tcBorders>
                  <w:vAlign w:val="center"/>
                  <w:hideMark/>
                </w:tcPr>
                <w:p w:rsidR="00D212A3" w:rsidRPr="00D212A3" w:rsidRDefault="00D212A3" w:rsidP="00D212A3">
                  <w:pPr>
                    <w:rPr>
                      <w:b/>
                      <w:bCs/>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b/>
                      <w:bCs/>
                      <w:sz w:val="20"/>
                      <w:szCs w:val="20"/>
                    </w:rPr>
                  </w:pPr>
                  <w:proofErr w:type="gramStart"/>
                  <w:r w:rsidRPr="00D212A3">
                    <w:rPr>
                      <w:b/>
                      <w:bCs/>
                      <w:sz w:val="20"/>
                      <w:szCs w:val="20"/>
                    </w:rPr>
                    <w:t>внебюджетные  средства</w:t>
                  </w:r>
                  <w:proofErr w:type="gramEnd"/>
                  <w:r w:rsidRPr="00D212A3">
                    <w:rPr>
                      <w:b/>
                      <w:bCs/>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5A6FD4" w:rsidRDefault="00D212A3" w:rsidP="00D212A3">
                  <w:pPr>
                    <w:jc w:val="center"/>
                    <w:rPr>
                      <w:b/>
                      <w:bCs/>
                      <w:sz w:val="20"/>
                      <w:szCs w:val="20"/>
                    </w:rPr>
                  </w:pPr>
                  <w:r w:rsidRPr="005A6FD4">
                    <w:rPr>
                      <w:b/>
                      <w:bCs/>
                      <w:sz w:val="20"/>
                      <w:szCs w:val="20"/>
                    </w:rPr>
                    <w:t>0,0</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ED35C0" w:rsidRDefault="00D212A3" w:rsidP="00D212A3">
                  <w:pPr>
                    <w:jc w:val="center"/>
                    <w:rPr>
                      <w:sz w:val="20"/>
                      <w:szCs w:val="20"/>
                    </w:rPr>
                  </w:pPr>
                  <w:r w:rsidRPr="00ED35C0">
                    <w:rPr>
                      <w:sz w:val="20"/>
                      <w:szCs w:val="20"/>
                    </w:rPr>
                    <w:t>0,0</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ED35C0" w:rsidRDefault="00D212A3" w:rsidP="00D212A3">
                  <w:pPr>
                    <w:jc w:val="center"/>
                    <w:rPr>
                      <w:sz w:val="20"/>
                      <w:szCs w:val="20"/>
                    </w:rPr>
                  </w:pPr>
                  <w:r w:rsidRPr="00ED35C0">
                    <w:rPr>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D212A3" w:rsidRPr="00ED35C0" w:rsidRDefault="00D212A3" w:rsidP="00D212A3">
                  <w:pPr>
                    <w:jc w:val="center"/>
                    <w:rPr>
                      <w:sz w:val="20"/>
                      <w:szCs w:val="20"/>
                    </w:rPr>
                  </w:pPr>
                  <w:r w:rsidRPr="00ED35C0">
                    <w:rPr>
                      <w:sz w:val="20"/>
                      <w:szCs w:val="20"/>
                    </w:rPr>
                    <w:t>0,0</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ED35C0" w:rsidRDefault="00D212A3" w:rsidP="00D212A3">
                  <w:pPr>
                    <w:jc w:val="center"/>
                    <w:rPr>
                      <w:sz w:val="20"/>
                      <w:szCs w:val="20"/>
                    </w:rPr>
                  </w:pPr>
                  <w:r w:rsidRPr="00ED35C0">
                    <w:rPr>
                      <w:sz w:val="20"/>
                      <w:szCs w:val="20"/>
                    </w:rPr>
                    <w:t>0,0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75"/>
              </w:trPr>
              <w:tc>
                <w:tcPr>
                  <w:tcW w:w="4724" w:type="dxa"/>
                  <w:gridSpan w:val="2"/>
                  <w:vMerge/>
                  <w:tcBorders>
                    <w:top w:val="single" w:sz="4" w:space="0" w:color="auto"/>
                    <w:left w:val="single" w:sz="4" w:space="0" w:color="auto"/>
                    <w:bottom w:val="single" w:sz="4" w:space="0" w:color="000000"/>
                    <w:right w:val="single" w:sz="4" w:space="0" w:color="000000"/>
                  </w:tcBorders>
                  <w:vAlign w:val="center"/>
                  <w:hideMark/>
                </w:tcPr>
                <w:p w:rsidR="00D212A3" w:rsidRPr="00D212A3" w:rsidRDefault="00D212A3" w:rsidP="00D212A3">
                  <w:pPr>
                    <w:rPr>
                      <w:b/>
                      <w:bCs/>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D212A3" w:rsidRPr="00D212A3" w:rsidRDefault="00D212A3" w:rsidP="00D212A3">
                  <w:pPr>
                    <w:rPr>
                      <w:b/>
                      <w:bCs/>
                    </w:rPr>
                  </w:pPr>
                  <w:r w:rsidRPr="00D212A3">
                    <w:rPr>
                      <w:b/>
                      <w:bCs/>
                    </w:rPr>
                    <w:t xml:space="preserve">итого             </w:t>
                  </w:r>
                </w:p>
              </w:tc>
              <w:tc>
                <w:tcPr>
                  <w:tcW w:w="992" w:type="dxa"/>
                  <w:tcBorders>
                    <w:top w:val="nil"/>
                    <w:left w:val="nil"/>
                    <w:bottom w:val="single" w:sz="4" w:space="0" w:color="auto"/>
                    <w:right w:val="single" w:sz="4" w:space="0" w:color="auto"/>
                  </w:tcBorders>
                  <w:shd w:val="clear" w:color="000000" w:fill="FFFFFF"/>
                  <w:vAlign w:val="center"/>
                  <w:hideMark/>
                </w:tcPr>
                <w:p w:rsidR="00D212A3" w:rsidRPr="005A6FD4" w:rsidRDefault="00DA59E0" w:rsidP="00D212A3">
                  <w:pPr>
                    <w:jc w:val="center"/>
                    <w:rPr>
                      <w:b/>
                      <w:bCs/>
                      <w:sz w:val="20"/>
                      <w:szCs w:val="20"/>
                    </w:rPr>
                  </w:pPr>
                  <w:r>
                    <w:rPr>
                      <w:b/>
                      <w:bCs/>
                      <w:sz w:val="20"/>
                      <w:szCs w:val="20"/>
                    </w:rPr>
                    <w:t>18134,9</w:t>
                  </w:r>
                </w:p>
              </w:tc>
              <w:tc>
                <w:tcPr>
                  <w:tcW w:w="893" w:type="dxa"/>
                  <w:tcBorders>
                    <w:top w:val="nil"/>
                    <w:left w:val="nil"/>
                    <w:bottom w:val="single" w:sz="4" w:space="0" w:color="auto"/>
                    <w:right w:val="single" w:sz="4" w:space="0" w:color="auto"/>
                  </w:tcBorders>
                  <w:shd w:val="clear" w:color="000000" w:fill="FFFFFF"/>
                  <w:vAlign w:val="center"/>
                  <w:hideMark/>
                </w:tcPr>
                <w:p w:rsidR="00D212A3" w:rsidRPr="00ED35C0" w:rsidRDefault="00D212A3" w:rsidP="00D212A3">
                  <w:pPr>
                    <w:jc w:val="center"/>
                    <w:rPr>
                      <w:sz w:val="20"/>
                      <w:szCs w:val="20"/>
                    </w:rPr>
                  </w:pPr>
                  <w:r w:rsidRPr="00ED35C0">
                    <w:rPr>
                      <w:sz w:val="20"/>
                      <w:szCs w:val="20"/>
                    </w:rPr>
                    <w:t>4122,8</w:t>
                  </w:r>
                </w:p>
              </w:tc>
              <w:tc>
                <w:tcPr>
                  <w:tcW w:w="859" w:type="dxa"/>
                  <w:tcBorders>
                    <w:top w:val="nil"/>
                    <w:left w:val="nil"/>
                    <w:bottom w:val="single" w:sz="4" w:space="0" w:color="auto"/>
                    <w:right w:val="single" w:sz="4" w:space="0" w:color="auto"/>
                  </w:tcBorders>
                  <w:shd w:val="clear" w:color="000000" w:fill="FFFFFF"/>
                  <w:vAlign w:val="center"/>
                  <w:hideMark/>
                </w:tcPr>
                <w:p w:rsidR="00D212A3" w:rsidRPr="00ED35C0" w:rsidRDefault="00DA59E0" w:rsidP="00D212A3">
                  <w:pPr>
                    <w:jc w:val="center"/>
                    <w:rPr>
                      <w:sz w:val="20"/>
                      <w:szCs w:val="20"/>
                    </w:rPr>
                  </w:pPr>
                  <w:r>
                    <w:rPr>
                      <w:sz w:val="20"/>
                      <w:szCs w:val="20"/>
                    </w:rPr>
                    <w:t>3993,3</w:t>
                  </w:r>
                  <w:bookmarkStart w:id="0" w:name="_GoBack"/>
                  <w:bookmarkEnd w:id="0"/>
                </w:p>
              </w:tc>
              <w:tc>
                <w:tcPr>
                  <w:tcW w:w="851" w:type="dxa"/>
                  <w:tcBorders>
                    <w:top w:val="nil"/>
                    <w:left w:val="nil"/>
                    <w:bottom w:val="single" w:sz="4" w:space="0" w:color="auto"/>
                    <w:right w:val="single" w:sz="4" w:space="0" w:color="auto"/>
                  </w:tcBorders>
                  <w:shd w:val="clear" w:color="000000" w:fill="FFFFFF"/>
                  <w:vAlign w:val="center"/>
                  <w:hideMark/>
                </w:tcPr>
                <w:p w:rsidR="00D212A3" w:rsidRPr="00ED35C0" w:rsidRDefault="00D212A3" w:rsidP="00D212A3">
                  <w:pPr>
                    <w:jc w:val="center"/>
                    <w:rPr>
                      <w:sz w:val="20"/>
                      <w:szCs w:val="20"/>
                    </w:rPr>
                  </w:pPr>
                  <w:r w:rsidRPr="00ED35C0">
                    <w:rPr>
                      <w:sz w:val="20"/>
                      <w:szCs w:val="20"/>
                    </w:rPr>
                    <w:t>4956,8</w:t>
                  </w:r>
                </w:p>
              </w:tc>
              <w:tc>
                <w:tcPr>
                  <w:tcW w:w="899" w:type="dxa"/>
                  <w:tcBorders>
                    <w:top w:val="nil"/>
                    <w:left w:val="nil"/>
                    <w:bottom w:val="single" w:sz="4" w:space="0" w:color="auto"/>
                    <w:right w:val="single" w:sz="4" w:space="0" w:color="auto"/>
                  </w:tcBorders>
                  <w:shd w:val="clear" w:color="000000" w:fill="FFFFFF"/>
                  <w:vAlign w:val="center"/>
                  <w:hideMark/>
                </w:tcPr>
                <w:p w:rsidR="00D212A3" w:rsidRPr="00ED35C0" w:rsidRDefault="00D212A3" w:rsidP="00D212A3">
                  <w:pPr>
                    <w:jc w:val="center"/>
                    <w:rPr>
                      <w:sz w:val="20"/>
                      <w:szCs w:val="20"/>
                    </w:rPr>
                  </w:pPr>
                  <w:r w:rsidRPr="00ED35C0">
                    <w:rPr>
                      <w:sz w:val="20"/>
                      <w:szCs w:val="20"/>
                    </w:rPr>
                    <w:t>5062,0</w:t>
                  </w:r>
                </w:p>
              </w:tc>
              <w:tc>
                <w:tcPr>
                  <w:tcW w:w="3161" w:type="dxa"/>
                  <w:vMerge/>
                  <w:tcBorders>
                    <w:top w:val="nil"/>
                    <w:left w:val="single" w:sz="4" w:space="0" w:color="auto"/>
                    <w:bottom w:val="single" w:sz="4" w:space="0" w:color="000000"/>
                    <w:right w:val="single" w:sz="4" w:space="0" w:color="auto"/>
                  </w:tcBorders>
                  <w:vAlign w:val="center"/>
                  <w:hideMark/>
                </w:tcPr>
                <w:p w:rsidR="00D212A3" w:rsidRPr="00D212A3" w:rsidRDefault="00D212A3" w:rsidP="00D212A3">
                  <w:pPr>
                    <w:rPr>
                      <w:sz w:val="20"/>
                      <w:szCs w:val="20"/>
                    </w:rPr>
                  </w:pPr>
                </w:p>
              </w:tc>
            </w:tr>
            <w:tr w:rsidR="00D212A3" w:rsidRPr="00D212A3" w:rsidTr="00ED35C0">
              <w:trPr>
                <w:trHeight w:val="300"/>
              </w:trPr>
              <w:tc>
                <w:tcPr>
                  <w:tcW w:w="2424" w:type="dxa"/>
                  <w:tcBorders>
                    <w:top w:val="nil"/>
                    <w:left w:val="nil"/>
                    <w:bottom w:val="nil"/>
                    <w:right w:val="nil"/>
                  </w:tcBorders>
                  <w:shd w:val="clear" w:color="000000" w:fill="FFFFFF"/>
                  <w:noWrap/>
                  <w:vAlign w:val="bottom"/>
                  <w:hideMark/>
                </w:tcPr>
                <w:p w:rsidR="00D212A3" w:rsidRPr="00D212A3" w:rsidRDefault="00D212A3" w:rsidP="00D212A3">
                  <w:pPr>
                    <w:rPr>
                      <w:rFonts w:ascii="Calibri" w:hAnsi="Calibri"/>
                    </w:rPr>
                  </w:pPr>
                  <w:r w:rsidRPr="00D212A3">
                    <w:rPr>
                      <w:rFonts w:ascii="Calibri" w:hAnsi="Calibri"/>
                      <w:sz w:val="22"/>
                      <w:szCs w:val="22"/>
                    </w:rPr>
                    <w:t> </w:t>
                  </w:r>
                </w:p>
              </w:tc>
              <w:tc>
                <w:tcPr>
                  <w:tcW w:w="2300" w:type="dxa"/>
                  <w:tcBorders>
                    <w:top w:val="nil"/>
                    <w:left w:val="nil"/>
                    <w:bottom w:val="nil"/>
                    <w:right w:val="nil"/>
                  </w:tcBorders>
                  <w:shd w:val="clear" w:color="000000" w:fill="FFFFFF"/>
                  <w:noWrap/>
                  <w:vAlign w:val="bottom"/>
                  <w:hideMark/>
                </w:tcPr>
                <w:p w:rsidR="00D212A3" w:rsidRPr="00D212A3" w:rsidRDefault="00D212A3" w:rsidP="00D212A3">
                  <w:pPr>
                    <w:rPr>
                      <w:rFonts w:ascii="Calibri" w:hAnsi="Calibri"/>
                    </w:rPr>
                  </w:pPr>
                  <w:r w:rsidRPr="00D212A3">
                    <w:rPr>
                      <w:rFonts w:ascii="Calibri" w:hAnsi="Calibri"/>
                      <w:sz w:val="22"/>
                      <w:szCs w:val="22"/>
                    </w:rPr>
                    <w:t> </w:t>
                  </w:r>
                </w:p>
              </w:tc>
              <w:tc>
                <w:tcPr>
                  <w:tcW w:w="1984" w:type="dxa"/>
                  <w:tcBorders>
                    <w:top w:val="nil"/>
                    <w:left w:val="nil"/>
                    <w:bottom w:val="nil"/>
                    <w:right w:val="nil"/>
                  </w:tcBorders>
                  <w:shd w:val="clear" w:color="000000" w:fill="FFFFFF"/>
                  <w:noWrap/>
                  <w:vAlign w:val="bottom"/>
                  <w:hideMark/>
                </w:tcPr>
                <w:p w:rsidR="00D212A3" w:rsidRPr="00D212A3" w:rsidRDefault="00D212A3" w:rsidP="00D212A3">
                  <w:pPr>
                    <w:rPr>
                      <w:rFonts w:ascii="Calibri" w:hAnsi="Calibri"/>
                    </w:rPr>
                  </w:pPr>
                  <w:r w:rsidRPr="00D212A3">
                    <w:rPr>
                      <w:rFonts w:ascii="Calibri" w:hAnsi="Calibri"/>
                      <w:sz w:val="22"/>
                      <w:szCs w:val="22"/>
                    </w:rPr>
                    <w:t> </w:t>
                  </w:r>
                </w:p>
              </w:tc>
              <w:tc>
                <w:tcPr>
                  <w:tcW w:w="992" w:type="dxa"/>
                  <w:tcBorders>
                    <w:top w:val="nil"/>
                    <w:left w:val="nil"/>
                    <w:bottom w:val="nil"/>
                    <w:right w:val="nil"/>
                  </w:tcBorders>
                  <w:shd w:val="clear" w:color="000000" w:fill="FFFFFF"/>
                  <w:noWrap/>
                  <w:vAlign w:val="bottom"/>
                  <w:hideMark/>
                </w:tcPr>
                <w:p w:rsidR="00D212A3" w:rsidRPr="00D212A3" w:rsidRDefault="00D212A3" w:rsidP="00D212A3">
                  <w:pPr>
                    <w:rPr>
                      <w:rFonts w:ascii="Calibri" w:hAnsi="Calibri"/>
                    </w:rPr>
                  </w:pPr>
                  <w:r w:rsidRPr="00D212A3">
                    <w:rPr>
                      <w:rFonts w:ascii="Calibri" w:hAnsi="Calibri"/>
                      <w:sz w:val="22"/>
                      <w:szCs w:val="22"/>
                    </w:rPr>
                    <w:t> </w:t>
                  </w:r>
                </w:p>
              </w:tc>
              <w:tc>
                <w:tcPr>
                  <w:tcW w:w="893" w:type="dxa"/>
                  <w:tcBorders>
                    <w:top w:val="nil"/>
                    <w:left w:val="nil"/>
                    <w:bottom w:val="nil"/>
                    <w:right w:val="nil"/>
                  </w:tcBorders>
                  <w:shd w:val="clear" w:color="000000" w:fill="FFFFFF"/>
                  <w:noWrap/>
                  <w:vAlign w:val="bottom"/>
                  <w:hideMark/>
                </w:tcPr>
                <w:p w:rsidR="00D212A3" w:rsidRPr="00D212A3" w:rsidRDefault="00D212A3" w:rsidP="00D212A3">
                  <w:pPr>
                    <w:rPr>
                      <w:rFonts w:ascii="Calibri" w:hAnsi="Calibri"/>
                    </w:rPr>
                  </w:pPr>
                  <w:r w:rsidRPr="00D212A3">
                    <w:rPr>
                      <w:rFonts w:ascii="Calibri" w:hAnsi="Calibri"/>
                      <w:sz w:val="22"/>
                      <w:szCs w:val="22"/>
                    </w:rPr>
                    <w:t> </w:t>
                  </w:r>
                </w:p>
              </w:tc>
              <w:tc>
                <w:tcPr>
                  <w:tcW w:w="859" w:type="dxa"/>
                  <w:tcBorders>
                    <w:top w:val="nil"/>
                    <w:left w:val="nil"/>
                    <w:bottom w:val="nil"/>
                    <w:right w:val="nil"/>
                  </w:tcBorders>
                  <w:shd w:val="clear" w:color="000000" w:fill="FFFFFF"/>
                  <w:noWrap/>
                  <w:vAlign w:val="bottom"/>
                  <w:hideMark/>
                </w:tcPr>
                <w:p w:rsidR="00D212A3" w:rsidRPr="00D212A3" w:rsidRDefault="00D212A3" w:rsidP="00D212A3">
                  <w:pPr>
                    <w:rPr>
                      <w:rFonts w:ascii="Calibri" w:hAnsi="Calibri"/>
                    </w:rPr>
                  </w:pPr>
                  <w:r w:rsidRPr="00D212A3">
                    <w:rPr>
                      <w:rFonts w:ascii="Calibri" w:hAnsi="Calibri"/>
                      <w:sz w:val="22"/>
                      <w:szCs w:val="22"/>
                    </w:rPr>
                    <w:t> </w:t>
                  </w:r>
                </w:p>
              </w:tc>
              <w:tc>
                <w:tcPr>
                  <w:tcW w:w="851" w:type="dxa"/>
                  <w:tcBorders>
                    <w:top w:val="nil"/>
                    <w:left w:val="nil"/>
                    <w:bottom w:val="nil"/>
                    <w:right w:val="nil"/>
                  </w:tcBorders>
                  <w:shd w:val="clear" w:color="000000" w:fill="FFFFFF"/>
                  <w:noWrap/>
                  <w:vAlign w:val="bottom"/>
                  <w:hideMark/>
                </w:tcPr>
                <w:p w:rsidR="00D212A3" w:rsidRPr="00D212A3" w:rsidRDefault="00D212A3" w:rsidP="00D212A3">
                  <w:pPr>
                    <w:rPr>
                      <w:rFonts w:ascii="Calibri" w:hAnsi="Calibri"/>
                    </w:rPr>
                  </w:pPr>
                  <w:r w:rsidRPr="00D212A3">
                    <w:rPr>
                      <w:rFonts w:ascii="Calibri" w:hAnsi="Calibri"/>
                      <w:sz w:val="22"/>
                      <w:szCs w:val="22"/>
                    </w:rPr>
                    <w:t> </w:t>
                  </w:r>
                </w:p>
              </w:tc>
              <w:tc>
                <w:tcPr>
                  <w:tcW w:w="899" w:type="dxa"/>
                  <w:tcBorders>
                    <w:top w:val="nil"/>
                    <w:left w:val="nil"/>
                    <w:bottom w:val="nil"/>
                    <w:right w:val="nil"/>
                  </w:tcBorders>
                  <w:shd w:val="clear" w:color="000000" w:fill="FFFFFF"/>
                  <w:noWrap/>
                  <w:vAlign w:val="bottom"/>
                  <w:hideMark/>
                </w:tcPr>
                <w:p w:rsidR="00D212A3" w:rsidRPr="00D212A3" w:rsidRDefault="00D212A3" w:rsidP="00D212A3">
                  <w:pPr>
                    <w:rPr>
                      <w:rFonts w:ascii="Calibri" w:hAnsi="Calibri"/>
                    </w:rPr>
                  </w:pPr>
                  <w:r w:rsidRPr="00D212A3">
                    <w:rPr>
                      <w:rFonts w:ascii="Calibri" w:hAnsi="Calibri"/>
                      <w:sz w:val="22"/>
                      <w:szCs w:val="22"/>
                    </w:rPr>
                    <w:t> </w:t>
                  </w:r>
                </w:p>
              </w:tc>
              <w:tc>
                <w:tcPr>
                  <w:tcW w:w="3161" w:type="dxa"/>
                  <w:tcBorders>
                    <w:top w:val="nil"/>
                    <w:left w:val="nil"/>
                    <w:bottom w:val="nil"/>
                    <w:right w:val="nil"/>
                  </w:tcBorders>
                  <w:shd w:val="clear" w:color="000000" w:fill="FFFFFF"/>
                  <w:noWrap/>
                  <w:vAlign w:val="bottom"/>
                  <w:hideMark/>
                </w:tcPr>
                <w:p w:rsidR="00D212A3" w:rsidRPr="00D212A3" w:rsidRDefault="00D212A3" w:rsidP="00D212A3">
                  <w:pPr>
                    <w:rPr>
                      <w:rFonts w:ascii="Calibri" w:hAnsi="Calibri"/>
                    </w:rPr>
                  </w:pPr>
                  <w:r w:rsidRPr="00D212A3">
                    <w:rPr>
                      <w:rFonts w:ascii="Calibri" w:hAnsi="Calibri"/>
                      <w:sz w:val="22"/>
                      <w:szCs w:val="22"/>
                    </w:rPr>
                    <w:t> </w:t>
                  </w:r>
                </w:p>
              </w:tc>
            </w:tr>
          </w:tbl>
          <w:p w:rsidR="00D212A3" w:rsidRDefault="00D212A3" w:rsidP="00B51A51">
            <w:pPr>
              <w:autoSpaceDE w:val="0"/>
              <w:autoSpaceDN w:val="0"/>
              <w:adjustRightInd w:val="0"/>
              <w:outlineLvl w:val="1"/>
              <w:rPr>
                <w:i/>
                <w:sz w:val="20"/>
                <w:szCs w:val="20"/>
              </w:rPr>
            </w:pPr>
          </w:p>
          <w:p w:rsidR="00D212A3" w:rsidRDefault="00D212A3" w:rsidP="00B51A51">
            <w:pPr>
              <w:autoSpaceDE w:val="0"/>
              <w:autoSpaceDN w:val="0"/>
              <w:adjustRightInd w:val="0"/>
              <w:outlineLvl w:val="1"/>
              <w:rPr>
                <w:i/>
                <w:sz w:val="20"/>
                <w:szCs w:val="20"/>
              </w:rPr>
            </w:pPr>
          </w:p>
          <w:p w:rsidR="00D212A3" w:rsidRDefault="00D212A3" w:rsidP="00B51A51">
            <w:pPr>
              <w:autoSpaceDE w:val="0"/>
              <w:autoSpaceDN w:val="0"/>
              <w:adjustRightInd w:val="0"/>
              <w:outlineLvl w:val="1"/>
              <w:rPr>
                <w:i/>
                <w:sz w:val="20"/>
                <w:szCs w:val="20"/>
              </w:rPr>
            </w:pPr>
          </w:p>
          <w:p w:rsidR="00D212A3" w:rsidRDefault="00D212A3" w:rsidP="00B51A51">
            <w:pPr>
              <w:autoSpaceDE w:val="0"/>
              <w:autoSpaceDN w:val="0"/>
              <w:adjustRightInd w:val="0"/>
              <w:outlineLvl w:val="1"/>
              <w:rPr>
                <w:i/>
                <w:sz w:val="20"/>
                <w:szCs w:val="20"/>
              </w:rPr>
            </w:pPr>
          </w:p>
          <w:p w:rsidR="0049552B" w:rsidRDefault="0049552B" w:rsidP="00B51A51">
            <w:pPr>
              <w:autoSpaceDE w:val="0"/>
              <w:autoSpaceDN w:val="0"/>
              <w:adjustRightInd w:val="0"/>
              <w:outlineLvl w:val="1"/>
              <w:rPr>
                <w:i/>
                <w:sz w:val="20"/>
                <w:szCs w:val="20"/>
              </w:rPr>
            </w:pPr>
          </w:p>
          <w:p w:rsidR="006F7587" w:rsidRDefault="006F7587" w:rsidP="00B51A51">
            <w:pPr>
              <w:ind w:right="148"/>
              <w:jc w:val="center"/>
              <w:rPr>
                <w:b/>
                <w:bCs/>
                <w:color w:val="000000"/>
              </w:rPr>
            </w:pPr>
          </w:p>
          <w:p w:rsidR="00EE59AA" w:rsidRDefault="00EE59AA" w:rsidP="00B51A51">
            <w:pPr>
              <w:ind w:right="148"/>
              <w:jc w:val="center"/>
              <w:rPr>
                <w:b/>
                <w:bCs/>
                <w:color w:val="000000"/>
              </w:rPr>
            </w:pPr>
          </w:p>
          <w:p w:rsidR="00EE59AA" w:rsidRDefault="00EE59AA" w:rsidP="00B51A51">
            <w:pPr>
              <w:ind w:right="148"/>
              <w:jc w:val="center"/>
              <w:rPr>
                <w:b/>
                <w:bCs/>
                <w:color w:val="000000"/>
              </w:rPr>
            </w:pPr>
          </w:p>
          <w:p w:rsidR="00EE59AA" w:rsidRDefault="00EE59AA" w:rsidP="00B51A51">
            <w:pPr>
              <w:ind w:right="148"/>
              <w:jc w:val="center"/>
              <w:rPr>
                <w:b/>
                <w:bCs/>
                <w:color w:val="000000"/>
              </w:rPr>
            </w:pPr>
          </w:p>
          <w:p w:rsidR="00EE59AA" w:rsidRDefault="00EE59AA" w:rsidP="00B51A51">
            <w:pPr>
              <w:ind w:right="148"/>
              <w:jc w:val="center"/>
              <w:rPr>
                <w:b/>
                <w:bCs/>
                <w:color w:val="000000"/>
              </w:rPr>
            </w:pPr>
          </w:p>
          <w:p w:rsidR="00EE59AA" w:rsidRDefault="00EE59AA" w:rsidP="00B51A51">
            <w:pPr>
              <w:ind w:right="148"/>
              <w:jc w:val="center"/>
              <w:rPr>
                <w:b/>
                <w:bCs/>
                <w:color w:val="000000"/>
              </w:rPr>
            </w:pPr>
          </w:p>
          <w:p w:rsidR="00EE59AA" w:rsidRDefault="00EE59AA" w:rsidP="00B51A51">
            <w:pPr>
              <w:ind w:right="148"/>
              <w:jc w:val="center"/>
              <w:rPr>
                <w:b/>
                <w:bCs/>
                <w:color w:val="000000"/>
              </w:rPr>
            </w:pPr>
          </w:p>
          <w:p w:rsidR="006F7587" w:rsidRDefault="006F7587" w:rsidP="00B51A51">
            <w:pPr>
              <w:ind w:right="148"/>
              <w:jc w:val="center"/>
              <w:rPr>
                <w:b/>
                <w:bCs/>
                <w:color w:val="000000"/>
              </w:rPr>
            </w:pPr>
          </w:p>
          <w:p w:rsidR="006F7587" w:rsidRDefault="006F7587" w:rsidP="00B51A51">
            <w:pPr>
              <w:ind w:right="148"/>
              <w:jc w:val="center"/>
              <w:rPr>
                <w:b/>
                <w:bCs/>
                <w:color w:val="000000"/>
              </w:rPr>
            </w:pPr>
          </w:p>
          <w:p w:rsidR="006F7587" w:rsidRDefault="006F7587" w:rsidP="00B51A51">
            <w:pPr>
              <w:ind w:right="148"/>
              <w:jc w:val="center"/>
              <w:rPr>
                <w:b/>
                <w:bCs/>
                <w:color w:val="000000"/>
              </w:rPr>
            </w:pPr>
          </w:p>
          <w:p w:rsidR="006F7587" w:rsidRDefault="006F7587" w:rsidP="00B51A51">
            <w:pPr>
              <w:ind w:right="148"/>
              <w:jc w:val="center"/>
              <w:rPr>
                <w:b/>
                <w:bCs/>
                <w:color w:val="000000"/>
              </w:rPr>
            </w:pPr>
          </w:p>
          <w:p w:rsidR="006F7587" w:rsidRPr="00B51A51" w:rsidRDefault="006F7587" w:rsidP="00B51A51">
            <w:pPr>
              <w:ind w:right="148"/>
              <w:jc w:val="center"/>
              <w:rPr>
                <w:b/>
                <w:bCs/>
                <w:color w:val="000000"/>
              </w:rPr>
            </w:pPr>
          </w:p>
        </w:tc>
      </w:tr>
    </w:tbl>
    <w:p w:rsidR="00040309" w:rsidRDefault="00040309" w:rsidP="00D268F8">
      <w:pPr>
        <w:autoSpaceDE w:val="0"/>
        <w:autoSpaceDN w:val="0"/>
        <w:adjustRightInd w:val="0"/>
        <w:outlineLvl w:val="1"/>
        <w:rPr>
          <w:sz w:val="20"/>
          <w:szCs w:val="20"/>
        </w:rPr>
      </w:pPr>
    </w:p>
    <w:sectPr w:rsidR="00040309" w:rsidSect="00C375F1">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4F4E"/>
    <w:multiLevelType w:val="hybridMultilevel"/>
    <w:tmpl w:val="C7F80B8C"/>
    <w:lvl w:ilvl="0" w:tplc="10C81F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7C6FE1"/>
    <w:rsid w:val="00003FBC"/>
    <w:rsid w:val="000045E7"/>
    <w:rsid w:val="00006895"/>
    <w:rsid w:val="00006D0A"/>
    <w:rsid w:val="00014907"/>
    <w:rsid w:val="00040309"/>
    <w:rsid w:val="00041F2D"/>
    <w:rsid w:val="000426F4"/>
    <w:rsid w:val="0004725D"/>
    <w:rsid w:val="000636E3"/>
    <w:rsid w:val="00065717"/>
    <w:rsid w:val="00072D4B"/>
    <w:rsid w:val="00082B03"/>
    <w:rsid w:val="00091B6F"/>
    <w:rsid w:val="00093E42"/>
    <w:rsid w:val="000A1F39"/>
    <w:rsid w:val="000C38E3"/>
    <w:rsid w:val="000D0CAF"/>
    <w:rsid w:val="000D639E"/>
    <w:rsid w:val="000E0111"/>
    <w:rsid w:val="000E060A"/>
    <w:rsid w:val="000E1878"/>
    <w:rsid w:val="000E7BD3"/>
    <w:rsid w:val="000F02C9"/>
    <w:rsid w:val="000F29C8"/>
    <w:rsid w:val="000F4B47"/>
    <w:rsid w:val="000F5D7D"/>
    <w:rsid w:val="00120761"/>
    <w:rsid w:val="001263F4"/>
    <w:rsid w:val="0013405D"/>
    <w:rsid w:val="001370B6"/>
    <w:rsid w:val="00141EDE"/>
    <w:rsid w:val="00152232"/>
    <w:rsid w:val="001525F4"/>
    <w:rsid w:val="00152FA5"/>
    <w:rsid w:val="00161440"/>
    <w:rsid w:val="00167331"/>
    <w:rsid w:val="001870BA"/>
    <w:rsid w:val="00196D43"/>
    <w:rsid w:val="001A0A7C"/>
    <w:rsid w:val="001A45E9"/>
    <w:rsid w:val="001D48D3"/>
    <w:rsid w:val="00201539"/>
    <w:rsid w:val="00212160"/>
    <w:rsid w:val="0022280E"/>
    <w:rsid w:val="002341F3"/>
    <w:rsid w:val="00250489"/>
    <w:rsid w:val="00251A04"/>
    <w:rsid w:val="00252F25"/>
    <w:rsid w:val="00256C8C"/>
    <w:rsid w:val="00261B0B"/>
    <w:rsid w:val="002636AB"/>
    <w:rsid w:val="00270B13"/>
    <w:rsid w:val="00282082"/>
    <w:rsid w:val="00290A6F"/>
    <w:rsid w:val="002A7DA1"/>
    <w:rsid w:val="002B63D3"/>
    <w:rsid w:val="002B71A1"/>
    <w:rsid w:val="002C5EEE"/>
    <w:rsid w:val="002D15D6"/>
    <w:rsid w:val="002D21A0"/>
    <w:rsid w:val="002D53A7"/>
    <w:rsid w:val="002E6E0A"/>
    <w:rsid w:val="002F2204"/>
    <w:rsid w:val="002F2569"/>
    <w:rsid w:val="002F3C11"/>
    <w:rsid w:val="003028BC"/>
    <w:rsid w:val="00323AA5"/>
    <w:rsid w:val="00330FD8"/>
    <w:rsid w:val="00346736"/>
    <w:rsid w:val="003473A2"/>
    <w:rsid w:val="00370AAC"/>
    <w:rsid w:val="003724DF"/>
    <w:rsid w:val="00375F65"/>
    <w:rsid w:val="00395CC0"/>
    <w:rsid w:val="003A0B01"/>
    <w:rsid w:val="003A7A86"/>
    <w:rsid w:val="003B0036"/>
    <w:rsid w:val="003B4080"/>
    <w:rsid w:val="003D12F0"/>
    <w:rsid w:val="003D5684"/>
    <w:rsid w:val="003E1649"/>
    <w:rsid w:val="003E2CF2"/>
    <w:rsid w:val="003F2FED"/>
    <w:rsid w:val="003F4CB6"/>
    <w:rsid w:val="00401A7C"/>
    <w:rsid w:val="00403525"/>
    <w:rsid w:val="00411114"/>
    <w:rsid w:val="0041756C"/>
    <w:rsid w:val="00421EB7"/>
    <w:rsid w:val="00453D96"/>
    <w:rsid w:val="00456FD1"/>
    <w:rsid w:val="00480048"/>
    <w:rsid w:val="004807FA"/>
    <w:rsid w:val="004873B9"/>
    <w:rsid w:val="00493FAA"/>
    <w:rsid w:val="004940B5"/>
    <w:rsid w:val="0049552B"/>
    <w:rsid w:val="004A04F2"/>
    <w:rsid w:val="004B5C8F"/>
    <w:rsid w:val="004C2546"/>
    <w:rsid w:val="004C4623"/>
    <w:rsid w:val="004D2CA8"/>
    <w:rsid w:val="004E0D75"/>
    <w:rsid w:val="00516B43"/>
    <w:rsid w:val="0052159D"/>
    <w:rsid w:val="00535029"/>
    <w:rsid w:val="00552309"/>
    <w:rsid w:val="00555BC4"/>
    <w:rsid w:val="00555C10"/>
    <w:rsid w:val="0055621B"/>
    <w:rsid w:val="00577FDC"/>
    <w:rsid w:val="0059192D"/>
    <w:rsid w:val="005A6FD4"/>
    <w:rsid w:val="005C13D1"/>
    <w:rsid w:val="005D405C"/>
    <w:rsid w:val="00600863"/>
    <w:rsid w:val="00605127"/>
    <w:rsid w:val="00624FD1"/>
    <w:rsid w:val="0062780F"/>
    <w:rsid w:val="00631CF6"/>
    <w:rsid w:val="0063618A"/>
    <w:rsid w:val="00647315"/>
    <w:rsid w:val="00661F1E"/>
    <w:rsid w:val="00680642"/>
    <w:rsid w:val="00683C34"/>
    <w:rsid w:val="00684BB1"/>
    <w:rsid w:val="00695EB2"/>
    <w:rsid w:val="006B2368"/>
    <w:rsid w:val="006C1852"/>
    <w:rsid w:val="006D1E93"/>
    <w:rsid w:val="006D7524"/>
    <w:rsid w:val="006D76B5"/>
    <w:rsid w:val="006F7587"/>
    <w:rsid w:val="006F7747"/>
    <w:rsid w:val="0070620A"/>
    <w:rsid w:val="007229EC"/>
    <w:rsid w:val="00723270"/>
    <w:rsid w:val="00737A12"/>
    <w:rsid w:val="007517EA"/>
    <w:rsid w:val="007520B1"/>
    <w:rsid w:val="00754110"/>
    <w:rsid w:val="007568CD"/>
    <w:rsid w:val="0077662C"/>
    <w:rsid w:val="00777872"/>
    <w:rsid w:val="0078051F"/>
    <w:rsid w:val="00790357"/>
    <w:rsid w:val="007A5E6C"/>
    <w:rsid w:val="007B51F9"/>
    <w:rsid w:val="007B6914"/>
    <w:rsid w:val="007C6FE1"/>
    <w:rsid w:val="007E1768"/>
    <w:rsid w:val="007F1B27"/>
    <w:rsid w:val="0081709E"/>
    <w:rsid w:val="0082143F"/>
    <w:rsid w:val="00836197"/>
    <w:rsid w:val="0083696A"/>
    <w:rsid w:val="00845527"/>
    <w:rsid w:val="0085455B"/>
    <w:rsid w:val="008550EF"/>
    <w:rsid w:val="00856960"/>
    <w:rsid w:val="00862A02"/>
    <w:rsid w:val="0088174F"/>
    <w:rsid w:val="00882416"/>
    <w:rsid w:val="0088687B"/>
    <w:rsid w:val="00887CA8"/>
    <w:rsid w:val="00891A09"/>
    <w:rsid w:val="008B0657"/>
    <w:rsid w:val="008B071C"/>
    <w:rsid w:val="008B17EA"/>
    <w:rsid w:val="008C1317"/>
    <w:rsid w:val="008D3573"/>
    <w:rsid w:val="008E70AC"/>
    <w:rsid w:val="008F751C"/>
    <w:rsid w:val="00903B77"/>
    <w:rsid w:val="00905514"/>
    <w:rsid w:val="00914F76"/>
    <w:rsid w:val="009200CF"/>
    <w:rsid w:val="00936CB2"/>
    <w:rsid w:val="00950907"/>
    <w:rsid w:val="00951DB7"/>
    <w:rsid w:val="00972300"/>
    <w:rsid w:val="00973817"/>
    <w:rsid w:val="00980CC0"/>
    <w:rsid w:val="009964BA"/>
    <w:rsid w:val="009967C4"/>
    <w:rsid w:val="00996B7D"/>
    <w:rsid w:val="009B5BC5"/>
    <w:rsid w:val="009C3813"/>
    <w:rsid w:val="009C38EE"/>
    <w:rsid w:val="009C56FF"/>
    <w:rsid w:val="009D56E6"/>
    <w:rsid w:val="00A160D7"/>
    <w:rsid w:val="00A34275"/>
    <w:rsid w:val="00A347D6"/>
    <w:rsid w:val="00A34890"/>
    <w:rsid w:val="00A358D1"/>
    <w:rsid w:val="00A52EF9"/>
    <w:rsid w:val="00A567F2"/>
    <w:rsid w:val="00A6251E"/>
    <w:rsid w:val="00A75C76"/>
    <w:rsid w:val="00A75F27"/>
    <w:rsid w:val="00A772DF"/>
    <w:rsid w:val="00A77663"/>
    <w:rsid w:val="00A838FD"/>
    <w:rsid w:val="00A91EC4"/>
    <w:rsid w:val="00A92071"/>
    <w:rsid w:val="00A96673"/>
    <w:rsid w:val="00AA03BD"/>
    <w:rsid w:val="00AA78BE"/>
    <w:rsid w:val="00AB16F1"/>
    <w:rsid w:val="00AB7998"/>
    <w:rsid w:val="00AD3E8A"/>
    <w:rsid w:val="00AD6B4F"/>
    <w:rsid w:val="00AD7590"/>
    <w:rsid w:val="00B05086"/>
    <w:rsid w:val="00B12E9F"/>
    <w:rsid w:val="00B16233"/>
    <w:rsid w:val="00B22E41"/>
    <w:rsid w:val="00B25B01"/>
    <w:rsid w:val="00B318D0"/>
    <w:rsid w:val="00B51A51"/>
    <w:rsid w:val="00B629BF"/>
    <w:rsid w:val="00B64F56"/>
    <w:rsid w:val="00B85C93"/>
    <w:rsid w:val="00B9081B"/>
    <w:rsid w:val="00B96737"/>
    <w:rsid w:val="00BA32F7"/>
    <w:rsid w:val="00BB3E4D"/>
    <w:rsid w:val="00BB6818"/>
    <w:rsid w:val="00BD0199"/>
    <w:rsid w:val="00BD40C9"/>
    <w:rsid w:val="00BD4F80"/>
    <w:rsid w:val="00BE7BE7"/>
    <w:rsid w:val="00BF47C9"/>
    <w:rsid w:val="00BF7DAE"/>
    <w:rsid w:val="00C039A3"/>
    <w:rsid w:val="00C0612F"/>
    <w:rsid w:val="00C152B9"/>
    <w:rsid w:val="00C37379"/>
    <w:rsid w:val="00C375F1"/>
    <w:rsid w:val="00C512C6"/>
    <w:rsid w:val="00C757A9"/>
    <w:rsid w:val="00C758EC"/>
    <w:rsid w:val="00C7710B"/>
    <w:rsid w:val="00C8522D"/>
    <w:rsid w:val="00C87293"/>
    <w:rsid w:val="00C9080A"/>
    <w:rsid w:val="00CA2C6A"/>
    <w:rsid w:val="00CB4F33"/>
    <w:rsid w:val="00D0166D"/>
    <w:rsid w:val="00D201C1"/>
    <w:rsid w:val="00D212A3"/>
    <w:rsid w:val="00D238C4"/>
    <w:rsid w:val="00D243D8"/>
    <w:rsid w:val="00D268F8"/>
    <w:rsid w:val="00D55A4E"/>
    <w:rsid w:val="00D63169"/>
    <w:rsid w:val="00D644CD"/>
    <w:rsid w:val="00D6684B"/>
    <w:rsid w:val="00D76CA3"/>
    <w:rsid w:val="00D9474B"/>
    <w:rsid w:val="00D956B4"/>
    <w:rsid w:val="00DA0FA7"/>
    <w:rsid w:val="00DA2EDE"/>
    <w:rsid w:val="00DA59E0"/>
    <w:rsid w:val="00DB0AFE"/>
    <w:rsid w:val="00DB7461"/>
    <w:rsid w:val="00DC0914"/>
    <w:rsid w:val="00DC3E12"/>
    <w:rsid w:val="00DC465F"/>
    <w:rsid w:val="00DC5CD4"/>
    <w:rsid w:val="00DC7562"/>
    <w:rsid w:val="00E05F38"/>
    <w:rsid w:val="00E13A87"/>
    <w:rsid w:val="00E16FB0"/>
    <w:rsid w:val="00E3219A"/>
    <w:rsid w:val="00E327F0"/>
    <w:rsid w:val="00E340E3"/>
    <w:rsid w:val="00E4341B"/>
    <w:rsid w:val="00E50C1A"/>
    <w:rsid w:val="00E543A2"/>
    <w:rsid w:val="00E6259F"/>
    <w:rsid w:val="00E75F3D"/>
    <w:rsid w:val="00EA6401"/>
    <w:rsid w:val="00EA64A5"/>
    <w:rsid w:val="00EB3ED9"/>
    <w:rsid w:val="00EB6C50"/>
    <w:rsid w:val="00ED1D5F"/>
    <w:rsid w:val="00ED35C0"/>
    <w:rsid w:val="00ED3E37"/>
    <w:rsid w:val="00ED4632"/>
    <w:rsid w:val="00ED7C15"/>
    <w:rsid w:val="00EE02D3"/>
    <w:rsid w:val="00EE3937"/>
    <w:rsid w:val="00EE59AA"/>
    <w:rsid w:val="00EF25A3"/>
    <w:rsid w:val="00EF358C"/>
    <w:rsid w:val="00F00B2B"/>
    <w:rsid w:val="00F027C3"/>
    <w:rsid w:val="00F1270C"/>
    <w:rsid w:val="00F128A9"/>
    <w:rsid w:val="00F128C8"/>
    <w:rsid w:val="00F22EFB"/>
    <w:rsid w:val="00F27314"/>
    <w:rsid w:val="00F32E7F"/>
    <w:rsid w:val="00F33AA1"/>
    <w:rsid w:val="00F376A5"/>
    <w:rsid w:val="00F4712F"/>
    <w:rsid w:val="00F50A02"/>
    <w:rsid w:val="00F571B9"/>
    <w:rsid w:val="00F57E8E"/>
    <w:rsid w:val="00F57EC1"/>
    <w:rsid w:val="00F65039"/>
    <w:rsid w:val="00F67BB6"/>
    <w:rsid w:val="00F80F6F"/>
    <w:rsid w:val="00F82B1E"/>
    <w:rsid w:val="00F90B4A"/>
    <w:rsid w:val="00F9351F"/>
    <w:rsid w:val="00FA4AB7"/>
    <w:rsid w:val="00FB5218"/>
    <w:rsid w:val="00FE0604"/>
    <w:rsid w:val="00FE6077"/>
    <w:rsid w:val="00FF0A0B"/>
    <w:rsid w:val="00FF6DC0"/>
    <w:rsid w:val="00FF7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9443D35-8308-47CA-A1F5-8EA484A2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F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FE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7C6FE1"/>
    <w:rPr>
      <w:sz w:val="28"/>
      <w:szCs w:val="20"/>
    </w:rPr>
  </w:style>
  <w:style w:type="character" w:customStyle="1" w:styleId="a5">
    <w:name w:val="Основной текст Знак"/>
    <w:basedOn w:val="a0"/>
    <w:link w:val="a4"/>
    <w:rsid w:val="007C6FE1"/>
    <w:rPr>
      <w:rFonts w:ascii="Times New Roman" w:eastAsia="Times New Roman" w:hAnsi="Times New Roman" w:cs="Times New Roman"/>
      <w:sz w:val="28"/>
      <w:szCs w:val="20"/>
      <w:lang w:eastAsia="ru-RU"/>
    </w:rPr>
  </w:style>
  <w:style w:type="paragraph" w:styleId="a6">
    <w:name w:val="Title"/>
    <w:basedOn w:val="a"/>
    <w:link w:val="a7"/>
    <w:qFormat/>
    <w:rsid w:val="007C6FE1"/>
    <w:pPr>
      <w:jc w:val="center"/>
    </w:pPr>
    <w:rPr>
      <w:sz w:val="28"/>
      <w:szCs w:val="20"/>
    </w:rPr>
  </w:style>
  <w:style w:type="character" w:customStyle="1" w:styleId="a7">
    <w:name w:val="Название Знак"/>
    <w:basedOn w:val="a0"/>
    <w:link w:val="a6"/>
    <w:rsid w:val="007C6FE1"/>
    <w:rPr>
      <w:rFonts w:ascii="Times New Roman" w:eastAsia="Times New Roman" w:hAnsi="Times New Roman" w:cs="Times New Roman"/>
      <w:sz w:val="28"/>
      <w:szCs w:val="20"/>
      <w:lang w:eastAsia="ru-RU"/>
    </w:rPr>
  </w:style>
  <w:style w:type="paragraph" w:styleId="a8">
    <w:name w:val="Body Text Indent"/>
    <w:basedOn w:val="a"/>
    <w:link w:val="a9"/>
    <w:rsid w:val="007C6FE1"/>
    <w:pPr>
      <w:ind w:firstLine="540"/>
      <w:jc w:val="both"/>
    </w:pPr>
  </w:style>
  <w:style w:type="character" w:customStyle="1" w:styleId="a9">
    <w:name w:val="Основной текст с отступом Знак"/>
    <w:basedOn w:val="a0"/>
    <w:link w:val="a8"/>
    <w:rsid w:val="007C6FE1"/>
    <w:rPr>
      <w:rFonts w:ascii="Times New Roman" w:eastAsia="Times New Roman" w:hAnsi="Times New Roman" w:cs="Times New Roman"/>
      <w:sz w:val="24"/>
      <w:szCs w:val="24"/>
      <w:lang w:eastAsia="ru-RU"/>
    </w:rPr>
  </w:style>
  <w:style w:type="paragraph" w:customStyle="1" w:styleId="ConsPlusNormal">
    <w:name w:val="ConsPlusNormal"/>
    <w:rsid w:val="007C6FE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Normal">
    <w:name w:val="ConsNormal"/>
    <w:rsid w:val="007C6FE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7C6F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Hyperlink"/>
    <w:basedOn w:val="a0"/>
    <w:uiPriority w:val="99"/>
    <w:semiHidden/>
    <w:unhideWhenUsed/>
    <w:rsid w:val="00040309"/>
    <w:rPr>
      <w:color w:val="0000FF"/>
      <w:u w:val="single"/>
    </w:rPr>
  </w:style>
  <w:style w:type="character" w:styleId="ab">
    <w:name w:val="FollowedHyperlink"/>
    <w:basedOn w:val="a0"/>
    <w:uiPriority w:val="99"/>
    <w:semiHidden/>
    <w:unhideWhenUsed/>
    <w:rsid w:val="00040309"/>
    <w:rPr>
      <w:color w:val="800080"/>
      <w:u w:val="single"/>
    </w:rPr>
  </w:style>
  <w:style w:type="paragraph" w:customStyle="1" w:styleId="font5">
    <w:name w:val="font5"/>
    <w:basedOn w:val="a"/>
    <w:rsid w:val="00040309"/>
    <w:pPr>
      <w:spacing w:before="100" w:beforeAutospacing="1" w:after="100" w:afterAutospacing="1"/>
    </w:pPr>
    <w:rPr>
      <w:sz w:val="20"/>
      <w:szCs w:val="20"/>
    </w:rPr>
  </w:style>
  <w:style w:type="paragraph" w:customStyle="1" w:styleId="font6">
    <w:name w:val="font6"/>
    <w:basedOn w:val="a"/>
    <w:rsid w:val="00040309"/>
    <w:pPr>
      <w:spacing w:before="100" w:beforeAutospacing="1" w:after="100" w:afterAutospacing="1"/>
    </w:pPr>
    <w:rPr>
      <w:color w:val="FF0000"/>
      <w:sz w:val="20"/>
      <w:szCs w:val="20"/>
    </w:rPr>
  </w:style>
  <w:style w:type="paragraph" w:customStyle="1" w:styleId="font7">
    <w:name w:val="font7"/>
    <w:basedOn w:val="a"/>
    <w:rsid w:val="00040309"/>
    <w:pPr>
      <w:spacing w:before="100" w:beforeAutospacing="1" w:after="100" w:afterAutospacing="1"/>
    </w:pPr>
    <w:rPr>
      <w:b/>
      <w:bCs/>
      <w:sz w:val="20"/>
      <w:szCs w:val="20"/>
    </w:rPr>
  </w:style>
  <w:style w:type="paragraph" w:customStyle="1" w:styleId="xl65">
    <w:name w:val="xl65"/>
    <w:basedOn w:val="a"/>
    <w:rsid w:val="00040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6">
    <w:name w:val="xl66"/>
    <w:basedOn w:val="a"/>
    <w:rsid w:val="00040309"/>
    <w:pPr>
      <w:shd w:val="clear" w:color="000000" w:fill="FFFFFF"/>
      <w:spacing w:before="100" w:beforeAutospacing="1" w:after="100" w:afterAutospacing="1"/>
      <w:jc w:val="right"/>
    </w:pPr>
    <w:rPr>
      <w:rFonts w:ascii="Arial" w:hAnsi="Arial" w:cs="Arial"/>
      <w:color w:val="000000"/>
      <w:sz w:val="20"/>
      <w:szCs w:val="20"/>
    </w:rPr>
  </w:style>
  <w:style w:type="paragraph" w:customStyle="1" w:styleId="xl67">
    <w:name w:val="xl67"/>
    <w:basedOn w:val="a"/>
    <w:rsid w:val="00040309"/>
    <w:pPr>
      <w:shd w:val="clear" w:color="000000" w:fill="FFFFFF"/>
      <w:spacing w:before="100" w:beforeAutospacing="1" w:after="100" w:afterAutospacing="1"/>
    </w:pPr>
  </w:style>
  <w:style w:type="paragraph" w:customStyle="1" w:styleId="xl68">
    <w:name w:val="xl68"/>
    <w:basedOn w:val="a"/>
    <w:rsid w:val="00040309"/>
    <w:pPr>
      <w:shd w:val="clear" w:color="000000" w:fill="FFFFFF"/>
      <w:spacing w:before="100" w:beforeAutospacing="1" w:after="100" w:afterAutospacing="1"/>
    </w:pPr>
    <w:rPr>
      <w:color w:val="000000"/>
    </w:rPr>
  </w:style>
  <w:style w:type="paragraph" w:customStyle="1" w:styleId="xl69">
    <w:name w:val="xl69"/>
    <w:basedOn w:val="a"/>
    <w:rsid w:val="00040309"/>
    <w:pPr>
      <w:shd w:val="clear" w:color="000000" w:fill="FFFFFF"/>
      <w:spacing w:before="100" w:beforeAutospacing="1" w:after="100" w:afterAutospacing="1"/>
    </w:pPr>
    <w:rPr>
      <w:color w:val="000000"/>
      <w:sz w:val="20"/>
      <w:szCs w:val="20"/>
    </w:rPr>
  </w:style>
  <w:style w:type="paragraph" w:customStyle="1" w:styleId="xl70">
    <w:name w:val="xl70"/>
    <w:basedOn w:val="a"/>
    <w:rsid w:val="00040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1">
    <w:name w:val="xl71"/>
    <w:basedOn w:val="a"/>
    <w:rsid w:val="00040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2">
    <w:name w:val="xl72"/>
    <w:basedOn w:val="a"/>
    <w:rsid w:val="0004030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3">
    <w:name w:val="xl73"/>
    <w:basedOn w:val="a"/>
    <w:rsid w:val="00040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74">
    <w:name w:val="xl74"/>
    <w:basedOn w:val="a"/>
    <w:rsid w:val="00040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75">
    <w:name w:val="xl75"/>
    <w:basedOn w:val="a"/>
    <w:rsid w:val="00040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6">
    <w:name w:val="xl76"/>
    <w:basedOn w:val="a"/>
    <w:rsid w:val="000403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77">
    <w:name w:val="xl77"/>
    <w:basedOn w:val="a"/>
    <w:rsid w:val="000403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78">
    <w:name w:val="xl78"/>
    <w:basedOn w:val="a"/>
    <w:rsid w:val="000403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79">
    <w:name w:val="xl79"/>
    <w:basedOn w:val="a"/>
    <w:rsid w:val="000403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0">
    <w:name w:val="xl80"/>
    <w:basedOn w:val="a"/>
    <w:rsid w:val="00040309"/>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0"/>
      <w:szCs w:val="20"/>
    </w:rPr>
  </w:style>
  <w:style w:type="paragraph" w:customStyle="1" w:styleId="xl81">
    <w:name w:val="xl81"/>
    <w:basedOn w:val="a"/>
    <w:rsid w:val="000403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82">
    <w:name w:val="xl82"/>
    <w:basedOn w:val="a"/>
    <w:rsid w:val="000403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83">
    <w:name w:val="xl83"/>
    <w:basedOn w:val="a"/>
    <w:rsid w:val="00040309"/>
    <w:pPr>
      <w:shd w:val="clear" w:color="000000" w:fill="FCD5B4"/>
      <w:spacing w:before="100" w:beforeAutospacing="1" w:after="100" w:afterAutospacing="1"/>
    </w:pPr>
  </w:style>
  <w:style w:type="paragraph" w:customStyle="1" w:styleId="xl84">
    <w:name w:val="xl84"/>
    <w:basedOn w:val="a"/>
    <w:rsid w:val="0004030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0"/>
      <w:szCs w:val="20"/>
    </w:rPr>
  </w:style>
  <w:style w:type="paragraph" w:customStyle="1" w:styleId="xl85">
    <w:name w:val="xl85"/>
    <w:basedOn w:val="a"/>
    <w:rsid w:val="0004030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0"/>
      <w:szCs w:val="20"/>
    </w:rPr>
  </w:style>
  <w:style w:type="paragraph" w:customStyle="1" w:styleId="xl86">
    <w:name w:val="xl86"/>
    <w:basedOn w:val="a"/>
    <w:rsid w:val="0004030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87">
    <w:name w:val="xl87"/>
    <w:basedOn w:val="a"/>
    <w:rsid w:val="000403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88">
    <w:name w:val="xl88"/>
    <w:basedOn w:val="a"/>
    <w:rsid w:val="000403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89">
    <w:name w:val="xl89"/>
    <w:basedOn w:val="a"/>
    <w:rsid w:val="0004030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90">
    <w:name w:val="xl90"/>
    <w:basedOn w:val="a"/>
    <w:rsid w:val="00040309"/>
    <w:pPr>
      <w:pBdr>
        <w:left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91">
    <w:name w:val="xl91"/>
    <w:basedOn w:val="a"/>
    <w:rsid w:val="0004030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92">
    <w:name w:val="xl92"/>
    <w:basedOn w:val="a"/>
    <w:rsid w:val="0004030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3">
    <w:name w:val="xl93"/>
    <w:basedOn w:val="a"/>
    <w:rsid w:val="00040309"/>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a"/>
    <w:rsid w:val="0004030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rsid w:val="00040309"/>
    <w:pPr>
      <w:shd w:val="clear" w:color="000000" w:fill="FFFFFF"/>
      <w:spacing w:before="100" w:beforeAutospacing="1" w:after="100" w:afterAutospacing="1"/>
      <w:jc w:val="center"/>
    </w:pPr>
    <w:rPr>
      <w:b/>
      <w:bCs/>
      <w:color w:val="000000"/>
    </w:rPr>
  </w:style>
  <w:style w:type="paragraph" w:customStyle="1" w:styleId="xl96">
    <w:name w:val="xl96"/>
    <w:basedOn w:val="a"/>
    <w:rsid w:val="00040309"/>
    <w:pPr>
      <w:shd w:val="clear" w:color="000000" w:fill="FFFFFF"/>
      <w:spacing w:before="100" w:beforeAutospacing="1" w:after="100" w:afterAutospacing="1"/>
      <w:jc w:val="center"/>
    </w:pPr>
    <w:rPr>
      <w:color w:val="000000"/>
    </w:rPr>
  </w:style>
  <w:style w:type="paragraph" w:customStyle="1" w:styleId="xl97">
    <w:name w:val="xl97"/>
    <w:basedOn w:val="a"/>
    <w:rsid w:val="00040309"/>
    <w:pPr>
      <w:shd w:val="clear" w:color="000000" w:fill="FFFFFF"/>
      <w:spacing w:before="100" w:beforeAutospacing="1" w:after="100" w:afterAutospacing="1"/>
    </w:pPr>
    <w:rPr>
      <w:color w:val="000000"/>
    </w:rPr>
  </w:style>
  <w:style w:type="paragraph" w:customStyle="1" w:styleId="xl98">
    <w:name w:val="xl98"/>
    <w:basedOn w:val="a"/>
    <w:rsid w:val="00040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a"/>
    <w:rsid w:val="00040309"/>
    <w:pPr>
      <w:shd w:val="clear" w:color="000000" w:fill="FFFFFF"/>
      <w:spacing w:before="100" w:beforeAutospacing="1" w:after="100" w:afterAutospacing="1"/>
      <w:jc w:val="center"/>
      <w:textAlignment w:val="center"/>
    </w:pPr>
    <w:rPr>
      <w:b/>
      <w:bCs/>
      <w:color w:val="000000"/>
    </w:rPr>
  </w:style>
  <w:style w:type="paragraph" w:customStyle="1" w:styleId="xl100">
    <w:name w:val="xl100"/>
    <w:basedOn w:val="a"/>
    <w:rsid w:val="00040309"/>
    <w:pPr>
      <w:shd w:val="clear" w:color="000000" w:fill="FFFFFF"/>
      <w:spacing w:before="100" w:beforeAutospacing="1" w:after="100" w:afterAutospacing="1"/>
      <w:jc w:val="center"/>
      <w:textAlignment w:val="center"/>
    </w:pPr>
    <w:rPr>
      <w:b/>
      <w:bCs/>
      <w:color w:val="000000"/>
    </w:rPr>
  </w:style>
  <w:style w:type="paragraph" w:customStyle="1" w:styleId="xl101">
    <w:name w:val="xl101"/>
    <w:basedOn w:val="a"/>
    <w:rsid w:val="00040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02">
    <w:name w:val="xl102"/>
    <w:basedOn w:val="a"/>
    <w:rsid w:val="0004030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03">
    <w:name w:val="xl103"/>
    <w:basedOn w:val="a"/>
    <w:rsid w:val="0004030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04">
    <w:name w:val="xl104"/>
    <w:basedOn w:val="a"/>
    <w:rsid w:val="00040309"/>
    <w:pPr>
      <w:pBdr>
        <w:top w:val="single" w:sz="4"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5">
    <w:name w:val="xl105"/>
    <w:basedOn w:val="a"/>
    <w:rsid w:val="00040309"/>
    <w:pPr>
      <w:pBdr>
        <w:top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6">
    <w:name w:val="xl106"/>
    <w:basedOn w:val="a"/>
    <w:rsid w:val="00040309"/>
    <w:pPr>
      <w:pBdr>
        <w:top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7">
    <w:name w:val="xl107"/>
    <w:basedOn w:val="a"/>
    <w:rsid w:val="00040309"/>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040309"/>
    <w:pPr>
      <w:pBdr>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9">
    <w:name w:val="xl109"/>
    <w:basedOn w:val="a"/>
    <w:rsid w:val="00040309"/>
    <w:pPr>
      <w:pBdr>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0">
    <w:name w:val="xl110"/>
    <w:basedOn w:val="a"/>
    <w:rsid w:val="0004030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1">
    <w:name w:val="xl111"/>
    <w:basedOn w:val="a"/>
    <w:rsid w:val="00040309"/>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2">
    <w:name w:val="xl112"/>
    <w:basedOn w:val="a"/>
    <w:rsid w:val="0004030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3">
    <w:name w:val="xl113"/>
    <w:basedOn w:val="a"/>
    <w:rsid w:val="0004030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0"/>
      <w:szCs w:val="20"/>
    </w:rPr>
  </w:style>
  <w:style w:type="paragraph" w:customStyle="1" w:styleId="xl114">
    <w:name w:val="xl114"/>
    <w:basedOn w:val="a"/>
    <w:rsid w:val="0004030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
    <w:rsid w:val="00040309"/>
    <w:pPr>
      <w:pBdr>
        <w:top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6">
    <w:name w:val="xl116"/>
    <w:basedOn w:val="a"/>
    <w:rsid w:val="0004030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7">
    <w:name w:val="xl117"/>
    <w:basedOn w:val="a"/>
    <w:rsid w:val="00040309"/>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20"/>
      <w:szCs w:val="20"/>
    </w:rPr>
  </w:style>
  <w:style w:type="paragraph" w:customStyle="1" w:styleId="xl118">
    <w:name w:val="xl118"/>
    <w:basedOn w:val="a"/>
    <w:rsid w:val="00040309"/>
    <w:pPr>
      <w:pBdr>
        <w:top w:val="single" w:sz="4" w:space="0" w:color="auto"/>
        <w:bottom w:val="single" w:sz="4" w:space="0" w:color="auto"/>
      </w:pBdr>
      <w:shd w:val="clear" w:color="000000" w:fill="FCD5B4"/>
      <w:spacing w:before="100" w:beforeAutospacing="1" w:after="100" w:afterAutospacing="1"/>
      <w:jc w:val="center"/>
      <w:textAlignment w:val="center"/>
    </w:pPr>
    <w:rPr>
      <w:sz w:val="20"/>
      <w:szCs w:val="20"/>
    </w:rPr>
  </w:style>
  <w:style w:type="paragraph" w:customStyle="1" w:styleId="xl119">
    <w:name w:val="xl119"/>
    <w:basedOn w:val="a"/>
    <w:rsid w:val="00040309"/>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0"/>
      <w:szCs w:val="20"/>
    </w:rPr>
  </w:style>
  <w:style w:type="paragraph" w:customStyle="1" w:styleId="xl120">
    <w:name w:val="xl120"/>
    <w:basedOn w:val="a"/>
    <w:rsid w:val="00040309"/>
    <w:pPr>
      <w:shd w:val="clear" w:color="000000" w:fill="FFFFFF"/>
      <w:spacing w:before="100" w:beforeAutospacing="1" w:after="100" w:afterAutospacing="1"/>
      <w:jc w:val="right"/>
      <w:textAlignment w:val="center"/>
    </w:pPr>
    <w:rPr>
      <w:color w:val="000000"/>
    </w:rPr>
  </w:style>
  <w:style w:type="paragraph" w:customStyle="1" w:styleId="xl121">
    <w:name w:val="xl121"/>
    <w:basedOn w:val="a"/>
    <w:rsid w:val="0004030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22">
    <w:name w:val="xl122"/>
    <w:basedOn w:val="a"/>
    <w:rsid w:val="00040309"/>
    <w:pPr>
      <w:pBdr>
        <w:top w:val="single" w:sz="4" w:space="0" w:color="auto"/>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23">
    <w:name w:val="xl123"/>
    <w:basedOn w:val="a"/>
    <w:rsid w:val="00040309"/>
    <w:pPr>
      <w:pBdr>
        <w:top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24">
    <w:name w:val="xl124"/>
    <w:basedOn w:val="a"/>
    <w:rsid w:val="00040309"/>
    <w:pPr>
      <w:pBdr>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25">
    <w:name w:val="xl125"/>
    <w:basedOn w:val="a"/>
    <w:rsid w:val="00040309"/>
    <w:pPr>
      <w:pBdr>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26">
    <w:name w:val="xl126"/>
    <w:basedOn w:val="a"/>
    <w:rsid w:val="00040309"/>
    <w:pPr>
      <w:pBdr>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27">
    <w:name w:val="xl127"/>
    <w:basedOn w:val="a"/>
    <w:rsid w:val="00040309"/>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font8">
    <w:name w:val="font8"/>
    <w:basedOn w:val="a"/>
    <w:rsid w:val="00212160"/>
    <w:pPr>
      <w:spacing w:before="100" w:beforeAutospacing="1" w:after="100" w:afterAutospacing="1"/>
    </w:pPr>
    <w:rPr>
      <w:b/>
      <w:bCs/>
      <w:sz w:val="18"/>
      <w:szCs w:val="18"/>
    </w:rPr>
  </w:style>
  <w:style w:type="paragraph" w:customStyle="1" w:styleId="xl63">
    <w:name w:val="xl63"/>
    <w:basedOn w:val="a"/>
    <w:rsid w:val="002121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4">
    <w:name w:val="xl64"/>
    <w:basedOn w:val="a"/>
    <w:rsid w:val="002121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styleId="ac">
    <w:name w:val="No Spacing"/>
    <w:uiPriority w:val="1"/>
    <w:qFormat/>
    <w:rsid w:val="004E0D75"/>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18660">
      <w:bodyDiv w:val="1"/>
      <w:marLeft w:val="0"/>
      <w:marRight w:val="0"/>
      <w:marTop w:val="0"/>
      <w:marBottom w:val="0"/>
      <w:divBdr>
        <w:top w:val="none" w:sz="0" w:space="0" w:color="auto"/>
        <w:left w:val="none" w:sz="0" w:space="0" w:color="auto"/>
        <w:bottom w:val="none" w:sz="0" w:space="0" w:color="auto"/>
        <w:right w:val="none" w:sz="0" w:space="0" w:color="auto"/>
      </w:divBdr>
    </w:div>
    <w:div w:id="196816763">
      <w:bodyDiv w:val="1"/>
      <w:marLeft w:val="0"/>
      <w:marRight w:val="0"/>
      <w:marTop w:val="0"/>
      <w:marBottom w:val="0"/>
      <w:divBdr>
        <w:top w:val="none" w:sz="0" w:space="0" w:color="auto"/>
        <w:left w:val="none" w:sz="0" w:space="0" w:color="auto"/>
        <w:bottom w:val="none" w:sz="0" w:space="0" w:color="auto"/>
        <w:right w:val="none" w:sz="0" w:space="0" w:color="auto"/>
      </w:divBdr>
    </w:div>
    <w:div w:id="237179283">
      <w:bodyDiv w:val="1"/>
      <w:marLeft w:val="0"/>
      <w:marRight w:val="0"/>
      <w:marTop w:val="0"/>
      <w:marBottom w:val="0"/>
      <w:divBdr>
        <w:top w:val="none" w:sz="0" w:space="0" w:color="auto"/>
        <w:left w:val="none" w:sz="0" w:space="0" w:color="auto"/>
        <w:bottom w:val="none" w:sz="0" w:space="0" w:color="auto"/>
        <w:right w:val="none" w:sz="0" w:space="0" w:color="auto"/>
      </w:divBdr>
    </w:div>
    <w:div w:id="334303375">
      <w:bodyDiv w:val="1"/>
      <w:marLeft w:val="0"/>
      <w:marRight w:val="0"/>
      <w:marTop w:val="0"/>
      <w:marBottom w:val="0"/>
      <w:divBdr>
        <w:top w:val="none" w:sz="0" w:space="0" w:color="auto"/>
        <w:left w:val="none" w:sz="0" w:space="0" w:color="auto"/>
        <w:bottom w:val="none" w:sz="0" w:space="0" w:color="auto"/>
        <w:right w:val="none" w:sz="0" w:space="0" w:color="auto"/>
      </w:divBdr>
    </w:div>
    <w:div w:id="647824820">
      <w:bodyDiv w:val="1"/>
      <w:marLeft w:val="0"/>
      <w:marRight w:val="0"/>
      <w:marTop w:val="0"/>
      <w:marBottom w:val="0"/>
      <w:divBdr>
        <w:top w:val="none" w:sz="0" w:space="0" w:color="auto"/>
        <w:left w:val="none" w:sz="0" w:space="0" w:color="auto"/>
        <w:bottom w:val="none" w:sz="0" w:space="0" w:color="auto"/>
        <w:right w:val="none" w:sz="0" w:space="0" w:color="auto"/>
      </w:divBdr>
    </w:div>
    <w:div w:id="676149714">
      <w:bodyDiv w:val="1"/>
      <w:marLeft w:val="0"/>
      <w:marRight w:val="0"/>
      <w:marTop w:val="0"/>
      <w:marBottom w:val="0"/>
      <w:divBdr>
        <w:top w:val="none" w:sz="0" w:space="0" w:color="auto"/>
        <w:left w:val="none" w:sz="0" w:space="0" w:color="auto"/>
        <w:bottom w:val="none" w:sz="0" w:space="0" w:color="auto"/>
        <w:right w:val="none" w:sz="0" w:space="0" w:color="auto"/>
      </w:divBdr>
    </w:div>
    <w:div w:id="800462124">
      <w:bodyDiv w:val="1"/>
      <w:marLeft w:val="0"/>
      <w:marRight w:val="0"/>
      <w:marTop w:val="0"/>
      <w:marBottom w:val="0"/>
      <w:divBdr>
        <w:top w:val="none" w:sz="0" w:space="0" w:color="auto"/>
        <w:left w:val="none" w:sz="0" w:space="0" w:color="auto"/>
        <w:bottom w:val="none" w:sz="0" w:space="0" w:color="auto"/>
        <w:right w:val="none" w:sz="0" w:space="0" w:color="auto"/>
      </w:divBdr>
    </w:div>
    <w:div w:id="846679820">
      <w:bodyDiv w:val="1"/>
      <w:marLeft w:val="0"/>
      <w:marRight w:val="0"/>
      <w:marTop w:val="0"/>
      <w:marBottom w:val="0"/>
      <w:divBdr>
        <w:top w:val="none" w:sz="0" w:space="0" w:color="auto"/>
        <w:left w:val="none" w:sz="0" w:space="0" w:color="auto"/>
        <w:bottom w:val="none" w:sz="0" w:space="0" w:color="auto"/>
        <w:right w:val="none" w:sz="0" w:space="0" w:color="auto"/>
      </w:divBdr>
    </w:div>
    <w:div w:id="854996776">
      <w:bodyDiv w:val="1"/>
      <w:marLeft w:val="0"/>
      <w:marRight w:val="0"/>
      <w:marTop w:val="0"/>
      <w:marBottom w:val="0"/>
      <w:divBdr>
        <w:top w:val="none" w:sz="0" w:space="0" w:color="auto"/>
        <w:left w:val="none" w:sz="0" w:space="0" w:color="auto"/>
        <w:bottom w:val="none" w:sz="0" w:space="0" w:color="auto"/>
        <w:right w:val="none" w:sz="0" w:space="0" w:color="auto"/>
      </w:divBdr>
    </w:div>
    <w:div w:id="894511421">
      <w:bodyDiv w:val="1"/>
      <w:marLeft w:val="0"/>
      <w:marRight w:val="0"/>
      <w:marTop w:val="0"/>
      <w:marBottom w:val="0"/>
      <w:divBdr>
        <w:top w:val="none" w:sz="0" w:space="0" w:color="auto"/>
        <w:left w:val="none" w:sz="0" w:space="0" w:color="auto"/>
        <w:bottom w:val="none" w:sz="0" w:space="0" w:color="auto"/>
        <w:right w:val="none" w:sz="0" w:space="0" w:color="auto"/>
      </w:divBdr>
    </w:div>
    <w:div w:id="943613945">
      <w:bodyDiv w:val="1"/>
      <w:marLeft w:val="0"/>
      <w:marRight w:val="0"/>
      <w:marTop w:val="0"/>
      <w:marBottom w:val="0"/>
      <w:divBdr>
        <w:top w:val="none" w:sz="0" w:space="0" w:color="auto"/>
        <w:left w:val="none" w:sz="0" w:space="0" w:color="auto"/>
        <w:bottom w:val="none" w:sz="0" w:space="0" w:color="auto"/>
        <w:right w:val="none" w:sz="0" w:space="0" w:color="auto"/>
      </w:divBdr>
    </w:div>
    <w:div w:id="1687513592">
      <w:bodyDiv w:val="1"/>
      <w:marLeft w:val="0"/>
      <w:marRight w:val="0"/>
      <w:marTop w:val="0"/>
      <w:marBottom w:val="0"/>
      <w:divBdr>
        <w:top w:val="none" w:sz="0" w:space="0" w:color="auto"/>
        <w:left w:val="none" w:sz="0" w:space="0" w:color="auto"/>
        <w:bottom w:val="none" w:sz="0" w:space="0" w:color="auto"/>
        <w:right w:val="none" w:sz="0" w:space="0" w:color="auto"/>
      </w:divBdr>
    </w:div>
    <w:div w:id="1798452958">
      <w:bodyDiv w:val="1"/>
      <w:marLeft w:val="0"/>
      <w:marRight w:val="0"/>
      <w:marTop w:val="0"/>
      <w:marBottom w:val="0"/>
      <w:divBdr>
        <w:top w:val="none" w:sz="0" w:space="0" w:color="auto"/>
        <w:left w:val="none" w:sz="0" w:space="0" w:color="auto"/>
        <w:bottom w:val="none" w:sz="0" w:space="0" w:color="auto"/>
        <w:right w:val="none" w:sz="0" w:space="0" w:color="auto"/>
      </w:divBdr>
    </w:div>
    <w:div w:id="212738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C8094435BB47D0F34A6AA506CEF88952DCB7F2A0DEEABBCBF523600AA2C7D41Ck2O" TargetMode="External"/><Relationship Id="rId13" Type="http://schemas.openxmlformats.org/officeDocument/2006/relationships/hyperlink" Target="consultantplus://offline/ref=61C8094435BB47D0F34A6AA506CEF88952DCB7F2A0DBEBBBCDF523600AA2C7D4C2946AB1389B9191F791A713k4O" TargetMode="External"/><Relationship Id="rId3" Type="http://schemas.openxmlformats.org/officeDocument/2006/relationships/styles" Target="styles.xml"/><Relationship Id="rId7" Type="http://schemas.openxmlformats.org/officeDocument/2006/relationships/hyperlink" Target="consultantplus://offline/ref=61C8094435BB47D0F34A6AB305A2A68550D1EAF6A1DEE3EA96AA783D5D1AkBO" TargetMode="External"/><Relationship Id="rId12" Type="http://schemas.openxmlformats.org/officeDocument/2006/relationships/hyperlink" Target="consultantplus://offline/ref=61C8094435BB47D0F34A6AB305A2A68550D1EAF6A1DEE3EA96AA783D5D1Ak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1C8094435BB47D0F34A6AB305A2A68550D1ECF6A1D8E3EA96AA783D5D1AkBO" TargetMode="External"/><Relationship Id="rId11" Type="http://schemas.openxmlformats.org/officeDocument/2006/relationships/hyperlink" Target="consultantplus://offline/ref=61C8094435BB47D0F34A6AB305A2A68550D1EAF6A0D9E3EA96AA783D5D1Ak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1C8094435BB47D0F34A6AB305A2A68550D1ECF6A1D8E3EA96AA783D5D1AkBO" TargetMode="External"/><Relationship Id="rId4" Type="http://schemas.openxmlformats.org/officeDocument/2006/relationships/settings" Target="settings.xml"/><Relationship Id="rId9" Type="http://schemas.openxmlformats.org/officeDocument/2006/relationships/hyperlink" Target="consultantplus://offline/ref=61C8094435BB47D0F34A6AB305A2A68550D1EFFEA6DEE3EA96AA783D5D1AkB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D39C52A-45D0-4FCC-8E36-78E95E87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20</Pages>
  <Words>5451</Words>
  <Characters>31075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Н.М. Щеголихина</cp:lastModifiedBy>
  <cp:revision>273</cp:revision>
  <cp:lastPrinted>2015-12-10T06:34:00Z</cp:lastPrinted>
  <dcterms:created xsi:type="dcterms:W3CDTF">2015-12-10T06:38:00Z</dcterms:created>
  <dcterms:modified xsi:type="dcterms:W3CDTF">2023-08-18T07:09:00Z</dcterms:modified>
</cp:coreProperties>
</file>