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40" w:rsidRPr="00EE0CF3" w:rsidRDefault="00004340" w:rsidP="00DE1E7E">
      <w:pPr>
        <w:spacing w:after="0" w:line="240" w:lineRule="auto"/>
        <w:rPr>
          <w:rFonts w:ascii="Times New Roman" w:hAnsi="Times New Roman"/>
          <w:b/>
          <w:sz w:val="8"/>
          <w:szCs w:val="28"/>
        </w:rPr>
      </w:pP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CF3">
        <w:rPr>
          <w:rFonts w:ascii="Times New Roman" w:hAnsi="Times New Roman"/>
          <w:b/>
          <w:sz w:val="26"/>
          <w:szCs w:val="26"/>
        </w:rPr>
        <w:t xml:space="preserve">четвертого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B746A4" w:rsidRPr="00EE0CF3">
        <w:rPr>
          <w:rFonts w:ascii="Times New Roman" w:hAnsi="Times New Roman"/>
          <w:b/>
          <w:sz w:val="26"/>
          <w:szCs w:val="26"/>
        </w:rPr>
        <w:t xml:space="preserve">двадцать </w:t>
      </w:r>
      <w:r w:rsidR="00834E14" w:rsidRPr="00EE0CF3">
        <w:rPr>
          <w:rFonts w:ascii="Times New Roman" w:hAnsi="Times New Roman"/>
          <w:b/>
          <w:sz w:val="26"/>
          <w:szCs w:val="26"/>
        </w:rPr>
        <w:t>треть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е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776655">
        <w:rPr>
          <w:rFonts w:ascii="Times New Roman" w:hAnsi="Times New Roman"/>
          <w:b/>
          <w:bCs/>
          <w:color w:val="212121"/>
          <w:spacing w:val="-4"/>
          <w:sz w:val="28"/>
        </w:rPr>
        <w:t>18 но</w:t>
      </w:r>
      <w:r w:rsidR="00DE1E7E">
        <w:rPr>
          <w:rFonts w:ascii="Times New Roman" w:hAnsi="Times New Roman"/>
          <w:b/>
          <w:bCs/>
          <w:color w:val="212121"/>
          <w:spacing w:val="-4"/>
          <w:sz w:val="28"/>
        </w:rPr>
        <w:t>ября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2019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>67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EE0CF3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2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основании заявления </w:t>
      </w:r>
      <w:proofErr w:type="spellStart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Лукашина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Никиты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Сергее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вича 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РФ от 19.11.2014 года №1221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29:14:031901:6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местоположение: примерно в 10 м на юго-восток от ориентира (здание), расположенного за пределами участка, адрес ориентира: Архангельская область, Пинежский район, 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ура, ул.Лесная, дом 49</w:t>
      </w:r>
      <w:r w:rsidR="00531A72">
        <w:rPr>
          <w:rFonts w:ascii="Times New Roman" w:hAnsi="Times New Roman"/>
          <w:color w:val="000000"/>
          <w:spacing w:val="-4"/>
          <w:sz w:val="28"/>
          <w:szCs w:val="28"/>
        </w:rPr>
        <w:t xml:space="preserve">, 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 xml:space="preserve">адрес: 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Лесная</w:t>
      </w:r>
      <w:r w:rsidR="00EE0CF3"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51.</w:t>
      </w: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расположенному на земельном участке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29:14:031901:6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местоположение: примерно в 1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0 м на юг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о-восток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ориентира (здание), расположенного за пределами участка, адрес ориентира: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Архангельская область, Пинежский район, с</w:t>
      </w:r>
      <w:proofErr w:type="gramStart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Лесн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ая, дом 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49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с</w:t>
      </w:r>
      <w:proofErr w:type="gramStart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.С</w:t>
      </w:r>
      <w:proofErr w:type="gramEnd"/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ура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Лес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5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указанному в п.1 настоящего решения, и жилому дому, указанному в пункте 2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присвоить лицевые счета и внести запись в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8619D0" w:rsidRDefault="008619D0" w:rsidP="002D48CF">
      <w:pPr>
        <w:pStyle w:val="a4"/>
        <w:jc w:val="both"/>
      </w:pPr>
    </w:p>
    <w:p w:rsidR="00982E83" w:rsidRPr="00F54E0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          </w:t>
      </w:r>
      <w:r w:rsidR="0000355E">
        <w:t xml:space="preserve"> </w:t>
      </w:r>
      <w:r w:rsidR="00892F5F">
        <w:t xml:space="preserve"> А.В.</w:t>
      </w:r>
      <w:r w:rsidR="005E338A">
        <w:t xml:space="preserve"> </w:t>
      </w:r>
      <w:r w:rsidR="00892F5F">
        <w:t>Порохин</w:t>
      </w:r>
      <w:r w:rsidRPr="00F54E08">
        <w:t xml:space="preserve">              </w:t>
      </w:r>
    </w:p>
    <w:p w:rsidR="00982E83" w:rsidRPr="004070A9" w:rsidRDefault="00982E83" w:rsidP="002D48CF">
      <w:pPr>
        <w:pStyle w:val="a4"/>
        <w:jc w:val="both"/>
        <w:rPr>
          <w:sz w:val="14"/>
        </w:rPr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892F5F">
        <w:t xml:space="preserve"> О.И.</w:t>
      </w:r>
      <w:r w:rsidR="00EE0CF3">
        <w:t xml:space="preserve"> </w:t>
      </w:r>
      <w:r w:rsidR="00892F5F">
        <w:t>Мерзлая</w:t>
      </w:r>
    </w:p>
    <w:sectPr w:rsidR="00621376" w:rsidRPr="00F54E08" w:rsidSect="007A6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5868"/>
    <w:rsid w:val="00002859"/>
    <w:rsid w:val="0000355E"/>
    <w:rsid w:val="00004340"/>
    <w:rsid w:val="00027880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7D27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827E3F"/>
    <w:rsid w:val="00834E14"/>
    <w:rsid w:val="0083767C"/>
    <w:rsid w:val="0084657C"/>
    <w:rsid w:val="008619D0"/>
    <w:rsid w:val="00892F5F"/>
    <w:rsid w:val="008C2A3A"/>
    <w:rsid w:val="008D0FF0"/>
    <w:rsid w:val="00902282"/>
    <w:rsid w:val="009177DF"/>
    <w:rsid w:val="00962895"/>
    <w:rsid w:val="00971F3F"/>
    <w:rsid w:val="00982E83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7028"/>
    <w:rsid w:val="00B61259"/>
    <w:rsid w:val="00B64EEA"/>
    <w:rsid w:val="00B746A4"/>
    <w:rsid w:val="00B76F25"/>
    <w:rsid w:val="00BC330F"/>
    <w:rsid w:val="00BC6213"/>
    <w:rsid w:val="00BE3DBF"/>
    <w:rsid w:val="00BF04B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3CD5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21</cp:revision>
  <cp:lastPrinted>2019-11-19T09:07:00Z</cp:lastPrinted>
  <dcterms:created xsi:type="dcterms:W3CDTF">2019-09-17T08:40:00Z</dcterms:created>
  <dcterms:modified xsi:type="dcterms:W3CDTF">2019-11-19T09:08:00Z</dcterms:modified>
</cp:coreProperties>
</file>