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6C" w:rsidRDefault="00186C50" w:rsidP="00186C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hAnsi="Times New Roman" w:cs="Times New Roman"/>
          <w:b/>
          <w:sz w:val="30"/>
          <w:szCs w:val="30"/>
        </w:rPr>
        <w:t>5 способов уплатить налоги, не выходя из дома</w:t>
      </w:r>
    </w:p>
    <w:p w:rsid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00250" cy="1332865"/>
            <wp:effectExtent l="0" t="0" r="0" b="635"/>
            <wp:wrapSquare wrapText="bothSides"/>
            <wp:docPr id="2" name="Рисунок 2" descr="C:\Users\Admin\Desktop\original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original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приближением 1 декабря - срока уплаты имущественных налогов за 2019 год, налогоплательщики все чаще задают вопрос о том, как можно дистанционно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олнить налоговые обязательства.</w:t>
      </w:r>
    </w:p>
    <w:p w:rsidR="00186C50" w:rsidRPr="00186C50" w:rsidRDefault="00F62697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уплату не выходя из дома можно</w:t>
      </w:r>
      <w:r w:rsidR="00186C50"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способа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186C50"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86C50"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плательщик может выбрать наиболее удобный для себя способ упла</w:t>
      </w:r>
      <w:r w:rsid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ты: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сервис «Лич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кабинет налогоплательщика»;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бильное приложение «Налоги ФЛ»;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сервис «Уплата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 и пошлин физических лиц»;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Единый портал государ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услуг;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онлайн-сервисы банков.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Сервис «Личный кабинет налогопл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ательщика»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ФНС России пользователи Личного кабинета могут просматривать налоговые уведомления; оплачивать в режиме онлайн как текущие начисления, так и задолженность, отслеживать уплаченные суммы налогов; получать сведения о переплате и задолженности, контролировать актуальность данных по своим объектам налогообложения (квартиры, земельные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частки, транспортные средства).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сервис позволяет обращаться в налоговые органы, в том числе направлять заявление на льготы; просматривать сведения о доходах, представляемые работодателем (справка 2-НДФЛ); направлять в электронном виде декларацию по форме 3-НДФЛ и заявления, связанные с получением налоговых вычетов; отслеживать статус и результаты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амеральной проверки декларации.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логин и пароль для входа в сервис возможно при личном обращении в любую налоговую инспекцию, осуществляющую прием налогоплательщиков, либо с помощью учетной записи Единой системы идентификац</w:t>
      </w:r>
      <w:proofErr w:type="gramStart"/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(ЕСИА) – реквизитов доступа, используемых для авторизации на Едином портале государ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услуг.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обильное приложение «Налоги ФЛ»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«Налоги ФЛ» – приложение ФНС России, позволяющее перейти на полное дистанционное взаимодействие с налоговыми органами. С его помощью можно получить актуальную информацию об объектах имущества, суммах начисленных и уплаченных налоговых платежей, задолженности по налогам. Оплатить налоги возможно </w:t>
      </w:r>
      <w:proofErr w:type="gramStart"/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банки–партнеры ФНС России. Кроме того, приложение позволяет заполнить декларацию по форме 3-НДФЛ в режиме онлайн и направить ее в налогову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инспекцию в электронном виде.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Сервис «Уплата имущественных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 и пошлин физических лиц»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интернет-сервис ФНС России позволяет произвести уплату налогов единым налоговым платежом, по индексу документа (указанному в налоговом уведомлении) или заполнив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платежные реквизиты документа.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Единый портал 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уплаты налогов на Едином портале государственных и муниципальных услуг необходимо с главной страницы портала надо перейти на вкладку «Оплата», выбрать строку «Оплата по номеру квитанции УИН». После ввода УИН из налогового уведомления, появится информация о начисленных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суммах налогов и кнопка оплаты.</w:t>
      </w:r>
    </w:p>
    <w:p w:rsidR="00186C50" w:rsidRPr="00186C50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Онлайн-сервисы банков</w:t>
      </w:r>
    </w:p>
    <w:p w:rsidR="00D1226C" w:rsidRPr="00D1226C" w:rsidRDefault="00186C50" w:rsidP="00186C5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наиболее популярных онлайн-сервисах банков для уплаты налогов следует выбрать раздел «Платежи», затем «Налоги, штрафы, пошлины, бюджетные платежи», далее раздел «Налоги», затем выбрать «Поиск и оплата налогов ФНС (оплата налогов по УИН)», далее нужно ввести УИН из налогового уведомления или отсканировать QR-код и произвести оплату.</w:t>
      </w:r>
    </w:p>
    <w:sectPr w:rsidR="00D1226C" w:rsidRPr="00D1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6C"/>
    <w:rsid w:val="00186C50"/>
    <w:rsid w:val="00C24D56"/>
    <w:rsid w:val="00D1226C"/>
    <w:rsid w:val="00F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3</cp:revision>
  <dcterms:created xsi:type="dcterms:W3CDTF">2020-11-17T10:13:00Z</dcterms:created>
  <dcterms:modified xsi:type="dcterms:W3CDTF">2020-11-17T14:19:00Z</dcterms:modified>
</cp:coreProperties>
</file>