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9F" w:rsidRDefault="00A7589F" w:rsidP="00EE743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7589F">
        <w:rPr>
          <w:rFonts w:ascii="Times New Roman" w:hAnsi="Times New Roman" w:cs="Times New Roman"/>
          <w:b/>
          <w:sz w:val="30"/>
          <w:szCs w:val="30"/>
        </w:rPr>
        <w:t>«Невыясненные» платежи – результат ошибок в заполнении платежных документов</w:t>
      </w:r>
    </w:p>
    <w:p w:rsidR="00E62BCE" w:rsidRDefault="00E62BCE" w:rsidP="00EE743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7589F" w:rsidRPr="00A7589F" w:rsidRDefault="00A7589F" w:rsidP="00A7589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p w:rsidR="00A7589F" w:rsidRPr="00A7589F" w:rsidRDefault="00A7589F" w:rsidP="00A7589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58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Для достоверного ведения оперативно-бухгалтерского учета налоговых платежей важно, чтобы платежный документ был заполнен правильно и позволял четко определить: чья обязанность по уплате налога исполняется, администратора доходов (ИНН, КПП, наименование получателя), единый казначейский счет Федерального казначейства, БИК и наименование банка получателя, код бюджетной классификации (КБК), код ОКТМО бюджетополучателя.</w:t>
      </w:r>
    </w:p>
    <w:p w:rsidR="00A7589F" w:rsidRPr="00A7589F" w:rsidRDefault="00A7589F" w:rsidP="00A7589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758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Межрайонной ИФНС России №3 по Архангельской области и Ненецкому автономному округу </w:t>
      </w:r>
      <w:r w:rsidR="006A48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Олег Танковский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сообщает</w:t>
      </w:r>
      <w:r w:rsidRPr="00A758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: «Ошибки в заполнении платежного поручения - основная причина отнесения платежа к разряду «невыясненных» поступлений, что потребует дополнительного времени по его уточнению и может привести к возникновению недоимки, начислению пени и, как следствие, приостановлению операций по счетам в банках».</w:t>
      </w:r>
    </w:p>
    <w:p w:rsidR="00D1226C" w:rsidRPr="00D1226C" w:rsidRDefault="00A7589F" w:rsidP="00A7589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8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Чтобы документ не попал в разряд «невыясненных», внимательно заполняйте платежные документы и проверяйте его реквизиты. Избежать ошибок помогут функционирующие на сайте www.nalog.ru.электронные сервисы «Адреса и реквизиты вашей инспекции» и «Уплата налогов и пошлин».</w:t>
      </w:r>
    </w:p>
    <w:sectPr w:rsidR="00D1226C" w:rsidRPr="00D1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6C"/>
    <w:rsid w:val="00186C50"/>
    <w:rsid w:val="001E39BF"/>
    <w:rsid w:val="002D0B30"/>
    <w:rsid w:val="006A4889"/>
    <w:rsid w:val="00A7589F"/>
    <w:rsid w:val="00AA60FB"/>
    <w:rsid w:val="00B924CA"/>
    <w:rsid w:val="00C24D56"/>
    <w:rsid w:val="00CD6FDE"/>
    <w:rsid w:val="00D1226C"/>
    <w:rsid w:val="00E62BCE"/>
    <w:rsid w:val="00EE743C"/>
    <w:rsid w:val="00FC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 Завернин</cp:lastModifiedBy>
  <cp:revision>4</cp:revision>
  <dcterms:created xsi:type="dcterms:W3CDTF">2020-11-17T12:46:00Z</dcterms:created>
  <dcterms:modified xsi:type="dcterms:W3CDTF">2020-11-23T10:31:00Z</dcterms:modified>
</cp:coreProperties>
</file>