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670" w:rsidRPr="00704670" w:rsidRDefault="00704670" w:rsidP="007046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670">
        <w:rPr>
          <w:rFonts w:ascii="Times New Roman" w:hAnsi="Times New Roman" w:cs="Times New Roman"/>
          <w:b/>
          <w:sz w:val="28"/>
          <w:szCs w:val="28"/>
        </w:rPr>
        <w:t>Право на уплату пониженных страховых взносов предоставляется не всем ИП</w:t>
      </w:r>
    </w:p>
    <w:p w:rsidR="00704670" w:rsidRDefault="0085721D" w:rsidP="00704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1A789F0" wp14:editId="636389A9">
            <wp:simplePos x="0" y="0"/>
            <wp:positionH relativeFrom="column">
              <wp:posOffset>5715</wp:posOffset>
            </wp:positionH>
            <wp:positionV relativeFrom="paragraph">
              <wp:posOffset>175895</wp:posOffset>
            </wp:positionV>
            <wp:extent cx="1914525" cy="1046480"/>
            <wp:effectExtent l="0" t="0" r="9525" b="1270"/>
            <wp:wrapSquare wrapText="bothSides"/>
            <wp:docPr id="1" name="Рисунок 1" descr="F:\св 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в ип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4670" w:rsidRPr="00704670" w:rsidRDefault="00704670" w:rsidP="00704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Межрайонная ИФНС России №3 по Архангельской области и Ненецкому автономному округу</w:t>
      </w:r>
      <w:r w:rsidRPr="00704670">
        <w:rPr>
          <w:rFonts w:ascii="Times New Roman" w:hAnsi="Times New Roman" w:cs="Times New Roman"/>
          <w:sz w:val="24"/>
          <w:szCs w:val="24"/>
        </w:rPr>
        <w:t xml:space="preserve"> обращает внимание плательщиков, что не все индивидуальные предприниматели, осуществляющие деятельность в отраслях российской экономики, в наибольшей степени пострадавших от </w:t>
      </w:r>
      <w:proofErr w:type="spellStart"/>
      <w:r w:rsidRPr="00704670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Pr="00704670">
        <w:rPr>
          <w:rFonts w:ascii="Times New Roman" w:hAnsi="Times New Roman" w:cs="Times New Roman"/>
          <w:sz w:val="24"/>
          <w:szCs w:val="24"/>
        </w:rPr>
        <w:t>, имеют право на уплату сниженных на 1 МРОТ фиксированных страховых взносов за 2020 год в сумме 20 318 рублей.</w:t>
      </w:r>
    </w:p>
    <w:p w:rsidR="00704670" w:rsidRPr="00704670" w:rsidRDefault="00704670" w:rsidP="00704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670">
        <w:rPr>
          <w:rFonts w:ascii="Times New Roman" w:hAnsi="Times New Roman" w:cs="Times New Roman"/>
          <w:sz w:val="24"/>
          <w:szCs w:val="24"/>
        </w:rPr>
        <w:t>Даже если предприниматели признаны</w:t>
      </w:r>
      <w:bookmarkStart w:id="0" w:name="_GoBack"/>
      <w:bookmarkEnd w:id="0"/>
      <w:r w:rsidRPr="00704670">
        <w:rPr>
          <w:rFonts w:ascii="Times New Roman" w:hAnsi="Times New Roman" w:cs="Times New Roman"/>
          <w:sz w:val="24"/>
          <w:szCs w:val="24"/>
        </w:rPr>
        <w:t xml:space="preserve"> пострадавшими от </w:t>
      </w:r>
      <w:proofErr w:type="spellStart"/>
      <w:r w:rsidRPr="00704670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Pr="00704670">
        <w:rPr>
          <w:rFonts w:ascii="Times New Roman" w:hAnsi="Times New Roman" w:cs="Times New Roman"/>
          <w:sz w:val="24"/>
          <w:szCs w:val="24"/>
        </w:rPr>
        <w:t>, но они прекратили свою деятельность в период с 01.01.2020 по 01.03.2020 в качестве ИП или встали на учет после 01.03.2020, в таком случае обе категории плательщиков не могут рассчитывать на выше названную меру поддержки (Письмо Минфина РФ от 21.08.2020 № 03-15-07/73841).</w:t>
      </w:r>
    </w:p>
    <w:p w:rsidR="00704670" w:rsidRPr="00704670" w:rsidRDefault="00704670" w:rsidP="00704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670">
        <w:rPr>
          <w:rFonts w:ascii="Times New Roman" w:hAnsi="Times New Roman" w:cs="Times New Roman"/>
          <w:sz w:val="24"/>
          <w:szCs w:val="24"/>
        </w:rPr>
        <w:t>Напоминаем, что согласно пункту 2 Постановления Правительства РФ от 02.04.2020 № 409, пострадавшая отрасль определяется по основному коду ОКВЭД, информация о котором содержится в Едином государственном реестре индивидуальных предпринимателей по состоянию на 1 марта 2020 года.</w:t>
      </w:r>
    </w:p>
    <w:p w:rsidR="00D05E01" w:rsidRPr="00704670" w:rsidRDefault="00704670" w:rsidP="00704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4670">
        <w:rPr>
          <w:rFonts w:ascii="Times New Roman" w:hAnsi="Times New Roman" w:cs="Times New Roman"/>
          <w:sz w:val="24"/>
          <w:szCs w:val="24"/>
        </w:rPr>
        <w:t>Если в ЕГРИП по состоянию на 1 марта 2020 года не содержится информация об основном виде экономической деятельности индивидуального предпринимателя ввиду его снятия с учета до 01.03.2020, или указанный основной вид деятельности не поименован в перечне пострадавших отраслей, а также если предприниматель зарегистрирован после 01.03.2020, то в отношении таких ИП пониженные суммы страховых взносов не применяются.</w:t>
      </w:r>
      <w:proofErr w:type="gramEnd"/>
      <w:r w:rsidRPr="00704670">
        <w:rPr>
          <w:rFonts w:ascii="Times New Roman" w:hAnsi="Times New Roman" w:cs="Times New Roman"/>
          <w:sz w:val="24"/>
          <w:szCs w:val="24"/>
        </w:rPr>
        <w:t xml:space="preserve"> Сумма фиксированных страховых взносов на ОПС за период действия постановки на учет в качестве индивидуального предпринимателя будет рассчитана исходя из годовой суммы -32 448 рублей. </w:t>
      </w:r>
    </w:p>
    <w:sectPr w:rsidR="00D05E01" w:rsidRPr="00704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EF5"/>
    <w:rsid w:val="00017B70"/>
    <w:rsid w:val="00704670"/>
    <w:rsid w:val="007A7EF5"/>
    <w:rsid w:val="0085721D"/>
    <w:rsid w:val="00D0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2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2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Иляна Андреевна</dc:creator>
  <cp:keywords/>
  <dc:description/>
  <cp:lastModifiedBy>Шестакова Иляна Андреевна</cp:lastModifiedBy>
  <cp:revision>4</cp:revision>
  <dcterms:created xsi:type="dcterms:W3CDTF">2020-09-29T08:20:00Z</dcterms:created>
  <dcterms:modified xsi:type="dcterms:W3CDTF">2020-09-29T08:40:00Z</dcterms:modified>
</cp:coreProperties>
</file>