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4C" w:rsidRPr="00A9614C" w:rsidRDefault="00A9614C" w:rsidP="00A961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14C">
        <w:rPr>
          <w:rFonts w:ascii="Times New Roman" w:hAnsi="Times New Roman" w:cs="Times New Roman"/>
          <w:b/>
          <w:sz w:val="28"/>
          <w:szCs w:val="28"/>
        </w:rPr>
        <w:t>Изменена форма справки о состоянии расчетов по налогам и сборам</w:t>
      </w:r>
    </w:p>
    <w:p w:rsidR="00A9614C" w:rsidRDefault="00A9614C" w:rsidP="00A96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614C" w:rsidRPr="00A9614C" w:rsidRDefault="006F46B3" w:rsidP="00A9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5EA43893" wp14:editId="5D1B46A7">
            <wp:simplePos x="0" y="0"/>
            <wp:positionH relativeFrom="column">
              <wp:posOffset>-22860</wp:posOffset>
            </wp:positionH>
            <wp:positionV relativeFrom="paragraph">
              <wp:posOffset>33655</wp:posOffset>
            </wp:positionV>
            <wp:extent cx="2257425" cy="1314450"/>
            <wp:effectExtent l="0" t="0" r="9525" b="0"/>
            <wp:wrapSquare wrapText="bothSides"/>
            <wp:docPr id="1" name="Рисунок 1" descr="F:\спра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прав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14C" w:rsidRPr="00A9614C">
        <w:rPr>
          <w:rFonts w:ascii="Times New Roman" w:hAnsi="Times New Roman" w:cs="Times New Roman"/>
          <w:sz w:val="24"/>
          <w:szCs w:val="24"/>
        </w:rPr>
        <w:t xml:space="preserve">Справки о состоянии расчетов по налогам, сборам, страховым взносам, пеням, штрафам и процентам будут выдаваться по новой форме. Из реквизитов </w:t>
      </w:r>
      <w:proofErr w:type="gramStart"/>
      <w:r w:rsidR="00A9614C" w:rsidRPr="00A9614C">
        <w:rPr>
          <w:rFonts w:ascii="Times New Roman" w:hAnsi="Times New Roman" w:cs="Times New Roman"/>
          <w:sz w:val="24"/>
          <w:szCs w:val="24"/>
        </w:rPr>
        <w:t>исключены</w:t>
      </w:r>
      <w:proofErr w:type="gramEnd"/>
      <w:r w:rsidR="00A9614C" w:rsidRPr="00A9614C">
        <w:rPr>
          <w:rFonts w:ascii="Times New Roman" w:hAnsi="Times New Roman" w:cs="Times New Roman"/>
          <w:sz w:val="24"/>
          <w:szCs w:val="24"/>
        </w:rPr>
        <w:t xml:space="preserve"> подпись руководителя и печать налогового органа. Соответствующие изменения внесены Приказом ФНС России от 28.07.2020 №</w:t>
      </w:r>
      <w:bookmarkStart w:id="0" w:name="_GoBack"/>
      <w:bookmarkEnd w:id="0"/>
      <w:r w:rsidR="00A9614C" w:rsidRPr="00A9614C">
        <w:rPr>
          <w:rFonts w:ascii="Times New Roman" w:hAnsi="Times New Roman" w:cs="Times New Roman"/>
          <w:sz w:val="24"/>
          <w:szCs w:val="24"/>
        </w:rPr>
        <w:t>ЕД-7-19/477@, который вступ</w:t>
      </w:r>
      <w:r w:rsidR="00A9614C">
        <w:rPr>
          <w:rFonts w:ascii="Times New Roman" w:hAnsi="Times New Roman" w:cs="Times New Roman"/>
          <w:sz w:val="24"/>
          <w:szCs w:val="24"/>
        </w:rPr>
        <w:t>ил</w:t>
      </w:r>
      <w:r w:rsidR="00A9614C" w:rsidRPr="00A9614C">
        <w:rPr>
          <w:rFonts w:ascii="Times New Roman" w:hAnsi="Times New Roman" w:cs="Times New Roman"/>
          <w:sz w:val="24"/>
          <w:szCs w:val="24"/>
        </w:rPr>
        <w:t xml:space="preserve"> в силу 18 сентября 2020 года.</w:t>
      </w:r>
    </w:p>
    <w:p w:rsidR="00A9614C" w:rsidRPr="00A9614C" w:rsidRDefault="00A9614C" w:rsidP="00A9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14C">
        <w:rPr>
          <w:rFonts w:ascii="Times New Roman" w:hAnsi="Times New Roman" w:cs="Times New Roman"/>
          <w:sz w:val="24"/>
          <w:szCs w:val="24"/>
        </w:rPr>
        <w:t>Согласно п.1 ст.32 Налогового Кодекса РФ справка о состоянии расчетов по налогам, сборам, страховым взносам, пеням, штрафам и процентам предоставляется налогоплательщику, плательщику сбора или налоговому агенту по запросу на указанную в нем дату в течение пяти дней. В случае</w:t>
      </w:r>
      <w:proofErr w:type="gramStart"/>
      <w:r w:rsidRPr="00A9614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614C">
        <w:rPr>
          <w:rFonts w:ascii="Times New Roman" w:hAnsi="Times New Roman" w:cs="Times New Roman"/>
          <w:sz w:val="24"/>
          <w:szCs w:val="24"/>
        </w:rPr>
        <w:t xml:space="preserve"> если в запросе не указана дата, то справка формируется на дату регистрации этого запроса в налоговом органе.</w:t>
      </w:r>
    </w:p>
    <w:p w:rsidR="00A9614C" w:rsidRPr="00A9614C" w:rsidRDefault="00A9614C" w:rsidP="00A9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14C">
        <w:rPr>
          <w:rFonts w:ascii="Times New Roman" w:hAnsi="Times New Roman" w:cs="Times New Roman"/>
          <w:sz w:val="24"/>
          <w:szCs w:val="24"/>
        </w:rPr>
        <w:t>Оперативно получить справку о состоянии расчетов можно при направлении запроса в электронной форме по телекоммуникационным каналам связи или через сервис Личный кабинет сайта ФНС России. В этом случае запрос должен быть подписан электронной подписью налогоплательщика.</w:t>
      </w:r>
    </w:p>
    <w:p w:rsidR="00D05E01" w:rsidRPr="00A9614C" w:rsidRDefault="00A9614C" w:rsidP="00A961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614C">
        <w:rPr>
          <w:rFonts w:ascii="Times New Roman" w:hAnsi="Times New Roman" w:cs="Times New Roman"/>
          <w:sz w:val="24"/>
          <w:szCs w:val="24"/>
        </w:rPr>
        <w:t>Заявление о выдаче справки о состоянии расчетов по налогам, сборам можно подавать лично (через представителя), посетив налоговый орган, или направить запрос по почте.</w:t>
      </w:r>
    </w:p>
    <w:sectPr w:rsidR="00D05E01" w:rsidRPr="00A9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9E"/>
    <w:rsid w:val="004B0A9E"/>
    <w:rsid w:val="006F46B3"/>
    <w:rsid w:val="00A9614C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6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2020-09-29T08:13:00Z</dcterms:created>
  <dcterms:modified xsi:type="dcterms:W3CDTF">2020-09-29T08:50:00Z</dcterms:modified>
</cp:coreProperties>
</file>