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775378" w:rsidRPr="00775378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31.05.2024 № 0147-па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</w:t>
      </w:r>
      <w:proofErr w:type="gramStart"/>
      <w:r w:rsidR="00775378" w:rsidRPr="007753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. Сура,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Шуйга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Новолавела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Сосновка,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Мамониха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Кулосега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75378">
        <w:rPr>
          <w:rFonts w:ascii="Times New Roman" w:hAnsi="Times New Roman" w:cs="Times New Roman"/>
          <w:sz w:val="28"/>
          <w:szCs w:val="28"/>
        </w:rPr>
        <w:t>«</w:t>
      </w:r>
      <w:r w:rsidR="00775378" w:rsidRPr="00775378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31.05.2024 № 0147-па «Об установлении размера платы за содержание жилого помещения для нанимателей жилых помещений по договорам социального найма и договорам найма</w:t>
      </w:r>
      <w:proofErr w:type="gram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 с. Сура,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Шуйга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Новолавела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Сосновка,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Мамониха</w:t>
      </w:r>
      <w:proofErr w:type="spellEnd"/>
      <w:r w:rsidR="00775378" w:rsidRPr="0077537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75378" w:rsidRPr="00775378">
        <w:rPr>
          <w:rFonts w:ascii="Times New Roman" w:hAnsi="Times New Roman" w:cs="Times New Roman"/>
          <w:sz w:val="28"/>
          <w:szCs w:val="28"/>
        </w:rPr>
        <w:t>Кулосега</w:t>
      </w:r>
      <w:proofErr w:type="spellEnd"/>
      <w:r w:rsidR="0077537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75378">
        <w:rPr>
          <w:rFonts w:ascii="Times New Roman" w:hAnsi="Times New Roman" w:cs="Times New Roman"/>
          <w:sz w:val="28"/>
          <w:szCs w:val="28"/>
        </w:rPr>
        <w:t>27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75378">
        <w:rPr>
          <w:rFonts w:ascii="Times New Roman" w:hAnsi="Times New Roman" w:cs="Times New Roman"/>
          <w:sz w:val="28"/>
          <w:szCs w:val="28"/>
        </w:rPr>
        <w:t>июня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77537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2DF3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378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22</cp:revision>
  <cp:lastPrinted>2022-03-03T09:18:00Z</cp:lastPrinted>
  <dcterms:created xsi:type="dcterms:W3CDTF">2021-05-27T07:26:00Z</dcterms:created>
  <dcterms:modified xsi:type="dcterms:W3CDTF">2024-06-27T12:46:00Z</dcterms:modified>
</cp:coreProperties>
</file>