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80" w:rsidRDefault="000F0E80">
      <w:pPr>
        <w:pStyle w:val="a3"/>
      </w:pPr>
      <w:r>
        <w:t>СОГЛАШЕНИЕ</w:t>
      </w:r>
    </w:p>
    <w:p w:rsidR="000E1628" w:rsidRDefault="000E1628">
      <w:pPr>
        <w:pStyle w:val="a3"/>
      </w:pPr>
      <w:r>
        <w:t>№ __________</w:t>
      </w:r>
    </w:p>
    <w:p w:rsidR="000F0E80" w:rsidRDefault="000F0E80" w:rsidP="0054615D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 передаче администра</w:t>
      </w:r>
      <w:r w:rsidR="00E16E43">
        <w:rPr>
          <w:bCs/>
          <w:sz w:val="24"/>
          <w:szCs w:val="24"/>
        </w:rPr>
        <w:t>ции муниц</w:t>
      </w:r>
      <w:r w:rsidR="00805DEE">
        <w:rPr>
          <w:bCs/>
          <w:sz w:val="24"/>
          <w:szCs w:val="24"/>
        </w:rPr>
        <w:t>ипальн</w:t>
      </w:r>
      <w:r w:rsidR="007C4183">
        <w:rPr>
          <w:bCs/>
          <w:sz w:val="24"/>
          <w:szCs w:val="24"/>
        </w:rPr>
        <w:t>ого образования «</w:t>
      </w:r>
      <w:proofErr w:type="spellStart"/>
      <w:r w:rsidR="007C4183">
        <w:rPr>
          <w:bCs/>
          <w:sz w:val="24"/>
          <w:szCs w:val="24"/>
        </w:rPr>
        <w:t>Нюхченское</w:t>
      </w:r>
      <w:proofErr w:type="spellEnd"/>
      <w:r w:rsidR="00E16E43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</w:t>
      </w:r>
      <w:r w:rsidR="0054615D" w:rsidRPr="00C96803">
        <w:rPr>
          <w:sz w:val="24"/>
          <w:szCs w:val="24"/>
        </w:rPr>
        <w:t>Пинежского муниципального района Архангельской области</w:t>
      </w:r>
      <w:r w:rsidR="0054615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отдельн</w:t>
      </w:r>
      <w:r w:rsidR="00E16E43">
        <w:rPr>
          <w:bCs/>
          <w:sz w:val="24"/>
          <w:szCs w:val="24"/>
        </w:rPr>
        <w:t xml:space="preserve">ых полномочий </w:t>
      </w:r>
      <w:r w:rsidR="0054615D">
        <w:rPr>
          <w:bCs/>
          <w:sz w:val="24"/>
          <w:szCs w:val="24"/>
        </w:rPr>
        <w:t xml:space="preserve">администрации </w:t>
      </w:r>
      <w:r w:rsidR="0054615D" w:rsidRPr="001C5D24">
        <w:rPr>
          <w:sz w:val="24"/>
          <w:szCs w:val="24"/>
        </w:rPr>
        <w:t>муниципального образования «Пинежский муниципальный район» Архангельской области</w:t>
      </w:r>
    </w:p>
    <w:p w:rsidR="0054615D" w:rsidRDefault="0054615D" w:rsidP="0054615D">
      <w:pPr>
        <w:jc w:val="center"/>
        <w:rPr>
          <w:b/>
          <w:sz w:val="24"/>
          <w:szCs w:val="24"/>
        </w:rPr>
      </w:pPr>
    </w:p>
    <w:p w:rsidR="000F0E80" w:rsidRDefault="000F0E80">
      <w:pPr>
        <w:pStyle w:val="a5"/>
        <w:tabs>
          <w:tab w:val="left" w:pos="0"/>
        </w:tabs>
      </w:pPr>
      <w:r>
        <w:t xml:space="preserve">с. Карпогоры                                            </w:t>
      </w:r>
      <w:r w:rsidR="00CB45B4">
        <w:t xml:space="preserve">              </w:t>
      </w:r>
      <w:r w:rsidR="006E1F64">
        <w:t xml:space="preserve">        </w:t>
      </w:r>
      <w:r w:rsidR="00CB45B4">
        <w:t xml:space="preserve">        </w:t>
      </w:r>
      <w:r w:rsidR="00183467">
        <w:t xml:space="preserve">           </w:t>
      </w:r>
      <w:r w:rsidR="00CB45B4">
        <w:t xml:space="preserve">             «_____» </w:t>
      </w:r>
      <w:r w:rsidR="001E7437">
        <w:t>января</w:t>
      </w:r>
      <w:r w:rsidR="00CB45B4">
        <w:t xml:space="preserve"> </w:t>
      </w:r>
      <w:r>
        <w:t>20</w:t>
      </w:r>
      <w:r w:rsidR="002609F3">
        <w:t>2</w:t>
      </w:r>
      <w:r w:rsidR="0054615D">
        <w:t>1</w:t>
      </w:r>
      <w:r>
        <w:t xml:space="preserve"> г.</w:t>
      </w:r>
    </w:p>
    <w:p w:rsidR="000F0E80" w:rsidRDefault="000F0E80">
      <w:pPr>
        <w:jc w:val="both"/>
        <w:rPr>
          <w:sz w:val="24"/>
          <w:szCs w:val="24"/>
        </w:rPr>
      </w:pPr>
    </w:p>
    <w:p w:rsidR="00DC6A3C" w:rsidRPr="00DC6A3C" w:rsidRDefault="00DC6A3C" w:rsidP="00DC6A3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 w:rsidR="0054615D" w:rsidRPr="001C5D24">
        <w:rPr>
          <w:b/>
          <w:sz w:val="24"/>
          <w:szCs w:val="24"/>
        </w:rPr>
        <w:t>Администрация муниципального образования «Пинежский муниципальный район» Архангельской области</w:t>
      </w:r>
      <w:r w:rsidR="0054615D" w:rsidRPr="001C5D24">
        <w:rPr>
          <w:sz w:val="24"/>
          <w:szCs w:val="24"/>
        </w:rPr>
        <w:t>, в лице главы муниципального образования «Пинежский муниципальный район» Архангельской области Чечулина Александра Сергеевича, действующего на основании Устава</w:t>
      </w:r>
      <w:r w:rsidR="0054615D" w:rsidRPr="001C5D24">
        <w:rPr>
          <w:bCs/>
          <w:sz w:val="24"/>
          <w:szCs w:val="24"/>
        </w:rPr>
        <w:t xml:space="preserve"> </w:t>
      </w:r>
      <w:r w:rsidR="0054615D">
        <w:rPr>
          <w:bCs/>
          <w:sz w:val="24"/>
          <w:szCs w:val="24"/>
        </w:rPr>
        <w:t>МО</w:t>
      </w:r>
      <w:r w:rsidR="0054615D" w:rsidRPr="00DC6A3C">
        <w:rPr>
          <w:bCs/>
          <w:sz w:val="24"/>
          <w:szCs w:val="24"/>
        </w:rPr>
        <w:t xml:space="preserve"> «Пинежский район»</w:t>
      </w:r>
      <w:r w:rsidR="0054615D" w:rsidRPr="001C5D24">
        <w:rPr>
          <w:sz w:val="24"/>
          <w:szCs w:val="24"/>
        </w:rPr>
        <w:t xml:space="preserve">, именуемая в дальнейшем </w:t>
      </w:r>
      <w:r w:rsidR="0054615D" w:rsidRPr="001C5D24">
        <w:rPr>
          <w:bCs/>
          <w:sz w:val="24"/>
          <w:szCs w:val="24"/>
        </w:rPr>
        <w:t>«Район»</w:t>
      </w:r>
      <w:r w:rsidR="0054615D">
        <w:rPr>
          <w:sz w:val="24"/>
          <w:szCs w:val="24"/>
        </w:rPr>
        <w:t>, с одной стороны</w:t>
      </w:r>
      <w:r w:rsidRPr="00DC6A3C">
        <w:rPr>
          <w:bCs/>
          <w:sz w:val="24"/>
          <w:szCs w:val="24"/>
        </w:rPr>
        <w:t xml:space="preserve">, и </w:t>
      </w:r>
      <w:r w:rsidRPr="00DC6A3C">
        <w:rPr>
          <w:b/>
          <w:bCs/>
          <w:sz w:val="24"/>
          <w:szCs w:val="24"/>
        </w:rPr>
        <w:t>Администрация муниц</w:t>
      </w:r>
      <w:r w:rsidR="007C4183">
        <w:rPr>
          <w:b/>
          <w:bCs/>
          <w:sz w:val="24"/>
          <w:szCs w:val="24"/>
        </w:rPr>
        <w:t>ипального образования «</w:t>
      </w:r>
      <w:proofErr w:type="spellStart"/>
      <w:r w:rsidR="007C4183">
        <w:rPr>
          <w:b/>
          <w:bCs/>
          <w:sz w:val="24"/>
          <w:szCs w:val="24"/>
        </w:rPr>
        <w:t>Нюхченское</w:t>
      </w:r>
      <w:proofErr w:type="spellEnd"/>
      <w:r w:rsidRPr="00DC6A3C">
        <w:rPr>
          <w:b/>
          <w:bCs/>
          <w:sz w:val="24"/>
          <w:szCs w:val="24"/>
        </w:rPr>
        <w:t>»</w:t>
      </w:r>
      <w:r w:rsidR="0054615D" w:rsidRPr="0054615D">
        <w:rPr>
          <w:bCs/>
          <w:sz w:val="24"/>
          <w:szCs w:val="24"/>
        </w:rPr>
        <w:t xml:space="preserve"> </w:t>
      </w:r>
      <w:r w:rsidR="0054615D" w:rsidRPr="0054615D">
        <w:rPr>
          <w:b/>
          <w:sz w:val="24"/>
          <w:szCs w:val="24"/>
        </w:rPr>
        <w:t>Пинежского муниципального района Архангельской области</w:t>
      </w:r>
      <w:r w:rsidRPr="00DC6A3C">
        <w:rPr>
          <w:bCs/>
          <w:sz w:val="24"/>
          <w:szCs w:val="24"/>
        </w:rPr>
        <w:t xml:space="preserve">, в лице </w:t>
      </w:r>
      <w:r w:rsidR="0054399A">
        <w:rPr>
          <w:bCs/>
          <w:sz w:val="24"/>
          <w:szCs w:val="24"/>
        </w:rPr>
        <w:t>временно исп</w:t>
      </w:r>
      <w:r w:rsidR="0066475F">
        <w:rPr>
          <w:bCs/>
          <w:sz w:val="24"/>
          <w:szCs w:val="24"/>
        </w:rPr>
        <w:t>о</w:t>
      </w:r>
      <w:r w:rsidR="0054399A">
        <w:rPr>
          <w:bCs/>
          <w:sz w:val="24"/>
          <w:szCs w:val="24"/>
        </w:rPr>
        <w:t xml:space="preserve">лняющего обязанности </w:t>
      </w:r>
      <w:r w:rsidRPr="0066475F">
        <w:rPr>
          <w:bCs/>
          <w:sz w:val="24"/>
          <w:szCs w:val="24"/>
        </w:rPr>
        <w:t>главы администрации  муниц</w:t>
      </w:r>
      <w:r w:rsidR="007C4183" w:rsidRPr="0066475F">
        <w:rPr>
          <w:bCs/>
          <w:sz w:val="24"/>
          <w:szCs w:val="24"/>
        </w:rPr>
        <w:t>ипального образования «Нюхченское</w:t>
      </w:r>
      <w:r w:rsidRPr="0066475F">
        <w:rPr>
          <w:bCs/>
          <w:sz w:val="24"/>
          <w:szCs w:val="24"/>
        </w:rPr>
        <w:t>»</w:t>
      </w:r>
      <w:r w:rsidR="0054615D" w:rsidRPr="0066475F">
        <w:rPr>
          <w:sz w:val="24"/>
          <w:szCs w:val="24"/>
        </w:rPr>
        <w:t xml:space="preserve"> Пинежского муниципального района Архангельской области</w:t>
      </w:r>
      <w:proofErr w:type="gramEnd"/>
      <w:r w:rsidRPr="0066475F">
        <w:rPr>
          <w:bCs/>
          <w:sz w:val="24"/>
          <w:szCs w:val="24"/>
        </w:rPr>
        <w:t xml:space="preserve"> </w:t>
      </w:r>
      <w:r w:rsidR="007C4183" w:rsidRPr="0066475F">
        <w:rPr>
          <w:b/>
          <w:bCs/>
          <w:sz w:val="24"/>
          <w:szCs w:val="24"/>
        </w:rPr>
        <w:t xml:space="preserve">Исаковой </w:t>
      </w:r>
      <w:r w:rsidR="0054399A" w:rsidRPr="0066475F">
        <w:rPr>
          <w:b/>
          <w:bCs/>
          <w:sz w:val="24"/>
          <w:szCs w:val="24"/>
        </w:rPr>
        <w:t>Александры Васильевны,</w:t>
      </w:r>
      <w:r w:rsidRPr="00DC6A3C">
        <w:rPr>
          <w:bCs/>
          <w:sz w:val="24"/>
          <w:szCs w:val="24"/>
        </w:rPr>
        <w:t xml:space="preserve"> действующей на основании </w:t>
      </w:r>
      <w:r w:rsidR="0054399A">
        <w:rPr>
          <w:bCs/>
          <w:sz w:val="24"/>
          <w:szCs w:val="24"/>
        </w:rPr>
        <w:t xml:space="preserve">решения </w:t>
      </w:r>
      <w:r w:rsidR="0054399A" w:rsidRPr="00DC6A3C">
        <w:rPr>
          <w:bCs/>
          <w:sz w:val="24"/>
          <w:szCs w:val="24"/>
        </w:rPr>
        <w:t>муниц</w:t>
      </w:r>
      <w:r w:rsidR="0054399A">
        <w:rPr>
          <w:bCs/>
          <w:sz w:val="24"/>
          <w:szCs w:val="24"/>
        </w:rPr>
        <w:t xml:space="preserve">ипального </w:t>
      </w:r>
      <w:r w:rsidR="006E1F64">
        <w:rPr>
          <w:bCs/>
          <w:sz w:val="24"/>
          <w:szCs w:val="24"/>
        </w:rPr>
        <w:t>С</w:t>
      </w:r>
      <w:r w:rsidR="0054399A">
        <w:rPr>
          <w:bCs/>
          <w:sz w:val="24"/>
          <w:szCs w:val="24"/>
        </w:rPr>
        <w:t xml:space="preserve">овета </w:t>
      </w:r>
      <w:r w:rsidR="00635155" w:rsidRPr="0066475F">
        <w:rPr>
          <w:bCs/>
          <w:sz w:val="24"/>
          <w:szCs w:val="24"/>
        </w:rPr>
        <w:t>муниципального образования «</w:t>
      </w:r>
      <w:proofErr w:type="spellStart"/>
      <w:r w:rsidR="00635155" w:rsidRPr="0066475F">
        <w:rPr>
          <w:bCs/>
          <w:sz w:val="24"/>
          <w:szCs w:val="24"/>
        </w:rPr>
        <w:t>Нюхченское</w:t>
      </w:r>
      <w:proofErr w:type="spellEnd"/>
      <w:r w:rsidR="00635155" w:rsidRPr="0066475F">
        <w:rPr>
          <w:bCs/>
          <w:sz w:val="24"/>
          <w:szCs w:val="24"/>
        </w:rPr>
        <w:t>»</w:t>
      </w:r>
      <w:r w:rsidR="00635155" w:rsidRPr="0066475F">
        <w:rPr>
          <w:sz w:val="24"/>
          <w:szCs w:val="24"/>
        </w:rPr>
        <w:t xml:space="preserve"> Пинежского муниципального района Архангельской области</w:t>
      </w:r>
      <w:r w:rsidR="00635155">
        <w:rPr>
          <w:sz w:val="24"/>
          <w:szCs w:val="24"/>
        </w:rPr>
        <w:t xml:space="preserve"> четвертого созыва</w:t>
      </w:r>
      <w:r w:rsidR="00635155" w:rsidRPr="0066475F">
        <w:rPr>
          <w:bCs/>
          <w:sz w:val="24"/>
          <w:szCs w:val="24"/>
        </w:rPr>
        <w:t xml:space="preserve"> </w:t>
      </w:r>
      <w:r w:rsidR="0054399A">
        <w:rPr>
          <w:bCs/>
          <w:sz w:val="24"/>
          <w:szCs w:val="24"/>
        </w:rPr>
        <w:t>№ 169 от 13.11.2020</w:t>
      </w:r>
      <w:r w:rsidRPr="00DC6A3C">
        <w:rPr>
          <w:bCs/>
          <w:sz w:val="24"/>
          <w:szCs w:val="24"/>
        </w:rPr>
        <w:t xml:space="preserve">, </w:t>
      </w:r>
      <w:proofErr w:type="gramStart"/>
      <w:r w:rsidRPr="00DC6A3C">
        <w:rPr>
          <w:bCs/>
          <w:sz w:val="24"/>
          <w:szCs w:val="24"/>
        </w:rPr>
        <w:t>именуемая</w:t>
      </w:r>
      <w:proofErr w:type="gramEnd"/>
      <w:r w:rsidRPr="00DC6A3C">
        <w:rPr>
          <w:bCs/>
          <w:sz w:val="24"/>
          <w:szCs w:val="24"/>
        </w:rPr>
        <w:t xml:space="preserve"> в дальнейшем «Сельское поселение», с другой стороны,  именуемые в дальнейшем «Стороны» заключили настоящее Соглашение </w:t>
      </w:r>
      <w:r>
        <w:rPr>
          <w:sz w:val="24"/>
          <w:szCs w:val="24"/>
        </w:rPr>
        <w:t>о нижеследующем:</w:t>
      </w:r>
      <w:r w:rsidRPr="00DC6A3C">
        <w:rPr>
          <w:sz w:val="24"/>
          <w:szCs w:val="24"/>
        </w:rPr>
        <w:t xml:space="preserve">  </w:t>
      </w:r>
    </w:p>
    <w:p w:rsidR="00215B7E" w:rsidRDefault="00215B7E" w:rsidP="00215B7E">
      <w:pPr>
        <w:ind w:firstLine="708"/>
        <w:jc w:val="both"/>
        <w:rPr>
          <w:sz w:val="24"/>
          <w:szCs w:val="24"/>
        </w:rPr>
      </w:pPr>
    </w:p>
    <w:p w:rsidR="00987927" w:rsidRDefault="00F439BC" w:rsidP="00987927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соглашения</w:t>
      </w:r>
    </w:p>
    <w:p w:rsidR="00805DEE" w:rsidRDefault="00805DEE" w:rsidP="0054615D">
      <w:pPr>
        <w:spacing w:before="180" w:line="218" w:lineRule="auto"/>
        <w:ind w:firstLine="567"/>
        <w:jc w:val="both"/>
        <w:rPr>
          <w:sz w:val="24"/>
          <w:szCs w:val="24"/>
        </w:rPr>
      </w:pPr>
      <w:r w:rsidRPr="001D163E">
        <w:rPr>
          <w:sz w:val="24"/>
          <w:szCs w:val="24"/>
        </w:rPr>
        <w:t>1.1</w:t>
      </w:r>
      <w:r w:rsidRPr="00D1757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соглашение регулирует </w:t>
      </w:r>
      <w:proofErr w:type="gramStart"/>
      <w:r>
        <w:rPr>
          <w:sz w:val="24"/>
          <w:szCs w:val="24"/>
        </w:rPr>
        <w:t>отношения</w:t>
      </w:r>
      <w:proofErr w:type="gramEnd"/>
      <w:r>
        <w:rPr>
          <w:sz w:val="24"/>
          <w:szCs w:val="24"/>
        </w:rPr>
        <w:t xml:space="preserve"> возникшие между сторонами, в части передачи полномочий по решению вопросов местного значения, предусмотренных частью 4 статьи 15</w:t>
      </w:r>
      <w:r w:rsidRPr="00D1757D">
        <w:rPr>
          <w:sz w:val="24"/>
          <w:szCs w:val="24"/>
        </w:rPr>
        <w:t xml:space="preserve"> Федерального закона от 06.10.2003г</w:t>
      </w:r>
      <w:r w:rsidRPr="00171B8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65CF2">
        <w:rPr>
          <w:sz w:val="24"/>
          <w:szCs w:val="24"/>
        </w:rPr>
        <w:t>№</w:t>
      </w:r>
      <w:r w:rsidRPr="00171B82">
        <w:rPr>
          <w:b/>
          <w:sz w:val="24"/>
          <w:szCs w:val="24"/>
        </w:rPr>
        <w:t xml:space="preserve"> </w:t>
      </w:r>
      <w:r w:rsidRPr="00171B82">
        <w:rPr>
          <w:sz w:val="24"/>
          <w:szCs w:val="24"/>
        </w:rPr>
        <w:t>131-ФЗ "Об общих принципах организации мест</w:t>
      </w:r>
      <w:r w:rsidRPr="00171B82">
        <w:rPr>
          <w:sz w:val="24"/>
          <w:szCs w:val="24"/>
        </w:rPr>
        <w:softHyphen/>
        <w:t>ного самоуправления в Российской Федерации</w:t>
      </w:r>
      <w:r>
        <w:rPr>
          <w:sz w:val="24"/>
          <w:szCs w:val="24"/>
        </w:rPr>
        <w:t>".</w:t>
      </w:r>
    </w:p>
    <w:p w:rsidR="00805DEE" w:rsidRDefault="00805DEE" w:rsidP="00FF3568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Предметом настоящего Соглашения является передача части полномочий по решению вопросов местного значения:</w:t>
      </w:r>
    </w:p>
    <w:p w:rsidR="0046357C" w:rsidRDefault="0046357C" w:rsidP="0046357C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-осуществление дорожной деятельности</w:t>
      </w:r>
      <w:r w:rsidRPr="00D1757D">
        <w:rPr>
          <w:sz w:val="24"/>
          <w:szCs w:val="24"/>
        </w:rPr>
        <w:t xml:space="preserve"> в отношении автомобильных дорог</w:t>
      </w:r>
      <w:r>
        <w:rPr>
          <w:sz w:val="24"/>
          <w:szCs w:val="24"/>
        </w:rPr>
        <w:t xml:space="preserve"> общего пользования</w:t>
      </w:r>
      <w:r w:rsidRPr="00D1757D">
        <w:rPr>
          <w:sz w:val="24"/>
          <w:szCs w:val="24"/>
        </w:rPr>
        <w:t xml:space="preserve"> местного значения</w:t>
      </w:r>
      <w:r>
        <w:rPr>
          <w:sz w:val="24"/>
          <w:szCs w:val="24"/>
        </w:rPr>
        <w:t>, в части электроосвещения в населенных пунктах расположенных на территории поселения.</w:t>
      </w:r>
      <w:r w:rsidRPr="00D1757D">
        <w:rPr>
          <w:sz w:val="24"/>
          <w:szCs w:val="24"/>
        </w:rPr>
        <w:t xml:space="preserve"> </w:t>
      </w:r>
    </w:p>
    <w:p w:rsidR="001E7437" w:rsidRPr="003A3C0B" w:rsidRDefault="00987927" w:rsidP="0054615D">
      <w:pPr>
        <w:spacing w:line="218" w:lineRule="auto"/>
        <w:ind w:firstLine="567"/>
        <w:jc w:val="both"/>
        <w:rPr>
          <w:color w:val="000000"/>
          <w:sz w:val="24"/>
          <w:szCs w:val="24"/>
        </w:rPr>
      </w:pPr>
      <w:r w:rsidRPr="00BF09C4">
        <w:rPr>
          <w:bCs/>
          <w:sz w:val="24"/>
          <w:szCs w:val="24"/>
        </w:rPr>
        <w:t>1.2</w:t>
      </w:r>
      <w:r w:rsidRPr="00506B51">
        <w:rPr>
          <w:bCs/>
          <w:color w:val="000000"/>
          <w:sz w:val="24"/>
          <w:szCs w:val="24"/>
        </w:rPr>
        <w:t>.</w:t>
      </w:r>
      <w:r w:rsidRPr="00506B51">
        <w:rPr>
          <w:b/>
          <w:color w:val="000000"/>
          <w:sz w:val="24"/>
          <w:szCs w:val="24"/>
        </w:rPr>
        <w:t xml:space="preserve">  </w:t>
      </w:r>
      <w:r w:rsidR="00B03ACF">
        <w:rPr>
          <w:color w:val="000000"/>
          <w:sz w:val="24"/>
          <w:szCs w:val="24"/>
        </w:rPr>
        <w:t>На выполнение полномочий, указанных в п. 1.1. настоящего соглашения Район предоставляет Сельскому поселению иной межбюджетный трансферт в размере:</w:t>
      </w:r>
      <w:r w:rsidR="00473955">
        <w:rPr>
          <w:color w:val="000000"/>
          <w:sz w:val="24"/>
          <w:szCs w:val="24"/>
        </w:rPr>
        <w:t xml:space="preserve"> </w:t>
      </w:r>
      <w:r w:rsidR="0054615D">
        <w:rPr>
          <w:color w:val="000000"/>
          <w:sz w:val="24"/>
          <w:szCs w:val="24"/>
        </w:rPr>
        <w:t>188 200</w:t>
      </w:r>
      <w:r w:rsidR="00473955">
        <w:rPr>
          <w:color w:val="000000"/>
          <w:sz w:val="24"/>
          <w:szCs w:val="24"/>
        </w:rPr>
        <w:t xml:space="preserve"> (</w:t>
      </w:r>
      <w:r w:rsidR="002609F3">
        <w:rPr>
          <w:color w:val="000000"/>
          <w:sz w:val="24"/>
          <w:szCs w:val="24"/>
        </w:rPr>
        <w:t xml:space="preserve">Сто </w:t>
      </w:r>
      <w:r w:rsidR="0054615D">
        <w:rPr>
          <w:color w:val="000000"/>
          <w:sz w:val="24"/>
          <w:szCs w:val="24"/>
        </w:rPr>
        <w:t>восемьдесят восемь</w:t>
      </w:r>
      <w:r w:rsidR="001E7437">
        <w:rPr>
          <w:color w:val="000000"/>
          <w:sz w:val="24"/>
          <w:szCs w:val="24"/>
        </w:rPr>
        <w:t xml:space="preserve"> </w:t>
      </w:r>
      <w:r w:rsidR="005A32CE">
        <w:rPr>
          <w:color w:val="000000"/>
          <w:sz w:val="24"/>
          <w:szCs w:val="24"/>
        </w:rPr>
        <w:t xml:space="preserve">тысяч </w:t>
      </w:r>
      <w:r w:rsidR="0054615D">
        <w:rPr>
          <w:color w:val="000000"/>
          <w:sz w:val="24"/>
          <w:szCs w:val="24"/>
        </w:rPr>
        <w:t>двести</w:t>
      </w:r>
      <w:r w:rsidR="00774DDA">
        <w:rPr>
          <w:color w:val="000000"/>
          <w:sz w:val="24"/>
          <w:szCs w:val="24"/>
        </w:rPr>
        <w:t>)</w:t>
      </w:r>
      <w:r w:rsidRPr="00F641B8">
        <w:rPr>
          <w:color w:val="000000"/>
          <w:sz w:val="24"/>
          <w:szCs w:val="24"/>
        </w:rPr>
        <w:t xml:space="preserve"> рублей</w:t>
      </w:r>
      <w:r w:rsidR="0054615D">
        <w:rPr>
          <w:color w:val="000000"/>
          <w:sz w:val="24"/>
          <w:szCs w:val="24"/>
        </w:rPr>
        <w:t xml:space="preserve"> 00 копеек</w:t>
      </w:r>
      <w:r w:rsidRPr="00F641B8">
        <w:rPr>
          <w:color w:val="000000"/>
          <w:sz w:val="24"/>
          <w:szCs w:val="24"/>
        </w:rPr>
        <w:t>.</w:t>
      </w:r>
      <w:r w:rsidR="001E7437" w:rsidRPr="00454104">
        <w:rPr>
          <w:b/>
          <w:sz w:val="24"/>
          <w:szCs w:val="24"/>
        </w:rPr>
        <w:t xml:space="preserve"> </w:t>
      </w:r>
    </w:p>
    <w:p w:rsidR="001E7437" w:rsidRDefault="001E7437" w:rsidP="001E7437">
      <w:pPr>
        <w:jc w:val="both"/>
        <w:rPr>
          <w:b/>
          <w:sz w:val="24"/>
          <w:szCs w:val="24"/>
        </w:rPr>
      </w:pPr>
      <w:r w:rsidRPr="00BF09C4">
        <w:rPr>
          <w:b/>
          <w:sz w:val="24"/>
          <w:szCs w:val="24"/>
        </w:rPr>
        <w:t xml:space="preserve">                                 </w:t>
      </w:r>
    </w:p>
    <w:p w:rsidR="00987927" w:rsidRDefault="00987927" w:rsidP="00987927">
      <w:pPr>
        <w:jc w:val="both"/>
        <w:rPr>
          <w:b/>
          <w:sz w:val="24"/>
          <w:szCs w:val="24"/>
        </w:rPr>
      </w:pPr>
      <w:r w:rsidRPr="00BF09C4">
        <w:rPr>
          <w:b/>
          <w:sz w:val="24"/>
          <w:szCs w:val="24"/>
        </w:rPr>
        <w:t xml:space="preserve">                                      </w:t>
      </w:r>
    </w:p>
    <w:p w:rsidR="00987927" w:rsidRDefault="00987927" w:rsidP="009879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Права и обязанности сторон</w:t>
      </w:r>
    </w:p>
    <w:p w:rsidR="00987927" w:rsidRDefault="00987927" w:rsidP="00987927">
      <w:pPr>
        <w:jc w:val="center"/>
        <w:rPr>
          <w:b/>
          <w:sz w:val="24"/>
          <w:szCs w:val="24"/>
        </w:rPr>
      </w:pPr>
    </w:p>
    <w:p w:rsidR="00987927" w:rsidRDefault="00987927" w:rsidP="009879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2.1. Район имеет право:</w:t>
      </w:r>
    </w:p>
    <w:p w:rsidR="00987927" w:rsidRPr="004B0916" w:rsidRDefault="00987927" w:rsidP="00987927">
      <w:pPr>
        <w:jc w:val="center"/>
        <w:rPr>
          <w:b/>
          <w:sz w:val="24"/>
          <w:szCs w:val="24"/>
        </w:rPr>
      </w:pPr>
    </w:p>
    <w:p w:rsidR="00987927" w:rsidRDefault="008F1778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Осуществлять контроль </w:t>
      </w:r>
      <w:r w:rsidR="00987927">
        <w:rPr>
          <w:sz w:val="24"/>
          <w:szCs w:val="24"/>
        </w:rPr>
        <w:t>и</w:t>
      </w:r>
      <w:r>
        <w:rPr>
          <w:sz w:val="24"/>
          <w:szCs w:val="24"/>
        </w:rPr>
        <w:t>сполнения</w:t>
      </w:r>
      <w:r w:rsidR="00987927">
        <w:rPr>
          <w:sz w:val="24"/>
          <w:szCs w:val="24"/>
        </w:rPr>
        <w:t xml:space="preserve"> Сельским поселением полномочий, предусмотренных п.1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2.1.2. Получать от Сельского поселения информацию об исполнении полномочий, предусмотренных п.1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2.2. Район обязан:</w:t>
      </w:r>
    </w:p>
    <w:p w:rsidR="00987927" w:rsidRDefault="00987927" w:rsidP="00987927">
      <w:pPr>
        <w:jc w:val="center"/>
        <w:rPr>
          <w:bCs/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2.2.1. Передать Сельскому поселению межбюджет</w:t>
      </w:r>
      <w:r w:rsidR="001F2CE8">
        <w:rPr>
          <w:sz w:val="24"/>
          <w:szCs w:val="24"/>
        </w:rPr>
        <w:t>ные трансферты, предусмотренные п.</w:t>
      </w:r>
      <w:r>
        <w:rPr>
          <w:sz w:val="24"/>
          <w:szCs w:val="24"/>
        </w:rPr>
        <w:t>п.</w:t>
      </w:r>
      <w:r w:rsidR="001F2CE8">
        <w:rPr>
          <w:sz w:val="24"/>
          <w:szCs w:val="24"/>
        </w:rPr>
        <w:t xml:space="preserve"> </w:t>
      </w:r>
      <w:r>
        <w:rPr>
          <w:sz w:val="24"/>
          <w:szCs w:val="24"/>
        </w:rPr>
        <w:t>1.2</w:t>
      </w:r>
      <w:r w:rsidR="001F2CE8">
        <w:rPr>
          <w:sz w:val="24"/>
          <w:szCs w:val="24"/>
        </w:rPr>
        <w:t>.</w:t>
      </w:r>
      <w:r>
        <w:rPr>
          <w:sz w:val="24"/>
          <w:szCs w:val="24"/>
        </w:rPr>
        <w:t xml:space="preserve"> настоящего соглашения.</w:t>
      </w:r>
    </w:p>
    <w:p w:rsidR="00820688" w:rsidRDefault="00BA1AE2" w:rsidP="00820688">
      <w:pPr>
        <w:jc w:val="both"/>
        <w:rPr>
          <w:sz w:val="24"/>
          <w:szCs w:val="24"/>
        </w:rPr>
      </w:pPr>
      <w:r>
        <w:rPr>
          <w:sz w:val="24"/>
          <w:szCs w:val="24"/>
        </w:rPr>
        <w:t>2.2.2</w:t>
      </w:r>
      <w:r w:rsidR="00987927">
        <w:rPr>
          <w:sz w:val="24"/>
          <w:szCs w:val="24"/>
        </w:rPr>
        <w:t xml:space="preserve">. Ежемесячно перечислять денежные средства в доход бюджета Сельского поселения в размере 1/3 квартальных ассигнований для исполнения полномочий, предусмотренных п.1 настоящего Соглашения в соответствии с </w:t>
      </w:r>
      <w:r w:rsidR="00987927" w:rsidRPr="0087491C">
        <w:rPr>
          <w:sz w:val="24"/>
          <w:szCs w:val="24"/>
        </w:rPr>
        <w:t>уведомлениями о бюджетных ассигно</w:t>
      </w:r>
      <w:r w:rsidR="00987927">
        <w:rPr>
          <w:sz w:val="24"/>
          <w:szCs w:val="24"/>
        </w:rPr>
        <w:t xml:space="preserve">ваниях по </w:t>
      </w:r>
      <w:r w:rsidR="00987927">
        <w:rPr>
          <w:sz w:val="24"/>
          <w:szCs w:val="24"/>
        </w:rPr>
        <w:lastRenderedPageBreak/>
        <w:t>кассовым выплатам (расходам) районного бюджета, учтенных в кассовом плане на текущий финансовый год.</w:t>
      </w:r>
      <w:r w:rsidR="00820688" w:rsidRPr="00820688">
        <w:rPr>
          <w:sz w:val="24"/>
          <w:szCs w:val="24"/>
        </w:rPr>
        <w:t xml:space="preserve"> </w:t>
      </w:r>
    </w:p>
    <w:p w:rsidR="004D1BD6" w:rsidRDefault="004D1BD6" w:rsidP="004D1BD6">
      <w:pPr>
        <w:pStyle w:val="a5"/>
        <w:rPr>
          <w:bCs/>
        </w:rPr>
      </w:pPr>
      <w:r>
        <w:t>2.2.3. Провести</w:t>
      </w:r>
      <w:r>
        <w:rPr>
          <w:bCs/>
        </w:rPr>
        <w:t xml:space="preserve"> проверку предоставленного отчёта в срок до </w:t>
      </w:r>
      <w:r>
        <w:t>19</w:t>
      </w:r>
      <w:r w:rsidRPr="00BA2771">
        <w:t>-го числа месяца, следующего за отчетным</w:t>
      </w:r>
      <w:r>
        <w:t xml:space="preserve"> периодом.</w:t>
      </w:r>
      <w:r>
        <w:rPr>
          <w:bCs/>
        </w:rPr>
        <w:t xml:space="preserve"> 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Pr="00F1299C" w:rsidRDefault="00BA1AE2" w:rsidP="00AF7A4C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2.3</w:t>
      </w:r>
      <w:r w:rsidR="00987927">
        <w:rPr>
          <w:bCs/>
          <w:sz w:val="24"/>
          <w:szCs w:val="24"/>
        </w:rPr>
        <w:t>. Сельское поселение обязано:</w:t>
      </w:r>
    </w:p>
    <w:p w:rsidR="00987927" w:rsidRDefault="00987927" w:rsidP="00AF7A4C">
      <w:pPr>
        <w:jc w:val="center"/>
        <w:rPr>
          <w:sz w:val="24"/>
          <w:szCs w:val="24"/>
        </w:rPr>
      </w:pPr>
    </w:p>
    <w:p w:rsidR="00415C10" w:rsidRDefault="00415C10" w:rsidP="00415C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 </w:t>
      </w:r>
      <w:proofErr w:type="gramStart"/>
      <w:r>
        <w:rPr>
          <w:sz w:val="24"/>
          <w:szCs w:val="24"/>
        </w:rPr>
        <w:t>Выполнять переданные полномочия в соответствии с п.п. 1.1. руководствуясь постановлением</w:t>
      </w:r>
      <w:r w:rsidRPr="006C1F19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МО</w:t>
      </w:r>
      <w:r w:rsidR="000F7C6F">
        <w:rPr>
          <w:sz w:val="24"/>
          <w:szCs w:val="24"/>
        </w:rPr>
        <w:t xml:space="preserve"> «Пинежский район» от </w:t>
      </w:r>
      <w:r w:rsidR="008F6F81">
        <w:rPr>
          <w:sz w:val="24"/>
          <w:szCs w:val="24"/>
        </w:rPr>
        <w:t>15</w:t>
      </w:r>
      <w:r w:rsidR="000F7C6F">
        <w:rPr>
          <w:sz w:val="24"/>
          <w:szCs w:val="24"/>
        </w:rPr>
        <w:t xml:space="preserve"> января 201</w:t>
      </w:r>
      <w:r w:rsidR="008F6F81">
        <w:rPr>
          <w:sz w:val="24"/>
          <w:szCs w:val="24"/>
        </w:rPr>
        <w:t>9</w:t>
      </w:r>
      <w:r w:rsidR="000F7C6F">
        <w:rPr>
          <w:sz w:val="24"/>
          <w:szCs w:val="24"/>
        </w:rPr>
        <w:t xml:space="preserve"> года № 00</w:t>
      </w:r>
      <w:r w:rsidR="008F6F81">
        <w:rPr>
          <w:sz w:val="24"/>
          <w:szCs w:val="24"/>
        </w:rPr>
        <w:t>14</w:t>
      </w:r>
      <w:r>
        <w:rPr>
          <w:sz w:val="24"/>
          <w:szCs w:val="24"/>
        </w:rPr>
        <w:t xml:space="preserve"> -</w:t>
      </w:r>
      <w:r w:rsidR="008F6F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  «Об утверждении Порядка </w:t>
      </w:r>
      <w:r w:rsidRPr="00BA2771">
        <w:rPr>
          <w:sz w:val="24"/>
          <w:szCs w:val="24"/>
        </w:rPr>
        <w:t>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район», в части электроосвещения</w:t>
      </w:r>
      <w:r>
        <w:rPr>
          <w:sz w:val="24"/>
          <w:szCs w:val="24"/>
        </w:rPr>
        <w:t>».</w:t>
      </w:r>
      <w:proofErr w:type="gramEnd"/>
    </w:p>
    <w:p w:rsidR="004D1BD6" w:rsidRPr="00BA2771" w:rsidRDefault="004D1BD6" w:rsidP="004D1B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</w:t>
      </w:r>
      <w:proofErr w:type="gramStart"/>
      <w:r>
        <w:rPr>
          <w:bCs/>
          <w:sz w:val="24"/>
          <w:szCs w:val="24"/>
        </w:rPr>
        <w:t>Представлять</w:t>
      </w:r>
      <w:r w:rsidRPr="00064C29">
        <w:rPr>
          <w:bCs/>
          <w:sz w:val="24"/>
          <w:szCs w:val="24"/>
        </w:rPr>
        <w:t xml:space="preserve"> в </w:t>
      </w:r>
      <w:r>
        <w:rPr>
          <w:bCs/>
          <w:sz w:val="24"/>
          <w:szCs w:val="24"/>
        </w:rPr>
        <w:t>отдел дорожной деятельности и транспорта администрации</w:t>
      </w:r>
      <w:r w:rsidRPr="00064C29">
        <w:rPr>
          <w:bCs/>
          <w:sz w:val="24"/>
          <w:szCs w:val="24"/>
        </w:rPr>
        <w:t xml:space="preserve"> М</w:t>
      </w:r>
      <w:r>
        <w:rPr>
          <w:bCs/>
          <w:sz w:val="24"/>
          <w:szCs w:val="24"/>
        </w:rPr>
        <w:t xml:space="preserve">О «Пинежский район» </w:t>
      </w:r>
      <w:r w:rsidRPr="00BA2771">
        <w:rPr>
          <w:sz w:val="24"/>
          <w:szCs w:val="24"/>
        </w:rPr>
        <w:t xml:space="preserve">ежеквартальный отчёт (Приложение № 1 к Порядку 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район», в части электроосвещения), в срок до  </w:t>
      </w:r>
      <w:r>
        <w:rPr>
          <w:sz w:val="24"/>
          <w:szCs w:val="24"/>
        </w:rPr>
        <w:t>1</w:t>
      </w:r>
      <w:r w:rsidRPr="00BA2771">
        <w:rPr>
          <w:sz w:val="24"/>
          <w:szCs w:val="24"/>
        </w:rPr>
        <w:t>5-го числа месяца, следующего за отчетным</w:t>
      </w:r>
      <w:r>
        <w:rPr>
          <w:sz w:val="24"/>
          <w:szCs w:val="24"/>
        </w:rPr>
        <w:t xml:space="preserve"> периодом</w:t>
      </w:r>
      <w:proofErr w:type="gramEnd"/>
      <w:r>
        <w:rPr>
          <w:sz w:val="24"/>
          <w:szCs w:val="24"/>
        </w:rPr>
        <w:t>, с приложением копий документов подтверждающих фактический и кассовый расход:</w:t>
      </w:r>
    </w:p>
    <w:p w:rsidR="00FF3568" w:rsidRPr="00BA2771" w:rsidRDefault="00FF3568" w:rsidP="00FF3568">
      <w:pPr>
        <w:pStyle w:val="a5"/>
      </w:pPr>
      <w:r w:rsidRPr="00BA2771">
        <w:tab/>
        <w:t>1) муниципальных контрактов заключённых в целях исполнения переданных полномочий, в соответствии с Федеральным законом от 05 апреля 2013 года № 44-Ф «О контрактной системе в сфере закупок товаров, работ, услуг для обеспечения государственных и муниципальных нужд»;</w:t>
      </w:r>
    </w:p>
    <w:p w:rsidR="00FF3568" w:rsidRPr="00BA2771" w:rsidRDefault="00FF3568" w:rsidP="00FF3568">
      <w:pPr>
        <w:pStyle w:val="a5"/>
      </w:pPr>
      <w:r w:rsidRPr="00BA2771">
        <w:tab/>
        <w:t>2) документов о приёмке выполненных работ (услуг), копии справок о стоимости выполненных работ (услуг) по содержанию и техническому обслуживанию приборов электроосвещения, поставленного товара, а также об оплате потребления энергоресурсов по освещению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район»;</w:t>
      </w:r>
    </w:p>
    <w:p w:rsidR="00FF3568" w:rsidRPr="00BA2771" w:rsidRDefault="00FF3568" w:rsidP="00FF3568">
      <w:pPr>
        <w:pStyle w:val="a5"/>
      </w:pPr>
      <w:r w:rsidRPr="00BA2771">
        <w:tab/>
        <w:t>3) платёжных документов.</w:t>
      </w:r>
    </w:p>
    <w:p w:rsidR="007810B2" w:rsidRDefault="007810B2" w:rsidP="0078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2.4.3.Обеспечить целевое использование  межбюджетных  трансфертов. </w:t>
      </w:r>
    </w:p>
    <w:p w:rsidR="007810B2" w:rsidRDefault="007810B2" w:rsidP="007810B2">
      <w:pPr>
        <w:jc w:val="both"/>
        <w:rPr>
          <w:bCs/>
        </w:rPr>
      </w:pPr>
      <w:r>
        <w:rPr>
          <w:sz w:val="24"/>
          <w:szCs w:val="24"/>
        </w:rPr>
        <w:t>2.4.4.</w:t>
      </w:r>
      <w:r w:rsidRPr="00575F28">
        <w:rPr>
          <w:bCs/>
        </w:rPr>
        <w:t xml:space="preserve"> </w:t>
      </w:r>
      <w:r>
        <w:rPr>
          <w:bCs/>
          <w:sz w:val="24"/>
          <w:szCs w:val="24"/>
        </w:rPr>
        <w:t>Обеспечить</w:t>
      </w:r>
      <w:r w:rsidRPr="00575F28">
        <w:rPr>
          <w:bCs/>
          <w:sz w:val="24"/>
          <w:szCs w:val="24"/>
        </w:rPr>
        <w:t xml:space="preserve"> исполнение треб</w:t>
      </w:r>
      <w:r>
        <w:rPr>
          <w:bCs/>
          <w:sz w:val="24"/>
          <w:szCs w:val="24"/>
        </w:rPr>
        <w:t>ований Федерального закона от 05 апреля  2013 года № 44-ФЗ «О контрактной системе в сфере закупок товаров, работ, услуг</w:t>
      </w:r>
      <w:r w:rsidRPr="00575F28">
        <w:rPr>
          <w:bCs/>
          <w:sz w:val="24"/>
          <w:szCs w:val="24"/>
        </w:rPr>
        <w:t xml:space="preserve"> для</w:t>
      </w:r>
      <w:r>
        <w:rPr>
          <w:bCs/>
          <w:sz w:val="24"/>
          <w:szCs w:val="24"/>
        </w:rPr>
        <w:t xml:space="preserve"> обеспечения</w:t>
      </w:r>
      <w:r w:rsidRPr="00575F28">
        <w:rPr>
          <w:bCs/>
          <w:sz w:val="24"/>
          <w:szCs w:val="24"/>
        </w:rPr>
        <w:t xml:space="preserve"> государственных и муниципальных нужд» пр</w:t>
      </w:r>
      <w:r>
        <w:rPr>
          <w:bCs/>
          <w:sz w:val="24"/>
          <w:szCs w:val="24"/>
        </w:rPr>
        <w:t>и использовании средств</w:t>
      </w:r>
      <w:r w:rsidRPr="00575F28">
        <w:rPr>
          <w:sz w:val="24"/>
          <w:szCs w:val="24"/>
        </w:rPr>
        <w:t>.</w:t>
      </w:r>
      <w:r>
        <w:rPr>
          <w:bCs/>
        </w:rPr>
        <w:t xml:space="preserve">  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Ответственность сторон</w:t>
      </w:r>
    </w:p>
    <w:p w:rsidR="00987927" w:rsidRDefault="00987927" w:rsidP="00987927">
      <w:pPr>
        <w:jc w:val="center"/>
        <w:rPr>
          <w:b/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3.1. Стороны несут ответственность за неисполнение или ненадлежащее исполнение обязанностей, предусмотренных пунктом 2 настоящего соглашения в соответствии с действующим законодательством.</w:t>
      </w:r>
    </w:p>
    <w:p w:rsidR="004D1BD6" w:rsidRDefault="004D1BD6" w:rsidP="004D1BD6">
      <w:pPr>
        <w:jc w:val="both"/>
        <w:rPr>
          <w:sz w:val="24"/>
          <w:szCs w:val="24"/>
        </w:rPr>
      </w:pPr>
      <w:r>
        <w:rPr>
          <w:sz w:val="24"/>
          <w:szCs w:val="24"/>
        </w:rPr>
        <w:t>3.2. По окончании отчётного года Сельское поселение возвращает в установленном порядке бюджету Района остатки не использованных денежных средств, а так же использованные не по назначению средства.</w:t>
      </w:r>
    </w:p>
    <w:p w:rsidR="000F5DD6" w:rsidRDefault="000F5DD6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Pr="009747D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b/>
          <w:color w:val="000000"/>
          <w:sz w:val="24"/>
          <w:szCs w:val="24"/>
        </w:rPr>
        <w:t xml:space="preserve"> </w:t>
      </w:r>
      <w:r w:rsidRPr="00ED734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4</w:t>
      </w:r>
      <w:r w:rsidRPr="00ED7345">
        <w:rPr>
          <w:b/>
          <w:color w:val="000000"/>
          <w:sz w:val="24"/>
          <w:szCs w:val="24"/>
        </w:rPr>
        <w:t>. Вступление</w:t>
      </w:r>
      <w:r w:rsidRPr="00ED7345">
        <w:rPr>
          <w:b/>
          <w:sz w:val="24"/>
          <w:szCs w:val="24"/>
        </w:rPr>
        <w:t xml:space="preserve"> соглашения в силу,</w:t>
      </w:r>
    </w:p>
    <w:p w:rsidR="00987927" w:rsidRPr="00ED7345" w:rsidRDefault="00987927" w:rsidP="00987927">
      <w:pPr>
        <w:spacing w:line="218" w:lineRule="auto"/>
        <w:jc w:val="center"/>
        <w:rPr>
          <w:b/>
          <w:sz w:val="24"/>
          <w:szCs w:val="24"/>
        </w:rPr>
      </w:pPr>
      <w:r w:rsidRPr="00ED7345">
        <w:rPr>
          <w:b/>
          <w:sz w:val="24"/>
          <w:szCs w:val="24"/>
        </w:rPr>
        <w:t xml:space="preserve"> срок действия и порядок расторжения соглашения</w:t>
      </w:r>
    </w:p>
    <w:p w:rsidR="00987927" w:rsidRDefault="00987927" w:rsidP="00987927">
      <w:pPr>
        <w:pStyle w:val="a5"/>
        <w:rPr>
          <w:bCs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  Действие данного Соглашения распространяется на период с </w:t>
      </w:r>
      <w:r w:rsidR="00473955">
        <w:rPr>
          <w:sz w:val="24"/>
          <w:szCs w:val="24"/>
        </w:rPr>
        <w:t>01 января 20</w:t>
      </w:r>
      <w:r w:rsidR="002609F3">
        <w:rPr>
          <w:sz w:val="24"/>
          <w:szCs w:val="24"/>
        </w:rPr>
        <w:t>2</w:t>
      </w:r>
      <w:r w:rsidR="0054615D">
        <w:rPr>
          <w:sz w:val="24"/>
          <w:szCs w:val="24"/>
        </w:rPr>
        <w:t>1</w:t>
      </w:r>
      <w:r w:rsidR="000E1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           </w:t>
      </w:r>
      <w:r w:rsidR="000E1628">
        <w:rPr>
          <w:sz w:val="24"/>
          <w:szCs w:val="24"/>
        </w:rPr>
        <w:t xml:space="preserve"> и действуе</w:t>
      </w:r>
      <w:r w:rsidR="00473955">
        <w:rPr>
          <w:sz w:val="24"/>
          <w:szCs w:val="24"/>
        </w:rPr>
        <w:t>т  по 31 декабря 20</w:t>
      </w:r>
      <w:r w:rsidR="002609F3">
        <w:rPr>
          <w:sz w:val="24"/>
          <w:szCs w:val="24"/>
        </w:rPr>
        <w:t>2</w:t>
      </w:r>
      <w:r w:rsidR="0054615D">
        <w:rPr>
          <w:sz w:val="24"/>
          <w:szCs w:val="24"/>
        </w:rPr>
        <w:t>1</w:t>
      </w:r>
      <w:r w:rsidR="000E1628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0E1628">
        <w:rPr>
          <w:sz w:val="24"/>
          <w:szCs w:val="24"/>
        </w:rPr>
        <w:t>ода</w:t>
      </w:r>
      <w:r>
        <w:rPr>
          <w:sz w:val="24"/>
          <w:szCs w:val="24"/>
        </w:rPr>
        <w:t xml:space="preserve">. 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4.2.    Действие настоящего Соглашения прекращается в случаях: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4.2.1. Неосуществления Сельским поселением полномочий, предусмотренных пунктом 1 настоящего Соглашения.</w:t>
      </w:r>
    </w:p>
    <w:p w:rsidR="00987927" w:rsidRDefault="00987927" w:rsidP="00987927">
      <w:pPr>
        <w:pStyle w:val="a5"/>
      </w:pPr>
      <w:r>
        <w:t>4.2.2. Вступления в силу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4.3.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4.4.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4.5.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987927" w:rsidRDefault="00987927" w:rsidP="00987927">
      <w:pPr>
        <w:ind w:left="360"/>
        <w:jc w:val="center"/>
        <w:rPr>
          <w:b/>
          <w:sz w:val="24"/>
          <w:szCs w:val="24"/>
        </w:rPr>
      </w:pPr>
    </w:p>
    <w:p w:rsidR="00F439BC" w:rsidRDefault="00F439BC" w:rsidP="00F439BC">
      <w:pPr>
        <w:ind w:left="360"/>
        <w:jc w:val="center"/>
        <w:rPr>
          <w:b/>
          <w:sz w:val="24"/>
          <w:szCs w:val="24"/>
        </w:rPr>
      </w:pPr>
    </w:p>
    <w:p w:rsidR="000F0E80" w:rsidRDefault="00987927" w:rsidP="00116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F0E80">
        <w:rPr>
          <w:b/>
          <w:sz w:val="24"/>
          <w:szCs w:val="24"/>
        </w:rPr>
        <w:t>. Юридические адреса</w:t>
      </w:r>
      <w:r w:rsidR="00AF7A4C">
        <w:rPr>
          <w:b/>
          <w:sz w:val="24"/>
          <w:szCs w:val="24"/>
        </w:rPr>
        <w:t>, реквизиты</w:t>
      </w:r>
      <w:r w:rsidR="000F0E80">
        <w:rPr>
          <w:b/>
          <w:sz w:val="24"/>
          <w:szCs w:val="24"/>
        </w:rPr>
        <w:t xml:space="preserve"> и подписи сторон</w:t>
      </w:r>
    </w:p>
    <w:p w:rsidR="000F0E80" w:rsidRDefault="000F0E80">
      <w:pPr>
        <w:jc w:val="center"/>
        <w:rPr>
          <w:b/>
          <w:sz w:val="24"/>
          <w:szCs w:val="24"/>
        </w:rPr>
      </w:pPr>
    </w:p>
    <w:tbl>
      <w:tblPr>
        <w:tblW w:w="299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900"/>
        <w:gridCol w:w="5184"/>
        <w:gridCol w:w="5184"/>
        <w:gridCol w:w="5184"/>
        <w:gridCol w:w="4606"/>
      </w:tblGrid>
      <w:tr w:rsidR="000F0E80" w:rsidTr="0054615D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54615D" w:rsidRPr="00C96174" w:rsidRDefault="0054615D" w:rsidP="0054615D">
            <w:pPr>
              <w:pStyle w:val="21"/>
            </w:pPr>
            <w:r w:rsidRPr="00C96174">
              <w:t xml:space="preserve">Администрация муниципального образования «Пинежский муниципальный район» Архангельской области </w:t>
            </w:r>
          </w:p>
          <w:p w:rsidR="0054615D" w:rsidRDefault="0054615D" w:rsidP="0054615D">
            <w:pPr>
              <w:pStyle w:val="21"/>
            </w:pPr>
          </w:p>
          <w:p w:rsidR="0054615D" w:rsidRDefault="0054615D" w:rsidP="0054615D">
            <w:pPr>
              <w:jc w:val="both"/>
              <w:rPr>
                <w:sz w:val="24"/>
                <w:szCs w:val="24"/>
              </w:rPr>
            </w:pPr>
          </w:p>
          <w:p w:rsidR="0054615D" w:rsidRDefault="0054615D" w:rsidP="005461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164600</w:t>
            </w:r>
          </w:p>
          <w:p w:rsidR="0054615D" w:rsidRDefault="0054615D" w:rsidP="005461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область, Пинежский район,</w:t>
            </w:r>
          </w:p>
          <w:p w:rsidR="0054615D" w:rsidRDefault="0054615D" w:rsidP="00546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Карпогоры, ул. Ф.Абрамова, 43а </w:t>
            </w:r>
          </w:p>
          <w:p w:rsidR="009D6A00" w:rsidRDefault="009D6A00" w:rsidP="009D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2919000459, КПП 291901001</w:t>
            </w:r>
          </w:p>
          <w:p w:rsidR="009D6A00" w:rsidRDefault="009D6A00" w:rsidP="009D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04022398, ОГРН 1022901443091</w:t>
            </w:r>
          </w:p>
          <w:p w:rsidR="0054615D" w:rsidRDefault="0054615D" w:rsidP="00546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Лицевой счёт: 03243008540 в УФК по Архангельской области и Ненецкому автономному округу </w:t>
            </w:r>
          </w:p>
          <w:p w:rsidR="0054615D" w:rsidRDefault="0054615D" w:rsidP="00546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счёт: 03231643116480002400</w:t>
            </w:r>
          </w:p>
          <w:p w:rsidR="0054615D" w:rsidRDefault="0054615D" w:rsidP="00546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 ОТДЕЛЕНИЕ АРХАНГЕЛЬСК БАНКА РОССИИ//УФК по Архангельской области и Ненецкому автономному округу</w:t>
            </w:r>
          </w:p>
          <w:p w:rsidR="0054615D" w:rsidRDefault="0054615D" w:rsidP="00546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Архангельск,  БИК 011117401</w:t>
            </w:r>
          </w:p>
          <w:p w:rsidR="0054615D" w:rsidRDefault="009D6A00" w:rsidP="005461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</w:t>
            </w:r>
            <w:proofErr w:type="spellEnd"/>
            <w:r>
              <w:rPr>
                <w:sz w:val="24"/>
                <w:szCs w:val="24"/>
              </w:rPr>
              <w:t xml:space="preserve"> банка 40102810045370000016</w:t>
            </w:r>
          </w:p>
          <w:p w:rsidR="009D6A00" w:rsidRDefault="009D6A00" w:rsidP="0054615D">
            <w:pPr>
              <w:rPr>
                <w:sz w:val="24"/>
                <w:szCs w:val="24"/>
              </w:rPr>
            </w:pPr>
          </w:p>
          <w:p w:rsidR="0054615D" w:rsidRDefault="0054615D" w:rsidP="00546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2-21-70; факс: 2-14-61</w:t>
            </w:r>
          </w:p>
          <w:p w:rsidR="0054615D" w:rsidRDefault="0054615D" w:rsidP="0054615D">
            <w:pPr>
              <w:rPr>
                <w:sz w:val="24"/>
                <w:szCs w:val="24"/>
              </w:rPr>
            </w:pPr>
          </w:p>
          <w:p w:rsidR="0054615D" w:rsidRDefault="0054615D" w:rsidP="00546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1C5D24">
              <w:rPr>
                <w:sz w:val="24"/>
                <w:szCs w:val="24"/>
              </w:rPr>
              <w:t>муниципального образования «Пинежский муниципальный район» Архангельской области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  <w:p w:rsidR="005A32CE" w:rsidRDefault="005A32CE">
            <w:pPr>
              <w:pStyle w:val="2"/>
            </w:pPr>
          </w:p>
          <w:p w:rsidR="0066475F" w:rsidRPr="0066475F" w:rsidRDefault="0066475F" w:rsidP="0066475F"/>
          <w:p w:rsidR="0054615D" w:rsidRPr="0054615D" w:rsidRDefault="0054615D" w:rsidP="0054615D"/>
          <w:p w:rsidR="000F0E80" w:rsidRDefault="005A32CE">
            <w:pPr>
              <w:pStyle w:val="2"/>
            </w:pPr>
            <w:r>
              <w:t>А</w:t>
            </w:r>
            <w:r w:rsidR="00A759FD">
              <w:t>.</w:t>
            </w:r>
            <w:r>
              <w:t>С</w:t>
            </w:r>
            <w:r w:rsidR="00A759FD">
              <w:t xml:space="preserve">. </w:t>
            </w:r>
            <w:r>
              <w:t>Чечулин</w:t>
            </w:r>
            <w:r w:rsidR="000F0E80">
              <w:t xml:space="preserve">         /_________________/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(расшифровка подписи)                     (подпись)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</w:tcPr>
          <w:p w:rsidR="000F0E80" w:rsidRDefault="0054615D">
            <w:pPr>
              <w:rPr>
                <w:b/>
                <w:sz w:val="24"/>
                <w:szCs w:val="24"/>
              </w:rPr>
            </w:pPr>
            <w:r w:rsidRPr="00DC6A3C">
              <w:rPr>
                <w:b/>
                <w:bCs/>
                <w:sz w:val="24"/>
                <w:szCs w:val="24"/>
              </w:rPr>
              <w:t>Администрация муниц</w:t>
            </w:r>
            <w:r>
              <w:rPr>
                <w:b/>
                <w:bCs/>
                <w:sz w:val="24"/>
                <w:szCs w:val="24"/>
              </w:rPr>
              <w:t>ипального образования «</w:t>
            </w:r>
            <w:proofErr w:type="spellStart"/>
            <w:r>
              <w:rPr>
                <w:b/>
                <w:bCs/>
                <w:sz w:val="24"/>
                <w:szCs w:val="24"/>
              </w:rPr>
              <w:t>Нюхченское</w:t>
            </w:r>
            <w:proofErr w:type="spellEnd"/>
            <w:r w:rsidRPr="00DC6A3C">
              <w:rPr>
                <w:b/>
                <w:bCs/>
                <w:sz w:val="24"/>
                <w:szCs w:val="24"/>
              </w:rPr>
              <w:t>»</w:t>
            </w:r>
            <w:r w:rsidRPr="0054615D">
              <w:rPr>
                <w:bCs/>
                <w:sz w:val="24"/>
                <w:szCs w:val="24"/>
              </w:rPr>
              <w:t xml:space="preserve"> </w:t>
            </w:r>
            <w:r w:rsidRPr="0054615D">
              <w:rPr>
                <w:b/>
                <w:sz w:val="24"/>
                <w:szCs w:val="24"/>
              </w:rPr>
              <w:t xml:space="preserve">Пинежского муниципального района Архангельской области </w:t>
            </w:r>
          </w:p>
          <w:p w:rsidR="0054615D" w:rsidRPr="0054615D" w:rsidRDefault="0054615D">
            <w:pPr>
              <w:rPr>
                <w:b/>
                <w:sz w:val="24"/>
                <w:szCs w:val="24"/>
              </w:rPr>
            </w:pPr>
          </w:p>
          <w:p w:rsidR="000F0E80" w:rsidRDefault="000F0E80" w:rsidP="002F3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адрес: </w:t>
            </w:r>
            <w:r w:rsidR="00A921DD">
              <w:rPr>
                <w:sz w:val="24"/>
                <w:szCs w:val="24"/>
              </w:rPr>
              <w:t>164639</w:t>
            </w:r>
          </w:p>
          <w:p w:rsidR="00A921DD" w:rsidRDefault="00A921DD" w:rsidP="002F3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обл., Пинежский район,             д. Занюхча, ул. Лесная, д. 12</w:t>
            </w:r>
          </w:p>
          <w:p w:rsidR="009D6A00" w:rsidRDefault="009D6A00" w:rsidP="009D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 2919006010,  КПП  291901001</w:t>
            </w:r>
          </w:p>
          <w:p w:rsidR="00E13D3A" w:rsidRDefault="009D6A00" w:rsidP="009D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04110725, ОГРН 1052903023172</w:t>
            </w:r>
          </w:p>
          <w:p w:rsidR="0054615D" w:rsidRDefault="0054615D" w:rsidP="009D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Лицевой счёт: 04243008410 в УФК  по  Архангельской области и Ненецкому автономному округу  </w:t>
            </w:r>
          </w:p>
          <w:p w:rsidR="0054615D" w:rsidRDefault="0054615D" w:rsidP="00546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Расчетный счёт: 03231643116484242400  </w:t>
            </w:r>
          </w:p>
          <w:p w:rsidR="0054615D" w:rsidRDefault="0054615D" w:rsidP="00546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 ОТДЕЛЕНИЕ АРХАНГЕЛЬСК БАНКА РОССИИ//УФК по Архангельской области и Ненецкому автономному округу</w:t>
            </w:r>
          </w:p>
          <w:p w:rsidR="0054615D" w:rsidRDefault="0054615D" w:rsidP="00546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Архангельск,  БИК 011117401</w:t>
            </w:r>
          </w:p>
          <w:p w:rsidR="0054399A" w:rsidRDefault="009D6A00" w:rsidP="005439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</w:t>
            </w:r>
            <w:proofErr w:type="spellEnd"/>
            <w:r>
              <w:rPr>
                <w:sz w:val="24"/>
                <w:szCs w:val="24"/>
              </w:rPr>
              <w:t xml:space="preserve"> банка 40102810045370000016</w:t>
            </w:r>
          </w:p>
          <w:p w:rsidR="00A921DD" w:rsidRDefault="00A921DD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тел: </w:t>
            </w:r>
            <w:r w:rsidR="00A921DD">
              <w:rPr>
                <w:sz w:val="24"/>
                <w:szCs w:val="24"/>
              </w:rPr>
              <w:t xml:space="preserve"> 5-53-64</w:t>
            </w:r>
            <w:r w:rsidR="0054615D">
              <w:rPr>
                <w:sz w:val="24"/>
                <w:szCs w:val="24"/>
              </w:rPr>
              <w:t>, 2-27-06</w:t>
            </w:r>
          </w:p>
          <w:p w:rsidR="0054615D" w:rsidRDefault="0054615D" w:rsidP="00987927">
            <w:pPr>
              <w:rPr>
                <w:sz w:val="24"/>
                <w:szCs w:val="24"/>
              </w:rPr>
            </w:pPr>
          </w:p>
          <w:p w:rsidR="00987927" w:rsidRDefault="0066475F" w:rsidP="0098792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bCs/>
                <w:sz w:val="24"/>
                <w:szCs w:val="24"/>
              </w:rPr>
              <w:t>исполняющий</w:t>
            </w:r>
            <w:proofErr w:type="gramEnd"/>
            <w:r>
              <w:rPr>
                <w:bCs/>
                <w:sz w:val="24"/>
                <w:szCs w:val="24"/>
              </w:rPr>
              <w:t xml:space="preserve"> обязанности </w:t>
            </w:r>
            <w:r w:rsidRPr="0066475F">
              <w:rPr>
                <w:bCs/>
                <w:sz w:val="24"/>
                <w:szCs w:val="24"/>
              </w:rPr>
              <w:t>главы</w:t>
            </w:r>
            <w:r>
              <w:rPr>
                <w:sz w:val="24"/>
                <w:szCs w:val="24"/>
              </w:rPr>
              <w:t xml:space="preserve"> </w:t>
            </w:r>
            <w:r w:rsidR="002C753A">
              <w:rPr>
                <w:sz w:val="24"/>
                <w:szCs w:val="24"/>
              </w:rPr>
              <w:t xml:space="preserve">администрации </w:t>
            </w:r>
            <w:r w:rsidR="00987927">
              <w:rPr>
                <w:sz w:val="24"/>
                <w:szCs w:val="24"/>
              </w:rPr>
              <w:t xml:space="preserve">муниципального </w:t>
            </w:r>
          </w:p>
          <w:p w:rsidR="00987927" w:rsidRDefault="00987927" w:rsidP="00987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  </w:t>
            </w:r>
            <w:r w:rsidR="0054615D" w:rsidRPr="0054615D">
              <w:rPr>
                <w:bCs/>
                <w:sz w:val="24"/>
                <w:szCs w:val="24"/>
              </w:rPr>
              <w:t>«</w:t>
            </w:r>
            <w:proofErr w:type="spellStart"/>
            <w:r w:rsidR="0054615D" w:rsidRPr="0054615D">
              <w:rPr>
                <w:bCs/>
                <w:sz w:val="24"/>
                <w:szCs w:val="24"/>
              </w:rPr>
              <w:t>Нюхченское</w:t>
            </w:r>
            <w:proofErr w:type="spellEnd"/>
            <w:r w:rsidR="0054615D" w:rsidRPr="0054615D">
              <w:rPr>
                <w:bCs/>
                <w:sz w:val="24"/>
                <w:szCs w:val="24"/>
              </w:rPr>
              <w:t xml:space="preserve">» </w:t>
            </w:r>
            <w:r w:rsidR="0054615D" w:rsidRPr="0054615D">
              <w:rPr>
                <w:sz w:val="24"/>
                <w:szCs w:val="24"/>
              </w:rPr>
              <w:t>Пинежского муниципального района Архангельской области</w:t>
            </w:r>
            <w:r>
              <w:rPr>
                <w:sz w:val="24"/>
                <w:szCs w:val="24"/>
              </w:rPr>
              <w:t xml:space="preserve">            </w:t>
            </w:r>
          </w:p>
          <w:p w:rsidR="00A759FD" w:rsidRDefault="00A759FD">
            <w:pPr>
              <w:pStyle w:val="2"/>
            </w:pPr>
          </w:p>
          <w:p w:rsidR="0054615D" w:rsidRPr="0054615D" w:rsidRDefault="0054615D" w:rsidP="0054615D"/>
          <w:p w:rsidR="000F0E80" w:rsidRDefault="0054399A">
            <w:pPr>
              <w:pStyle w:val="2"/>
            </w:pPr>
            <w:r>
              <w:t>А.В</w:t>
            </w:r>
            <w:r w:rsidR="007C4183">
              <w:t>. Исакова</w:t>
            </w:r>
            <w:r w:rsidR="00DC6A3C">
              <w:t xml:space="preserve">          </w:t>
            </w:r>
            <w:r w:rsidR="002E36BC">
              <w:t xml:space="preserve">   </w:t>
            </w:r>
            <w:r w:rsidR="000F0E80">
              <w:t>/_________________/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(расшифровка подписи)                                       (подпись)</w:t>
            </w:r>
          </w:p>
          <w:p w:rsidR="000F0E80" w:rsidRDefault="000F0E80">
            <w:pPr>
              <w:rPr>
                <w:b/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F0E80" w:rsidRDefault="000F0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</w:p>
        </w:tc>
      </w:tr>
    </w:tbl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sectPr w:rsidR="0011674E" w:rsidRPr="002F303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1549"/>
    <w:multiLevelType w:val="hybridMultilevel"/>
    <w:tmpl w:val="984E8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DC4C99"/>
    <w:multiLevelType w:val="multilevel"/>
    <w:tmpl w:val="81A875C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1674E"/>
    <w:rsid w:val="00050517"/>
    <w:rsid w:val="00097C68"/>
    <w:rsid w:val="000D1C51"/>
    <w:rsid w:val="000E1628"/>
    <w:rsid w:val="000E4F3B"/>
    <w:rsid w:val="000F0E80"/>
    <w:rsid w:val="000F5DD6"/>
    <w:rsid w:val="000F7C6F"/>
    <w:rsid w:val="0011674E"/>
    <w:rsid w:val="001231F1"/>
    <w:rsid w:val="00183467"/>
    <w:rsid w:val="001E3151"/>
    <w:rsid w:val="001E7437"/>
    <w:rsid w:val="001F2CE8"/>
    <w:rsid w:val="00215B7E"/>
    <w:rsid w:val="002609F3"/>
    <w:rsid w:val="00261A73"/>
    <w:rsid w:val="002C0748"/>
    <w:rsid w:val="002C2EDE"/>
    <w:rsid w:val="002C753A"/>
    <w:rsid w:val="002E36BC"/>
    <w:rsid w:val="002F3036"/>
    <w:rsid w:val="00366822"/>
    <w:rsid w:val="00391220"/>
    <w:rsid w:val="00415C10"/>
    <w:rsid w:val="0046357C"/>
    <w:rsid w:val="00473955"/>
    <w:rsid w:val="00473AA9"/>
    <w:rsid w:val="004B1C27"/>
    <w:rsid w:val="004B42CB"/>
    <w:rsid w:val="004B5705"/>
    <w:rsid w:val="004D1BD6"/>
    <w:rsid w:val="004F5B3E"/>
    <w:rsid w:val="00501EF2"/>
    <w:rsid w:val="00527C02"/>
    <w:rsid w:val="00535B26"/>
    <w:rsid w:val="0054399A"/>
    <w:rsid w:val="0054615D"/>
    <w:rsid w:val="005A32CE"/>
    <w:rsid w:val="005F68DF"/>
    <w:rsid w:val="00603C0C"/>
    <w:rsid w:val="00635155"/>
    <w:rsid w:val="0066475F"/>
    <w:rsid w:val="00674CFF"/>
    <w:rsid w:val="006C1F19"/>
    <w:rsid w:val="006E1F64"/>
    <w:rsid w:val="00774DDA"/>
    <w:rsid w:val="007810B2"/>
    <w:rsid w:val="007C4183"/>
    <w:rsid w:val="00805DEE"/>
    <w:rsid w:val="00805E6E"/>
    <w:rsid w:val="00820688"/>
    <w:rsid w:val="008D231D"/>
    <w:rsid w:val="008D2C20"/>
    <w:rsid w:val="008F1778"/>
    <w:rsid w:val="008F6F81"/>
    <w:rsid w:val="00987927"/>
    <w:rsid w:val="009D5548"/>
    <w:rsid w:val="009D6A00"/>
    <w:rsid w:val="009E296E"/>
    <w:rsid w:val="00A759FD"/>
    <w:rsid w:val="00A921DD"/>
    <w:rsid w:val="00AF7A4C"/>
    <w:rsid w:val="00B03ACF"/>
    <w:rsid w:val="00B2697A"/>
    <w:rsid w:val="00BA1AE2"/>
    <w:rsid w:val="00CB45B4"/>
    <w:rsid w:val="00CB4D3E"/>
    <w:rsid w:val="00CF78F5"/>
    <w:rsid w:val="00D26C18"/>
    <w:rsid w:val="00D879BA"/>
    <w:rsid w:val="00DC06AB"/>
    <w:rsid w:val="00DC6A3C"/>
    <w:rsid w:val="00E13D3A"/>
    <w:rsid w:val="00E16E43"/>
    <w:rsid w:val="00EE344A"/>
    <w:rsid w:val="00EF57E3"/>
    <w:rsid w:val="00F1201A"/>
    <w:rsid w:val="00F35C07"/>
    <w:rsid w:val="00F439BC"/>
    <w:rsid w:val="00F5159A"/>
    <w:rsid w:val="00FC23F3"/>
    <w:rsid w:val="00FF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szCs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Cs/>
      <w:sz w:val="24"/>
      <w:szCs w:val="24"/>
    </w:rPr>
  </w:style>
  <w:style w:type="paragraph" w:styleId="3">
    <w:name w:val="Body Text Indent 3"/>
    <w:basedOn w:val="a"/>
    <w:pPr>
      <w:overflowPunct/>
      <w:autoSpaceDE/>
      <w:autoSpaceDN/>
      <w:adjustRightInd/>
      <w:ind w:firstLine="851"/>
      <w:jc w:val="both"/>
      <w:textAlignment w:val="auto"/>
    </w:pPr>
    <w:rPr>
      <w:rFonts w:ascii="Arial" w:hAnsi="Arial"/>
      <w:color w:val="0000FF"/>
      <w:sz w:val="24"/>
      <w:lang w:eastAsia="en-US"/>
    </w:rPr>
  </w:style>
  <w:style w:type="paragraph" w:styleId="a4">
    <w:name w:val="Body Text Indent"/>
    <w:basedOn w:val="a"/>
    <w:pPr>
      <w:ind w:left="5760"/>
    </w:pPr>
    <w:rPr>
      <w:sz w:val="24"/>
      <w:szCs w:val="22"/>
    </w:rPr>
  </w:style>
  <w:style w:type="paragraph" w:styleId="a5">
    <w:name w:val="Body Text"/>
    <w:basedOn w:val="a"/>
    <w:pPr>
      <w:jc w:val="both"/>
    </w:pPr>
    <w:rPr>
      <w:sz w:val="24"/>
      <w:szCs w:val="24"/>
    </w:rPr>
  </w:style>
  <w:style w:type="paragraph" w:styleId="20">
    <w:name w:val="Body Text Indent 2"/>
    <w:basedOn w:val="a"/>
    <w:pPr>
      <w:ind w:left="5400"/>
      <w:jc w:val="both"/>
      <w:textAlignment w:val="auto"/>
    </w:pPr>
    <w:rPr>
      <w:sz w:val="24"/>
      <w:szCs w:val="22"/>
    </w:rPr>
  </w:style>
  <w:style w:type="paragraph" w:styleId="21">
    <w:name w:val="Body Text 2"/>
    <w:basedOn w:val="a"/>
    <w:rPr>
      <w:b/>
      <w:bCs/>
      <w:sz w:val="24"/>
      <w:szCs w:val="24"/>
    </w:rPr>
  </w:style>
  <w:style w:type="paragraph" w:customStyle="1" w:styleId="a6">
    <w:name w:val="Таблицы (моноширинный)"/>
    <w:basedOn w:val="a"/>
    <w:next w:val="a"/>
    <w:pPr>
      <w:widowControl w:val="0"/>
      <w:overflowPunct/>
      <w:jc w:val="both"/>
      <w:textAlignment w:val="auto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Adm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5kumi</dc:creator>
  <cp:lastModifiedBy>uprav1</cp:lastModifiedBy>
  <cp:revision>2</cp:revision>
  <cp:lastPrinted>2021-01-14T08:42:00Z</cp:lastPrinted>
  <dcterms:created xsi:type="dcterms:W3CDTF">2021-02-02T12:13:00Z</dcterms:created>
  <dcterms:modified xsi:type="dcterms:W3CDTF">2021-02-02T12:13:00Z</dcterms:modified>
</cp:coreProperties>
</file>