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 xml:space="preserve">ОПОВЕЩЕНИЕ </w:t>
      </w:r>
    </w:p>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о начале публичных слушаний</w:t>
      </w:r>
    </w:p>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tbl>
      <w:tblPr>
        <w:tblStyle w:val="77"/>
        <w:tblW w:w="0" w:type="auto"/>
        <w:tblInd w:w="0" w:type="dxa"/>
        <w:tblLook w:val="04A0" w:firstRow="1" w:lastRow="0" w:firstColumn="1" w:lastColumn="0" w:noHBand="0" w:noVBand="1"/>
      </w:tblPr>
      <w:tblGrid>
        <w:gridCol w:w="2405"/>
        <w:gridCol w:w="6940"/>
      </w:tblGrid>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1.Информаций о проекте, подлежащем рассмотрению на публичных слушаниях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4464A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О назначении публичных слушаний по проекту постановления администрации </w:t>
            </w:r>
            <w:proofErr w:type="spellStart"/>
            <w:r w:rsidRPr="00B875CE">
              <w:rPr>
                <w:rFonts w:ascii="Times New Roman" w:hAnsi="Times New Roman" w:cs="Times New Roman"/>
                <w:szCs w:val="20"/>
                <w:lang w:eastAsia="en-US"/>
              </w:rPr>
              <w:t>Пинежского</w:t>
            </w:r>
            <w:proofErr w:type="spellEnd"/>
            <w:r w:rsidR="003F28CD">
              <w:rPr>
                <w:rFonts w:ascii="Times New Roman" w:hAnsi="Times New Roman" w:cs="Times New Roman"/>
                <w:szCs w:val="20"/>
                <w:lang w:eastAsia="en-US"/>
              </w:rPr>
              <w:t xml:space="preserve"> муниципального округа</w:t>
            </w:r>
            <w:r w:rsidRPr="00B875CE">
              <w:rPr>
                <w:rFonts w:ascii="Times New Roman" w:hAnsi="Times New Roman" w:cs="Times New Roman"/>
                <w:szCs w:val="20"/>
                <w:lang w:eastAsia="en-US"/>
              </w:rPr>
              <w:t xml:space="preserve"> Архангельской области "</w:t>
            </w:r>
            <w:r w:rsidR="003F28CD" w:rsidRPr="003F28CD">
              <w:rPr>
                <w:rFonts w:ascii="Times New Roman" w:hAnsi="Times New Roman" w:cs="Times New Roman"/>
                <w:szCs w:val="20"/>
                <w:lang w:eastAsia="en-US"/>
              </w:rPr>
              <w:t xml:space="preserve">Внесение изменений проекта планировки территории перспективных жилых кварталов юго-западной части с. Карпогоры </w:t>
            </w:r>
            <w:proofErr w:type="spellStart"/>
            <w:r w:rsidR="003F28CD" w:rsidRPr="003F28CD">
              <w:rPr>
                <w:rFonts w:ascii="Times New Roman" w:hAnsi="Times New Roman" w:cs="Times New Roman"/>
                <w:szCs w:val="20"/>
                <w:lang w:eastAsia="en-US"/>
              </w:rPr>
              <w:t>Пинежского</w:t>
            </w:r>
            <w:proofErr w:type="spellEnd"/>
            <w:r w:rsidR="003F28CD" w:rsidRPr="003F28CD">
              <w:rPr>
                <w:rFonts w:ascii="Times New Roman" w:hAnsi="Times New Roman" w:cs="Times New Roman"/>
                <w:szCs w:val="20"/>
                <w:lang w:eastAsia="en-US"/>
              </w:rPr>
              <w:t xml:space="preserve"> района Архангельской области”</w:t>
            </w:r>
            <w:r w:rsidR="004464AE" w:rsidRPr="004464AE">
              <w:rPr>
                <w:rFonts w:ascii="Times New Roman" w:hAnsi="Times New Roman" w:cs="Times New Roman"/>
                <w:szCs w:val="20"/>
                <w:lang w:eastAsia="en-US"/>
              </w:rPr>
              <w:t xml:space="preserve"> </w:t>
            </w:r>
            <w:r w:rsidRPr="00B875CE">
              <w:rPr>
                <w:rFonts w:ascii="Times New Roman" w:hAnsi="Times New Roman" w:cs="Times New Roman"/>
                <w:szCs w:val="20"/>
                <w:lang w:eastAsia="en-US"/>
              </w:rPr>
              <w:t xml:space="preserve">Распоряжение главы </w:t>
            </w:r>
            <w:proofErr w:type="spellStart"/>
            <w:r w:rsidR="004464AE">
              <w:rPr>
                <w:rFonts w:ascii="Times New Roman" w:hAnsi="Times New Roman" w:cs="Times New Roman"/>
                <w:szCs w:val="20"/>
                <w:lang w:eastAsia="en-US"/>
              </w:rPr>
              <w:t>Пинежского</w:t>
            </w:r>
            <w:proofErr w:type="spellEnd"/>
            <w:r w:rsidR="003F28CD" w:rsidRPr="003F28CD">
              <w:rPr>
                <w:rFonts w:ascii="Times New Roman" w:hAnsi="Times New Roman" w:cs="Times New Roman"/>
                <w:szCs w:val="20"/>
                <w:lang w:eastAsia="en-US"/>
              </w:rPr>
              <w:t xml:space="preserve"> </w:t>
            </w:r>
            <w:r w:rsidR="003F28CD">
              <w:rPr>
                <w:rFonts w:ascii="Times New Roman" w:hAnsi="Times New Roman" w:cs="Times New Roman"/>
                <w:szCs w:val="20"/>
                <w:lang w:eastAsia="en-US"/>
              </w:rPr>
              <w:t>муниципального</w:t>
            </w:r>
            <w:r w:rsidR="004464AE">
              <w:rPr>
                <w:rFonts w:ascii="Times New Roman" w:hAnsi="Times New Roman" w:cs="Times New Roman"/>
                <w:szCs w:val="20"/>
                <w:lang w:eastAsia="en-US"/>
              </w:rPr>
              <w:t xml:space="preserve"> округа</w:t>
            </w:r>
            <w:r w:rsidR="003F28CD">
              <w:rPr>
                <w:rFonts w:ascii="Times New Roman" w:hAnsi="Times New Roman" w:cs="Times New Roman"/>
                <w:szCs w:val="20"/>
                <w:lang w:eastAsia="en-US"/>
              </w:rPr>
              <w:t xml:space="preserve"> от 29 марта 2024 г. № 0300</w:t>
            </w:r>
            <w:r w:rsidRPr="00B875CE">
              <w:rPr>
                <w:rFonts w:ascii="Times New Roman" w:hAnsi="Times New Roman" w:cs="Times New Roman"/>
                <w:szCs w:val="20"/>
                <w:lang w:eastAsia="en-US"/>
              </w:rPr>
              <w:t xml:space="preserve"> - р</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2. Перечень информационных материалов к проекту, подлежащему 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Проект постановления </w:t>
            </w:r>
            <w:r w:rsidR="008F2EA3">
              <w:rPr>
                <w:rFonts w:ascii="Times New Roman" w:hAnsi="Times New Roman" w:cs="Times New Roman"/>
                <w:szCs w:val="20"/>
                <w:lang w:eastAsia="en-US"/>
              </w:rPr>
              <w:t>«</w:t>
            </w:r>
            <w:r w:rsidR="003F28CD" w:rsidRPr="003F28CD">
              <w:rPr>
                <w:rFonts w:ascii="Times New Roman" w:hAnsi="Times New Roman" w:cs="Times New Roman"/>
                <w:bCs/>
                <w:szCs w:val="20"/>
                <w:lang w:eastAsia="en-US"/>
              </w:rPr>
              <w:t xml:space="preserve">Внесение изменений проекта планировки территории перспективных жилых кварталов юго-западной части </w:t>
            </w:r>
            <w:r w:rsidR="003F28CD">
              <w:rPr>
                <w:rFonts w:ascii="Times New Roman" w:hAnsi="Times New Roman" w:cs="Times New Roman"/>
                <w:bCs/>
                <w:szCs w:val="20"/>
                <w:lang w:eastAsia="en-US"/>
              </w:rPr>
              <w:t xml:space="preserve">                     </w:t>
            </w:r>
            <w:r w:rsidR="003F28CD" w:rsidRPr="003F28CD">
              <w:rPr>
                <w:rFonts w:ascii="Times New Roman" w:hAnsi="Times New Roman" w:cs="Times New Roman"/>
                <w:bCs/>
                <w:szCs w:val="20"/>
                <w:lang w:eastAsia="en-US"/>
              </w:rPr>
              <w:t xml:space="preserve">с. Карпогоры </w:t>
            </w:r>
            <w:proofErr w:type="spellStart"/>
            <w:r w:rsidR="003F28CD" w:rsidRPr="003F28CD">
              <w:rPr>
                <w:rFonts w:ascii="Times New Roman" w:hAnsi="Times New Roman" w:cs="Times New Roman"/>
                <w:bCs/>
                <w:szCs w:val="20"/>
                <w:lang w:eastAsia="en-US"/>
              </w:rPr>
              <w:t>Пинежского</w:t>
            </w:r>
            <w:proofErr w:type="spellEnd"/>
            <w:r w:rsidR="003F28CD" w:rsidRPr="003F28CD">
              <w:rPr>
                <w:rFonts w:ascii="Times New Roman" w:hAnsi="Times New Roman" w:cs="Times New Roman"/>
                <w:bCs/>
                <w:szCs w:val="20"/>
                <w:lang w:eastAsia="en-US"/>
              </w:rPr>
              <w:t xml:space="preserve"> района Архангельской области</w:t>
            </w:r>
            <w:r w:rsidRPr="00B875CE">
              <w:rPr>
                <w:rFonts w:ascii="Times New Roman" w:hAnsi="Times New Roman" w:cs="Times New Roman"/>
                <w:szCs w:val="20"/>
                <w:lang w:eastAsia="en-US"/>
              </w:rPr>
              <w:t>»</w:t>
            </w:r>
            <w:r w:rsidR="003F28CD">
              <w:rPr>
                <w:rFonts w:ascii="Times New Roman" w:hAnsi="Times New Roman" w:cs="Times New Roman"/>
                <w:szCs w:val="20"/>
                <w:lang w:eastAsia="en-US"/>
              </w:rPr>
              <w:t>.</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3.Организатор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3F28CD">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Администрация </w:t>
            </w:r>
            <w:proofErr w:type="spellStart"/>
            <w:r w:rsidR="003F28CD">
              <w:rPr>
                <w:rFonts w:ascii="Times New Roman" w:hAnsi="Times New Roman" w:cs="Times New Roman"/>
                <w:szCs w:val="20"/>
                <w:lang w:eastAsia="en-US"/>
              </w:rPr>
              <w:t>Пинежского</w:t>
            </w:r>
            <w:proofErr w:type="spellEnd"/>
            <w:r w:rsidR="003F28CD">
              <w:rPr>
                <w:rFonts w:ascii="Times New Roman" w:hAnsi="Times New Roman" w:cs="Times New Roman"/>
                <w:szCs w:val="20"/>
                <w:lang w:eastAsia="en-US"/>
              </w:rPr>
              <w:t xml:space="preserve"> муниципального округа</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4. Территория проведения публичных слушаний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3F28CD" w:rsidP="00B875CE">
            <w:pPr>
              <w:suppressAutoHyphens w:val="0"/>
              <w:rPr>
                <w:rFonts w:ascii="Times New Roman" w:hAnsi="Times New Roman" w:cs="Times New Roman"/>
                <w:szCs w:val="20"/>
                <w:lang w:eastAsia="en-US"/>
              </w:rPr>
            </w:pPr>
            <w:r>
              <w:rPr>
                <w:rFonts w:ascii="Times New Roman" w:hAnsi="Times New Roman" w:cs="Times New Roman"/>
                <w:szCs w:val="20"/>
                <w:lang w:eastAsia="en-US"/>
              </w:rPr>
              <w:t>Юго-западная часть</w:t>
            </w:r>
            <w:r w:rsidRPr="003F28CD">
              <w:rPr>
                <w:rFonts w:ascii="Times New Roman" w:hAnsi="Times New Roman" w:cs="Times New Roman"/>
                <w:szCs w:val="20"/>
                <w:lang w:eastAsia="en-US"/>
              </w:rPr>
              <w:t xml:space="preserve"> с. Карпогоры</w:t>
            </w:r>
            <w:r>
              <w:rPr>
                <w:rFonts w:ascii="Times New Roman" w:hAnsi="Times New Roman" w:cs="Times New Roman"/>
                <w:szCs w:val="20"/>
                <w:lang w:eastAsia="en-US"/>
              </w:rPr>
              <w:t xml:space="preserve"> (</w:t>
            </w:r>
            <w:r w:rsidR="00225067">
              <w:rPr>
                <w:rFonts w:ascii="Times New Roman" w:hAnsi="Times New Roman" w:cs="Times New Roman"/>
                <w:szCs w:val="20"/>
                <w:lang w:eastAsia="en-US"/>
              </w:rPr>
              <w:t>территория</w:t>
            </w:r>
            <w:r>
              <w:rPr>
                <w:rFonts w:ascii="Times New Roman" w:hAnsi="Times New Roman" w:cs="Times New Roman"/>
                <w:szCs w:val="20"/>
                <w:lang w:eastAsia="en-US"/>
              </w:rPr>
              <w:t xml:space="preserve"> </w:t>
            </w:r>
            <w:r w:rsidR="00225067">
              <w:rPr>
                <w:rFonts w:ascii="Times New Roman" w:hAnsi="Times New Roman" w:cs="Times New Roman"/>
                <w:szCs w:val="20"/>
                <w:lang w:eastAsia="en-US"/>
              </w:rPr>
              <w:t>на которой</w:t>
            </w:r>
            <w:r w:rsidR="00E24357">
              <w:rPr>
                <w:rFonts w:ascii="Times New Roman" w:hAnsi="Times New Roman" w:cs="Times New Roman"/>
                <w:szCs w:val="20"/>
                <w:lang w:eastAsia="en-US"/>
              </w:rPr>
              <w:t xml:space="preserve"> вносятся изменения</w:t>
            </w:r>
            <w:r w:rsidR="00225067">
              <w:rPr>
                <w:rFonts w:ascii="Times New Roman" w:hAnsi="Times New Roman" w:cs="Times New Roman"/>
                <w:szCs w:val="20"/>
                <w:lang w:eastAsia="en-US"/>
              </w:rPr>
              <w:t xml:space="preserve"> располагается на земельных участках с кадастровыми номерами: 29:14:050303:125, 29:14:050303:1127, 29:14:050303:1201, 29:14:050303:1200, 29:14:050303:1199, 29:14:050303:124, 29:14:050303:1202, 29:14:050303:1126</w:t>
            </w:r>
            <w:r w:rsidR="00E24357">
              <w:rPr>
                <w:rFonts w:ascii="Times New Roman" w:hAnsi="Times New Roman" w:cs="Times New Roman"/>
                <w:szCs w:val="20"/>
                <w:lang w:eastAsia="en-US"/>
              </w:rPr>
              <w:t xml:space="preserve"> </w:t>
            </w:r>
            <w:r>
              <w:rPr>
                <w:rFonts w:ascii="Times New Roman" w:hAnsi="Times New Roman" w:cs="Times New Roman"/>
                <w:szCs w:val="20"/>
                <w:lang w:eastAsia="en-US"/>
              </w:rPr>
              <w:t>)</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5. Категории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225067" w:rsidP="00B875CE">
            <w:pPr>
              <w:suppressAutoHyphens w:val="0"/>
              <w:rPr>
                <w:rFonts w:ascii="Times New Roman" w:hAnsi="Times New Roman" w:cs="Times New Roman"/>
                <w:szCs w:val="20"/>
                <w:lang w:eastAsia="en-US"/>
              </w:rPr>
            </w:pPr>
            <w:r>
              <w:rPr>
                <w:rFonts w:ascii="Times New Roman" w:hAnsi="Times New Roman" w:cs="Times New Roman"/>
                <w:szCs w:val="20"/>
                <w:lang w:eastAsia="en-US"/>
              </w:rPr>
              <w:t>Проживающие</w:t>
            </w:r>
            <w:r w:rsidR="00B875CE" w:rsidRPr="00B875CE">
              <w:rPr>
                <w:rFonts w:ascii="Times New Roman" w:hAnsi="Times New Roman" w:cs="Times New Roman"/>
                <w:szCs w:val="20"/>
                <w:lang w:eastAsia="en-US"/>
              </w:rPr>
              <w:t xml:space="preserve"> </w:t>
            </w:r>
            <w:proofErr w:type="spellStart"/>
            <w:r w:rsidR="00B875CE" w:rsidRPr="00B875CE">
              <w:rPr>
                <w:rFonts w:ascii="Times New Roman" w:hAnsi="Times New Roman" w:cs="Times New Roman"/>
                <w:szCs w:val="20"/>
                <w:lang w:eastAsia="en-US"/>
              </w:rPr>
              <w:t>Пинежского</w:t>
            </w:r>
            <w:proofErr w:type="spellEnd"/>
            <w:r w:rsidR="00B875CE" w:rsidRPr="00B875CE">
              <w:rPr>
                <w:rFonts w:ascii="Times New Roman" w:hAnsi="Times New Roman" w:cs="Times New Roman"/>
                <w:szCs w:val="20"/>
                <w:lang w:eastAsia="en-US"/>
              </w:rPr>
              <w:t xml:space="preserve"> района </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6. Информация о порядке и сроках проведения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Период пров</w:t>
            </w:r>
            <w:r w:rsidR="00225067">
              <w:rPr>
                <w:rFonts w:ascii="Times New Roman" w:hAnsi="Times New Roman" w:cs="Times New Roman"/>
                <w:szCs w:val="20"/>
                <w:lang w:eastAsia="en-US"/>
              </w:rPr>
              <w:t>едения публичных слушаний с 29 марта 2024 года по 05 апреля 2024</w:t>
            </w:r>
            <w:r w:rsidRPr="00B875CE">
              <w:rPr>
                <w:rFonts w:ascii="Times New Roman" w:hAnsi="Times New Roman" w:cs="Times New Roman"/>
                <w:szCs w:val="20"/>
                <w:lang w:eastAsia="en-US"/>
              </w:rPr>
              <w:t xml:space="preserve"> года 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и устной форме в ходе проведения собрания участников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форме организатору общественных обсуждений или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Номера контактных справочных телефонов организатора проведения публичных слушаний: 8(818-56) 2-25-23.</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Почтовый адрес организатора проведения публичных слушаний: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Электронный адрес организатора проведения публичных слушаний pinegamo@yandex.ru.</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Проект и информационные материалы по проекту размещены 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7. Информация о проведении экспозиции</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здании администрации МО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 по адресу: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8. Информация о проведении собрания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Время нач</w:t>
            </w:r>
            <w:r w:rsidR="00225067">
              <w:rPr>
                <w:rFonts w:ascii="Times New Roman" w:hAnsi="Times New Roman" w:cs="Times New Roman"/>
                <w:bCs/>
                <w:szCs w:val="20"/>
                <w:lang w:eastAsia="ru-RU"/>
              </w:rPr>
              <w:t>ала регистрации участников: с 16</w:t>
            </w:r>
            <w:r w:rsidRPr="00B875CE">
              <w:rPr>
                <w:rFonts w:ascii="Times New Roman" w:hAnsi="Times New Roman" w:cs="Times New Roman"/>
                <w:bCs/>
                <w:szCs w:val="20"/>
                <w:lang w:eastAsia="ru-RU"/>
              </w:rPr>
              <w:t xml:space="preserve"> ча</w:t>
            </w:r>
            <w:r w:rsidR="00225067">
              <w:rPr>
                <w:rFonts w:ascii="Times New Roman" w:hAnsi="Times New Roman" w:cs="Times New Roman"/>
                <w:bCs/>
                <w:szCs w:val="20"/>
                <w:lang w:eastAsia="ru-RU"/>
              </w:rPr>
              <w:t>с. 30 мин. до 17 час. 00 мин. 05 апреля 2024</w:t>
            </w:r>
            <w:r w:rsidRPr="00B875CE">
              <w:rPr>
                <w:rFonts w:ascii="Times New Roman" w:hAnsi="Times New Roman" w:cs="Times New Roman"/>
                <w:bCs/>
                <w:szCs w:val="20"/>
                <w:lang w:eastAsia="ru-RU"/>
              </w:rPr>
              <w:t xml:space="preserve"> года по адресу: Архангельская область, </w:t>
            </w:r>
            <w:proofErr w:type="spellStart"/>
            <w:r w:rsidRPr="00B875CE">
              <w:rPr>
                <w:rFonts w:ascii="Times New Roman" w:hAnsi="Times New Roman" w:cs="Times New Roman"/>
                <w:bCs/>
                <w:szCs w:val="20"/>
                <w:lang w:eastAsia="ru-RU"/>
              </w:rPr>
              <w:t>Пинежский</w:t>
            </w:r>
            <w:proofErr w:type="spellEnd"/>
            <w:r w:rsidRPr="00B875CE">
              <w:rPr>
                <w:rFonts w:ascii="Times New Roman" w:hAnsi="Times New Roman" w:cs="Times New Roman"/>
                <w:bCs/>
                <w:szCs w:val="20"/>
                <w:lang w:eastAsia="ru-RU"/>
              </w:rPr>
              <w:t xml:space="preserve"> муницип</w:t>
            </w:r>
            <w:r w:rsidR="00225067">
              <w:rPr>
                <w:rFonts w:ascii="Times New Roman" w:hAnsi="Times New Roman" w:cs="Times New Roman"/>
                <w:bCs/>
                <w:szCs w:val="20"/>
                <w:lang w:eastAsia="ru-RU"/>
              </w:rPr>
              <w:t>альный район</w:t>
            </w:r>
            <w:r w:rsidRPr="00B875CE">
              <w:rPr>
                <w:rFonts w:ascii="Times New Roman" w:hAnsi="Times New Roman" w:cs="Times New Roman"/>
                <w:bCs/>
                <w:szCs w:val="20"/>
                <w:lang w:eastAsia="ru-RU"/>
              </w:rPr>
              <w:t xml:space="preserve">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9. Информация о внесении участниками публичных слушаний предложений и </w:t>
            </w:r>
            <w:r w:rsidRPr="00B875CE">
              <w:rPr>
                <w:rFonts w:ascii="Times New Roman" w:hAnsi="Times New Roman" w:cs="Times New Roman"/>
                <w:szCs w:val="20"/>
                <w:lang w:eastAsia="en-US"/>
              </w:rPr>
              <w:lastRenderedPageBreak/>
              <w:t>замечаний, касающихся, подлежащих 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lastRenderedPageBreak/>
              <w:t>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lastRenderedPageBreak/>
              <w:t>в письменной и устной форме в ходе проведения собрания участников публичных слушаний;</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 письменной форме организатору общественных обсуждений или публичных слушаний.</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lastRenderedPageBreak/>
              <w:t xml:space="preserve">10. Информация об официальном сайте в информационно- </w:t>
            </w:r>
            <w:proofErr w:type="spellStart"/>
            <w:r w:rsidRPr="00B875CE">
              <w:rPr>
                <w:rFonts w:ascii="Times New Roman" w:hAnsi="Times New Roman" w:cs="Times New Roman"/>
                <w:szCs w:val="20"/>
                <w:lang w:eastAsia="en-US"/>
              </w:rPr>
              <w:t>телекомуникационной</w:t>
            </w:r>
            <w:proofErr w:type="spellEnd"/>
            <w:r w:rsidRPr="00B875CE">
              <w:rPr>
                <w:rFonts w:ascii="Times New Roman" w:hAnsi="Times New Roman" w:cs="Times New Roman"/>
                <w:szCs w:val="20"/>
                <w:lang w:eastAsia="en-US"/>
              </w:rPr>
              <w:t xml:space="preserve"> сети «Интернет», на котором будут размещены проект, подлежащий рассмотрению на публичных слушаниях, информационные материалы к нему и информация о дате, времени и месте проведения собрания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szCs w:val="20"/>
                <w:lang w:eastAsia="en-US"/>
              </w:rPr>
            </w:pPr>
            <w:r w:rsidRPr="00B875CE">
              <w:rPr>
                <w:rFonts w:ascii="Times New Roman" w:hAnsi="Times New Roman" w:cs="Times New Roman"/>
                <w:szCs w:val="20"/>
                <w:lang w:eastAsia="en-US"/>
              </w:rPr>
              <w:t xml:space="preserve">Проект и информационные материалы по проекту размещены на официальном сайте </w:t>
            </w:r>
            <w:hyperlink r:id="rId5" w:history="1">
              <w:r w:rsidRPr="00B875CE">
                <w:rPr>
                  <w:rFonts w:ascii="Times New Roman" w:hAnsi="Times New Roman" w:cs="Times New Roman"/>
                  <w:color w:val="0563C1"/>
                  <w:szCs w:val="20"/>
                  <w:u w:val="single"/>
                  <w:lang w:eastAsia="en-US"/>
                </w:rPr>
                <w:t>http://www.pinezhye.ru</w:t>
              </w:r>
            </w:hyperlink>
          </w:p>
          <w:p w:rsidR="00B875CE" w:rsidRPr="00B875CE" w:rsidRDefault="00225067" w:rsidP="00B875CE">
            <w:pPr>
              <w:suppressAutoHyphens w:val="0"/>
              <w:jc w:val="both"/>
              <w:rPr>
                <w:rFonts w:ascii="Times New Roman" w:hAnsi="Times New Roman" w:cs="Times New Roman"/>
                <w:bCs/>
                <w:szCs w:val="20"/>
                <w:lang w:eastAsia="ru-RU"/>
              </w:rPr>
            </w:pPr>
            <w:r>
              <w:rPr>
                <w:rFonts w:ascii="Times New Roman" w:hAnsi="Times New Roman" w:cs="Times New Roman"/>
                <w:szCs w:val="20"/>
                <w:lang w:eastAsia="en-US"/>
              </w:rPr>
              <w:t>Загружен с 29.03.2024 года по 05.04.2024</w:t>
            </w:r>
            <w:r w:rsidR="00B875CE" w:rsidRPr="00B875CE">
              <w:rPr>
                <w:rFonts w:ascii="Times New Roman" w:hAnsi="Times New Roman" w:cs="Times New Roman"/>
                <w:szCs w:val="20"/>
                <w:lang w:eastAsia="en-US"/>
              </w:rPr>
              <w:t xml:space="preserve"> года</w:t>
            </w:r>
          </w:p>
        </w:tc>
      </w:tr>
    </w:tbl>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p w:rsidR="00B875CE" w:rsidRPr="00B875CE" w:rsidRDefault="00B875CE" w:rsidP="00B875CE">
      <w:pPr>
        <w:suppressAutoHyphens w:val="0"/>
        <w:spacing w:after="160" w:line="256" w:lineRule="auto"/>
        <w:rPr>
          <w:rFonts w:ascii="Times New Roman" w:eastAsia="Calibri" w:hAnsi="Times New Roman" w:cs="Times New Roman"/>
          <w:sz w:val="28"/>
          <w:szCs w:val="28"/>
          <w:lang w:eastAsia="en-US"/>
        </w:rPr>
      </w:pPr>
      <w:r w:rsidRPr="00B875CE">
        <w:rPr>
          <w:rFonts w:ascii="Times New Roman" w:eastAsia="Calibri" w:hAnsi="Times New Roman" w:cs="Times New Roman"/>
          <w:sz w:val="28"/>
          <w:szCs w:val="28"/>
          <w:lang w:eastAsia="en-US"/>
        </w:rPr>
        <w:t xml:space="preserve">Дата размещения оповещения: </w:t>
      </w:r>
      <w:r w:rsidR="00225067">
        <w:rPr>
          <w:rFonts w:ascii="Times New Roman" w:eastAsia="Calibri" w:hAnsi="Times New Roman" w:cs="Times New Roman"/>
          <w:sz w:val="28"/>
          <w:szCs w:val="28"/>
          <w:u w:val="single"/>
          <w:lang w:eastAsia="en-US"/>
        </w:rPr>
        <w:t>29 марта 2024</w:t>
      </w:r>
      <w:bookmarkStart w:id="0" w:name="_GoBack"/>
      <w:bookmarkEnd w:id="0"/>
      <w:r w:rsidRPr="00B875CE">
        <w:rPr>
          <w:rFonts w:ascii="Times New Roman" w:eastAsia="Calibri" w:hAnsi="Times New Roman" w:cs="Times New Roman"/>
          <w:sz w:val="28"/>
          <w:szCs w:val="28"/>
          <w:u w:val="single"/>
          <w:lang w:eastAsia="en-US"/>
        </w:rPr>
        <w:t xml:space="preserve"> года</w:t>
      </w:r>
    </w:p>
    <w:p w:rsidR="004C1ED8" w:rsidRPr="005F68BB" w:rsidRDefault="004C1ED8" w:rsidP="007D20D3">
      <w:pPr>
        <w:suppressAutoHyphens w:val="0"/>
        <w:ind w:firstLine="709"/>
        <w:jc w:val="both"/>
        <w:rPr>
          <w:rFonts w:ascii="Times New Roman" w:hAnsi="Times New Roman" w:cs="Times New Roman"/>
          <w:bCs/>
          <w:sz w:val="24"/>
          <w:lang w:eastAsia="ru-RU"/>
        </w:rPr>
      </w:pPr>
    </w:p>
    <w:sectPr w:rsidR="004C1ED8" w:rsidRPr="005F68BB"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15:restartNumberingAfterBreak="0">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15:restartNumberingAfterBreak="0">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E286D"/>
    <w:rsid w:val="000F01E4"/>
    <w:rsid w:val="000F113C"/>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5067"/>
    <w:rsid w:val="002277A2"/>
    <w:rsid w:val="002348B3"/>
    <w:rsid w:val="002358EF"/>
    <w:rsid w:val="002404E6"/>
    <w:rsid w:val="002424DA"/>
    <w:rsid w:val="002459B3"/>
    <w:rsid w:val="00253D30"/>
    <w:rsid w:val="00255ED6"/>
    <w:rsid w:val="00256102"/>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28CD"/>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464AE"/>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130BF"/>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2EA3"/>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2560"/>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5875"/>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875CE"/>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4357"/>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150"/>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16A1A"/>
  <w15:docId w15:val="{2EA173F6-DFE4-4B61-A275-C96E79E3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Заголовок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ветлая заливка11"/>
    <w:basedOn w:val="a2"/>
    <w:rsid w:val="00D0273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rsid w:val="00D027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Borders>
        <w:top w:val="single" w:sz="12" w:space="0" w:color="000000"/>
        <w:bottom w:val="single" w:sz="12" w:space="0" w:color="000000"/>
      </w:tblBorders>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 w:type="table" w:customStyle="1" w:styleId="77">
    <w:name w:val="Сетка таблицы7"/>
    <w:basedOn w:val="a2"/>
    <w:next w:val="affffff8"/>
    <w:uiPriority w:val="39"/>
    <w:rsid w:val="00B875C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 w:id="14017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arh1</cp:lastModifiedBy>
  <cp:revision>2</cp:revision>
  <cp:lastPrinted>2023-07-15T08:33:00Z</cp:lastPrinted>
  <dcterms:created xsi:type="dcterms:W3CDTF">2024-04-02T08:11:00Z</dcterms:created>
  <dcterms:modified xsi:type="dcterms:W3CDTF">2024-04-02T08:11:00Z</dcterms:modified>
</cp:coreProperties>
</file>