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61F0" w:rsidRDefault="00E3690E" w:rsidP="00FB61F0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</w:t>
      </w:r>
      <w:r w:rsidR="00FB61F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FB61F0">
        <w:rPr>
          <w:rFonts w:ascii="Times New Roman" w:hAnsi="Times New Roman" w:cs="Times New Roman"/>
          <w:bCs w:val="0"/>
          <w:sz w:val="28"/>
          <w:szCs w:val="28"/>
        </w:rPr>
        <w:tab/>
      </w:r>
      <w:r w:rsidR="00FB61F0">
        <w:rPr>
          <w:rFonts w:ascii="Times New Roman" w:hAnsi="Times New Roman" w:cs="Times New Roman"/>
          <w:bCs w:val="0"/>
          <w:sz w:val="28"/>
          <w:szCs w:val="28"/>
        </w:rPr>
        <w:tab/>
      </w:r>
      <w:r w:rsidR="00FB61F0">
        <w:rPr>
          <w:rFonts w:ascii="Times New Roman" w:hAnsi="Times New Roman" w:cs="Times New Roman"/>
          <w:bCs w:val="0"/>
          <w:sz w:val="28"/>
          <w:szCs w:val="28"/>
        </w:rPr>
        <w:tab/>
        <w:t>ПРОЕКТ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Пинежский муниципальный округ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Пинежского муниципального округа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 (первого созыва)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(очередное </w:t>
      </w:r>
      <w:r w:rsidR="00FB61F0" w:rsidRPr="00FB61F0">
        <w:rPr>
          <w:rFonts w:ascii="Times New Roman" w:hAnsi="Times New Roman" w:cs="Times New Roman"/>
          <w:bCs w:val="0"/>
          <w:sz w:val="28"/>
          <w:szCs w:val="28"/>
        </w:rPr>
        <w:t>пятое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заседание)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       февраля 2024 года № 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Карпогоры </w:t>
      </w:r>
    </w:p>
    <w:p w:rsidR="00BF7663" w:rsidRDefault="00BF7663" w:rsidP="00BF7663">
      <w:pPr>
        <w:rPr>
          <w:rFonts w:ascii="Times New Roman" w:hAnsi="Times New Roman" w:cs="Times New Roman"/>
        </w:rPr>
      </w:pPr>
    </w:p>
    <w:p w:rsidR="00BF7663" w:rsidRDefault="00BF7663" w:rsidP="00BF7663"/>
    <w:p w:rsidR="00BF7663" w:rsidRPr="008E525F" w:rsidRDefault="00BF7663" w:rsidP="00BF76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5F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</w:t>
      </w:r>
      <w:r w:rsidRPr="008E525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жилищном контроле на территории </w:t>
      </w:r>
      <w:r w:rsidRPr="008E525F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округа Архангельской области </w:t>
      </w:r>
    </w:p>
    <w:p w:rsidR="00BF7663" w:rsidRDefault="00BF7663" w:rsidP="00BF766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663" w:rsidRDefault="00BF7663" w:rsidP="00BF766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 Жилищным кодексом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принципах организации местного самоуправления в Российской Федерации», Собрание депутатов Пинежского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областипервого созыва </w:t>
      </w:r>
      <w:r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BF7663" w:rsidRPr="00FB61F0" w:rsidRDefault="00BF7663" w:rsidP="00BF7663">
      <w:pPr>
        <w:pStyle w:val="ab"/>
        <w:numPr>
          <w:ilvl w:val="0"/>
          <w:numId w:val="3"/>
        </w:numPr>
        <w:spacing w:after="0" w:line="240" w:lineRule="auto"/>
        <w:ind w:left="0" w:firstLine="7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F0">
        <w:rPr>
          <w:rFonts w:ascii="Times New Roman" w:hAnsi="Times New Roman" w:cs="Times New Roman"/>
          <w:bCs/>
          <w:sz w:val="28"/>
          <w:szCs w:val="28"/>
        </w:rPr>
        <w:t>Дополнить абзац 3 пункта 1 статьи 5 Положения о муниципальном жилищном контроле на территории Пинежского муниципального округа Архангельской</w:t>
      </w:r>
      <w:r w:rsidRPr="00FB61F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69E7" w:rsidRPr="00FB61F0">
        <w:rPr>
          <w:rFonts w:ascii="Times New Roman" w:hAnsi="Times New Roman" w:cs="Times New Roman"/>
          <w:sz w:val="28"/>
          <w:szCs w:val="28"/>
        </w:rPr>
        <w:t>, утвержденного решением от 20 декабря 2023 года № 52,</w:t>
      </w:r>
      <w:r w:rsidR="00FB61F0">
        <w:rPr>
          <w:rFonts w:ascii="Times New Roman" w:hAnsi="Times New Roman" w:cs="Times New Roman"/>
          <w:sz w:val="28"/>
          <w:szCs w:val="28"/>
        </w:rPr>
        <w:t xml:space="preserve"> </w:t>
      </w:r>
      <w:r w:rsidRPr="00FB61F0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B61F0">
        <w:rPr>
          <w:rFonts w:ascii="Times New Roman" w:hAnsi="Times New Roman" w:cs="Times New Roman"/>
          <w:bCs/>
          <w:sz w:val="28"/>
          <w:szCs w:val="28"/>
        </w:rPr>
        <w:t>.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pinezhye</w:t>
      </w:r>
      <w:r w:rsidRPr="00FB61F0">
        <w:rPr>
          <w:rFonts w:ascii="Times New Roman" w:hAnsi="Times New Roman" w:cs="Times New Roman"/>
          <w:bCs/>
          <w:sz w:val="28"/>
          <w:szCs w:val="28"/>
        </w:rPr>
        <w:t>.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B61F0">
        <w:rPr>
          <w:rFonts w:ascii="Times New Roman" w:hAnsi="Times New Roman" w:cs="Times New Roman"/>
          <w:bCs/>
          <w:sz w:val="28"/>
          <w:szCs w:val="28"/>
        </w:rPr>
        <w:t>» словами «и поддерживает их в актуальном состоянии».</w:t>
      </w:r>
    </w:p>
    <w:p w:rsidR="00BF7663" w:rsidRDefault="00BF7663" w:rsidP="00BF7663">
      <w:pPr>
        <w:pStyle w:val="ConsTitle"/>
        <w:widowControl/>
        <w:numPr>
          <w:ilvl w:val="0"/>
          <w:numId w:val="3"/>
        </w:numPr>
        <w:ind w:left="0" w:right="0" w:firstLine="7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со дня официального опубликования.</w:t>
      </w:r>
    </w:p>
    <w:p w:rsidR="00BF7663" w:rsidRDefault="00BF7663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663" w:rsidRDefault="00BF7663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собрания депутатов</w:t>
      </w:r>
    </w:p>
    <w:p w:rsidR="00BF7663" w:rsidRDefault="00BF7663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Пинежского муниципального округа</w:t>
      </w:r>
      <w:r w:rsidR="00FB6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Е.М. Хайдукова</w:t>
      </w:r>
    </w:p>
    <w:p w:rsidR="00FB61F0" w:rsidRDefault="00FB61F0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61F0" w:rsidRDefault="00FB61F0" w:rsidP="00FB61F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Пинежского муниципального округа                                             Л.А. Колик</w:t>
      </w:r>
    </w:p>
    <w:p w:rsidR="004C30DF" w:rsidRPr="004C30DF" w:rsidRDefault="004C30DF" w:rsidP="004C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Финансово - экономическое обоснование</w:t>
      </w:r>
    </w:p>
    <w:p w:rsidR="00DA3DA6" w:rsidRDefault="004C30DF" w:rsidP="00A769E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 проекту </w:t>
      </w:r>
      <w:r w:rsid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Собрания депутатов Пинежского муниципального округа Архангельской области </w:t>
      </w:r>
      <w:r w:rsidR="00FB61F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«О </w:t>
      </w:r>
      <w:r w:rsidR="00A769E7" w:rsidRPr="00A769E7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внесении дополнений в Положение о муниципальном жилищном контроле на территории Пинежского муниципального округа Архангельской области</w:t>
      </w:r>
      <w:r w:rsidR="00FB61F0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»</w:t>
      </w:r>
    </w:p>
    <w:p w:rsidR="00A769E7" w:rsidRPr="00A769E7" w:rsidRDefault="00A769E7" w:rsidP="00A769E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</w:pPr>
    </w:p>
    <w:p w:rsidR="004C30DF" w:rsidRPr="004C30DF" w:rsidRDefault="004C30DF" w:rsidP="00DA3DA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Принятие 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FB61F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«О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внесении дополнений в Положение о муниципальном жилищном контроле на территории Пинежского муниципального округа Архангельской области</w:t>
      </w:r>
      <w:r w:rsidR="00FB61F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» н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е требует</w:t>
      </w:r>
      <w:r w:rsidR="00FB61F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дополнительных средств из бюджета муниципального образования.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советник юстиции                                                                             Е. Ю. Прийменко</w:t>
      </w: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B61F0" w:rsidRPr="004C30DF" w:rsidRDefault="00FB61F0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0C419B" w:rsidRDefault="000C419B" w:rsidP="00A769E7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0C419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 проекту </w:t>
      </w:r>
      <w:r w:rsidR="00A769E7" w:rsidRPr="00A769E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FB61F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«О</w:t>
      </w:r>
      <w:r w:rsidR="00A769E7" w:rsidRPr="00A769E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внесении дополнений в Положение о муниципальном жилищном контроле на территории Пинежского муниципального округа Архангельской области</w:t>
      </w:r>
      <w:r w:rsidR="00FB61F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»</w:t>
      </w:r>
    </w:p>
    <w:p w:rsidR="00A769E7" w:rsidRPr="004C30DF" w:rsidRDefault="00A769E7" w:rsidP="00A769E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88D" w:rsidRPr="0031588D" w:rsidRDefault="0031588D" w:rsidP="00315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588D">
        <w:rPr>
          <w:rFonts w:ascii="Times New Roman" w:eastAsia="Times New Roman" w:hAnsi="Times New Roman" w:cs="Times New Roman"/>
          <w:sz w:val="28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4"/>
        </w:rPr>
        <w:t>решения разработан на основании</w:t>
      </w:r>
      <w:r w:rsidR="00FB61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588D">
        <w:rPr>
          <w:rFonts w:ascii="Times New Roman" w:eastAsia="Times New Roman" w:hAnsi="Times New Roman" w:cs="Times New Roman"/>
          <w:sz w:val="28"/>
          <w:szCs w:val="24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  <w:r w:rsidR="0042230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69E7" w:rsidRDefault="00A769E7" w:rsidP="00DA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ешением Собрания депутатов Пинежского муниципального округа Архангельской области от 20 декабря 2023 года № 52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утверждено 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Положение о муниципальном жилищном контроле на территории Пинежского муниципального округа Архангельской области</w:t>
      </w:r>
      <w:r w:rsidR="00561E7A">
        <w:rPr>
          <w:rFonts w:ascii="Times New Roman" w:eastAsia="Times New Roman" w:hAnsi="Times New Roman" w:cs="Times New Roman"/>
          <w:sz w:val="28"/>
          <w:szCs w:val="24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69E7" w:rsidRPr="00A769E7" w:rsidRDefault="00A769E7" w:rsidP="00A76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Согласно статьи 46 Федерального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 от 31.07.2020 № 248-ФЗ 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A769E7" w:rsidRDefault="00A769E7" w:rsidP="00A76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69E7">
        <w:rPr>
          <w:rFonts w:ascii="Times New Roman" w:eastAsia="Times New Roman" w:hAnsi="Times New Roman" w:cs="Times New Roman"/>
          <w:sz w:val="28"/>
          <w:szCs w:val="24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769E7" w:rsidRDefault="00A769E7" w:rsidP="00A76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Пунктом 3 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статьи 46 Федеральног</w:t>
      </w:r>
      <w:r>
        <w:rPr>
          <w:rFonts w:ascii="Times New Roman" w:eastAsia="Times New Roman" w:hAnsi="Times New Roman" w:cs="Times New Roman"/>
          <w:sz w:val="28"/>
          <w:szCs w:val="24"/>
        </w:rPr>
        <w:t>о закона от 31.07.2020 № 248-ФЗ установлена обязанность контрольного органа не только размещать перечисленную в статье информацию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на своем официальном сайте в сети "Интернет"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но 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 xml:space="preserve">и поддерживать </w:t>
      </w:r>
      <w:r w:rsidR="00561E7A">
        <w:rPr>
          <w:rFonts w:ascii="Times New Roman" w:eastAsia="Times New Roman" w:hAnsi="Times New Roman" w:cs="Times New Roman"/>
          <w:sz w:val="28"/>
          <w:szCs w:val="24"/>
        </w:rPr>
        <w:t xml:space="preserve">ее 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>в актуальном состоянии</w:t>
      </w:r>
      <w:r w:rsidR="00561E7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61E7A" w:rsidRDefault="00561E7A" w:rsidP="00DA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Статья</w:t>
      </w:r>
      <w:r w:rsidR="00A769E7">
        <w:rPr>
          <w:rFonts w:ascii="Times New Roman" w:eastAsia="Times New Roman" w:hAnsi="Times New Roman" w:cs="Times New Roman"/>
          <w:sz w:val="28"/>
          <w:szCs w:val="24"/>
        </w:rPr>
        <w:t xml:space="preserve"> 5 Положения </w:t>
      </w:r>
      <w:r>
        <w:rPr>
          <w:rFonts w:ascii="Times New Roman" w:eastAsia="Times New Roman" w:hAnsi="Times New Roman" w:cs="Times New Roman"/>
          <w:sz w:val="28"/>
          <w:szCs w:val="24"/>
        </w:rPr>
        <w:t>о порядке информирования</w:t>
      </w:r>
      <w:r w:rsidRPr="00561E7A">
        <w:rPr>
          <w:rFonts w:ascii="Times New Roman" w:eastAsia="Times New Roman" w:hAnsi="Times New Roman" w:cs="Times New Roman"/>
          <w:sz w:val="28"/>
          <w:szCs w:val="24"/>
        </w:rPr>
        <w:t>контролируемых лиц и иных заинтересованных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обязанность по поддержанию в актуальном состоянии сведений, размещаемых на</w:t>
      </w:r>
      <w:r w:rsidRPr="00561E7A">
        <w:rPr>
          <w:rFonts w:ascii="Times New Roman" w:eastAsia="Times New Roman" w:hAnsi="Times New Roman" w:cs="Times New Roman"/>
          <w:sz w:val="28"/>
          <w:szCs w:val="24"/>
        </w:rPr>
        <w:t>официальном сайте в сети "Интернет"</w:t>
      </w:r>
      <w:r>
        <w:rPr>
          <w:rFonts w:ascii="Times New Roman" w:eastAsia="Times New Roman" w:hAnsi="Times New Roman" w:cs="Times New Roman"/>
          <w:sz w:val="28"/>
          <w:szCs w:val="24"/>
        </w:rPr>
        <w:t>, не содержит.</w:t>
      </w:r>
    </w:p>
    <w:p w:rsidR="00A769E7" w:rsidRPr="00561E7A" w:rsidRDefault="00561E7A" w:rsidP="0056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обеспечения исполнения порядка осуществления муниципального жилищного контроля</w:t>
      </w:r>
      <w:r w:rsidRPr="00561E7A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Пинежского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необходимо внести соответствующие дополнения в статью 5 Положения.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32"/>
          <w:szCs w:val="27"/>
          <w:lang w:eastAsia="ar-SA"/>
        </w:rPr>
      </w:pP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32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советник юстиции                                                                             Е. Ю. Прийменко</w:t>
      </w: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11AE8" w:rsidRDefault="00611AE8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FB61F0" w:rsidRDefault="004C30DF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Перечень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решений Собрания депутатов</w:t>
      </w:r>
      <w:r w:rsidR="00093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Пинежского муниципального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округа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Архангельской области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B61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иных нормативных актов, отмены,</w:t>
      </w:r>
    </w:p>
    <w:p w:rsidR="00561E7A" w:rsidRPr="00FB61F0" w:rsidRDefault="004C30DF" w:rsidP="00561E7A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61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изменения или дополнение которых требует принятие проекта </w:t>
      </w:r>
      <w:r w:rsidR="00561E7A" w:rsidRPr="00FB61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решения Собрания депутатов Пинежского муниципального округа Архангельской области </w:t>
      </w:r>
      <w:r w:rsidR="00093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</w:t>
      </w:r>
      <w:r w:rsidR="00561E7A" w:rsidRPr="00FB61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дополнений в Положение о муниципальном жилищном контроле на территории Пинежского муниципального округа Архангельской области</w:t>
      </w:r>
      <w:r w:rsidR="00093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DF17CA" w:rsidRDefault="004C30DF" w:rsidP="00561E7A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C30DF" w:rsidRPr="004C30DF" w:rsidRDefault="004C30DF" w:rsidP="002E23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</w:t>
      </w:r>
      <w:r w:rsidR="00561E7A" w:rsidRPr="00561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Собрания депутатов Пинежского муниципального округа Архангельской области </w:t>
      </w:r>
      <w:r w:rsidR="0009370A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="00561E7A" w:rsidRPr="00561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дополнений в Положение о муниципальном жилищном контроле на территории Пинежского муниципального округа Архангельской области</w:t>
      </w:r>
      <w:r w:rsidR="00093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требует внесения изменений в иные нормативные правовые акты.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советник юстиции                                                                             Е. Ю. Прийменко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6B7533" w:rsidRDefault="004C30D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30DF" w:rsidRPr="006B7533" w:rsidSect="004E447A">
      <w:headerReference w:type="default" r:id="rId11"/>
      <w:headerReference w:type="first" r:id="rId12"/>
      <w:footerReference w:type="first" r:id="rId13"/>
      <w:pgSz w:w="11906" w:h="16838"/>
      <w:pgMar w:top="1134" w:right="709" w:bottom="1134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AB" w:rsidRDefault="005438AB" w:rsidP="007212FD">
      <w:pPr>
        <w:spacing w:after="0" w:line="240" w:lineRule="auto"/>
      </w:pPr>
      <w:r>
        <w:separator/>
      </w:r>
    </w:p>
  </w:endnote>
  <w:endnote w:type="continuationSeparator" w:id="1">
    <w:p w:rsidR="005438AB" w:rsidRDefault="005438A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5B3A82">
      <w:trPr>
        <w:cantSplit/>
        <w:trHeight w:val="57"/>
      </w:trPr>
      <w:tc>
        <w:tcPr>
          <w:tcW w:w="3643" w:type="dxa"/>
        </w:tcPr>
        <w:p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AB" w:rsidRDefault="005438AB" w:rsidP="007212FD">
      <w:pPr>
        <w:spacing w:after="0" w:line="240" w:lineRule="auto"/>
      </w:pPr>
      <w:r>
        <w:separator/>
      </w:r>
    </w:p>
  </w:footnote>
  <w:footnote w:type="continuationSeparator" w:id="1">
    <w:p w:rsidR="005438AB" w:rsidRDefault="005438A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  <w:docPartObj>
        <w:docPartGallery w:val="Page Numbers (Top of Page)"/>
        <w:docPartUnique/>
      </w:docPartObj>
    </w:sdtPr>
    <w:sdtContent>
      <w:p w:rsidR="00C22EBC" w:rsidRDefault="00CA6C87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09370A">
          <w:rPr>
            <w:noProof/>
          </w:rPr>
          <w:t>4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4574"/>
    <w:rsid w:val="0001634D"/>
    <w:rsid w:val="0001696A"/>
    <w:rsid w:val="00021F0F"/>
    <w:rsid w:val="00024D01"/>
    <w:rsid w:val="00026AE7"/>
    <w:rsid w:val="000270F5"/>
    <w:rsid w:val="000322B0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370A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3B7E"/>
    <w:rsid w:val="000C419B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625BC"/>
    <w:rsid w:val="00362E3B"/>
    <w:rsid w:val="0036640B"/>
    <w:rsid w:val="0037627A"/>
    <w:rsid w:val="00384D83"/>
    <w:rsid w:val="003877B3"/>
    <w:rsid w:val="0039045F"/>
    <w:rsid w:val="003925C1"/>
    <w:rsid w:val="003A3A0A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38AB"/>
    <w:rsid w:val="00546605"/>
    <w:rsid w:val="00555265"/>
    <w:rsid w:val="00561E7A"/>
    <w:rsid w:val="00573893"/>
    <w:rsid w:val="00573CBD"/>
    <w:rsid w:val="005741AC"/>
    <w:rsid w:val="00587194"/>
    <w:rsid w:val="00587ED7"/>
    <w:rsid w:val="00590D66"/>
    <w:rsid w:val="005916D9"/>
    <w:rsid w:val="0059761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84E"/>
    <w:rsid w:val="00693993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33FC"/>
    <w:rsid w:val="007E6BED"/>
    <w:rsid w:val="007E6E2C"/>
    <w:rsid w:val="007F326F"/>
    <w:rsid w:val="007F6CD9"/>
    <w:rsid w:val="0080110C"/>
    <w:rsid w:val="00812CE3"/>
    <w:rsid w:val="0081620D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A14AF"/>
    <w:rsid w:val="008A2079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7AB6"/>
    <w:rsid w:val="009800C5"/>
    <w:rsid w:val="009816B3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E59FA"/>
    <w:rsid w:val="00B03059"/>
    <w:rsid w:val="00B05F6A"/>
    <w:rsid w:val="00B14110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363A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A6C87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3690E"/>
    <w:rsid w:val="00E4286E"/>
    <w:rsid w:val="00E44B9F"/>
    <w:rsid w:val="00E46BE6"/>
    <w:rsid w:val="00E7343A"/>
    <w:rsid w:val="00E81C9B"/>
    <w:rsid w:val="00E823BC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B61F0"/>
    <w:rsid w:val="00FC46AA"/>
    <w:rsid w:val="00FD0DB3"/>
    <w:rsid w:val="00FD3AE9"/>
    <w:rsid w:val="00FD54C6"/>
    <w:rsid w:val="00FE23D6"/>
    <w:rsid w:val="00FE3EC1"/>
    <w:rsid w:val="00FF0F6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B1A98-B456-463A-8413-77542292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3</cp:revision>
  <cp:lastPrinted>2022-03-05T08:53:00Z</cp:lastPrinted>
  <dcterms:created xsi:type="dcterms:W3CDTF">2024-01-19T06:35:00Z</dcterms:created>
  <dcterms:modified xsi:type="dcterms:W3CDTF">2024-01-19T07:05:00Z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