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7D2" w:rsidRPr="00A967D2" w:rsidRDefault="00A967D2" w:rsidP="00A967D2">
      <w:pPr>
        <w:spacing w:after="0" w:line="240" w:lineRule="auto"/>
        <w:ind w:left="7200"/>
        <w:jc w:val="right"/>
        <w:rPr>
          <w:rFonts w:ascii="Times New Roman" w:hAnsi="Times New Roman" w:cs="Times New Roman"/>
        </w:rPr>
      </w:pPr>
      <w:r w:rsidRPr="00A967D2">
        <w:rPr>
          <w:rFonts w:ascii="Times New Roman" w:hAnsi="Times New Roman" w:cs="Times New Roman"/>
        </w:rPr>
        <w:t>Утверждено</w:t>
      </w:r>
    </w:p>
    <w:p w:rsidR="00A967D2" w:rsidRPr="00A967D2" w:rsidRDefault="00A967D2" w:rsidP="00A967D2">
      <w:pPr>
        <w:spacing w:after="0" w:line="240" w:lineRule="auto"/>
        <w:ind w:left="7200"/>
        <w:jc w:val="right"/>
        <w:rPr>
          <w:rFonts w:ascii="Times New Roman" w:hAnsi="Times New Roman" w:cs="Times New Roman"/>
        </w:rPr>
      </w:pPr>
      <w:r w:rsidRPr="00A967D2">
        <w:rPr>
          <w:rFonts w:ascii="Times New Roman" w:hAnsi="Times New Roman" w:cs="Times New Roman"/>
        </w:rPr>
        <w:t xml:space="preserve">решение Собрания депутатов Пинежского муниципального округа Архангельской области </w:t>
      </w:r>
    </w:p>
    <w:p w:rsidR="00A967D2" w:rsidRPr="00A967D2" w:rsidRDefault="00A967D2" w:rsidP="00A967D2">
      <w:pPr>
        <w:spacing w:after="0" w:line="240" w:lineRule="auto"/>
        <w:ind w:left="6946"/>
        <w:jc w:val="right"/>
        <w:rPr>
          <w:rFonts w:ascii="Times New Roman" w:hAnsi="Times New Roman" w:cs="Times New Roman"/>
        </w:rPr>
      </w:pPr>
      <w:r w:rsidRPr="00A967D2">
        <w:rPr>
          <w:rFonts w:ascii="Times New Roman" w:hAnsi="Times New Roman" w:cs="Times New Roman"/>
        </w:rPr>
        <w:t>от 24 ноября 2023 года № 25</w:t>
      </w:r>
    </w:p>
    <w:p w:rsidR="00A967D2" w:rsidRPr="00A967D2" w:rsidRDefault="00A967D2" w:rsidP="00A967D2">
      <w:pPr>
        <w:ind w:firstLine="709"/>
        <w:jc w:val="both"/>
        <w:rPr>
          <w:szCs w:val="28"/>
        </w:rPr>
      </w:pPr>
    </w:p>
    <w:p w:rsidR="00A967D2" w:rsidRPr="00A967D2" w:rsidRDefault="00A967D2" w:rsidP="00A96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7D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967D2" w:rsidRPr="00A967D2" w:rsidRDefault="00A967D2" w:rsidP="00A967D2">
      <w:pPr>
        <w:spacing w:after="0" w:line="240" w:lineRule="auto"/>
        <w:jc w:val="center"/>
      </w:pPr>
      <w:r w:rsidRPr="00A967D2">
        <w:rPr>
          <w:rFonts w:ascii="Times New Roman" w:hAnsi="Times New Roman" w:cs="Times New Roman"/>
          <w:b/>
          <w:sz w:val="28"/>
          <w:szCs w:val="28"/>
        </w:rPr>
        <w:t>о контрольно-счетной комиссии Пинежского  муниципального округа Архангельской области</w:t>
      </w:r>
    </w:p>
    <w:p w:rsidR="00A967D2" w:rsidRPr="00A967D2" w:rsidRDefault="00A967D2" w:rsidP="00A967D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67D2" w:rsidRPr="00A967D2" w:rsidRDefault="00A967D2" w:rsidP="00A967D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67D2" w:rsidRPr="00A967D2" w:rsidRDefault="00A967D2" w:rsidP="00A967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7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Статья 1. Цель настоящего Положения о контрольно-счетной комиссии Пинежского муниципального округа Архангельской области</w:t>
      </w:r>
    </w:p>
    <w:p w:rsidR="00A967D2" w:rsidRPr="00A967D2" w:rsidRDefault="00A967D2" w:rsidP="00A967D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67D2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Целью настоящего Положения о контрольно-счетной комиссии Пинежского муниципального округа Архангельской области (далее – Положение) является установление общих принципов организации, деятельности и основных полномочий контрольно-счетной комиссии Пинежского муниципального округа Архангельской области (далее – контрольно-счетная комиссия Пинежского муниципального округа).</w:t>
      </w:r>
    </w:p>
    <w:p w:rsidR="00A967D2" w:rsidRPr="00A967D2" w:rsidRDefault="00A967D2" w:rsidP="00A967D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67D2" w:rsidRPr="00A967D2" w:rsidRDefault="00A967D2" w:rsidP="00A967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7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Статья 2. Правовое регулирование организации и деятельности контрольно-счетной комиссии Пинежского муниципального округа</w:t>
      </w:r>
    </w:p>
    <w:p w:rsidR="00A967D2" w:rsidRPr="00A967D2" w:rsidRDefault="00A967D2" w:rsidP="00A967D2">
      <w:pPr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Правовое регулирование организации и деятельности контрольно-счетной комиссии Пинежского муниципального округа основывается на Конституции Российской Федерации и осуществляется Федеральным законом от 6 октября 2003 года № 131 –ФЗ «Об общих принципах организации местного самоуправления в Российской Федерации» (далее – Федеральный закон № 131-ФЗ), Бюджетным кодексом Российской Федерации (далее – БК РФ),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(далее – Федеральный закон № 6-ФЗ), другими федеральными законами и иными нормативными правовыми актами Российской Федерации, нормативными правовыми актами Пинежского муниципального округа Архангельской области (далее – Пинежский муниципальный округ). В случаях и порядке, установленных федеральными законами, правовое регулирование организации и деятельности контрольно-счетной комиссии Пинежского муниципального округа осуществляется также законами Архангельской области.</w:t>
      </w:r>
    </w:p>
    <w:p w:rsidR="00A967D2" w:rsidRPr="00A967D2" w:rsidRDefault="00A967D2" w:rsidP="00A967D2">
      <w:pPr>
        <w:widowControl w:val="0"/>
        <w:numPr>
          <w:ilvl w:val="0"/>
          <w:numId w:val="40"/>
        </w:numPr>
        <w:tabs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Федеральные законы и иные нормативные правовые акты Российской Федерации, законы и нормативные правовые акты Архангельской области, нормативные правовые акты Пинежского муниципального округа, регулирующие вопросы организации и деятельности контрольно-счетной комиссии Пинежского муниципального округа, не должны противоречить БК РФ и Федеральному закону № 6-ФЗ.</w:t>
      </w:r>
    </w:p>
    <w:p w:rsidR="00A967D2" w:rsidRPr="00A967D2" w:rsidRDefault="00A967D2" w:rsidP="00A967D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967D2" w:rsidRPr="00A967D2" w:rsidRDefault="00A967D2" w:rsidP="00A967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7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Статья 3. Основы статуса контрольно-счетной комиссии Пинежского муниципального округа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1. Контрольно-счетная комиссия Пинежского муниципального округа является постоянно действующим органом внешнего муниципального финансового контроля, образуется Собранием депутатов Пинежского муниципального округа Архангельской области (далее – Собрание депутатов Пинежского муниципального округа).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2. Контрольно-счетная комиссия Пинежского муниципального округа обладает организационной и функциональной независимостью и осуществляет свою деятельность самостоятельно.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3. Деятельность контрольно-счетной комиссии Пинежского муниципального округа не может быть приостановлена, в том числе в связи досрочным прекращением полномочий Собрания депутатов Пинежского муниципального округа.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4. Контрольно-счетная комиссия Пинежского муниципального округа является органом местного самоуправления, имеет гербовую печать и бланки со своим наименованием и с изображением герба Пинежского муниципального округа.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5. Контрольно-счетная комиссия Пинежского муниципального округа обладает правами юридического лица.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6. Контрольно-счетная комиссия Пинежского муниципального округа 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7. Контрольно-счетная комиссия Пинежского муниципального округа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8. Место нахождения контрольно-счетной комиссии Пинежского муниципального округа – ул. Ф. Абрамова, дом 43,А, село Карпогоры Пинежского района Архангельской области.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Полное наименование - Контрольно-счетная комиссия Пинежского муниципального округа Архангельской области, сокращенное наименование – Контрольно-счетная комиссия Пинежского муниципального округа.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7D2" w:rsidRPr="00A967D2" w:rsidRDefault="00A967D2" w:rsidP="00A967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7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Статья 4. Принципы деятельности контрольно-счетной комиссии Пинежского муниципального округа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Деятельность контрольно-счетной комиссии Пинежского муниципального округа основывается на принципах законности, объективности, эффективности, независимости, открытости и гласности.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7D2" w:rsidRPr="00A967D2" w:rsidRDefault="00A967D2" w:rsidP="00A967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7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Статья 5. Состав и структура контрольно-счетной комиссии Пинежского муниципального округа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1. Контрольно-счетная комиссия Пинежского муниципального округа образуется в составе председателя и инспектора.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lastRenderedPageBreak/>
        <w:t>2. Председатель контрольно-счетной комиссии Пинежского муниципального округа замещает муниципальную должность.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3. Срок полномочий председателя контрольно-счетной комиссии Пинежского муниципального округа составляет 5 лет.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4. Должность инспектора контрольно-счетной комиссии Пинежского муниципального округа относится к ведущим должностям муниципальной службы.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5. На инспектора контрольно-счетной комиссии Пинежского муниципального округа возлагаются обязанности по организации и непосредственному проведению внешнего муниципального финансового контроля.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6. Права, обязанности и ответственность работников контрольно-счетной комиссии Пинежского муниципального округа определяются Федеральным законом № 6-ФЗ,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7. Штатная численность контрольно-счетной комиссии Пинежского муниципального округа определяется правовым актом Собрания депутатов Пинежского муниципального округа по представлению председателя контрольно-счетной комиссии Пинежского муниципального округа 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8. Структура и штатное расписание контрольно-счетной комиссии Пинежского муниципального округа утверждаются председателем контрольно-счетной комиссии Пинежского муниципального округа, исходя из возложенных на контрольно-счетную комиссию Пинежского муниципального округа полномочий.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7D2" w:rsidRPr="00A967D2" w:rsidRDefault="00A967D2" w:rsidP="00A967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7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Статья 6. Порядок назначения на должность председателя контрольно-счетной комиссии Пинежского муниципального округа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1. Председатель контрольно-счетной комиссии Пинежского муниципального округа назначается на должность Собранием депутатов Пинежского муниципального округа.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1"/>
      <w:bookmarkEnd w:id="0"/>
      <w:r w:rsidRPr="00A967D2">
        <w:rPr>
          <w:rFonts w:ascii="Times New Roman" w:hAnsi="Times New Roman" w:cs="Times New Roman"/>
          <w:sz w:val="28"/>
          <w:szCs w:val="28"/>
        </w:rPr>
        <w:t>2. Предложения о кандидатурах на должность председателя вносятся в Собрание депутатов Пинежского муниципального округа: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1) председателем Собрания депутатов Пинежского муниципального округа;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2) депутатами Собрания депутатов Пинежского муниципального округа - не менее одной трети от установленного числа депутатов;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3) главой Пинежского муниципального округа Архангельской области (далее – глава Пинежского муниципального округа).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3. Кандидатуры на должность председателя контрольно-счетной комиссии Пинежского муниципального округа представляются в Собрание депутатов Пинежского муниципального округа субъектами, перечисленными в </w:t>
      </w:r>
      <w:hyperlink w:anchor="P91" w:history="1">
        <w:r w:rsidRPr="00A967D2">
          <w:rPr>
            <w:rFonts w:ascii="Times New Roman" w:hAnsi="Times New Roman" w:cs="Times New Roman"/>
            <w:sz w:val="28"/>
            <w:szCs w:val="28"/>
          </w:rPr>
          <w:t>части 2</w:t>
        </w:r>
      </w:hyperlink>
      <w:r w:rsidRPr="00A967D2">
        <w:rPr>
          <w:rFonts w:ascii="Times New Roman" w:hAnsi="Times New Roman" w:cs="Times New Roman"/>
          <w:sz w:val="28"/>
          <w:szCs w:val="28"/>
        </w:rPr>
        <w:t xml:space="preserve"> настоящей статьи, не позднее, чем за два месяца до истечения полномочий действующего председателя контрольно-счетной комиссии Пинежского муниципального округа.  В иных случаях данный срок может быть сокращен, но не менее чем до двадцати дней.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7D2" w:rsidRPr="00A967D2" w:rsidRDefault="00A967D2" w:rsidP="00A967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7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Статья 7. Требования к кандидатурам на должность председателя контрольно-счетной комиссии Пинежского муниципального округа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1. На должность председателя контрольно-счетной комиссии Пинежского муниципального округа назначаются граждане Российской Федерации, соответствующие следующим квалификационным требованиям: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4"/>
      <w:bookmarkEnd w:id="1"/>
      <w:r w:rsidRPr="00A967D2">
        <w:rPr>
          <w:rFonts w:ascii="Times New Roman" w:hAnsi="Times New Roman" w:cs="Times New Roman"/>
          <w:sz w:val="28"/>
          <w:szCs w:val="28"/>
        </w:rPr>
        <w:t>1) наличие высшего образования;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2) 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3) 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законов Архангельской области и иных нормативных правовых актов, Устава Пинежского муниципального округа Архангельской области (далее – Устав) и иных муниципальных правовых актов применительно к исполнению должностных обязанностей, а также общих требований к стандартам внешнего муниципального аудита (контроля) для проведения контрольных и экспертно-аналитических мероприятий, утвержденных Счетной палатой Российской Федерации.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2. Гражданин Российской Федерации не может быть назначен на должность председателя контрольно-счетной комиссии Пинежского муниципального округа в случае: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2"/>
      <w:bookmarkEnd w:id="2"/>
      <w:r w:rsidRPr="00A967D2">
        <w:rPr>
          <w:rFonts w:ascii="Times New Roman" w:hAnsi="Times New Roman" w:cs="Times New Roman"/>
          <w:sz w:val="28"/>
          <w:szCs w:val="28"/>
        </w:rPr>
        <w:t>1) наличия у него неснятой или непогашенной судимости;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2) признания его недееспособным или ограниченно дееспособным решением суда, вступившим в законную силу;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3) 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4) 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5) наличия оснований, предусмотренных пунктом 3 настоящей статьи.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3. Председатель контрольно-счетной комиссии Пинежского муниципального округа не может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Пинежского муниципального округа, председателем Собрания депутатов Пинежского муниципального округа, главой местной администрации, руководителями судебных и правоохранительных органов, расположенных на территории Пинежского муниципального округа.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4. Председатель контрольно-счетной комиссии Пинежского муниципального округа не может заниматься другой оплачиваемой деятельностью, кроме преподавательской, научной и иной творческой деятельности. При этом </w:t>
      </w:r>
      <w:r w:rsidRPr="00A967D2">
        <w:rPr>
          <w:rFonts w:ascii="Times New Roman" w:hAnsi="Times New Roman" w:cs="Times New Roman"/>
          <w:sz w:val="28"/>
          <w:szCs w:val="28"/>
        </w:rPr>
        <w:lastRenderedPageBreak/>
        <w:t>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5. Председатель контрольно-счетной комиссии Пинежского муниципального округа,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Архангельской области, Пинежского муниципального округа.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7D2">
        <w:rPr>
          <w:rFonts w:ascii="Times New Roman" w:hAnsi="Times New Roman" w:cs="Times New Roman"/>
          <w:b/>
          <w:sz w:val="28"/>
          <w:szCs w:val="28"/>
        </w:rPr>
        <w:t>Статья 8.</w:t>
      </w:r>
      <w:r w:rsidRPr="00A967D2">
        <w:rPr>
          <w:rFonts w:ascii="Times New Roman" w:hAnsi="Times New Roman" w:cs="Times New Roman"/>
          <w:sz w:val="28"/>
          <w:szCs w:val="28"/>
        </w:rPr>
        <w:t xml:space="preserve">  </w:t>
      </w:r>
      <w:r w:rsidRPr="00A967D2">
        <w:rPr>
          <w:rFonts w:ascii="Times New Roman" w:hAnsi="Times New Roman" w:cs="Times New Roman"/>
          <w:b/>
          <w:sz w:val="28"/>
          <w:szCs w:val="28"/>
        </w:rPr>
        <w:t>Порядок рассмотрения кандидатур на должности председателя контрольно-счетной комиссии Пинежского муниципального округа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1. Внесение предложения о кандидатуре на должность председателя контрольно-счетной комиссии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>оформляется сопроводительным письмом в адрес  Собрания депутатов Пинежского муниципального округа, в котором указывается фамилия, имя, отчество предлагаемой кандидатуры и замещаемая должность, а также указывается субъекты или уполномоченный представитель субъекта выдвижения. К предложению (письму) прикладываются следующие документы: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1) резюме;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2) заявление кандидата на должность председателя контрольно - счетной комиссии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 xml:space="preserve">(далее в настоящей статье – кандидат) о его согласии на назначение на должность председателя контрольно-счетной комиссии Пинежского муниципального округа;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3) копию документа, удостоверяющего личность кандидата как гражданина Российской Федерации заверенную надлежащим образом;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4) документы, подтверждающие профессиональное образование кандидата, его стаж работы и квалификацию: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а) копию диплома, подтверждающего наличие высшего образования заверенную надлежащим образом;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б) копию трудовой книжки или иного документа, подтверждающего необходимый стаж трудовой (служебной) деятельности заверенную надлежащим образом;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5) справка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за предшествующий год;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6) письменное согласие кандидата на прохождение процедуры оформления допуска к сведениям, составляющим государственную и иную охраняемую федеральным законом тайну;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lastRenderedPageBreak/>
        <w:t>7) согласие кандидата на обработку своих персональных данных, представленных в Собрание депутатов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>согласно федеральному и областному законодательству, оформленное в соответствии с требованиями статьи 9 Федерального закона от 27 июля 2006 года № 152-ФЗ «О персональных данных»;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8)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власти. 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Дополнительно к документам, указанным в настоящем пункте могут быть представлены иные документы, характеризующие профессиональные и личные качества кандидата.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2. Поступившие в Собрание депутатов Пинежского муниципального округа предложения о кандидатурах на должности председателя контрольно-счетной комиссии Пинежского муниципального округа и все документы, подтверждающие соответствие указанных кандидатур требованиям, установленным статьей 7 настоящего Положения, направляются председателем Собрания депутатов Пинежского муниципального округа в комиссию по этике, регламенту и правовым вопросам (далее – комиссия), а также рассылаются всем депутатам Собрания депутатов Пинежского муниципального округа не позднее пяти рабочих дней со дня их поступления в Собрание депутатов Пинежского муниципального округа.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Комиссия в двухнедельный срок осуществляет предварительное рассмотрение кандидатур и представленных по ним документов, в том числе на предмет их соответствия требованиям Федерального закона № 6-ФЗ, настоящего Положения, а также подготовку материалов к заседанию Собрания депутатов Пинежского муниципального округа по кандидатам.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3. На заседания комиссий, на которых рассматриваются кандидатуры и представленные по ним документы, приглашаются кандидаты, субъекты, внесшие в Собрание депутатов Пинежского муниципального округа соответствующие предложения о кандидатурах (их представители).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Отсутствие кандидата на заседании комиссии не является препятствием для рассмотрения комиссией соответствующей кандидатуры, представленных по ней документов и принятия решения по кандидатуре.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4. По результатам рассмотрения кандидатуры и представленных по ней документов комиссия принимает одно из следующих решений: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1) кандидатура и представленные по ней документы соответствуют требованиям Федерального закона № 6-ФЗ и настоящего Положения;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2) кандидатура не соответствует требованиям Федерального закона № 6-ФЗ и настоящего Положения.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3) перенести рассмотрение кандидатуры и представленных по ней документов для представления недостающих документов и (или) устранения недостатков, содержащихся в документах, представленных по кандидатуре (с указанием срока представления недостающих документов и (или) устранения недостатков, </w:t>
      </w:r>
      <w:r w:rsidRPr="00A967D2">
        <w:rPr>
          <w:rFonts w:ascii="Times New Roman" w:hAnsi="Times New Roman" w:cs="Times New Roman"/>
          <w:sz w:val="28"/>
          <w:szCs w:val="28"/>
        </w:rPr>
        <w:lastRenderedPageBreak/>
        <w:t xml:space="preserve">содержащихся в документах, представленных по кандидатуре, который не может составлять менее двух рабочих дней);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4) представленные по кандидатуре документы не соответствуют требованиям федерального и областного законодательства, настоящего Положения. Указанное решение принимается в случае, предусмотренном абзацем четвертым пункта 6 настоящей статьи;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5) предложение о кандидатуре внесено в Собрание депутатов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 xml:space="preserve">субъектом, не обладающим правом на внесение предложения о кандидатуре.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5. Решение по каждой рассматриваемой на заседании комиссии  кандидатуре принимается открытым голосованием большинством голосов от общего числа членов комиссии.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6. В случае если комиссией в результате рассмотрения кандидатуры и представленных по ней документов принято решение, предусмотренное подпунктом 2 пункта 4 настоящей статьи, данная кандидатура на заседании Собрания депутатов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 xml:space="preserve">не рассматривается и голосование по ней не проводится.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В случае если комиссией в результате рассмотрения кандидатуры и представленных по ней документов принято решение, предусмотренное подпунктом 3 пункта 4 настоящей статьи, кандидатура и представленные по ней документы рассматриваются комиссией в установленный ею срок.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В том случае, если в установленный комиссией срок были представлены все недостающие документы и (или) устранены недостатки, содержащиеся в документах, представленных по кандидатуре, комиссия по результатам рассмотрения кандидатуры и представленных по ней документов принимает одно из решений, предусмотренных подпунктами 1 и 2 пункта 4 настоящей статьи.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В том случае, если в установленный комиссией срок, недостающие документы по кандидатуре не были представлены и (или) в документах, представленных по кандидатуре, не были устранены недостатки, наличие которых не позволяет комиссии принять одно из решений, предусмотренных подпунктами 1 и 2 пункта 4 настоящей статьи, комиссия принимает решение, предусмотренное подпунктом 4 пункта 4 настоящей статьи. Кандидатура, в отношении которой принято такое решение, на заседании Собрания депутатов Пинежского муниципального округа не рассматривается и голосование по ней не проводится.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В случае если комиссией в результате рассмотрения кандидатуры и представленных по ней документов принято решение, предусмотренное подпунктом 5 пункта 4 настоящей статьи, данная кандидатура на заседании Собрания депутатов Пинежского муниципального округа не рассматривается и голосование по ней не проводится.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7. Кандидаты уведомляются о дате и времени рассмотрения вопроса о назначении на должность председателя контрольно-счетной комиссии Пинежского муниципального округа на заседании Собрания депутатов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 xml:space="preserve">не позднее, чем за 5 дней до дня заседания Собрания депутатов Пинежского муниципального округа.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lastRenderedPageBreak/>
        <w:t>Кандидаты присутствуют на заседании Собрания депутатов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 xml:space="preserve">при рассмотрении вопроса о назначении на должность председателя контрольно-счетной комиссии Пинежского муниципального округа.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Отсутствие кандидата на заседании Собрания депутатов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>не является препятствием для рассмотрения вопроса о назначении на должность председателя контрольно-счетной комиссии Пинежского муниципального округа. По решению Собрания депутатов Пинежского муниципального округа, принимаемому большинством голосов от числа избранных депутатов Собрания депутатов Пинежского муниципального округа, рассмотрение вопроса о назначении на должность председателя контрольно-счетной комиссии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 xml:space="preserve">может быть перенесено на следующее очередное (внеочередное) заседание Собрания депутатов Пинежского муниципального округа, если кандидат не может лично присутствовать на заседании при рассмотрении указанного вопроса. 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8. Рассмотрение кандидатур на заседании Собрания депутатов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 xml:space="preserve">включает: </w:t>
      </w:r>
    </w:p>
    <w:p w:rsidR="00A967D2" w:rsidRPr="00A967D2" w:rsidRDefault="00A967D2" w:rsidP="00A967D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представление (в алфавитном порядке) кандидатов субъектами, внесшими соответствующие предложения о кандидатурах (их представителями); </w:t>
      </w:r>
    </w:p>
    <w:p w:rsidR="00A967D2" w:rsidRPr="00A967D2" w:rsidRDefault="00A967D2" w:rsidP="00A967D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выступления кандидатов; </w:t>
      </w:r>
    </w:p>
    <w:p w:rsidR="00A967D2" w:rsidRPr="00A967D2" w:rsidRDefault="00A967D2" w:rsidP="00A967D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вопросы депутатов Собрания депутатов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 xml:space="preserve">кандидатам, субъектам, внесшим предложения о кандидатурах (их представителям), ответы на вопросы; </w:t>
      </w:r>
    </w:p>
    <w:p w:rsidR="00A967D2" w:rsidRPr="00A967D2" w:rsidRDefault="00A967D2" w:rsidP="00A967D2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 обсуждение кандидатур депутатами Собрания депутатов Пинежского муниципального округа.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      </w:t>
      </w:r>
      <w:r w:rsidRPr="00A967D2">
        <w:rPr>
          <w:rFonts w:ascii="Times New Roman" w:hAnsi="Times New Roman" w:cs="Times New Roman"/>
          <w:sz w:val="28"/>
          <w:szCs w:val="28"/>
        </w:rPr>
        <w:tab/>
        <w:t>На заседании Собрания депутатов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 xml:space="preserve">до начала процедуры рассмотрения кандидатур заслушивается решение комиссии, принятое по результатам рассмотрения кандидатур и представленных по ним документов.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9. Помимо случаев, предусмотренных пунктами 2 и 6 настоящей статьи, на заседании Собрания депутатов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 xml:space="preserve">не рассматриваются и не ставятся на голосование кандидатуры: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1) заявившие самоотвод;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          2) отозванные внесшими их субъектами.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10. До начала процедуры рассмотрения кандидатур кандидат вправе заявить о самоотводе, а субъект, внесший предложение о кандидатуре, – отозвать путем подачи в Собрание депутатов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>письменного заявления на внесенную им кандидатуру. Самоотвод (отзыв) кандидата принимается Собранием депутатов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 xml:space="preserve">без обсуждения и голосования.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11. Решение по вопросу о назначении на должность председателя контрольно-счетной комиссии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>принимается Собранием депутатов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 xml:space="preserve">открытым голосованием.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lastRenderedPageBreak/>
        <w:t>В случае если на заседании Собрания депутатов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>при рассмотрении вопроса о назначении на должность председателя контрольно-счетной комиссии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 xml:space="preserve">на голосование ставится только одна кандидатура, то решение принимается  также открытым голосованием.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В случае если на заседании Собрания депутатов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>при рассмотрении вопроса о назначении на должность председателя контрольно-счетной комиссии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>на голосование ставится более одной кандидатуры, то решение принимается открытым альтернативным голосованием. Каждый депутат Собрания депутатов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>вправе голосовать только за одного из кандидатов.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Перед началом проведения альтернативного голосования председательствующим на заседании  Собрания депутатов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 xml:space="preserve">формируется список кандидатов, по которым проводится голосование. Указанный список формируется в алфавитном порядке.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12. Назначенным на должность председателя контрольно-счетной комиссии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 xml:space="preserve">считается кандидат, за которого проголосовало большинство (11 и более) от установленного числа депутатов Собрания депутатов Пинежского муниципального округа.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13. Если по результатам первоначального голосования ни один из кандидатов не набрал требуемого для назначения на должность председателя контрольно-счетной комиссии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>числа голосов депутатов Собрания депутатов Пинежского муниципального округа,  то проводится повторное голосование. Повторное голосование проводится в виде открытого альтернативного голосования, при этом каждый депутат Собрания депутатов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 xml:space="preserve">вправе голосовать только за одного из кандидатов. 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Повторное голосование проводится по двум кандидатам, набравшим по результатам первоначального голосования наибольшее число голосов депутатов Собрания депутатов Пинежского муниципального округа.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В случае если по результатам первоначального голосования ни один из кандидатов не набрал требуемого для назначения на должность председателя контрольно-счетной комиссии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 xml:space="preserve">числа голосов депутатов Собрания депутатов Пинежского муниципального округа, при этом один из кандидатов набрал наибольшее число голосов депутатов по отношению к другим кандидатам, а следующие за ним по числу набранных голосов депутатов два и более кандидата набрали равное между собой число голосов депутатов, то повторное голосование проводится по всем вышеуказанным кандидатам. 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В случае если по результатам первоначального голосования ни один из кандидатов не набрал требуемого для назначения на должность председателя контрольно-счетной комиссии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 xml:space="preserve">числа голосов депутатов Собрания депутатов Пинежского муниципального округа, при этом два и более кандидата набрали наибольшее по отношению к другим кандидатам и равное между собой число голосов депутатов, то повторное голосование проводится между </w:t>
      </w:r>
      <w:r w:rsidRPr="00A967D2">
        <w:rPr>
          <w:rFonts w:ascii="Times New Roman" w:hAnsi="Times New Roman" w:cs="Times New Roman"/>
          <w:sz w:val="28"/>
          <w:szCs w:val="28"/>
        </w:rPr>
        <w:lastRenderedPageBreak/>
        <w:t xml:space="preserve">двумя кандидатами, набравшими наибольшее по отношению к другим кандидатам и равное между собой число голосов.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Перед началом проведения повторного голосования председательствующим на заседании Собрания депутатов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 xml:space="preserve">формируется список кандидатов, по которым оно проводится. Фамилии кандидатов в указанном списке располагаются в зависимости от числа голосов депутатов, поданных за кандидатов в результате первоначального голосования, начиная с кандидатуры, получившей наибольшее число голосов депутатов. Если кандидаты получили равное между собой число голосов, то их фамилии в списке располагаются в алфавитном порядке. 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Повторное голосование не проводится в случае, если первоначальное голосование проводилось по двум и менее кандидатам, по результатам которого ни один из них не набрал требуемого для назначения на должность председателя контрольно-счетной комиссии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 xml:space="preserve">числа голосов депутатов Собрания депутатов Пинежского муниципального округа.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14. По результатам повторного голосования назначенный на должность председателя контрольно-счетной комиссии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 xml:space="preserve">считается кандидат, за которого проголосовало большинство (11 и более) от установленного числа депутатов Собрания депутатов Пинежского муниципального округа.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15. Назначение кандидата на должность председателя контрольно-счетной комиссии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 xml:space="preserve">оформляется решением Собрания депутатов Пинежского муниципального округа.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16. В случаях, если по итогам проведения первоначального и (или) повторного голосования, ни один из кандидатов не назначен на должность председателя контрольно-счетной комиссии Пинежского муниципального округа, Собрание депутатов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>открытым голосованием большинством голосов от установленного числа депутатов принимает решение о повторном рассмотрении вопроса о назначении на должность председателя контрольно-счетной комиссии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>на очередном (внеочередном) заседании Собрания депутатов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 xml:space="preserve">и внесении предложений о кандидатурах.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В этом случае внесение предложений о кандидатурах осуществляется в течение 10 дней со дня принятия Собранием депутатов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>решения о повторном рассмотрении вопроса о назначении на должность председателя контрольно-счетной комиссии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>в порядке, установленном настоящей статьей. При этом повторное рассмотрение комиссией кандидатур и представленных по ним документов, а также повторное рассмотрение Собранием депутатов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>вопроса о назначении на должность председателя контрольно-счетной комиссии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>осуществляются в порядке, определенном настоящей статьей соответственно для рассмотрения комиссией кандидатур и представленных по ним документов, а также для рассмотрения Собранием депутатов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 xml:space="preserve">вопроса о </w:t>
      </w:r>
      <w:r w:rsidRPr="00A967D2">
        <w:rPr>
          <w:rFonts w:ascii="Times New Roman" w:hAnsi="Times New Roman" w:cs="Times New Roman"/>
          <w:sz w:val="28"/>
          <w:szCs w:val="28"/>
        </w:rPr>
        <w:lastRenderedPageBreak/>
        <w:t>назначении на должность председателя контрольно-счетной комиссии Пинежского муниципального округа.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17. Собрание депутатов Пинежского муниципального округа вправе обратиться в контрольно-счетную палату Архангельской области за заключением о соответствии кандидатур на должность председателя контрольно-счетной комиссии Пинежского муниципального округа</w:t>
      </w:r>
      <w:r w:rsidRPr="00A967D2">
        <w:t xml:space="preserve"> </w:t>
      </w:r>
      <w:r w:rsidRPr="00A967D2">
        <w:rPr>
          <w:rFonts w:ascii="Times New Roman" w:hAnsi="Times New Roman" w:cs="Times New Roman"/>
          <w:sz w:val="28"/>
          <w:szCs w:val="28"/>
        </w:rPr>
        <w:t xml:space="preserve">квалификационным требованиям, установленным Федеральным законом № 6- ФЗ.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7D2" w:rsidRPr="00A967D2" w:rsidRDefault="00A967D2" w:rsidP="00A967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7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Статья 9. Гарантии статуса должностных лиц контрольно-счетной комиссии Пинежского муниципального округа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1. Председатель, инспектор контрольно-счетной комиссии Пинежского муниципального округа являются должностными лицами контрольно-счетной комиссии Пинежского муниципального округа.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2. Воздействие в какой-либо форме на должностных лиц контрольно-счетной комиссии Пинежского муниципального округа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комиссии Пинежского муниципального округа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законодательством Архангельской области.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3. Должностные лица контрольно-счетной комиссии Пинежского муниципального округа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4. Должностные лица контрольно-счетной комиссии Пинежского муниципального округа обладают гарантиями профессиональной независимости.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8"/>
      <w:bookmarkEnd w:id="3"/>
      <w:r w:rsidRPr="00A967D2">
        <w:rPr>
          <w:rFonts w:ascii="Times New Roman" w:hAnsi="Times New Roman" w:cs="Times New Roman"/>
          <w:sz w:val="28"/>
          <w:szCs w:val="28"/>
        </w:rPr>
        <w:t>5. Председатель контрольно-счетной комиссии Пинежского муниципального округа досрочно освобождается от должности на основании решения Собрания депутатов Пинежского муниципального округа по следующим основаниям: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1) вступления в законную силу обвинительного приговора суда в отношении его;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2) признания его недееспособным или ограниченно дееспособным вступившим в законную силу решением суда;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3) 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4) подачи письменного заявления об отставке;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5) 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его досрочном </w:t>
      </w:r>
      <w:r w:rsidRPr="00A967D2">
        <w:rPr>
          <w:rFonts w:ascii="Times New Roman" w:hAnsi="Times New Roman" w:cs="Times New Roman"/>
          <w:sz w:val="28"/>
          <w:szCs w:val="28"/>
        </w:rPr>
        <w:lastRenderedPageBreak/>
        <w:t>освобождении проголосует большинство от установленного числа депутатов Собрания депутатов Пинежского муниципального округа;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6) выявления обстоятельств, предусмотренных </w:t>
      </w:r>
      <w:hyperlink w:anchor="P124" w:history="1">
        <w:r w:rsidRPr="00A967D2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A967D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2" w:history="1">
        <w:r w:rsidRPr="00A967D2">
          <w:rPr>
            <w:rFonts w:ascii="Times New Roman" w:hAnsi="Times New Roman" w:cs="Times New Roman"/>
            <w:sz w:val="28"/>
            <w:szCs w:val="28"/>
          </w:rPr>
          <w:t>3 статьи 7</w:t>
        </w:r>
      </w:hyperlink>
      <w:r w:rsidRPr="00A967D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7) несоблюдения ограничений, запретов, неисполнения обязанностей, которые установлены Федеральным законом от 25 декабря 2008 года № 273-ФЗ «О противодействии коррупции» (далее – Федеральный закон № 273-ФЗ),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 (далее – Федеральный закон № 230-ФЗ), Федеральным законом от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№ 79-ФЗ).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8) Председатель контрольно-счетной комиссии Пинежского муниципального округа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Положением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7D2">
        <w:rPr>
          <w:rFonts w:ascii="Times New Roman" w:hAnsi="Times New Roman" w:cs="Times New Roman"/>
          <w:b/>
          <w:sz w:val="28"/>
          <w:szCs w:val="28"/>
        </w:rPr>
        <w:t>Статья 10.</w:t>
      </w:r>
      <w:r w:rsidRPr="00A967D2">
        <w:rPr>
          <w:rFonts w:ascii="Times New Roman" w:hAnsi="Times New Roman" w:cs="Times New Roman"/>
          <w:sz w:val="28"/>
          <w:szCs w:val="28"/>
        </w:rPr>
        <w:t xml:space="preserve"> </w:t>
      </w:r>
      <w:r w:rsidRPr="00A967D2">
        <w:rPr>
          <w:rFonts w:ascii="Times New Roman" w:hAnsi="Times New Roman" w:cs="Times New Roman"/>
          <w:b/>
          <w:sz w:val="28"/>
          <w:szCs w:val="28"/>
        </w:rPr>
        <w:t>Гарантии осуществления полномочий председателем контрольно-счетной комиссии</w:t>
      </w:r>
      <w:r w:rsidRPr="00A967D2">
        <w:rPr>
          <w:rFonts w:ascii="Times New Roman" w:hAnsi="Times New Roman" w:cs="Times New Roman"/>
          <w:sz w:val="28"/>
          <w:szCs w:val="28"/>
        </w:rPr>
        <w:t xml:space="preserve"> </w:t>
      </w:r>
      <w:r w:rsidRPr="00A967D2">
        <w:rPr>
          <w:rFonts w:ascii="Times New Roman" w:hAnsi="Times New Roman" w:cs="Times New Roman"/>
          <w:b/>
          <w:sz w:val="28"/>
          <w:szCs w:val="28"/>
        </w:rPr>
        <w:t>Пинежского муниципального округа</w:t>
      </w:r>
    </w:p>
    <w:p w:rsidR="00A967D2" w:rsidRPr="00A967D2" w:rsidRDefault="00A967D2" w:rsidP="00A967D2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Председателю контрольно-счетной комиссии Пинежского муниципального округа предоставляются гарантии осуществления полномочий в соответствии с «Положением о гарантиях осуществления полномочий выборных должностных лиц Пинежского муниципального округа Архангельской области, осуществляющих свои полномочия на постоянной основе». </w:t>
      </w:r>
    </w:p>
    <w:p w:rsidR="00A967D2" w:rsidRPr="00A967D2" w:rsidRDefault="00A967D2" w:rsidP="00A967D2">
      <w:pPr>
        <w:widowControl w:val="0"/>
        <w:numPr>
          <w:ilvl w:val="0"/>
          <w:numId w:val="32"/>
        </w:numPr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 Пинежского муниципального округа имеет право на пенсию за выслугу лет на условиях и в порядке, предусмотренных областным законом от 16 апреля 1998 г. № 68-15-ОЗ «О пенсионном обеспечении лиц, замещавших муниципальные должности, должности муниципальной службы муниципальных образований Архангельской области» и нормативными правовыми актами Пинежского муниципального округа.</w:t>
      </w:r>
    </w:p>
    <w:p w:rsidR="00A967D2" w:rsidRPr="00A967D2" w:rsidRDefault="00A967D2" w:rsidP="00A967D2">
      <w:pPr>
        <w:widowControl w:val="0"/>
        <w:numPr>
          <w:ilvl w:val="0"/>
          <w:numId w:val="32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Срок полномочий председателя  контрольно-счетной комиссии Пинежского муниципального округа включается в стаж муниципальной службы, общий трудовой стаж или непрерывный трудовой стаж и исчисляется в порядке, предусмотренном для этих видов стажа.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7D2" w:rsidRPr="00A967D2" w:rsidRDefault="00A967D2" w:rsidP="00A967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7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Статья 11. Полномочия контрольно-счетной комиссии</w:t>
      </w:r>
      <w:r w:rsidRPr="00A967D2">
        <w:rPr>
          <w:rFonts w:ascii="Calibri" w:eastAsiaTheme="minorEastAsia" w:hAnsi="Calibri" w:cs="Calibri"/>
          <w:b/>
          <w:lang w:eastAsia="ru-RU"/>
        </w:rPr>
        <w:t xml:space="preserve"> </w:t>
      </w:r>
      <w:r w:rsidRPr="00A967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Пинежского муниципального округа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1. Контрольно-счетная комиссия Пинежского муниципального округа осуществляет следующие полномочия: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1) организация и осуществление контроля за законностью и эффективностью использования средств бюджета Пинежского муниципального округа Архангельской области (далее – местный бюджет), а также иных средств в случаях, предусмотренных законодательством Российской Федерации;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2) экспертиза проектов местного бюджета, проверка и анализ обоснованности его показателей;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3) внешняя проверка годового отчета об исполнении местного бюджета;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4) проведение аудита в сфере закупок товаров, работ и услуг в соответствии с Федеральным законом от 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5) оценка эффективности формирования муниципальной собственности Пинежского муниципального округа,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6) 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 Пинежского муниципального округа;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7) экспертиза проектов правовых актов Пинежского муниципального округа в части, касающейся расходных обязательств Пинежского муниципального округа, экспертиза проектов правовых актов Пинежского муниципального округа, приводящих к изменению доходов местного бюджета, а также муниципальных программ (проектов муниципальных программ) Пинежского муниципального округа;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8) анализ и мониторинг бюджетного процесса в Пинежском муниципальном округе, в том числе подготовка предложений по устранению выявленных отклонений в бюджетном процессе и его совершенствованию;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9) 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Собрание депутатов Пинежского муниципального округа и главе Пинежского муниципального округа;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10) осуществление контроля за состоянием внутреннего и внешнего долга Пинежского муниципального округа;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lastRenderedPageBreak/>
        <w:t>11) оценка реализуемости, рисков и результатов достижения целей социально-экономического развития Пинежского муниципального округа, предусмотренных документами стратегического планирования Пинежского муниципального округа, в пределах компетенции контрольно-счетной комиссии Пинежского муниципального округа;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12) участие в пределах полномочий в мероприятиях, направленных на противодействие коррупции;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13) иные полномочия в сфере внешнего муниципального финансового контроля, установленные федеральными законами, законами Архангельской области, уставом и нормативными правовыми актами Пинежского муниципального округа.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2. Внешний муниципальный финансовый контроль осуществляется контрольно-счетной комиссией Пинежского муниципального округа: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1) в отношении органов местного самоуправления и муниципальных органов, муниципальных учреждений и унитарных предприятий Пинежского муниципального округа, а также иных организаций, если они используют имущество, находящееся в муниципальной собственности Пинежского муниципального округа;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2) в отношении иных лиц в случаях, предусмотренных БК РФ и другими федеральными законами.</w:t>
      </w:r>
    </w:p>
    <w:p w:rsidR="00A967D2" w:rsidRPr="00A967D2" w:rsidRDefault="00A967D2" w:rsidP="00A967D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967D2" w:rsidRPr="00A967D2" w:rsidRDefault="00A967D2" w:rsidP="00A967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7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Статья 12. Формы осуществления контрольно-счетной комиссией</w:t>
      </w:r>
      <w:r w:rsidRPr="00A967D2">
        <w:rPr>
          <w:rFonts w:ascii="Calibri" w:eastAsiaTheme="minorEastAsia" w:hAnsi="Calibri" w:cs="Calibri"/>
          <w:b/>
          <w:lang w:eastAsia="ru-RU"/>
        </w:rPr>
        <w:t xml:space="preserve"> </w:t>
      </w:r>
      <w:r w:rsidRPr="00A967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Пинежского муниципального округа внешнего муниципального финансового контроля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1. Внешний муниципальный финансовый контроль осуществляется контрольно-счетной комиссией Пинежского муниципального округа в форме контрольных или экспертно-аналитических мероприятий.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2. При проведении контрольного мероприятия контрольно-счетной комиссией Пинежского муниципального округа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комиссии Пинежского муниципального округа составляется отчет.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3. При проведении экспертно-аналитического мероприятия контрольно-счетной комиссией Пинежского муниципального округа составляются отчет или заключение.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7D2" w:rsidRPr="00A967D2" w:rsidRDefault="00A967D2" w:rsidP="00A967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7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Статья 13. Стандарты внешнего муниципального финансового контроля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1. Контрольно-счетная комиссия Пинежского муниципального округа при осуществлении внешнего муниципального финансового контроля руководствуется </w:t>
      </w:r>
      <w:hyperlink r:id="rId6" w:history="1">
        <w:r w:rsidRPr="00A967D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967D2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Архангельской области, нормативными правовыми актами Пинежского муниципального округа, а также стандартами внешнего муниципального финансового контроля.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2. 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 w:rsidRPr="00A967D2">
        <w:rPr>
          <w:rFonts w:ascii="Times New Roman" w:hAnsi="Times New Roman" w:cs="Times New Roman"/>
          <w:sz w:val="28"/>
          <w:szCs w:val="28"/>
        </w:rPr>
        <w:lastRenderedPageBreak/>
        <w:t>контрольно-счетной комиссией Пинежского муниципального округа в соответствии с общими требованиями, утвержденными Счетной палатой Российской Федерации.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3. 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4. Стандарты внешнего муниципального финансового контроля, утверждаемые контрольно-счетной комиссией Пинежского муниципального округа, не могут противоречить законодательству Российской Федерации и законодательству Архангельской области.</w:t>
      </w:r>
    </w:p>
    <w:p w:rsidR="00A967D2" w:rsidRPr="00A967D2" w:rsidRDefault="00A967D2" w:rsidP="00A967D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967D2" w:rsidRPr="00A967D2" w:rsidRDefault="00A967D2" w:rsidP="00A967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7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Статья 14. Планирование деятельности контрольно-счетной комиссии Пинежского муниципального округа</w:t>
      </w:r>
      <w:r w:rsidRPr="00A967D2">
        <w:rPr>
          <w:rFonts w:ascii="Calibri" w:eastAsiaTheme="minorEastAsia" w:hAnsi="Calibri" w:cs="Calibri"/>
          <w:b/>
          <w:lang w:eastAsia="ru-RU"/>
        </w:rPr>
        <w:t xml:space="preserve">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1. Контрольно-счетная комиссия Пинежского муниципального округа осуществляет свою деятельность на основе планов, которые разрабатываются и утверждаются ею самостоятельно.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2. Планирование деятельности контрольно-счетной комиссии Пинежского муниципального округа осуществляется с учетом результатов контрольных и экспертно-аналитических мероприятий, а также на основании поручений Собрания депутатов Пинежского муниципального округа, предложений главы Пинежского муниципального округа.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План работы контрольно-счетной комиссии Пинежского муниципального округа на предстоящий год утверждается председателем контрольно-счетной комиссии Пинежского муниципального округа в срок до 30 декабря.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3. Поручения, принятые решением Собрания депутатов Пинежского муниципального округа, предложения главы Пинежского муниципального округа, направленные в контрольно-счетную комиссию Пинежского муниципального округа до 15 декабря года, предшествующего планируемому, подлежат обязательному включению в план работы контрольно-счетной комиссии Пинежского муниципального округа на предстоящий год.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4. Поручения Собрания депутатов Пинежского муниципального округа, предложения главы Пинежского муниципального округа по внесению изменений в план работы контрольно-счетной комиссии Пинежского муниципального округа, поступившие для включения в план работы в течение года, рассматриваются контрольно-счетной комиссией Пинежского муниципального округа в 10-дневный срок со дня поступления.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7D2" w:rsidRPr="00A967D2" w:rsidRDefault="00A967D2" w:rsidP="00A967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7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Статья 15. Регламент контрольно-счетной комиссии</w:t>
      </w:r>
      <w:r w:rsidRPr="00A967D2">
        <w:rPr>
          <w:rFonts w:ascii="Calibri" w:eastAsiaTheme="minorEastAsia" w:hAnsi="Calibri" w:cs="Calibri"/>
          <w:b/>
          <w:lang w:eastAsia="ru-RU"/>
        </w:rPr>
        <w:t xml:space="preserve"> </w:t>
      </w:r>
      <w:r w:rsidRPr="00A967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Пинежского муниципального округа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1. Регламент контрольно-счетной комиссии Пинежского муниципального округа определяет:</w:t>
      </w:r>
    </w:p>
    <w:p w:rsidR="00A967D2" w:rsidRPr="00A967D2" w:rsidRDefault="00A967D2" w:rsidP="00A967D2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содержание направлений деятельности контрольно-счетной комиссии Пинежского муниципального округа;</w:t>
      </w:r>
    </w:p>
    <w:p w:rsidR="00A967D2" w:rsidRPr="00A967D2" w:rsidRDefault="00A967D2" w:rsidP="00A967D2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вопросы подготовки и проведения контрольных и экспертно-аналитических мероприятий;</w:t>
      </w:r>
    </w:p>
    <w:p w:rsidR="00A967D2" w:rsidRPr="00A967D2" w:rsidRDefault="00A967D2" w:rsidP="00A967D2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lastRenderedPageBreak/>
        <w:t>порядок ведения делопроизводства;</w:t>
      </w:r>
    </w:p>
    <w:p w:rsidR="00A967D2" w:rsidRPr="00A967D2" w:rsidRDefault="00A967D2" w:rsidP="00A967D2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A967D2" w:rsidRPr="00A967D2" w:rsidRDefault="00A967D2" w:rsidP="00A967D2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процедуру опубликования в средствах массовой информации или размещения в сети Интернет информации о деятельности контрольно-счетной комиссии Пинежского муниципального округа;</w:t>
      </w:r>
    </w:p>
    <w:p w:rsidR="00A967D2" w:rsidRPr="00A967D2" w:rsidRDefault="00A967D2" w:rsidP="00A967D2">
      <w:pPr>
        <w:widowControl w:val="0"/>
        <w:numPr>
          <w:ilvl w:val="0"/>
          <w:numId w:val="37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иные вопросы внутренней деятельности контрольно-счетной комиссии Пинежского муниципального округа.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2. Регламент контрольно-счетной комиссии Пинежского муниципального округа утверждается председателем контрольно-счетной комиссии Пинежского муниципального округа.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7D2" w:rsidRPr="00A967D2" w:rsidRDefault="00A967D2" w:rsidP="00A967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7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Статья 16. Обязательность исполнения требований должностных лиц контрольно-счетной комиссии</w:t>
      </w:r>
      <w:r w:rsidRPr="00A967D2">
        <w:rPr>
          <w:rFonts w:ascii="Calibri" w:eastAsiaTheme="minorEastAsia" w:hAnsi="Calibri" w:cs="Calibri"/>
          <w:b/>
          <w:lang w:eastAsia="ru-RU"/>
        </w:rPr>
        <w:t xml:space="preserve"> </w:t>
      </w:r>
      <w:r w:rsidRPr="00A967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Пинежского муниципального округа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1. Требования и запросы должностных лиц контрольно-счетной комиссии Пинежского муниципального округа, связанные с осуществлением ими своих должностных полномочий, установленных законодательством Российской Федерации, Архангельской области, нормативными правовыми актами Пинежского муниципального округа,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2. Неисполнение законных требований и запросов должностных лиц контрольно-счетной комиссии Пинежского муниципального округа,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Архангельской области.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7D2" w:rsidRPr="00A967D2" w:rsidRDefault="00A967D2" w:rsidP="00A967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7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Статья 17. Полномочия председателя контрольно-счетной комиссии Пинежского муниципального округа по организации деятельности контрольно-счетной комиссии</w:t>
      </w:r>
      <w:r w:rsidRPr="00A967D2">
        <w:rPr>
          <w:rFonts w:ascii="Calibri" w:eastAsiaTheme="minorEastAsia" w:hAnsi="Calibri" w:cs="Calibri"/>
          <w:b/>
          <w:lang w:eastAsia="ru-RU"/>
        </w:rPr>
        <w:t xml:space="preserve"> </w:t>
      </w:r>
      <w:r w:rsidRPr="00A967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Пинежского муниципального округа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1. Председатель контрольно-счетной комиссии Пинежского муниципального округа: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1) осуществляет общее руководство деятельностью контрольно-счетной комиссии Пинежского муниципального округа;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2) утверждает Регламент контрольно-счетной комиссии Пинежского муниципального округа;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3) утверждает планы работы контрольно-счетной комиссии Пинежского муниципального округа и изменения к ним;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4) утверждает годовой отчет о деятельности контрольно-счетной комиссии Пинежского муниципального округа;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5) утверждает стандарты внешнего муниципального финансового контроля;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lastRenderedPageBreak/>
        <w:t>6) утверждает результаты контрольных и экспертно-аналитических мероприятий контрольно-счетной комиссии Пинежского муниципального округа; подписывает представления и предписания контрольно-счетной комиссии Пинежского муниципального округа;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7) представляет Собранию депутатов Пинежского муниципального округа и главе Пинежского муниципального  округа ежегодный отчет о деятельности контрольно-счетной комиссии Пинежского муниципального округа, информацию о результатах проведенных контрольных и экспертно-аналитических мероприятий;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8) представляет контрольно-счетную комиссию Пинежского муниципального округа в государственных органах Российской Федерации, государственных органах субъектов Российской Федерации и органах местного самоуправления;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9) утверждает структуру и штатное расписание контрольно-счетной комиссии Пинежского муниципального округа, должностные инструкции работников контрольно-счетной комиссии Пинежского муниципального округа;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10) осуществляет полномочия нанимателя работников контрольно-счетной комиссии Пинежского муниципального округа;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11) утверждает правовые акты о реализации гарантий, установленных для должностных лиц контрольно-счетной комиссии Пинежского муниципального округа;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12) издает правовые акты (приказы, распоряжения) по вопросам организации деятельности контрольно-счетной комиссии Пинежского муниципального округа.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967D2" w:rsidRPr="00A967D2" w:rsidRDefault="00A967D2" w:rsidP="00A967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7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Статья 18. Права, обязанности и ответственность должностных лиц контрольно-счетной комиссии</w:t>
      </w:r>
      <w:r w:rsidRPr="00A967D2">
        <w:rPr>
          <w:rFonts w:ascii="Calibri" w:eastAsiaTheme="minorEastAsia" w:hAnsi="Calibri" w:cs="Calibri"/>
          <w:b/>
          <w:lang w:eastAsia="ru-RU"/>
        </w:rPr>
        <w:t xml:space="preserve"> </w:t>
      </w:r>
      <w:r w:rsidRPr="00A967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Пинежского муниципального округа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1. Должностные лица контрольно-счетной комиссии Пинежского муниципального округа при осуществлении возложенных на них должностных полномочий имеют право: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1) 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82"/>
      <w:bookmarkEnd w:id="4"/>
      <w:r w:rsidRPr="00A967D2">
        <w:rPr>
          <w:rFonts w:ascii="Times New Roman" w:hAnsi="Times New Roman" w:cs="Times New Roman"/>
          <w:sz w:val="28"/>
          <w:szCs w:val="28"/>
        </w:rPr>
        <w:t>2) 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3) в пределах своей компетенции направлять запросы должностным лицам органов местного самоуправления и муниципальных органов, организаций;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4) 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</w:t>
      </w:r>
      <w:r w:rsidRPr="00A967D2">
        <w:rPr>
          <w:rFonts w:ascii="Times New Roman" w:hAnsi="Times New Roman" w:cs="Times New Roman"/>
          <w:sz w:val="28"/>
          <w:szCs w:val="28"/>
        </w:rPr>
        <w:lastRenderedPageBreak/>
        <w:t>мероприятий, а также необходимых копий документов, заверенных в установленном порядке;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5) 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6) 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7) 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8) знакомиться с технической документацией к электронным базам данных;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9) 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2. Должностные лица контрольно-счетной комиссии Пинежского муниципального округа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82" w:history="1">
        <w:r w:rsidRPr="00A967D2">
          <w:rPr>
            <w:rFonts w:ascii="Times New Roman" w:hAnsi="Times New Roman" w:cs="Times New Roman"/>
            <w:sz w:val="28"/>
            <w:szCs w:val="28"/>
          </w:rPr>
          <w:t>пунктом 2 части 1</w:t>
        </w:r>
      </w:hyperlink>
      <w:r w:rsidRPr="00A967D2">
        <w:rPr>
          <w:rFonts w:ascii="Times New Roman" w:hAnsi="Times New Roman" w:cs="Times New Roman"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контрольно-счетной комиссии Пинежского муниципального округа.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Руководители проверяемых органов и организаций обязаны обеспечивать должностных лиц контрольно-счетной комиссии Пинежского муниципального округа,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3. Должностные лица контрольно-счетной комиссии Пинежского муниципального округа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4. Должностные лица контрольно-счетной комиссии Пинежского муниципального округа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контрольно-счетной комиссии Пинежского муниципального округа.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lastRenderedPageBreak/>
        <w:t>5. Должностные лица контрольно-счетной комиссии Пинежского муниципального округа обязаны соблюдать ограничения, запреты, исполнять обязанности, которые установлены Федеральным законом № 273-ФЗ, Федеральным законом № 230-ФЗ, Федеральным законом № 79-ФЗ.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6. Должностные лица контрольно-счетной комиссии Пинежского муниципального округа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7. Председатель контрольно-счетной комиссии Пинежского муниципального округа вправе участвовать в заседаниях Собрания депутатов Пинежского муниципального округа, его комитетов, комиссий и рабочих групп, заседаниях администрации Пинежского муниципального округа, координационных и совещательных органов при главе Пинежского муниципального округа.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7D2" w:rsidRPr="00A967D2" w:rsidRDefault="00A967D2" w:rsidP="00A967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7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Статья 19. Представление информации контрольно-счетной комиссии Пинежского муниципального округа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1. Муниципальные органы, организации и их должностные лица, указанные в части 1 статьи 15 Федерального закона. № 6-ФЗ, в отношении которых контрольно-счетная комиссия Пинежского муниципального округа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представляют по запросам контрольно-счетной комиссии Пинежского муниципального округа информацию, документы и материалы, необходимые для проведения контрольных и экспертно-аналитических мероприятий, в сроки, указанные в запросе или установленные законами Архангельской области.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2. Порядок направления контрольно-счетной комиссией Пинежского муниципального округа запросов, указанных в части 1 настоящей статьи, определяется муниципальными правовыми актами и Регламентом контрольно-счетной комиссии Пинежского муниципального округа.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3. Непредставление или несвоевременное представление контрольно-счетной комиссии Пинежского муниципального округа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Архангельской области.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6. При осуществлении внешнего муниципального финансового контроля контрольно-счетной комиссии Пинежского муниципального округа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</w:t>
      </w:r>
      <w:r w:rsidRPr="00A967D2">
        <w:rPr>
          <w:rFonts w:ascii="Times New Roman" w:hAnsi="Times New Roman" w:cs="Times New Roman"/>
          <w:sz w:val="28"/>
          <w:szCs w:val="28"/>
        </w:rPr>
        <w:lastRenderedPageBreak/>
        <w:t>информации, законодательством Российской Федерации о государственной и иной охраняемой законом тайне.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7D2" w:rsidRPr="00A967D2" w:rsidRDefault="00A967D2" w:rsidP="00A967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7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Статья 20. Представления и предписания контрольно-счетной комиссии</w:t>
      </w:r>
      <w:r w:rsidRPr="00A967D2">
        <w:rPr>
          <w:rFonts w:ascii="Calibri" w:eastAsiaTheme="minorEastAsia" w:hAnsi="Calibri" w:cs="Calibri"/>
          <w:b/>
          <w:lang w:eastAsia="ru-RU"/>
        </w:rPr>
        <w:t xml:space="preserve"> </w:t>
      </w:r>
      <w:r w:rsidRPr="00A967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Пинежского муниципального округа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1. Контрольно-счетная комиссия Пинежского муниципального округа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Пинежскому муниципальному округу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2. Представление контрольно-счетной комиссии Пинежского муниципального округа подписывается председателем контрольно-счетной комиссии Пинежского муниципального округа.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3. 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контрольно-счетную комиссию Пинежского муниципального округа о принятых по результатам выполнения представления решениях и мерах.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4. Срок выполнения представления может быть продлен по решению контрольно-счетной комиссии Пинежского муниципального округа, но не более одного раза.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5. В случае выявления нарушений, требующих безотлагательных мер по их пресечению и предупреждению, невыполнения представлений контрольно-счетной комиссии Пинежского муниципального округа, а также в случае воспрепятствования проведению должностными лицами контрольно-счетной комиссии Пинежского муниципального округа контрольных мероприятий контрольно-счетная комиссия Пинежского муниципального округа 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6. Предписание контрольно-счетной комиссии Пинежского муниципального округа должно содержать указание на конкретные допущенные нарушения и конкретные основания вынесения предписания.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7. Предписание контрольно-счетной комиссии Пинежского муниципального округа подписывается председателем контрольно-счетной комиссии Пинежского муниципального округа.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8. Предписание контрольно-счетной комиссии Пинежского муниципального округа должно быть исполнено в установленные в нем сроки.  Срок выполнения предписания может быть продлен по решению контрольно-счетной комиссии Пинежского муниципального округа, но не более одного раза.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lastRenderedPageBreak/>
        <w:t>9. Невыполнение представления или предписания контрольно-счетной комиссии Пинежского муниципального округа влечет за собой ответственность, установленную законодательством Российской Федерации.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10. В случае если при проведении контрольных мероприятий выявлены факты незаконного использования средств бюджета Пинежского муниципального округа, в которых усматриваются признаки преступления или коррупционного правонарушения, контрольно-счетная комиссия Пинежского муниципального округа незамедлительно передает материалы контрольных мероприятий в правоохранительные органы. Правоохранительные органы обязаны представлять контрольно-счетной комиссии Пинежского муниципального округа информацию о ходе рассмотрения и принятых решениях по переданным материалам. 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7D2" w:rsidRPr="00A967D2" w:rsidRDefault="00A967D2" w:rsidP="00A967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7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Статья 21. Гарантии прав проверяемых органов и организаций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1. Акты, составленные контрольно-счетной комиссией Пинежского муниципального округа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Архангельской области, прилагаются к актам и в дальнейшем являются их неотъемлемой частью.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2. Проверяемые органы и организации и их должностные лица вправе обратиться с жалобой на действия (бездействие) контрольно-счетной комиссии Пинежского муниципального округа в Собрание депутатов Пинежского муниципального округа.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7D2" w:rsidRPr="00A967D2" w:rsidRDefault="00A967D2" w:rsidP="00A967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7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Статья 22. Взаимодействие контрольно-счетной комиссии</w:t>
      </w:r>
      <w:r w:rsidRPr="00A967D2">
        <w:rPr>
          <w:rFonts w:ascii="Calibri" w:eastAsiaTheme="minorEastAsia" w:hAnsi="Calibri" w:cs="Calibri"/>
          <w:b/>
          <w:lang w:eastAsia="ru-RU"/>
        </w:rPr>
        <w:t xml:space="preserve"> </w:t>
      </w:r>
      <w:r w:rsidRPr="00A967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Пинежского муниципального округа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1. Контрольно-счетная комиссия Пинежского муниципального округа 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Контрольно-счетная комиссия  Пинежского муниципального округа вправе заключать с ними соглашения о сотрудничестве и взаимодействии.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2. Контрольно-счетная комиссия Пинежского муниципального округа вправе вступать в объединения (ассоциации) контрольно-счетных органов Российской Федерации, объединения (ассоциации) контрольно-счетных органов Архангельской области.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3. Контрольно-счетная комиссия Пинежского муниципального округа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</w:t>
      </w:r>
      <w:r w:rsidRPr="00A967D2">
        <w:rPr>
          <w:rFonts w:ascii="Times New Roman" w:hAnsi="Times New Roman" w:cs="Times New Roman"/>
          <w:sz w:val="28"/>
          <w:szCs w:val="28"/>
        </w:rPr>
        <w:lastRenderedPageBreak/>
        <w:t>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4. В целях координации своей деятельности контрольно-счетная комиссия Пинежского муниципального округа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5. Контрольно-счетная комиссия Пинежского муниципального округа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6. Контрольно-счетная комиссия Пинежского муниципального округа вправе обратиться в Счетную палату Российской Федерации за заключением о соответствии его 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7D2" w:rsidRPr="00A967D2" w:rsidRDefault="00A967D2" w:rsidP="00A967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7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Статья 23. Обеспечение доступа к информации о деятельности контрольно-счетной комиссии</w:t>
      </w:r>
      <w:r w:rsidRPr="00A967D2">
        <w:rPr>
          <w:rFonts w:ascii="Calibri" w:eastAsiaTheme="minorEastAsia" w:hAnsi="Calibri" w:cs="Calibri"/>
          <w:b/>
          <w:lang w:eastAsia="ru-RU"/>
        </w:rPr>
        <w:t xml:space="preserve"> </w:t>
      </w:r>
      <w:r w:rsidRPr="00A967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Пинежского муниципального округа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1. Контрольно-счетная комиссия Пинежского муниципального округа в целях обеспечения доступа к информации о своей деятельности размещает на  официальном сайте администрации Пинежского муниципального округа в информационно-телекоммуникационной сети Интернет  (далее – сеть Интернет)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2. Контрольно-счетная комиссия Пинежского муниципального округа ежегодно в срок до 30 апреля представляет отчет о своей деятельности Собранию депутатов Пинежского муниципального округа. Указанный отчет размещается в Информационном вестнике Пинежского муниципального округа и  сети Интернет на официальном сайте администрации Пинежского муниципального округа после его рассмотрения Собранием депутатов Пинежского муниципального округа.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3. Порядок размещения в сети Интернет информации о деятельности контрольно-счетной комиссии Пинежского муниципального округа осуществляется в соответствии с Регламентом контрольно-счетной комиссии Пинежского муниципального округа.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7D2" w:rsidRPr="00A967D2" w:rsidRDefault="00A967D2" w:rsidP="00A967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7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Статья 24. Финансовое обеспечение деятельности контрольно-счетной комиссии</w:t>
      </w:r>
      <w:r w:rsidRPr="00A967D2">
        <w:rPr>
          <w:rFonts w:ascii="Calibri" w:eastAsiaTheme="minorEastAsia" w:hAnsi="Calibri" w:cs="Calibri"/>
          <w:b/>
          <w:lang w:eastAsia="ru-RU"/>
        </w:rPr>
        <w:t xml:space="preserve"> </w:t>
      </w:r>
      <w:r w:rsidRPr="00A967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Пинежского муниципального округа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1. Финансовое обеспечение деятельности контрольно-счетной комиссии Пинежского муниципального округа осуществляется за счет средств местного бюджета. Финансовое обеспечение деятельности Контрольно-счетной комиссии Пинежского муниципального округа предусматривается в объеме, позволяющем обеспечить осуществление возложенных на него полномочий.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 xml:space="preserve">2. Контроль за использованием контрольно-счетной комиссией Пинежского муниципального округа средств местного бюджета и имущества Пинежского </w:t>
      </w:r>
      <w:r w:rsidRPr="00A967D2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осуществляется на основании решений Собрания депутатов Пинежского муниципального округа.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7D2" w:rsidRPr="00A967D2" w:rsidRDefault="00A967D2" w:rsidP="00A967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7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Статья 25. Материальное, социальное обеспечение и гарантии работников контрольно-счетной комиссии Пинежского муниципального округа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1. Должностным лицам контрольно-счетной комиссии Пинежского муниципального округа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Пинежского муниципального округа (в том числе по медицинскому и санаторно-курортному обеспечению, бытовому, транспортному и иным видам обслуживания).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2. Меры по материальному и социальному обеспечению должностных лиц  контрольно-счетной комиссии Пинежского муниципального округа устанавливаются правовыми актами Пинежского муниципального округа в соответствии с федеральными законами и законами Архангельской области.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7D2" w:rsidRPr="00A967D2" w:rsidRDefault="00A967D2" w:rsidP="00A967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967D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Статья 26. Заключительное положение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Изменения в настоящее Положение вносятся правовым актом Собрания депутатов  Пинежского муниципального округа и вступают в силу в установленном порядке.</w:t>
      </w: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67D2" w:rsidRPr="00A967D2" w:rsidRDefault="00A967D2" w:rsidP="00A967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7D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967D2" w:rsidRPr="00A967D2" w:rsidRDefault="00A967D2" w:rsidP="00A967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77531" w:rsidRDefault="00B77531">
      <w:bookmarkStart w:id="5" w:name="_GoBack"/>
      <w:bookmarkEnd w:id="5"/>
    </w:p>
    <w:sectPr w:rsidR="00B77531" w:rsidSect="000A40B3">
      <w:headerReference w:type="default" r:id="rId7"/>
      <w:pgSz w:w="11907" w:h="16840" w:code="9"/>
      <w:pgMar w:top="1134" w:right="567" w:bottom="1134" w:left="1134" w:header="720" w:footer="403" w:gutter="0"/>
      <w:paperSrc w:first="259" w:other="259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39407"/>
      <w:docPartObj>
        <w:docPartGallery w:val="Page Numbers (Top of Page)"/>
        <w:docPartUnique/>
      </w:docPartObj>
    </w:sdtPr>
    <w:sdtEndPr/>
    <w:sdtContent>
      <w:p w:rsidR="000A40B3" w:rsidRDefault="00A967D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0A40B3" w:rsidRDefault="00A967D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448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28A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2C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080D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3A34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6AA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20E0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60C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14B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08A3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5014F"/>
    <w:multiLevelType w:val="hybridMultilevel"/>
    <w:tmpl w:val="A9B897EA"/>
    <w:lvl w:ilvl="0" w:tplc="716CABE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7985D3B"/>
    <w:multiLevelType w:val="hybridMultilevel"/>
    <w:tmpl w:val="21726326"/>
    <w:lvl w:ilvl="0" w:tplc="04190011">
      <w:start w:val="1"/>
      <w:numFmt w:val="decimal"/>
      <w:lvlText w:val="%1)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3">
    <w:nsid w:val="1E5A0989"/>
    <w:multiLevelType w:val="hybridMultilevel"/>
    <w:tmpl w:val="FDE86B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F203FFC"/>
    <w:multiLevelType w:val="hybridMultilevel"/>
    <w:tmpl w:val="67F82FB4"/>
    <w:lvl w:ilvl="0" w:tplc="C4F2EA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39F3FB1"/>
    <w:multiLevelType w:val="hybridMultilevel"/>
    <w:tmpl w:val="6324D806"/>
    <w:lvl w:ilvl="0" w:tplc="7B46C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6386EEE"/>
    <w:multiLevelType w:val="hybridMultilevel"/>
    <w:tmpl w:val="42BC7E6E"/>
    <w:lvl w:ilvl="0" w:tplc="89505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AE43A9D"/>
    <w:multiLevelType w:val="hybridMultilevel"/>
    <w:tmpl w:val="1174D2E6"/>
    <w:lvl w:ilvl="0" w:tplc="0C626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DE6172E"/>
    <w:multiLevelType w:val="hybridMultilevel"/>
    <w:tmpl w:val="D868A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04E4C00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1E54BA"/>
    <w:multiLevelType w:val="hybridMultilevel"/>
    <w:tmpl w:val="4100F634"/>
    <w:lvl w:ilvl="0" w:tplc="D37489BA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22">
    <w:nsid w:val="3EE2253E"/>
    <w:multiLevelType w:val="hybridMultilevel"/>
    <w:tmpl w:val="CD222482"/>
    <w:lvl w:ilvl="0" w:tplc="313AC8D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755701"/>
    <w:multiLevelType w:val="hybridMultilevel"/>
    <w:tmpl w:val="7A3A9DF8"/>
    <w:lvl w:ilvl="0" w:tplc="FEEA2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041DEA"/>
    <w:multiLevelType w:val="hybridMultilevel"/>
    <w:tmpl w:val="D76E1890"/>
    <w:lvl w:ilvl="0" w:tplc="5FB62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F961E8"/>
    <w:multiLevelType w:val="hybridMultilevel"/>
    <w:tmpl w:val="7D5E1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963F7"/>
    <w:multiLevelType w:val="multilevel"/>
    <w:tmpl w:val="9690A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E880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225091F"/>
    <w:multiLevelType w:val="hybridMultilevel"/>
    <w:tmpl w:val="1FA69BB8"/>
    <w:lvl w:ilvl="0" w:tplc="46BE710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7674B15"/>
    <w:multiLevelType w:val="hybridMultilevel"/>
    <w:tmpl w:val="82E65136"/>
    <w:lvl w:ilvl="0" w:tplc="718A5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A720213"/>
    <w:multiLevelType w:val="hybridMultilevel"/>
    <w:tmpl w:val="67F45E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C1C5D5C"/>
    <w:multiLevelType w:val="hybridMultilevel"/>
    <w:tmpl w:val="DCAA0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CA51AE"/>
    <w:multiLevelType w:val="hybridMultilevel"/>
    <w:tmpl w:val="99665022"/>
    <w:lvl w:ilvl="0" w:tplc="D272D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5C03F75"/>
    <w:multiLevelType w:val="hybridMultilevel"/>
    <w:tmpl w:val="726AADF0"/>
    <w:lvl w:ilvl="0" w:tplc="51DAA53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613236D"/>
    <w:multiLevelType w:val="hybridMultilevel"/>
    <w:tmpl w:val="76B437C2"/>
    <w:lvl w:ilvl="0" w:tplc="342C00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6E05F13"/>
    <w:multiLevelType w:val="hybridMultilevel"/>
    <w:tmpl w:val="A8E6F642"/>
    <w:lvl w:ilvl="0" w:tplc="F21820EE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83451C9"/>
    <w:multiLevelType w:val="hybridMultilevel"/>
    <w:tmpl w:val="7B583D18"/>
    <w:lvl w:ilvl="0" w:tplc="9F6EB5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F1A15F2"/>
    <w:multiLevelType w:val="hybridMultilevel"/>
    <w:tmpl w:val="D6120768"/>
    <w:lvl w:ilvl="0" w:tplc="B082E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5396D21"/>
    <w:multiLevelType w:val="hybridMultilevel"/>
    <w:tmpl w:val="DAC8E930"/>
    <w:lvl w:ilvl="0" w:tplc="B7AA8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AB53F96"/>
    <w:multiLevelType w:val="hybridMultilevel"/>
    <w:tmpl w:val="344CBA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27"/>
  </w:num>
  <w:num w:numId="5">
    <w:abstractNumId w:val="32"/>
  </w:num>
  <w:num w:numId="6">
    <w:abstractNumId w:val="23"/>
  </w:num>
  <w:num w:numId="7">
    <w:abstractNumId w:val="38"/>
  </w:num>
  <w:num w:numId="8">
    <w:abstractNumId w:val="33"/>
  </w:num>
  <w:num w:numId="9">
    <w:abstractNumId w:val="10"/>
  </w:num>
  <w:num w:numId="10">
    <w:abstractNumId w:val="37"/>
  </w:num>
  <w:num w:numId="11">
    <w:abstractNumId w:val="16"/>
  </w:num>
  <w:num w:numId="12">
    <w:abstractNumId w:val="34"/>
  </w:num>
  <w:num w:numId="13">
    <w:abstractNumId w:val="15"/>
  </w:num>
  <w:num w:numId="14">
    <w:abstractNumId w:val="36"/>
  </w:num>
  <w:num w:numId="15">
    <w:abstractNumId w:val="14"/>
  </w:num>
  <w:num w:numId="16">
    <w:abstractNumId w:val="29"/>
  </w:num>
  <w:num w:numId="17">
    <w:abstractNumId w:val="35"/>
  </w:num>
  <w:num w:numId="18">
    <w:abstractNumId w:val="3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8"/>
  </w:num>
  <w:num w:numId="30">
    <w:abstractNumId w:val="26"/>
  </w:num>
  <w:num w:numId="31">
    <w:abstractNumId w:val="21"/>
  </w:num>
  <w:num w:numId="32">
    <w:abstractNumId w:val="24"/>
  </w:num>
  <w:num w:numId="33">
    <w:abstractNumId w:val="18"/>
  </w:num>
  <w:num w:numId="34">
    <w:abstractNumId w:val="22"/>
  </w:num>
  <w:num w:numId="35">
    <w:abstractNumId w:val="12"/>
  </w:num>
  <w:num w:numId="36">
    <w:abstractNumId w:val="31"/>
  </w:num>
  <w:num w:numId="37">
    <w:abstractNumId w:val="13"/>
  </w:num>
  <w:num w:numId="38">
    <w:abstractNumId w:val="30"/>
  </w:num>
  <w:num w:numId="39">
    <w:abstractNumId w:val="17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D2"/>
    <w:rsid w:val="00A967D2"/>
    <w:rsid w:val="00B7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67D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7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A967D2"/>
  </w:style>
  <w:style w:type="paragraph" w:styleId="a3">
    <w:name w:val="No Spacing"/>
    <w:autoRedefine/>
    <w:uiPriority w:val="1"/>
    <w:qFormat/>
    <w:rsid w:val="00A967D2"/>
    <w:pPr>
      <w:suppressLineNumber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A967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semiHidden/>
    <w:rsid w:val="00A96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A967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A967D2"/>
    <w:rPr>
      <w:vertAlign w:val="superscript"/>
    </w:rPr>
  </w:style>
  <w:style w:type="paragraph" w:styleId="a7">
    <w:name w:val="footer"/>
    <w:basedOn w:val="a"/>
    <w:link w:val="a8"/>
    <w:uiPriority w:val="99"/>
    <w:rsid w:val="00A967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967D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page number"/>
    <w:basedOn w:val="a0"/>
    <w:rsid w:val="00A967D2"/>
  </w:style>
  <w:style w:type="character" w:styleId="aa">
    <w:name w:val="Hyperlink"/>
    <w:basedOn w:val="a0"/>
    <w:unhideWhenUsed/>
    <w:rsid w:val="00A967D2"/>
    <w:rPr>
      <w:color w:val="0000FF" w:themeColor="hyperlink"/>
      <w:u w:val="single"/>
    </w:rPr>
  </w:style>
  <w:style w:type="paragraph" w:styleId="ab">
    <w:name w:val="header"/>
    <w:basedOn w:val="a"/>
    <w:link w:val="ac"/>
    <w:unhideWhenUsed/>
    <w:rsid w:val="00A967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Верхний колонтитул Знак"/>
    <w:basedOn w:val="a0"/>
    <w:link w:val="ab"/>
    <w:rsid w:val="00A967D2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nhideWhenUsed/>
    <w:rsid w:val="00A967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967D2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A967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A967D2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f0">
    <w:name w:val="endnote text"/>
    <w:basedOn w:val="a"/>
    <w:link w:val="af1"/>
    <w:uiPriority w:val="99"/>
    <w:semiHidden/>
    <w:unhideWhenUsed/>
    <w:rsid w:val="00A967D2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A967D2"/>
    <w:rPr>
      <w:rFonts w:ascii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A967D2"/>
    <w:rPr>
      <w:vertAlign w:val="superscript"/>
    </w:rPr>
  </w:style>
  <w:style w:type="paragraph" w:styleId="af3">
    <w:name w:val="Title"/>
    <w:basedOn w:val="a"/>
    <w:link w:val="af4"/>
    <w:qFormat/>
    <w:rsid w:val="00A967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A967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A967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5">
    <w:name w:val="Цветовое выделение для Текст"/>
    <w:rsid w:val="00A967D2"/>
    <w:rPr>
      <w:sz w:val="24"/>
    </w:rPr>
  </w:style>
  <w:style w:type="paragraph" w:customStyle="1" w:styleId="12">
    <w:name w:val="1"/>
    <w:basedOn w:val="a"/>
    <w:rsid w:val="00A967D2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paragraph" w:styleId="af6">
    <w:name w:val="Body Text Indent"/>
    <w:basedOn w:val="a"/>
    <w:link w:val="af7"/>
    <w:rsid w:val="00A967D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A967D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67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rsid w:val="00A967D2"/>
    <w:rPr>
      <w:color w:val="auto"/>
    </w:rPr>
  </w:style>
  <w:style w:type="paragraph" w:styleId="af8">
    <w:name w:val="Body Text"/>
    <w:basedOn w:val="a"/>
    <w:link w:val="af9"/>
    <w:rsid w:val="00A967D2"/>
    <w:pPr>
      <w:spacing w:after="12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A967D2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a">
    <w:name w:val="Основной текст_"/>
    <w:link w:val="25"/>
    <w:locked/>
    <w:rsid w:val="00A967D2"/>
    <w:rPr>
      <w:sz w:val="27"/>
      <w:shd w:val="clear" w:color="auto" w:fill="FFFFFF"/>
    </w:rPr>
  </w:style>
  <w:style w:type="paragraph" w:customStyle="1" w:styleId="25">
    <w:name w:val="Основной текст25"/>
    <w:basedOn w:val="a"/>
    <w:link w:val="afa"/>
    <w:rsid w:val="00A967D2"/>
    <w:pPr>
      <w:shd w:val="clear" w:color="auto" w:fill="FFFFFF"/>
      <w:spacing w:after="2520" w:line="322" w:lineRule="exact"/>
      <w:ind w:hanging="1340"/>
      <w:jc w:val="both"/>
    </w:pPr>
    <w:rPr>
      <w:sz w:val="27"/>
      <w:shd w:val="clear" w:color="auto" w:fill="FFFFFF"/>
    </w:rPr>
  </w:style>
  <w:style w:type="paragraph" w:customStyle="1" w:styleId="13">
    <w:name w:val="Абзац списка1"/>
    <w:basedOn w:val="a"/>
    <w:link w:val="ListParagraphChar"/>
    <w:rsid w:val="00A967D2"/>
    <w:pPr>
      <w:ind w:left="720"/>
      <w:contextualSpacing/>
    </w:pPr>
    <w:rPr>
      <w:rFonts w:ascii="Calibri" w:eastAsia="Calibri" w:hAnsi="Calibri" w:cs="Times New Roman"/>
    </w:rPr>
  </w:style>
  <w:style w:type="paragraph" w:styleId="afb">
    <w:name w:val="Normal (Web)"/>
    <w:basedOn w:val="a"/>
    <w:rsid w:val="00A967D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3"/>
    <w:locked/>
    <w:rsid w:val="00A967D2"/>
    <w:rPr>
      <w:rFonts w:ascii="Calibri" w:eastAsia="Calibri" w:hAnsi="Calibri" w:cs="Times New Roman"/>
    </w:rPr>
  </w:style>
  <w:style w:type="paragraph" w:customStyle="1" w:styleId="listparagraph">
    <w:name w:val="listparagraph"/>
    <w:basedOn w:val="a"/>
    <w:rsid w:val="00A967D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8">
    <w:name w:val="8"/>
    <w:basedOn w:val="a"/>
    <w:rsid w:val="00A967D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c">
    <w:name w:val="Strong"/>
    <w:qFormat/>
    <w:rsid w:val="00A967D2"/>
    <w:rPr>
      <w:rFonts w:cs="Times New Roman"/>
      <w:b/>
      <w:bCs/>
    </w:rPr>
  </w:style>
  <w:style w:type="paragraph" w:customStyle="1" w:styleId="consplusnormal0">
    <w:name w:val="consplusnormal"/>
    <w:basedOn w:val="a"/>
    <w:rsid w:val="00A967D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d">
    <w:name w:val="Revision"/>
    <w:hidden/>
    <w:uiPriority w:val="99"/>
    <w:semiHidden/>
    <w:rsid w:val="00A967D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67D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7D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A967D2"/>
  </w:style>
  <w:style w:type="paragraph" w:styleId="a3">
    <w:name w:val="No Spacing"/>
    <w:autoRedefine/>
    <w:uiPriority w:val="1"/>
    <w:qFormat/>
    <w:rsid w:val="00A967D2"/>
    <w:pPr>
      <w:suppressLineNumber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A967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semiHidden/>
    <w:rsid w:val="00A96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A967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A967D2"/>
    <w:rPr>
      <w:vertAlign w:val="superscript"/>
    </w:rPr>
  </w:style>
  <w:style w:type="paragraph" w:styleId="a7">
    <w:name w:val="footer"/>
    <w:basedOn w:val="a"/>
    <w:link w:val="a8"/>
    <w:uiPriority w:val="99"/>
    <w:rsid w:val="00A967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967D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page number"/>
    <w:basedOn w:val="a0"/>
    <w:rsid w:val="00A967D2"/>
  </w:style>
  <w:style w:type="character" w:styleId="aa">
    <w:name w:val="Hyperlink"/>
    <w:basedOn w:val="a0"/>
    <w:unhideWhenUsed/>
    <w:rsid w:val="00A967D2"/>
    <w:rPr>
      <w:color w:val="0000FF" w:themeColor="hyperlink"/>
      <w:u w:val="single"/>
    </w:rPr>
  </w:style>
  <w:style w:type="paragraph" w:styleId="ab">
    <w:name w:val="header"/>
    <w:basedOn w:val="a"/>
    <w:link w:val="ac"/>
    <w:unhideWhenUsed/>
    <w:rsid w:val="00A967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Верхний колонтитул Знак"/>
    <w:basedOn w:val="a0"/>
    <w:link w:val="ab"/>
    <w:rsid w:val="00A967D2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nhideWhenUsed/>
    <w:rsid w:val="00A967D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A967D2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A967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A967D2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f0">
    <w:name w:val="endnote text"/>
    <w:basedOn w:val="a"/>
    <w:link w:val="af1"/>
    <w:uiPriority w:val="99"/>
    <w:semiHidden/>
    <w:unhideWhenUsed/>
    <w:rsid w:val="00A967D2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A967D2"/>
    <w:rPr>
      <w:rFonts w:ascii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A967D2"/>
    <w:rPr>
      <w:vertAlign w:val="superscript"/>
    </w:rPr>
  </w:style>
  <w:style w:type="paragraph" w:styleId="af3">
    <w:name w:val="Title"/>
    <w:basedOn w:val="a"/>
    <w:link w:val="af4"/>
    <w:qFormat/>
    <w:rsid w:val="00A967D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A967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A967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5">
    <w:name w:val="Цветовое выделение для Текст"/>
    <w:rsid w:val="00A967D2"/>
    <w:rPr>
      <w:sz w:val="24"/>
    </w:rPr>
  </w:style>
  <w:style w:type="paragraph" w:customStyle="1" w:styleId="12">
    <w:name w:val="1"/>
    <w:basedOn w:val="a"/>
    <w:rsid w:val="00A967D2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paragraph" w:styleId="af6">
    <w:name w:val="Body Text Indent"/>
    <w:basedOn w:val="a"/>
    <w:link w:val="af7"/>
    <w:rsid w:val="00A967D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A967D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67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rsid w:val="00A967D2"/>
    <w:rPr>
      <w:color w:val="auto"/>
    </w:rPr>
  </w:style>
  <w:style w:type="paragraph" w:styleId="af8">
    <w:name w:val="Body Text"/>
    <w:basedOn w:val="a"/>
    <w:link w:val="af9"/>
    <w:rsid w:val="00A967D2"/>
    <w:pPr>
      <w:spacing w:after="12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A967D2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a">
    <w:name w:val="Основной текст_"/>
    <w:link w:val="25"/>
    <w:locked/>
    <w:rsid w:val="00A967D2"/>
    <w:rPr>
      <w:sz w:val="27"/>
      <w:shd w:val="clear" w:color="auto" w:fill="FFFFFF"/>
    </w:rPr>
  </w:style>
  <w:style w:type="paragraph" w:customStyle="1" w:styleId="25">
    <w:name w:val="Основной текст25"/>
    <w:basedOn w:val="a"/>
    <w:link w:val="afa"/>
    <w:rsid w:val="00A967D2"/>
    <w:pPr>
      <w:shd w:val="clear" w:color="auto" w:fill="FFFFFF"/>
      <w:spacing w:after="2520" w:line="322" w:lineRule="exact"/>
      <w:ind w:hanging="1340"/>
      <w:jc w:val="both"/>
    </w:pPr>
    <w:rPr>
      <w:sz w:val="27"/>
      <w:shd w:val="clear" w:color="auto" w:fill="FFFFFF"/>
    </w:rPr>
  </w:style>
  <w:style w:type="paragraph" w:customStyle="1" w:styleId="13">
    <w:name w:val="Абзац списка1"/>
    <w:basedOn w:val="a"/>
    <w:link w:val="ListParagraphChar"/>
    <w:rsid w:val="00A967D2"/>
    <w:pPr>
      <w:ind w:left="720"/>
      <w:contextualSpacing/>
    </w:pPr>
    <w:rPr>
      <w:rFonts w:ascii="Calibri" w:eastAsia="Calibri" w:hAnsi="Calibri" w:cs="Times New Roman"/>
    </w:rPr>
  </w:style>
  <w:style w:type="paragraph" w:styleId="afb">
    <w:name w:val="Normal (Web)"/>
    <w:basedOn w:val="a"/>
    <w:rsid w:val="00A967D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3"/>
    <w:locked/>
    <w:rsid w:val="00A967D2"/>
    <w:rPr>
      <w:rFonts w:ascii="Calibri" w:eastAsia="Calibri" w:hAnsi="Calibri" w:cs="Times New Roman"/>
    </w:rPr>
  </w:style>
  <w:style w:type="paragraph" w:customStyle="1" w:styleId="listparagraph">
    <w:name w:val="listparagraph"/>
    <w:basedOn w:val="a"/>
    <w:rsid w:val="00A967D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8">
    <w:name w:val="8"/>
    <w:basedOn w:val="a"/>
    <w:rsid w:val="00A967D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c">
    <w:name w:val="Strong"/>
    <w:qFormat/>
    <w:rsid w:val="00A967D2"/>
    <w:rPr>
      <w:rFonts w:cs="Times New Roman"/>
      <w:b/>
      <w:bCs/>
    </w:rPr>
  </w:style>
  <w:style w:type="paragraph" w:customStyle="1" w:styleId="consplusnormal0">
    <w:name w:val="consplusnormal"/>
    <w:basedOn w:val="a"/>
    <w:rsid w:val="00A967D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d">
    <w:name w:val="Revision"/>
    <w:hidden/>
    <w:uiPriority w:val="99"/>
    <w:semiHidden/>
    <w:rsid w:val="00A967D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6497B1C2B83DCBDC20B090B7F45E61181CFA60F65912721A989C7D48EBA39BEDBFCF24E9CDB918AFB3E7ID7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9008</Words>
  <Characters>51350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кск</cp:lastModifiedBy>
  <cp:revision>1</cp:revision>
  <dcterms:created xsi:type="dcterms:W3CDTF">2024-01-30T13:06:00Z</dcterms:created>
  <dcterms:modified xsi:type="dcterms:W3CDTF">2024-01-30T13:06:00Z</dcterms:modified>
</cp:coreProperties>
</file>