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Архангельская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85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Собрание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Пинежского 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униципального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Архангельской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(первого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созыва) 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340F0">
        <w:rPr>
          <w:rFonts w:ascii="Times New Roman" w:eastAsia="Times New Roman" w:hAnsi="Times New Roman" w:cs="Times New Roman"/>
          <w:b/>
          <w:sz w:val="28"/>
          <w:szCs w:val="28"/>
        </w:rPr>
        <w:t>очередное восьмое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заседание)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0F0" w:rsidRPr="00012642" w:rsidRDefault="006340F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340F0">
        <w:rPr>
          <w:rFonts w:ascii="Times New Roman" w:eastAsia="Times New Roman" w:hAnsi="Times New Roman" w:cs="Times New Roman"/>
          <w:sz w:val="28"/>
          <w:szCs w:val="28"/>
        </w:rPr>
        <w:t>28 июня</w:t>
      </w:r>
      <w:r w:rsidRPr="00012642">
        <w:rPr>
          <w:rFonts w:ascii="Times New Roman" w:eastAsia="Times New Roman" w:hAnsi="Times New Roman" w:cs="Times New Roman"/>
          <w:sz w:val="28"/>
          <w:szCs w:val="28"/>
        </w:rPr>
        <w:t xml:space="preserve"> 2024 года № </w:t>
      </w:r>
      <w:r w:rsidR="006340F0">
        <w:rPr>
          <w:rFonts w:ascii="Times New Roman" w:eastAsia="Times New Roman" w:hAnsi="Times New Roman" w:cs="Times New Roman"/>
          <w:sz w:val="28"/>
          <w:szCs w:val="28"/>
        </w:rPr>
        <w:t>137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2642">
        <w:rPr>
          <w:rFonts w:ascii="Times New Roman" w:eastAsia="Times New Roman" w:hAnsi="Times New Roman" w:cs="Times New Roman"/>
        </w:rPr>
        <w:t>с. Карпогоры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090" w:rsidRPr="00015090" w:rsidRDefault="00015090" w:rsidP="0001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27.1Федерального закона от 6 октября 2003 года № 131-ФЗ «Об общих принципах организации местного самоуправления в Российской Федерации», статьей 6.2 областного закона от 23 сентября 2004 года № 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 Собрание депутатов Пинежского муниципального округа Архангельской области первого созыва </w:t>
      </w:r>
      <w:r w:rsidRPr="0001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090" w:rsidRPr="00015090" w:rsidRDefault="00015090" w:rsidP="00015090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Положение о старосте сельского населенного пункта Пинежского муниципального округа Архангельской области, утвержденное решением Собрания депутатов Пинежского муниципального округа </w:t>
      </w:r>
      <w:r w:rsidR="00054CDC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Архангельской области </w:t>
      </w: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>от 29 марта 2024 года № 96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15090" w:rsidRPr="00015090" w:rsidRDefault="00015090" w:rsidP="000150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>в пункте 3 статьи 3 Положения слова «пунктами 1-7» заменить словами «пунктами 1-7 и 9.2».</w:t>
      </w:r>
    </w:p>
    <w:p w:rsidR="00015090" w:rsidRPr="00015090" w:rsidRDefault="00015090" w:rsidP="00015090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15090" w:rsidRPr="00015090" w:rsidRDefault="00015090" w:rsidP="0001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5090" w:rsidRPr="00015090" w:rsidRDefault="00015090" w:rsidP="0001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7045" w:rsidRPr="00307045" w:rsidRDefault="00307045" w:rsidP="003070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45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307045" w:rsidRPr="00307045" w:rsidRDefault="00307045" w:rsidP="003070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7045">
        <w:rPr>
          <w:rFonts w:ascii="Times New Roman" w:hAnsi="Times New Roman" w:cs="Times New Roman"/>
          <w:bCs/>
          <w:sz w:val="28"/>
          <w:szCs w:val="28"/>
        </w:rPr>
        <w:t xml:space="preserve">Пинежского муниципального округа                                           Е.М. Хайдукова </w:t>
      </w:r>
    </w:p>
    <w:p w:rsidR="00307045" w:rsidRDefault="00307045" w:rsidP="003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045" w:rsidRPr="00307045" w:rsidRDefault="00307045" w:rsidP="003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045" w:rsidRPr="00307045" w:rsidRDefault="00307045" w:rsidP="00307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045">
        <w:rPr>
          <w:rFonts w:ascii="Times New Roman" w:hAnsi="Times New Roman" w:cs="Times New Roman"/>
          <w:sz w:val="28"/>
          <w:szCs w:val="28"/>
        </w:rPr>
        <w:t xml:space="preserve">Глава Пинежского муниципального округа                                        Л.А. Колик </w:t>
      </w:r>
    </w:p>
    <w:p w:rsidR="003B2F9B" w:rsidRDefault="003B2F9B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2F9B" w:rsidRDefault="003B2F9B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3B2F9B" w:rsidSect="006340F0">
      <w:headerReference w:type="default" r:id="rId11"/>
      <w:headerReference w:type="first" r:id="rId12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5AB" w:rsidRDefault="004035AB" w:rsidP="007212FD">
      <w:pPr>
        <w:spacing w:after="0" w:line="240" w:lineRule="auto"/>
      </w:pPr>
      <w:r>
        <w:separator/>
      </w:r>
    </w:p>
  </w:endnote>
  <w:endnote w:type="continuationSeparator" w:id="1">
    <w:p w:rsidR="004035AB" w:rsidRDefault="004035A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5AB" w:rsidRDefault="004035AB" w:rsidP="007212FD">
      <w:pPr>
        <w:spacing w:after="0" w:line="240" w:lineRule="auto"/>
      </w:pPr>
      <w:r>
        <w:separator/>
      </w:r>
    </w:p>
  </w:footnote>
  <w:footnote w:type="continuationSeparator" w:id="1">
    <w:p w:rsidR="004035AB" w:rsidRDefault="004035A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  <w:docPartObj>
        <w:docPartGallery w:val="Page Numbers (Top of Page)"/>
        <w:docPartUnique/>
      </w:docPartObj>
    </w:sdtPr>
    <w:sdtContent>
      <w:p w:rsidR="00C22EBC" w:rsidRDefault="00161E39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307045">
          <w:rPr>
            <w:noProof/>
          </w:rPr>
          <w:t>2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  <w:p w:rsidR="006340F0" w:rsidRDefault="006340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2642"/>
    <w:rsid w:val="00014574"/>
    <w:rsid w:val="00015090"/>
    <w:rsid w:val="0001634D"/>
    <w:rsid w:val="0001696A"/>
    <w:rsid w:val="00021F0F"/>
    <w:rsid w:val="00024D01"/>
    <w:rsid w:val="00026AE7"/>
    <w:rsid w:val="000270F5"/>
    <w:rsid w:val="000322B0"/>
    <w:rsid w:val="00054CDC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6814"/>
    <w:rsid w:val="000F2062"/>
    <w:rsid w:val="000F32C2"/>
    <w:rsid w:val="000F46F8"/>
    <w:rsid w:val="000F7BB7"/>
    <w:rsid w:val="00107179"/>
    <w:rsid w:val="00110CFA"/>
    <w:rsid w:val="00114DEC"/>
    <w:rsid w:val="00134382"/>
    <w:rsid w:val="00140CB7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1E39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07045"/>
    <w:rsid w:val="0031146E"/>
    <w:rsid w:val="0031588D"/>
    <w:rsid w:val="003309CE"/>
    <w:rsid w:val="003407C6"/>
    <w:rsid w:val="0034238E"/>
    <w:rsid w:val="003443C6"/>
    <w:rsid w:val="00351661"/>
    <w:rsid w:val="003625BC"/>
    <w:rsid w:val="00362E3B"/>
    <w:rsid w:val="0036640B"/>
    <w:rsid w:val="0037627A"/>
    <w:rsid w:val="00384D83"/>
    <w:rsid w:val="003877B3"/>
    <w:rsid w:val="0039045F"/>
    <w:rsid w:val="003925C1"/>
    <w:rsid w:val="003A3A0A"/>
    <w:rsid w:val="003B2F9B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5AB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7194"/>
    <w:rsid w:val="00587ED7"/>
    <w:rsid w:val="00590D66"/>
    <w:rsid w:val="005916D9"/>
    <w:rsid w:val="00597615"/>
    <w:rsid w:val="005B6345"/>
    <w:rsid w:val="005C1627"/>
    <w:rsid w:val="005C4F44"/>
    <w:rsid w:val="005C6A45"/>
    <w:rsid w:val="005D0F18"/>
    <w:rsid w:val="005E1CDD"/>
    <w:rsid w:val="005F3038"/>
    <w:rsid w:val="005F38CE"/>
    <w:rsid w:val="00602204"/>
    <w:rsid w:val="00610CE9"/>
    <w:rsid w:val="00611AE8"/>
    <w:rsid w:val="006128E0"/>
    <w:rsid w:val="00613B7C"/>
    <w:rsid w:val="006154E8"/>
    <w:rsid w:val="00620D9C"/>
    <w:rsid w:val="00632958"/>
    <w:rsid w:val="006340F0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84E"/>
    <w:rsid w:val="00693993"/>
    <w:rsid w:val="006B2BBE"/>
    <w:rsid w:val="006B3C44"/>
    <w:rsid w:val="006B3CEA"/>
    <w:rsid w:val="006B4B05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20855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33FC"/>
    <w:rsid w:val="007E6BED"/>
    <w:rsid w:val="007E6E2C"/>
    <w:rsid w:val="007F326F"/>
    <w:rsid w:val="007F6CD9"/>
    <w:rsid w:val="0080110C"/>
    <w:rsid w:val="00812CE3"/>
    <w:rsid w:val="0081620D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A14AF"/>
    <w:rsid w:val="008A2079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1D61"/>
    <w:rsid w:val="00923FB5"/>
    <w:rsid w:val="009260CB"/>
    <w:rsid w:val="00932222"/>
    <w:rsid w:val="00932252"/>
    <w:rsid w:val="00934308"/>
    <w:rsid w:val="0093472E"/>
    <w:rsid w:val="00935651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70A77"/>
    <w:rsid w:val="00A715B4"/>
    <w:rsid w:val="00A769E7"/>
    <w:rsid w:val="00A858C3"/>
    <w:rsid w:val="00A8636D"/>
    <w:rsid w:val="00A92256"/>
    <w:rsid w:val="00A95BBB"/>
    <w:rsid w:val="00A96411"/>
    <w:rsid w:val="00AB6B57"/>
    <w:rsid w:val="00AD2DE0"/>
    <w:rsid w:val="00AD3201"/>
    <w:rsid w:val="00AE59FA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0BD"/>
    <w:rsid w:val="00CC43A4"/>
    <w:rsid w:val="00CD3804"/>
    <w:rsid w:val="00CE28AF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09E2"/>
    <w:rsid w:val="00DB6ACA"/>
    <w:rsid w:val="00DC1887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0852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54E9F-AAF3-4DD3-9739-5CA2745B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4</cp:revision>
  <cp:lastPrinted>2022-03-05T08:53:00Z</cp:lastPrinted>
  <dcterms:created xsi:type="dcterms:W3CDTF">2024-06-28T06:57:00Z</dcterms:created>
  <dcterms:modified xsi:type="dcterms:W3CDTF">2024-06-28T09:04:00Z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