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FE" w:rsidRDefault="00C007F7" w:rsidP="00DA431E">
      <w:pPr>
        <w:pStyle w:val="a3"/>
        <w:rPr>
          <w:b/>
        </w:rPr>
      </w:pPr>
      <w:r>
        <w:rPr>
          <w:b/>
        </w:rPr>
        <w:t>А</w:t>
      </w:r>
      <w:r w:rsidR="00AD29FE">
        <w:rPr>
          <w:b/>
        </w:rPr>
        <w:t>рхангельская область</w:t>
      </w:r>
      <w:r w:rsidR="003A58C6">
        <w:rPr>
          <w:b/>
        </w:rPr>
        <w:t xml:space="preserve">                               </w:t>
      </w:r>
    </w:p>
    <w:p w:rsidR="00AD29FE" w:rsidRDefault="00AD29FE" w:rsidP="00DA431E">
      <w:pPr>
        <w:pStyle w:val="a3"/>
        <w:rPr>
          <w:b/>
        </w:rPr>
      </w:pPr>
      <w:r>
        <w:rPr>
          <w:b/>
        </w:rPr>
        <w:t xml:space="preserve">Пинежский муниципальный </w:t>
      </w:r>
      <w:r w:rsidR="003A58C6">
        <w:rPr>
          <w:b/>
        </w:rPr>
        <w:t>округ</w:t>
      </w:r>
    </w:p>
    <w:p w:rsidR="00D05889" w:rsidRDefault="00D05889" w:rsidP="00DA431E">
      <w:pPr>
        <w:pStyle w:val="a3"/>
        <w:rPr>
          <w:b/>
        </w:rPr>
      </w:pPr>
    </w:p>
    <w:p w:rsidR="003A58C6" w:rsidRDefault="00DA431E" w:rsidP="00DA431E">
      <w:pPr>
        <w:pStyle w:val="a3"/>
        <w:rPr>
          <w:b/>
        </w:rPr>
      </w:pPr>
      <w:r>
        <w:rPr>
          <w:b/>
        </w:rPr>
        <w:t>Собрание депутатов Пинежск</w:t>
      </w:r>
      <w:r w:rsidR="00E00ED6">
        <w:rPr>
          <w:b/>
        </w:rPr>
        <w:t>ого</w:t>
      </w:r>
      <w:r>
        <w:rPr>
          <w:b/>
        </w:rPr>
        <w:t xml:space="preserve"> муниципальн</w:t>
      </w:r>
      <w:r w:rsidR="00E00ED6">
        <w:rPr>
          <w:b/>
        </w:rPr>
        <w:t>ого</w:t>
      </w:r>
      <w:r w:rsidR="002E20AD">
        <w:rPr>
          <w:b/>
        </w:rPr>
        <w:t xml:space="preserve"> </w:t>
      </w:r>
      <w:r w:rsidR="003A58C6">
        <w:rPr>
          <w:b/>
        </w:rPr>
        <w:t>округа</w:t>
      </w:r>
    </w:p>
    <w:p w:rsidR="00953971" w:rsidRDefault="00440CA5" w:rsidP="00DA431E">
      <w:pPr>
        <w:pStyle w:val="a3"/>
        <w:rPr>
          <w:b/>
        </w:rPr>
      </w:pPr>
      <w:r>
        <w:rPr>
          <w:b/>
        </w:rPr>
        <w:t>Архангельской области</w:t>
      </w:r>
      <w:r w:rsidR="002E20AD">
        <w:rPr>
          <w:b/>
        </w:rPr>
        <w:t xml:space="preserve"> </w:t>
      </w:r>
      <w:r w:rsidR="00DA431E">
        <w:rPr>
          <w:b/>
        </w:rPr>
        <w:t>(</w:t>
      </w:r>
      <w:r w:rsidR="003A58C6">
        <w:rPr>
          <w:b/>
        </w:rPr>
        <w:t>первого</w:t>
      </w:r>
      <w:r w:rsidR="00DA431E">
        <w:rPr>
          <w:b/>
        </w:rPr>
        <w:t xml:space="preserve"> созыва) </w:t>
      </w:r>
    </w:p>
    <w:p w:rsidR="00DA431E" w:rsidRDefault="006A7CA5" w:rsidP="00DA431E">
      <w:pPr>
        <w:pStyle w:val="a3"/>
        <w:rPr>
          <w:b/>
        </w:rPr>
      </w:pPr>
      <w:r>
        <w:rPr>
          <w:b/>
        </w:rPr>
        <w:t>(</w:t>
      </w:r>
      <w:r w:rsidR="00914A11">
        <w:rPr>
          <w:b/>
        </w:rPr>
        <w:t>очередное</w:t>
      </w:r>
      <w:r w:rsidR="00D05889">
        <w:rPr>
          <w:b/>
        </w:rPr>
        <w:t xml:space="preserve"> </w:t>
      </w:r>
      <w:r w:rsidR="003A58C6">
        <w:rPr>
          <w:b/>
        </w:rPr>
        <w:t xml:space="preserve">восьмое </w:t>
      </w:r>
      <w:r w:rsidR="002E35BF">
        <w:rPr>
          <w:b/>
        </w:rPr>
        <w:t>з</w:t>
      </w:r>
      <w:r w:rsidR="00DA431E">
        <w:rPr>
          <w:b/>
        </w:rPr>
        <w:t>аседание</w:t>
      </w:r>
      <w:r>
        <w:rPr>
          <w:b/>
        </w:rPr>
        <w:t>)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D05889" w:rsidP="00DA43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31E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A58C6">
        <w:rPr>
          <w:sz w:val="28"/>
          <w:szCs w:val="28"/>
        </w:rPr>
        <w:t>28 июня</w:t>
      </w:r>
      <w:r>
        <w:rPr>
          <w:sz w:val="28"/>
          <w:szCs w:val="28"/>
        </w:rPr>
        <w:t xml:space="preserve"> </w:t>
      </w:r>
      <w:r w:rsidR="00DA431E">
        <w:rPr>
          <w:sz w:val="28"/>
          <w:szCs w:val="28"/>
        </w:rPr>
        <w:t>20</w:t>
      </w:r>
      <w:r w:rsidR="00EA2549">
        <w:rPr>
          <w:sz w:val="28"/>
          <w:szCs w:val="28"/>
        </w:rPr>
        <w:t>2</w:t>
      </w:r>
      <w:r w:rsidR="003A58C6">
        <w:rPr>
          <w:sz w:val="28"/>
          <w:szCs w:val="28"/>
        </w:rPr>
        <w:t>4</w:t>
      </w:r>
      <w:r w:rsidR="00DA431E">
        <w:rPr>
          <w:sz w:val="28"/>
          <w:szCs w:val="28"/>
        </w:rPr>
        <w:t xml:space="preserve"> г</w:t>
      </w:r>
      <w:r w:rsidR="00BE4D0A">
        <w:rPr>
          <w:sz w:val="28"/>
          <w:szCs w:val="28"/>
        </w:rPr>
        <w:t>ода</w:t>
      </w:r>
      <w:r w:rsidR="00DA431E">
        <w:rPr>
          <w:sz w:val="28"/>
          <w:szCs w:val="28"/>
        </w:rPr>
        <w:t xml:space="preserve"> №</w:t>
      </w:r>
      <w:r w:rsidR="009C6EDA">
        <w:rPr>
          <w:sz w:val="28"/>
          <w:szCs w:val="28"/>
        </w:rPr>
        <w:t xml:space="preserve"> 150</w:t>
      </w:r>
    </w:p>
    <w:p w:rsidR="009B5246" w:rsidRDefault="009B5246" w:rsidP="00DA431E">
      <w:pPr>
        <w:jc w:val="center"/>
        <w:rPr>
          <w:sz w:val="28"/>
          <w:szCs w:val="28"/>
        </w:rPr>
      </w:pPr>
    </w:p>
    <w:p w:rsidR="009C6EDA" w:rsidRDefault="009C6EDA" w:rsidP="00DA431E">
      <w:pPr>
        <w:jc w:val="center"/>
        <w:rPr>
          <w:sz w:val="28"/>
          <w:szCs w:val="28"/>
        </w:rPr>
      </w:pPr>
    </w:p>
    <w:p w:rsidR="00DA431E" w:rsidRPr="00FF3F04" w:rsidRDefault="0020032B" w:rsidP="00DA431E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E246F6">
        <w:rPr>
          <w:sz w:val="20"/>
          <w:szCs w:val="20"/>
        </w:rPr>
        <w:t>.</w:t>
      </w:r>
      <w:r>
        <w:rPr>
          <w:sz w:val="20"/>
          <w:szCs w:val="20"/>
        </w:rPr>
        <w:t xml:space="preserve"> Карпогоры</w:t>
      </w:r>
    </w:p>
    <w:p w:rsidR="007C4D0D" w:rsidRDefault="007C4D0D" w:rsidP="007C4D0D">
      <w:pPr>
        <w:pStyle w:val="a3"/>
      </w:pPr>
    </w:p>
    <w:p w:rsidR="00F039A0" w:rsidRPr="00953971" w:rsidRDefault="00E00ED6" w:rsidP="0086522C">
      <w:pPr>
        <w:pStyle w:val="a3"/>
        <w:rPr>
          <w:b/>
          <w:szCs w:val="28"/>
        </w:rPr>
      </w:pPr>
      <w:r w:rsidRPr="00953971">
        <w:rPr>
          <w:b/>
          <w:szCs w:val="28"/>
        </w:rPr>
        <w:t>О направлении обращения</w:t>
      </w:r>
      <w:r w:rsidR="003A58C6">
        <w:rPr>
          <w:b/>
          <w:szCs w:val="28"/>
        </w:rPr>
        <w:t xml:space="preserve"> в </w:t>
      </w:r>
      <w:r w:rsidR="00997CB6">
        <w:rPr>
          <w:b/>
          <w:szCs w:val="28"/>
        </w:rPr>
        <w:t>Государственную Думу и Совет Федерации Федерального Собрания Российской Федерации,</w:t>
      </w:r>
      <w:r w:rsidR="004326AB">
        <w:rPr>
          <w:b/>
          <w:szCs w:val="28"/>
        </w:rPr>
        <w:t xml:space="preserve"> п</w:t>
      </w:r>
      <w:r w:rsidR="00823D25">
        <w:rPr>
          <w:b/>
          <w:szCs w:val="28"/>
        </w:rPr>
        <w:t>редседателю Правительства Российской Федерации Мишустину М.В.,</w:t>
      </w:r>
      <w:r w:rsidR="00D05889">
        <w:rPr>
          <w:b/>
          <w:szCs w:val="28"/>
        </w:rPr>
        <w:t xml:space="preserve"> </w:t>
      </w:r>
      <w:r w:rsidR="00A74F35">
        <w:rPr>
          <w:b/>
          <w:szCs w:val="28"/>
        </w:rPr>
        <w:t xml:space="preserve">в </w:t>
      </w:r>
      <w:r w:rsidR="003A58C6">
        <w:rPr>
          <w:b/>
          <w:szCs w:val="28"/>
        </w:rPr>
        <w:t xml:space="preserve">Министерство транспорта </w:t>
      </w:r>
      <w:r w:rsidR="00997CB6">
        <w:rPr>
          <w:b/>
          <w:szCs w:val="28"/>
        </w:rPr>
        <w:t>Российской Федерации</w:t>
      </w:r>
      <w:r w:rsidR="00953971" w:rsidRPr="00953971">
        <w:rPr>
          <w:b/>
          <w:szCs w:val="28"/>
        </w:rPr>
        <w:t>,</w:t>
      </w:r>
      <w:r w:rsidR="00A74F35">
        <w:rPr>
          <w:b/>
          <w:szCs w:val="28"/>
        </w:rPr>
        <w:t xml:space="preserve"> в</w:t>
      </w:r>
      <w:r w:rsidR="00D05889">
        <w:rPr>
          <w:b/>
          <w:szCs w:val="28"/>
        </w:rPr>
        <w:t xml:space="preserve"> </w:t>
      </w:r>
      <w:r w:rsidR="00A04439">
        <w:rPr>
          <w:b/>
          <w:szCs w:val="28"/>
        </w:rPr>
        <w:t xml:space="preserve">Министерство Российской Федерации по развитию Дальнего Востока и Арктики, </w:t>
      </w:r>
      <w:r w:rsidR="00061CF3">
        <w:rPr>
          <w:b/>
          <w:szCs w:val="28"/>
        </w:rPr>
        <w:t xml:space="preserve">Губернатору Архангельской области Цыбульскому А.В., </w:t>
      </w:r>
      <w:r w:rsidR="00953971">
        <w:rPr>
          <w:b/>
          <w:szCs w:val="28"/>
        </w:rPr>
        <w:t xml:space="preserve">в </w:t>
      </w:r>
      <w:r w:rsidR="00953971" w:rsidRPr="00953971">
        <w:rPr>
          <w:b/>
          <w:szCs w:val="28"/>
        </w:rPr>
        <w:t>Министерств</w:t>
      </w:r>
      <w:r w:rsidR="00953971">
        <w:rPr>
          <w:b/>
          <w:szCs w:val="28"/>
        </w:rPr>
        <w:t>о</w:t>
      </w:r>
      <w:r w:rsidR="00953971" w:rsidRPr="00953971">
        <w:rPr>
          <w:b/>
          <w:szCs w:val="28"/>
        </w:rPr>
        <w:t xml:space="preserve"> транспорта Архангельской области</w:t>
      </w:r>
      <w:r w:rsidR="00D05889">
        <w:rPr>
          <w:b/>
          <w:szCs w:val="28"/>
        </w:rPr>
        <w:t xml:space="preserve"> </w:t>
      </w:r>
      <w:r w:rsidR="00953971" w:rsidRPr="00953971">
        <w:rPr>
          <w:b/>
          <w:szCs w:val="28"/>
        </w:rPr>
        <w:t xml:space="preserve">о решении вопроса по строительству </w:t>
      </w:r>
      <w:r w:rsidR="00A06717">
        <w:rPr>
          <w:b/>
          <w:szCs w:val="28"/>
        </w:rPr>
        <w:t xml:space="preserve">автомобильных </w:t>
      </w:r>
      <w:r w:rsidR="00953971" w:rsidRPr="00953971">
        <w:rPr>
          <w:b/>
          <w:szCs w:val="28"/>
        </w:rPr>
        <w:t xml:space="preserve">мостов </w:t>
      </w:r>
      <w:r w:rsidR="00953971">
        <w:rPr>
          <w:b/>
          <w:szCs w:val="28"/>
        </w:rPr>
        <w:t xml:space="preserve">через р. Пинега </w:t>
      </w:r>
      <w:r w:rsidR="00953971" w:rsidRPr="00953971">
        <w:rPr>
          <w:b/>
          <w:szCs w:val="28"/>
        </w:rPr>
        <w:t xml:space="preserve">в районе п. </w:t>
      </w:r>
      <w:r w:rsidR="00E83FDA">
        <w:rPr>
          <w:b/>
          <w:szCs w:val="28"/>
        </w:rPr>
        <w:t>В.</w:t>
      </w:r>
      <w:r w:rsidR="00953971" w:rsidRPr="00953971">
        <w:rPr>
          <w:b/>
          <w:szCs w:val="28"/>
        </w:rPr>
        <w:t>Паленьга Холмогорского района и п. Ясный Пинежского района Архангельской области</w:t>
      </w:r>
      <w:r w:rsidR="00322E43">
        <w:rPr>
          <w:b/>
          <w:szCs w:val="28"/>
        </w:rPr>
        <w:t xml:space="preserve"> для проезда автомобильного транспорта</w:t>
      </w:r>
    </w:p>
    <w:p w:rsidR="009B5246" w:rsidRDefault="009B5246" w:rsidP="0086522C">
      <w:pPr>
        <w:pStyle w:val="a3"/>
      </w:pPr>
    </w:p>
    <w:p w:rsidR="0086522C" w:rsidRPr="00CA5D62" w:rsidRDefault="005705BD" w:rsidP="0086522C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Пинежск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A7651">
        <w:rPr>
          <w:sz w:val="28"/>
          <w:szCs w:val="28"/>
        </w:rPr>
        <w:t>ого</w:t>
      </w:r>
      <w:r w:rsidR="0064584C">
        <w:rPr>
          <w:sz w:val="28"/>
          <w:szCs w:val="28"/>
        </w:rPr>
        <w:t xml:space="preserve"> </w:t>
      </w:r>
      <w:r w:rsidR="003C2A9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</w:t>
      </w:r>
      <w:r w:rsidR="0086522C" w:rsidRPr="00CA5D62">
        <w:rPr>
          <w:sz w:val="28"/>
          <w:szCs w:val="28"/>
        </w:rPr>
        <w:t>Собрание депутатов Пинежск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муниципальн</w:t>
      </w:r>
      <w:r w:rsidR="00E00ED6">
        <w:rPr>
          <w:sz w:val="28"/>
          <w:szCs w:val="28"/>
        </w:rPr>
        <w:t>ого</w:t>
      </w:r>
      <w:r w:rsidR="003C2A99">
        <w:rPr>
          <w:sz w:val="28"/>
          <w:szCs w:val="28"/>
        </w:rPr>
        <w:t xml:space="preserve"> округа </w:t>
      </w:r>
      <w:r w:rsidR="00440CA5">
        <w:rPr>
          <w:sz w:val="28"/>
          <w:szCs w:val="28"/>
        </w:rPr>
        <w:t xml:space="preserve">Архангельской области </w:t>
      </w:r>
      <w:r w:rsidR="003C2A99">
        <w:rPr>
          <w:sz w:val="28"/>
          <w:szCs w:val="28"/>
        </w:rPr>
        <w:t>первого</w:t>
      </w:r>
      <w:r w:rsidR="0086522C">
        <w:rPr>
          <w:sz w:val="28"/>
          <w:szCs w:val="28"/>
        </w:rPr>
        <w:t xml:space="preserve"> созыва </w:t>
      </w:r>
      <w:r w:rsidR="0086522C" w:rsidRPr="00CA5D62">
        <w:rPr>
          <w:b/>
          <w:sz w:val="28"/>
          <w:szCs w:val="28"/>
        </w:rPr>
        <w:t>РЕШАЕТ:</w:t>
      </w:r>
    </w:p>
    <w:p w:rsidR="00F039A0" w:rsidRPr="00953971" w:rsidRDefault="0086522C" w:rsidP="00953971">
      <w:pPr>
        <w:pStyle w:val="a3"/>
        <w:ind w:firstLine="708"/>
        <w:jc w:val="both"/>
        <w:rPr>
          <w:bCs/>
          <w:szCs w:val="28"/>
        </w:rPr>
      </w:pPr>
      <w:r w:rsidRPr="00953971">
        <w:rPr>
          <w:szCs w:val="28"/>
        </w:rPr>
        <w:t>1.</w:t>
      </w:r>
      <w:r w:rsidR="00E00ED6" w:rsidRPr="00061CF3">
        <w:rPr>
          <w:szCs w:val="28"/>
        </w:rPr>
        <w:t>Направить обращения</w:t>
      </w:r>
      <w:r w:rsidR="00D05889">
        <w:rPr>
          <w:szCs w:val="28"/>
        </w:rPr>
        <w:t xml:space="preserve"> </w:t>
      </w:r>
      <w:r w:rsidR="00061CF3" w:rsidRPr="00061CF3">
        <w:rPr>
          <w:szCs w:val="28"/>
        </w:rPr>
        <w:t xml:space="preserve">в Государственную Думу и Совет Федерации Федерального Собрания Российской Федерации, </w:t>
      </w:r>
      <w:r w:rsidR="004326AB">
        <w:rPr>
          <w:szCs w:val="28"/>
        </w:rPr>
        <w:t>п</w:t>
      </w:r>
      <w:r w:rsidR="00061CF3" w:rsidRPr="00061CF3">
        <w:rPr>
          <w:szCs w:val="28"/>
        </w:rPr>
        <w:t>редседателю Правительства Российской Федерации Мишустину М.В.,</w:t>
      </w:r>
      <w:r w:rsidR="00A74F35">
        <w:rPr>
          <w:szCs w:val="28"/>
        </w:rPr>
        <w:t xml:space="preserve"> в </w:t>
      </w:r>
      <w:r w:rsidR="00061CF3" w:rsidRPr="00061CF3">
        <w:rPr>
          <w:szCs w:val="28"/>
        </w:rPr>
        <w:t xml:space="preserve"> Министерство транспорта Российской Федерации,</w:t>
      </w:r>
      <w:r w:rsidR="00A74F35">
        <w:rPr>
          <w:szCs w:val="28"/>
        </w:rPr>
        <w:t xml:space="preserve"> в</w:t>
      </w:r>
      <w:r w:rsidR="00061CF3" w:rsidRPr="00061CF3">
        <w:rPr>
          <w:szCs w:val="28"/>
        </w:rPr>
        <w:t xml:space="preserve"> Министерство Российской Федерации по развитию Дальнего Востока и Арктики, Губернатору Архангельской области Цыбульскому А.В., в Министерство транспорта Архангельской области</w:t>
      </w:r>
      <w:r w:rsidR="00D05889">
        <w:rPr>
          <w:szCs w:val="28"/>
        </w:rPr>
        <w:t xml:space="preserve"> </w:t>
      </w:r>
      <w:r w:rsidR="00953971" w:rsidRPr="00061CF3">
        <w:rPr>
          <w:szCs w:val="28"/>
        </w:rPr>
        <w:t>о решении вопроса по строительству</w:t>
      </w:r>
      <w:r w:rsidR="00C063CD" w:rsidRPr="00061CF3">
        <w:rPr>
          <w:szCs w:val="28"/>
        </w:rPr>
        <w:t xml:space="preserve"> автомобильных </w:t>
      </w:r>
      <w:r w:rsidR="00953971" w:rsidRPr="00061CF3">
        <w:rPr>
          <w:szCs w:val="28"/>
        </w:rPr>
        <w:t>мостов через р. Пинега</w:t>
      </w:r>
      <w:r w:rsidR="00953971" w:rsidRPr="00953971">
        <w:rPr>
          <w:szCs w:val="28"/>
        </w:rPr>
        <w:t xml:space="preserve"> в районе п. </w:t>
      </w:r>
      <w:r w:rsidR="005F6351">
        <w:rPr>
          <w:szCs w:val="28"/>
        </w:rPr>
        <w:t>В.</w:t>
      </w:r>
      <w:r w:rsidR="00953971" w:rsidRPr="00953971">
        <w:rPr>
          <w:szCs w:val="28"/>
        </w:rPr>
        <w:t>Паленьга</w:t>
      </w:r>
      <w:r w:rsidR="00D05889">
        <w:rPr>
          <w:szCs w:val="28"/>
        </w:rPr>
        <w:t xml:space="preserve"> </w:t>
      </w:r>
      <w:r w:rsidR="00953971" w:rsidRPr="00953971">
        <w:rPr>
          <w:szCs w:val="28"/>
        </w:rPr>
        <w:t>Холмогорского района и п. Ясный Пинежского района Архангельской области</w:t>
      </w:r>
      <w:r w:rsidR="00D05889">
        <w:rPr>
          <w:szCs w:val="28"/>
        </w:rPr>
        <w:t xml:space="preserve"> </w:t>
      </w:r>
      <w:r w:rsidR="00E26BDC">
        <w:rPr>
          <w:bCs/>
          <w:szCs w:val="28"/>
        </w:rPr>
        <w:t xml:space="preserve">для проезда автомобильного транспорта </w:t>
      </w:r>
      <w:r w:rsidR="00F039A0" w:rsidRPr="00953971">
        <w:rPr>
          <w:bCs/>
          <w:szCs w:val="28"/>
        </w:rPr>
        <w:t>(прилагается).</w:t>
      </w:r>
    </w:p>
    <w:p w:rsidR="00D05889" w:rsidRDefault="00D05889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D05889" w:rsidRDefault="003D6DDA" w:rsidP="009E1E7B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1D0B47" w:rsidRDefault="00D05889" w:rsidP="009E1E7B">
      <w:pPr>
        <w:rPr>
          <w:sz w:val="28"/>
        </w:rPr>
      </w:pPr>
      <w:r>
        <w:rPr>
          <w:sz w:val="28"/>
        </w:rPr>
        <w:t xml:space="preserve">Пинежского муниципального округа                </w:t>
      </w:r>
      <w:r w:rsidR="009C6EDA">
        <w:rPr>
          <w:sz w:val="28"/>
        </w:rPr>
        <w:t xml:space="preserve"> </w:t>
      </w:r>
      <w:r>
        <w:rPr>
          <w:sz w:val="28"/>
        </w:rPr>
        <w:t xml:space="preserve">                        </w:t>
      </w:r>
      <w:r w:rsidR="003D6DDA">
        <w:rPr>
          <w:sz w:val="28"/>
        </w:rPr>
        <w:t xml:space="preserve"> </w:t>
      </w:r>
      <w:r>
        <w:rPr>
          <w:sz w:val="28"/>
        </w:rPr>
        <w:t xml:space="preserve"> </w:t>
      </w:r>
      <w:r w:rsidR="00A95E63">
        <w:rPr>
          <w:sz w:val="28"/>
        </w:rPr>
        <w:t>Е.М. Хайдукова</w:t>
      </w:r>
    </w:p>
    <w:p w:rsidR="009C6EDA" w:rsidRDefault="009C6EDA" w:rsidP="00145217">
      <w:pPr>
        <w:jc w:val="right"/>
        <w:rPr>
          <w:sz w:val="22"/>
          <w:szCs w:val="22"/>
        </w:rPr>
      </w:pPr>
    </w:p>
    <w:p w:rsidR="00145217" w:rsidRPr="00D5191D" w:rsidRDefault="003C2A99" w:rsidP="0014521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145217" w:rsidRPr="00D5191D">
        <w:rPr>
          <w:sz w:val="22"/>
          <w:szCs w:val="22"/>
        </w:rPr>
        <w:t xml:space="preserve">риложение 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145217" w:rsidRDefault="003C2A99" w:rsidP="00145217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3C2A99" w:rsidRPr="00D5191D" w:rsidRDefault="00A74F35" w:rsidP="00145217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3C2A99">
        <w:rPr>
          <w:sz w:val="22"/>
          <w:szCs w:val="22"/>
        </w:rPr>
        <w:t>круга Архангельской области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3C2A99">
        <w:rPr>
          <w:sz w:val="22"/>
          <w:szCs w:val="22"/>
        </w:rPr>
        <w:t xml:space="preserve">28 июня </w:t>
      </w:r>
      <w:r w:rsidR="00E00ED6" w:rsidRPr="00D5191D">
        <w:rPr>
          <w:sz w:val="22"/>
          <w:szCs w:val="22"/>
        </w:rPr>
        <w:t>202</w:t>
      </w:r>
      <w:r w:rsidR="003C2A99">
        <w:rPr>
          <w:sz w:val="22"/>
          <w:szCs w:val="22"/>
        </w:rPr>
        <w:t>4</w:t>
      </w:r>
      <w:r w:rsidR="00BC747D">
        <w:rPr>
          <w:sz w:val="22"/>
          <w:szCs w:val="22"/>
        </w:rPr>
        <w:t xml:space="preserve"> </w:t>
      </w:r>
      <w:r w:rsidRPr="00D5191D">
        <w:rPr>
          <w:sz w:val="22"/>
          <w:szCs w:val="22"/>
        </w:rPr>
        <w:t>года №</w:t>
      </w:r>
      <w:r w:rsidR="00BC747D">
        <w:rPr>
          <w:sz w:val="22"/>
          <w:szCs w:val="22"/>
        </w:rPr>
        <w:t xml:space="preserve"> 150</w:t>
      </w:r>
    </w:p>
    <w:p w:rsidR="001452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145217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Думы 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Федерального Собрания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Володину В.В.</w:t>
      </w:r>
    </w:p>
    <w:p w:rsidR="007B6B4A" w:rsidRDefault="007B6B4A" w:rsidP="00145217">
      <w:pPr>
        <w:ind w:firstLine="709"/>
        <w:jc w:val="right"/>
        <w:rPr>
          <w:sz w:val="28"/>
          <w:szCs w:val="28"/>
        </w:rPr>
      </w:pPr>
    </w:p>
    <w:p w:rsidR="00A74F35" w:rsidRDefault="00A74F35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103265, ул. Охотный Ряд, д. 1,</w:t>
      </w:r>
    </w:p>
    <w:p w:rsidR="00D525FA" w:rsidRDefault="00A74F35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</w:p>
    <w:p w:rsidR="00145217" w:rsidRPr="00290EBA" w:rsidRDefault="00145217" w:rsidP="0014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</w:t>
      </w:r>
      <w:r w:rsidR="00D05889">
        <w:rPr>
          <w:b/>
          <w:sz w:val="28"/>
          <w:szCs w:val="28"/>
        </w:rPr>
        <w:t xml:space="preserve"> </w:t>
      </w:r>
      <w:r w:rsidR="003C2A99">
        <w:rPr>
          <w:b/>
          <w:sz w:val="28"/>
          <w:szCs w:val="28"/>
        </w:rPr>
        <w:t>Вячеслав Ви</w:t>
      </w:r>
      <w:r w:rsidR="003C2A99" w:rsidRPr="003C2A99">
        <w:rPr>
          <w:b/>
          <w:sz w:val="28"/>
          <w:szCs w:val="28"/>
        </w:rPr>
        <w:t>кторович</w:t>
      </w:r>
      <w:r>
        <w:rPr>
          <w:b/>
          <w:sz w:val="28"/>
          <w:szCs w:val="28"/>
        </w:rPr>
        <w:t>!</w:t>
      </w:r>
    </w:p>
    <w:p w:rsidR="00145217" w:rsidRPr="00677B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BD03EB" w:rsidRDefault="00E26BDC" w:rsidP="0014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</w:t>
      </w:r>
      <w:r w:rsidR="003C2A9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Архангельской области </w:t>
      </w:r>
      <w:r w:rsidRPr="00E26BDC">
        <w:rPr>
          <w:sz w:val="28"/>
          <w:szCs w:val="28"/>
        </w:rPr>
        <w:t>обращается к Вам с просьбой о</w:t>
      </w:r>
      <w:r w:rsidR="002E20AD"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рассмотрении вопроса по строительству</w:t>
      </w:r>
      <w:r w:rsidR="00C063CD"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</w:t>
      </w:r>
      <w:r w:rsidR="0065280F" w:rsidRPr="005F01F0">
        <w:rPr>
          <w:sz w:val="28"/>
          <w:szCs w:val="28"/>
        </w:rPr>
        <w:t>В.</w:t>
      </w:r>
      <w:r w:rsidRPr="005F01F0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 w:rsidR="00322E43" w:rsidRPr="005F01F0">
        <w:rPr>
          <w:sz w:val="28"/>
          <w:szCs w:val="28"/>
        </w:rPr>
        <w:t xml:space="preserve"> для проезда автомобильного транспорта</w:t>
      </w:r>
      <w:r w:rsidR="00926C23">
        <w:rPr>
          <w:sz w:val="28"/>
          <w:szCs w:val="28"/>
        </w:rPr>
        <w:t xml:space="preserve"> </w:t>
      </w:r>
      <w:r w:rsidR="004326AB">
        <w:rPr>
          <w:sz w:val="28"/>
          <w:szCs w:val="28"/>
        </w:rPr>
        <w:t xml:space="preserve">в рамках реализации </w:t>
      </w:r>
      <w:r w:rsidR="00591D82" w:rsidRPr="00591D82">
        <w:rPr>
          <w:sz w:val="28"/>
          <w:szCs w:val="28"/>
        </w:rPr>
        <w:t>национально</w:t>
      </w:r>
      <w:r w:rsidR="004326AB">
        <w:rPr>
          <w:sz w:val="28"/>
          <w:szCs w:val="28"/>
        </w:rPr>
        <w:t>го</w:t>
      </w:r>
      <w:r w:rsidR="00591D82" w:rsidRPr="00591D82">
        <w:rPr>
          <w:sz w:val="28"/>
          <w:szCs w:val="28"/>
        </w:rPr>
        <w:t xml:space="preserve"> проект</w:t>
      </w:r>
      <w:r w:rsidR="004326AB">
        <w:rPr>
          <w:sz w:val="28"/>
          <w:szCs w:val="28"/>
        </w:rPr>
        <w:t>а</w:t>
      </w:r>
      <w:r w:rsidR="00591D82" w:rsidRPr="00591D82">
        <w:rPr>
          <w:sz w:val="28"/>
          <w:szCs w:val="28"/>
        </w:rPr>
        <w:t xml:space="preserve"> «Безопасные и качественные автомобильные дороги»</w:t>
      </w:r>
      <w:r w:rsidR="00591D82">
        <w:rPr>
          <w:sz w:val="28"/>
          <w:szCs w:val="28"/>
        </w:rPr>
        <w:t>.</w:t>
      </w:r>
    </w:p>
    <w:p w:rsidR="00D41A5A" w:rsidRDefault="00637B49" w:rsidP="0014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 w:rsidR="0065280F">
        <w:rPr>
          <w:sz w:val="28"/>
          <w:szCs w:val="28"/>
        </w:rPr>
        <w:t xml:space="preserve"> на + </w:t>
      </w:r>
      <w:r w:rsidR="00495007">
        <w:rPr>
          <w:sz w:val="28"/>
          <w:szCs w:val="28"/>
        </w:rPr>
        <w:t>2</w:t>
      </w:r>
      <w:r w:rsidR="005F01F0">
        <w:rPr>
          <w:sz w:val="28"/>
          <w:szCs w:val="28"/>
        </w:rPr>
        <w:t>4</w:t>
      </w:r>
      <w:r w:rsidR="00495007">
        <w:rPr>
          <w:sz w:val="28"/>
          <w:szCs w:val="28"/>
        </w:rPr>
        <w:t xml:space="preserve"> км</w:t>
      </w:r>
      <w:r w:rsidR="00D05889"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в районе п.</w:t>
      </w:r>
      <w:r w:rsidR="0065280F">
        <w:rPr>
          <w:sz w:val="28"/>
          <w:szCs w:val="28"/>
        </w:rPr>
        <w:t>В.</w:t>
      </w:r>
      <w:r w:rsidRPr="00E26BDC">
        <w:rPr>
          <w:sz w:val="28"/>
          <w:szCs w:val="28"/>
        </w:rPr>
        <w:t xml:space="preserve">Паленьга Холмогорского района и </w:t>
      </w:r>
      <w:r w:rsidR="0065280F"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 w:rsidR="002E20AD">
        <w:rPr>
          <w:sz w:val="28"/>
          <w:szCs w:val="28"/>
        </w:rPr>
        <w:t xml:space="preserve"> </w:t>
      </w:r>
      <w:r w:rsidR="00322E43">
        <w:rPr>
          <w:sz w:val="28"/>
          <w:szCs w:val="28"/>
        </w:rPr>
        <w:t>имею</w:t>
      </w:r>
      <w:r w:rsidR="00E26BDC">
        <w:rPr>
          <w:sz w:val="28"/>
          <w:szCs w:val="28"/>
        </w:rPr>
        <w:t>тся железнодорожные мосты</w:t>
      </w:r>
      <w:r w:rsidR="00322E43">
        <w:rPr>
          <w:sz w:val="28"/>
          <w:szCs w:val="28"/>
        </w:rPr>
        <w:t>, но они предназначены только для проезда</w:t>
      </w:r>
      <w:r w:rsidR="00D41A5A">
        <w:rPr>
          <w:sz w:val="28"/>
          <w:szCs w:val="28"/>
        </w:rPr>
        <w:t xml:space="preserve"> железнодорожного транспорта.</w:t>
      </w:r>
    </w:p>
    <w:p w:rsidR="00D41A5A" w:rsidRPr="00D41A5A" w:rsidRDefault="00495007" w:rsidP="00D4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</w:t>
      </w:r>
      <w:r w:rsidR="00D41A5A">
        <w:rPr>
          <w:sz w:val="28"/>
          <w:szCs w:val="28"/>
        </w:rPr>
        <w:t>областного центра г. Архангельск</w:t>
      </w:r>
      <w:r w:rsidR="0081170A">
        <w:rPr>
          <w:sz w:val="28"/>
          <w:szCs w:val="28"/>
        </w:rPr>
        <w:t>а</w:t>
      </w:r>
      <w:r w:rsidR="002E20A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2E20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Карпогоры – районного центра Пинежского </w:t>
      </w:r>
      <w:r w:rsidR="00061CF3">
        <w:rPr>
          <w:sz w:val="28"/>
          <w:szCs w:val="28"/>
        </w:rPr>
        <w:t>округа</w:t>
      </w:r>
      <w:r w:rsidR="00D525FA">
        <w:rPr>
          <w:sz w:val="28"/>
          <w:szCs w:val="28"/>
        </w:rPr>
        <w:t>,</w:t>
      </w:r>
      <w:r>
        <w:rPr>
          <w:sz w:val="28"/>
          <w:szCs w:val="28"/>
        </w:rPr>
        <w:t xml:space="preserve"> 260 км</w:t>
      </w:r>
      <w:r w:rsidR="00E83FDA">
        <w:rPr>
          <w:sz w:val="28"/>
          <w:szCs w:val="28"/>
        </w:rPr>
        <w:t>. С</w:t>
      </w:r>
      <w:r w:rsidR="00D41A5A"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="00D41A5A"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>В.</w:t>
      </w:r>
      <w:r w:rsidR="00D41A5A" w:rsidRPr="00EE7658">
        <w:rPr>
          <w:sz w:val="28"/>
          <w:szCs w:val="28"/>
        </w:rPr>
        <w:t>Паленьга</w:t>
      </w:r>
      <w:r w:rsidR="00D41A5A">
        <w:rPr>
          <w:sz w:val="28"/>
          <w:szCs w:val="28"/>
        </w:rPr>
        <w:t xml:space="preserve">. </w:t>
      </w:r>
      <w:r w:rsidR="00D41A5A"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 w:rsidR="00D41A5A">
        <w:rPr>
          <w:sz w:val="28"/>
          <w:szCs w:val="28"/>
        </w:rPr>
        <w:t xml:space="preserve">только </w:t>
      </w:r>
      <w:r w:rsidR="00D41A5A" w:rsidRPr="00D41A5A">
        <w:rPr>
          <w:sz w:val="28"/>
          <w:szCs w:val="28"/>
        </w:rPr>
        <w:t>железнодорожный транспорт.</w:t>
      </w:r>
    </w:p>
    <w:p w:rsidR="005F6351" w:rsidRDefault="005F6351" w:rsidP="005F6351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</w:t>
      </w:r>
      <w:r w:rsidR="00D05889">
        <w:rPr>
          <w:sz w:val="28"/>
          <w:szCs w:val="28"/>
        </w:rPr>
        <w:t xml:space="preserve"> </w:t>
      </w:r>
      <w:r w:rsidR="00061CF3">
        <w:rPr>
          <w:sz w:val="28"/>
          <w:szCs w:val="28"/>
        </w:rPr>
        <w:t>округ</w:t>
      </w:r>
      <w:r w:rsidRPr="005F6351">
        <w:rPr>
          <w:sz w:val="28"/>
          <w:szCs w:val="28"/>
        </w:rPr>
        <w:t>, площадью 32120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</w:t>
      </w:r>
      <w:r w:rsidR="00C13177">
        <w:rPr>
          <w:sz w:val="28"/>
          <w:szCs w:val="28"/>
        </w:rPr>
        <w:t xml:space="preserve"> со всей России</w:t>
      </w:r>
      <w:r w:rsidR="005D3C60">
        <w:rPr>
          <w:sz w:val="28"/>
          <w:szCs w:val="28"/>
        </w:rPr>
        <w:t xml:space="preserve"> и других стран</w:t>
      </w:r>
      <w:r w:rsidRPr="005F6351">
        <w:rPr>
          <w:sz w:val="28"/>
          <w:szCs w:val="28"/>
        </w:rPr>
        <w:t>.</w:t>
      </w:r>
    </w:p>
    <w:p w:rsidR="005F6351" w:rsidRPr="005F6351" w:rsidRDefault="005F6351" w:rsidP="005F6351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</w:t>
      </w:r>
      <w:r w:rsidR="00061CF3">
        <w:rPr>
          <w:sz w:val="28"/>
          <w:szCs w:val="28"/>
        </w:rPr>
        <w:t>округа</w:t>
      </w:r>
      <w:r w:rsidRPr="005F6351">
        <w:rPr>
          <w:sz w:val="28"/>
          <w:szCs w:val="28"/>
        </w:rPr>
        <w:t xml:space="preserve"> Архангельской области проживает   </w:t>
      </w:r>
      <w:r w:rsidR="00061CF3">
        <w:rPr>
          <w:sz w:val="28"/>
          <w:szCs w:val="28"/>
        </w:rPr>
        <w:t xml:space="preserve">  18 500</w:t>
      </w:r>
      <w:r w:rsidRPr="005F6351">
        <w:rPr>
          <w:sz w:val="28"/>
          <w:szCs w:val="28"/>
        </w:rPr>
        <w:t xml:space="preserve">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DC0C80" w:rsidRDefault="00BD03EB" w:rsidP="00BD0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061CF3">
        <w:rPr>
          <w:sz w:val="28"/>
          <w:szCs w:val="28"/>
        </w:rPr>
        <w:t>округа</w:t>
      </w:r>
      <w:r w:rsidR="002E20AD">
        <w:rPr>
          <w:sz w:val="28"/>
          <w:szCs w:val="28"/>
        </w:rPr>
        <w:t xml:space="preserve"> </w:t>
      </w:r>
      <w:r w:rsidR="00061CF3">
        <w:rPr>
          <w:sz w:val="28"/>
          <w:szCs w:val="28"/>
        </w:rPr>
        <w:t xml:space="preserve">3073 </w:t>
      </w:r>
      <w:r>
        <w:rPr>
          <w:sz w:val="28"/>
          <w:szCs w:val="28"/>
        </w:rPr>
        <w:t>ребенк</w:t>
      </w:r>
      <w:r w:rsidR="002E20AD">
        <w:rPr>
          <w:sz w:val="28"/>
          <w:szCs w:val="28"/>
        </w:rPr>
        <w:t>а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>;</w:t>
      </w:r>
      <w:r w:rsidR="002E20AD">
        <w:rPr>
          <w:sz w:val="28"/>
          <w:szCs w:val="28"/>
        </w:rPr>
        <w:t xml:space="preserve"> </w:t>
      </w:r>
      <w:r w:rsidRPr="00EF3055">
        <w:rPr>
          <w:sz w:val="28"/>
          <w:szCs w:val="28"/>
        </w:rPr>
        <w:t>2</w:t>
      </w:r>
      <w:r w:rsidR="00EF3055">
        <w:rPr>
          <w:sz w:val="28"/>
          <w:szCs w:val="28"/>
        </w:rPr>
        <w:t>080</w:t>
      </w:r>
      <w:r>
        <w:rPr>
          <w:sz w:val="28"/>
          <w:szCs w:val="28"/>
        </w:rPr>
        <w:t xml:space="preserve"> инвалида и </w:t>
      </w:r>
      <w:r w:rsidR="007B6B4A">
        <w:rPr>
          <w:sz w:val="28"/>
          <w:szCs w:val="28"/>
        </w:rPr>
        <w:t>10078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</w:t>
      </w:r>
      <w:r w:rsidRPr="00681BE0">
        <w:rPr>
          <w:sz w:val="28"/>
          <w:szCs w:val="28"/>
        </w:rPr>
        <w:lastRenderedPageBreak/>
        <w:t>медицинском обследовании в областной больнице</w:t>
      </w:r>
      <w:r>
        <w:rPr>
          <w:sz w:val="28"/>
          <w:szCs w:val="28"/>
        </w:rPr>
        <w:t>;</w:t>
      </w:r>
      <w:r w:rsidR="00D05889"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 xml:space="preserve">около </w:t>
      </w:r>
      <w:r w:rsidRPr="002E3AB4">
        <w:rPr>
          <w:sz w:val="28"/>
          <w:szCs w:val="28"/>
        </w:rPr>
        <w:t>120</w:t>
      </w:r>
      <w:r w:rsidR="00D05889"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>беременных и 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Архангельской области «Архангельская областная клиническая больница» в г. Архангельск</w:t>
      </w:r>
      <w:r w:rsidR="007B1882">
        <w:rPr>
          <w:sz w:val="28"/>
          <w:szCs w:val="28"/>
        </w:rPr>
        <w:t>,</w:t>
      </w:r>
      <w:r w:rsidR="007B1882" w:rsidRPr="007B1882">
        <w:rPr>
          <w:sz w:val="28"/>
          <w:szCs w:val="28"/>
        </w:rPr>
        <w:t xml:space="preserve"> 610 онкологических больных, вынужденных еженедельно получать медикаменты в областном онкологическом центре г. Архангельска</w:t>
      </w:r>
      <w:r w:rsidR="007B1882">
        <w:rPr>
          <w:sz w:val="28"/>
          <w:szCs w:val="28"/>
        </w:rPr>
        <w:t>.</w:t>
      </w:r>
    </w:p>
    <w:p w:rsidR="00DC0C80" w:rsidRPr="00EE7658" w:rsidRDefault="00DC0C80" w:rsidP="00DC0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 xml:space="preserve">ого </w:t>
      </w:r>
      <w:r w:rsidR="00061CF3">
        <w:rPr>
          <w:sz w:val="28"/>
          <w:szCs w:val="28"/>
        </w:rPr>
        <w:t>округа</w:t>
      </w:r>
      <w:r>
        <w:rPr>
          <w:sz w:val="28"/>
          <w:szCs w:val="28"/>
        </w:rPr>
        <w:t>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 w:rsidR="0044119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41A2C" w:rsidRPr="00341A2C" w:rsidRDefault="00DC0C80" w:rsidP="00341A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 w:rsidR="00C063CD">
        <w:rPr>
          <w:color w:val="000000"/>
          <w:sz w:val="28"/>
          <w:szCs w:val="28"/>
          <w:shd w:val="clear" w:color="auto" w:fill="FFFFFF"/>
        </w:rPr>
        <w:t>автомобильных мостов</w:t>
      </w:r>
      <w:r w:rsidR="00D05889">
        <w:rPr>
          <w:color w:val="000000"/>
          <w:sz w:val="28"/>
          <w:szCs w:val="28"/>
          <w:shd w:val="clear" w:color="auto" w:fill="FFFFFF"/>
        </w:rPr>
        <w:t xml:space="preserve"> </w:t>
      </w:r>
      <w:r w:rsidRPr="00E26BDC">
        <w:rPr>
          <w:sz w:val="28"/>
          <w:szCs w:val="28"/>
        </w:rPr>
        <w:t>в районе п.</w:t>
      </w:r>
      <w:r w:rsidR="00341A2C"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 w:rsidR="002E20A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проезда автомобильного транспорта</w:t>
      </w:r>
      <w:r w:rsidR="002E20AD">
        <w:rPr>
          <w:color w:val="000000"/>
          <w:sz w:val="28"/>
          <w:szCs w:val="28"/>
          <w:shd w:val="clear" w:color="auto" w:fill="FFFFFF"/>
        </w:rPr>
        <w:t xml:space="preserve"> </w:t>
      </w:r>
      <w:r w:rsidR="0065280F">
        <w:rPr>
          <w:color w:val="000000"/>
          <w:sz w:val="28"/>
          <w:szCs w:val="28"/>
          <w:shd w:val="clear" w:color="auto" w:fill="FFFFFF"/>
        </w:rPr>
        <w:t>по</w:t>
      </w:r>
      <w:r w:rsidR="0065280F"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r w:rsidR="00B426EF">
        <w:rPr>
          <w:color w:val="000000"/>
          <w:sz w:val="28"/>
          <w:szCs w:val="28"/>
          <w:shd w:val="clear" w:color="auto" w:fill="FFFFFF"/>
        </w:rPr>
        <w:t xml:space="preserve"> округа</w:t>
      </w:r>
      <w:r w:rsidR="00341A2C">
        <w:rPr>
          <w:sz w:val="28"/>
          <w:szCs w:val="28"/>
        </w:rPr>
        <w:t>,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 w:rsidR="00341A2C"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 w:rsidR="00341A2C">
        <w:rPr>
          <w:color w:val="000000"/>
          <w:sz w:val="28"/>
          <w:szCs w:val="28"/>
          <w:shd w:val="clear" w:color="auto" w:fill="FFFFFF"/>
        </w:rPr>
        <w:t>,</w:t>
      </w:r>
      <w:r w:rsidR="00D05889">
        <w:rPr>
          <w:color w:val="000000"/>
          <w:sz w:val="28"/>
          <w:szCs w:val="28"/>
          <w:shd w:val="clear" w:color="auto" w:fill="FFFFFF"/>
        </w:rPr>
        <w:t xml:space="preserve"> </w:t>
      </w:r>
      <w:r w:rsidR="00341A2C"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 w:rsidR="00341A2C"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="00341A2C" w:rsidRPr="00341A2C">
        <w:rPr>
          <w:color w:val="000000"/>
          <w:sz w:val="28"/>
          <w:szCs w:val="28"/>
          <w:shd w:val="clear" w:color="auto" w:fill="FFFFFF"/>
        </w:rPr>
        <w:t>стимулир</w:t>
      </w:r>
      <w:r w:rsidR="00341A2C">
        <w:rPr>
          <w:color w:val="000000"/>
          <w:sz w:val="28"/>
          <w:szCs w:val="28"/>
          <w:shd w:val="clear" w:color="auto" w:fill="FFFFFF"/>
        </w:rPr>
        <w:t>овать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 w:rsidR="00F179A5">
        <w:rPr>
          <w:color w:val="000000"/>
          <w:sz w:val="28"/>
          <w:szCs w:val="28"/>
          <w:shd w:val="clear" w:color="auto" w:fill="FFFFFF"/>
        </w:rPr>
        <w:t>,</w:t>
      </w:r>
      <w:r w:rsidR="00B426EF">
        <w:rPr>
          <w:color w:val="000000"/>
          <w:sz w:val="28"/>
          <w:szCs w:val="28"/>
          <w:shd w:val="clear" w:color="auto" w:fill="FFFFFF"/>
        </w:rPr>
        <w:t xml:space="preserve"> создаст условия для развития инфраструктуры</w:t>
      </w:r>
      <w:r w:rsidR="004326AB">
        <w:rPr>
          <w:color w:val="000000"/>
          <w:sz w:val="28"/>
          <w:szCs w:val="28"/>
          <w:shd w:val="clear" w:color="auto" w:fill="FFFFFF"/>
        </w:rPr>
        <w:t>,</w:t>
      </w:r>
      <w:bookmarkStart w:id="0" w:name="_GoBack"/>
      <w:bookmarkEnd w:id="0"/>
      <w:r w:rsidR="00B426EF">
        <w:rPr>
          <w:color w:val="000000"/>
          <w:sz w:val="28"/>
          <w:szCs w:val="28"/>
          <w:shd w:val="clear" w:color="auto" w:fill="FFFFFF"/>
        </w:rPr>
        <w:t xml:space="preserve"> обеспечивающей работу туристических кластеров, </w:t>
      </w:r>
      <w:r w:rsidR="00341A2C" w:rsidRPr="00341A2C">
        <w:rPr>
          <w:color w:val="000000"/>
          <w:sz w:val="28"/>
          <w:szCs w:val="28"/>
          <w:shd w:val="clear" w:color="auto" w:fill="FFFFFF"/>
        </w:rPr>
        <w:t>положительно скажется на</w:t>
      </w:r>
      <w:r w:rsidR="002E20AD">
        <w:rPr>
          <w:color w:val="000000"/>
          <w:sz w:val="28"/>
          <w:szCs w:val="28"/>
          <w:shd w:val="clear" w:color="auto" w:fill="FFFFFF"/>
        </w:rPr>
        <w:t xml:space="preserve"> </w:t>
      </w:r>
      <w:r w:rsidR="00341A2C"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 w:rsidR="00341A2C">
        <w:rPr>
          <w:color w:val="000000"/>
          <w:sz w:val="28"/>
          <w:szCs w:val="28"/>
          <w:shd w:val="clear" w:color="auto" w:fill="FFFFFF"/>
        </w:rPr>
        <w:t>а</w:t>
      </w:r>
      <w:r w:rsidR="00B426EF">
        <w:rPr>
          <w:color w:val="000000"/>
          <w:sz w:val="28"/>
          <w:szCs w:val="28"/>
          <w:shd w:val="clear" w:color="auto" w:fill="FFFFFF"/>
        </w:rPr>
        <w:t xml:space="preserve"> и паломнического туризма</w:t>
      </w:r>
      <w:r w:rsidR="00F179A5">
        <w:rPr>
          <w:color w:val="000000"/>
          <w:sz w:val="28"/>
          <w:szCs w:val="28"/>
          <w:shd w:val="clear" w:color="auto" w:fill="FFFFFF"/>
        </w:rPr>
        <w:t>,</w:t>
      </w:r>
      <w:r w:rsidR="00341A2C">
        <w:rPr>
          <w:color w:val="000000"/>
          <w:sz w:val="28"/>
          <w:szCs w:val="28"/>
          <w:shd w:val="clear" w:color="auto" w:fill="FFFFFF"/>
        </w:rPr>
        <w:t xml:space="preserve"> даст новые возможности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 w:rsidR="00341A2C">
        <w:rPr>
          <w:color w:val="000000"/>
          <w:sz w:val="28"/>
          <w:szCs w:val="28"/>
          <w:shd w:val="clear" w:color="auto" w:fill="FFFFFF"/>
        </w:rPr>
        <w:t>го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 w:rsidR="00341A2C">
        <w:rPr>
          <w:color w:val="000000"/>
          <w:sz w:val="28"/>
          <w:szCs w:val="28"/>
          <w:shd w:val="clear" w:color="auto" w:fill="FFFFFF"/>
        </w:rPr>
        <w:t>я</w:t>
      </w:r>
      <w:r w:rsidR="002E20AD">
        <w:rPr>
          <w:color w:val="000000"/>
          <w:sz w:val="28"/>
          <w:szCs w:val="28"/>
          <w:shd w:val="clear" w:color="auto" w:fill="FFFFFF"/>
        </w:rPr>
        <w:t xml:space="preserve"> </w:t>
      </w:r>
      <w:r w:rsidR="00B426EF">
        <w:rPr>
          <w:color w:val="000000"/>
          <w:sz w:val="28"/>
          <w:szCs w:val="28"/>
          <w:shd w:val="clear" w:color="auto" w:fill="FFFFFF"/>
        </w:rPr>
        <w:t>трех</w:t>
      </w:r>
      <w:r w:rsidR="002E20AD">
        <w:rPr>
          <w:color w:val="000000"/>
          <w:sz w:val="28"/>
          <w:szCs w:val="28"/>
          <w:shd w:val="clear" w:color="auto" w:fill="FFFFFF"/>
        </w:rPr>
        <w:t xml:space="preserve"> </w:t>
      </w:r>
      <w:r w:rsidR="00B426EF">
        <w:rPr>
          <w:color w:val="000000"/>
          <w:sz w:val="28"/>
          <w:szCs w:val="28"/>
          <w:shd w:val="clear" w:color="auto" w:fill="FFFFFF"/>
        </w:rPr>
        <w:t xml:space="preserve">округов </w:t>
      </w:r>
      <w:r w:rsidR="00341A2C">
        <w:rPr>
          <w:color w:val="000000"/>
          <w:sz w:val="28"/>
          <w:szCs w:val="28"/>
          <w:shd w:val="clear" w:color="auto" w:fill="FFFFFF"/>
        </w:rPr>
        <w:t>Архангельской области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– Пинежского</w:t>
      </w:r>
      <w:r w:rsidR="00B426EF">
        <w:rPr>
          <w:color w:val="000000"/>
          <w:sz w:val="28"/>
          <w:szCs w:val="28"/>
          <w:shd w:val="clear" w:color="auto" w:fill="FFFFFF"/>
        </w:rPr>
        <w:t>,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Холмогорского</w:t>
      </w:r>
      <w:r w:rsidR="00B426EF">
        <w:rPr>
          <w:color w:val="000000"/>
          <w:sz w:val="28"/>
          <w:szCs w:val="28"/>
          <w:shd w:val="clear" w:color="auto" w:fill="FFFFFF"/>
        </w:rPr>
        <w:t>, Леш</w:t>
      </w:r>
      <w:r w:rsidR="004326AB">
        <w:rPr>
          <w:color w:val="000000"/>
          <w:sz w:val="28"/>
          <w:szCs w:val="28"/>
          <w:shd w:val="clear" w:color="auto" w:fill="FFFFFF"/>
        </w:rPr>
        <w:t>у</w:t>
      </w:r>
      <w:r w:rsidR="00B426EF">
        <w:rPr>
          <w:color w:val="000000"/>
          <w:sz w:val="28"/>
          <w:szCs w:val="28"/>
          <w:shd w:val="clear" w:color="auto" w:fill="FFFFFF"/>
        </w:rPr>
        <w:t>конского</w:t>
      </w:r>
      <w:r w:rsidR="00341A2C">
        <w:rPr>
          <w:color w:val="000000"/>
          <w:sz w:val="28"/>
          <w:szCs w:val="28"/>
          <w:shd w:val="clear" w:color="auto" w:fill="FFFFFF"/>
        </w:rPr>
        <w:t>.</w:t>
      </w:r>
    </w:p>
    <w:p w:rsidR="00713843" w:rsidRDefault="00771C1A" w:rsidP="00713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Надеемся, что благодаря</w:t>
      </w:r>
      <w:r w:rsidR="00145217">
        <w:rPr>
          <w:sz w:val="28"/>
          <w:szCs w:val="28"/>
        </w:rPr>
        <w:t xml:space="preserve"> Ваш</w:t>
      </w:r>
      <w:r>
        <w:rPr>
          <w:sz w:val="28"/>
          <w:szCs w:val="28"/>
        </w:rPr>
        <w:t>ему</w:t>
      </w:r>
      <w:r w:rsidR="0014521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2E20AD">
        <w:rPr>
          <w:sz w:val="28"/>
          <w:szCs w:val="28"/>
        </w:rPr>
        <w:t xml:space="preserve"> </w:t>
      </w:r>
      <w:r w:rsidR="007F1DFE" w:rsidRPr="007F1DFE">
        <w:rPr>
          <w:sz w:val="28"/>
          <w:szCs w:val="28"/>
        </w:rPr>
        <w:t xml:space="preserve">и </w:t>
      </w:r>
      <w:r w:rsidR="007F1DFE"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 w:rsidR="00713843">
        <w:rPr>
          <w:sz w:val="28"/>
          <w:szCs w:val="28"/>
        </w:rPr>
        <w:t xml:space="preserve">вопрос </w:t>
      </w:r>
      <w:r w:rsidR="00713843" w:rsidRPr="00E26BDC">
        <w:rPr>
          <w:sz w:val="28"/>
          <w:szCs w:val="28"/>
        </w:rPr>
        <w:t xml:space="preserve">по строительству </w:t>
      </w:r>
      <w:r w:rsidR="00C063CD">
        <w:rPr>
          <w:sz w:val="28"/>
          <w:szCs w:val="28"/>
        </w:rPr>
        <w:t xml:space="preserve">автомобильных </w:t>
      </w:r>
      <w:r w:rsidR="00713843" w:rsidRPr="00E26BDC">
        <w:rPr>
          <w:sz w:val="28"/>
          <w:szCs w:val="28"/>
        </w:rPr>
        <w:t>мостов через р. Пинега в районе п.</w:t>
      </w:r>
      <w:r w:rsidR="00F6214A">
        <w:rPr>
          <w:sz w:val="28"/>
          <w:szCs w:val="28"/>
        </w:rPr>
        <w:t>В.</w:t>
      </w:r>
      <w:r w:rsidR="00713843"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 w:rsidR="00713843"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145217" w:rsidRDefault="00145217" w:rsidP="00145217">
      <w:pPr>
        <w:jc w:val="both"/>
        <w:rPr>
          <w:sz w:val="28"/>
          <w:szCs w:val="28"/>
        </w:rPr>
      </w:pPr>
    </w:p>
    <w:p w:rsidR="000F5E44" w:rsidRDefault="000F5E44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06271" w:rsidRDefault="00145217" w:rsidP="00133EC5">
      <w:pPr>
        <w:rPr>
          <w:sz w:val="28"/>
          <w:szCs w:val="28"/>
        </w:rPr>
      </w:pPr>
      <w:r>
        <w:rPr>
          <w:sz w:val="28"/>
          <w:szCs w:val="28"/>
        </w:rPr>
        <w:t>Пинежск</w:t>
      </w:r>
      <w:r w:rsidR="00AD3992">
        <w:rPr>
          <w:sz w:val="28"/>
          <w:szCs w:val="28"/>
        </w:rPr>
        <w:t xml:space="preserve">ого муниципального </w:t>
      </w:r>
      <w:r>
        <w:rPr>
          <w:sz w:val="28"/>
          <w:szCs w:val="28"/>
        </w:rPr>
        <w:t xml:space="preserve"> </w:t>
      </w:r>
      <w:r w:rsidR="00D05889">
        <w:rPr>
          <w:sz w:val="28"/>
          <w:szCs w:val="28"/>
        </w:rPr>
        <w:t xml:space="preserve">округа                                 </w:t>
      </w:r>
      <w:r w:rsidR="00AD399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Е.М.Хайдукова</w:t>
      </w: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Pr="00D5191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BC747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28 июня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 xml:space="preserve">4 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150</w:t>
      </w:r>
    </w:p>
    <w:p w:rsidR="00BC747D" w:rsidRDefault="00BC747D" w:rsidP="00BC747D">
      <w:pPr>
        <w:ind w:firstLine="709"/>
        <w:jc w:val="right"/>
        <w:rPr>
          <w:b/>
          <w:sz w:val="22"/>
          <w:szCs w:val="22"/>
        </w:rPr>
      </w:pP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 w:rsidRPr="00BC747D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BC747D">
        <w:rPr>
          <w:sz w:val="28"/>
          <w:szCs w:val="28"/>
        </w:rPr>
        <w:t xml:space="preserve"> Федерации 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 w:rsidRPr="00BC747D">
        <w:rPr>
          <w:sz w:val="28"/>
          <w:szCs w:val="28"/>
        </w:rPr>
        <w:t>Федерального Собрания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 w:rsidRPr="00BC747D">
        <w:rPr>
          <w:sz w:val="28"/>
          <w:szCs w:val="28"/>
        </w:rPr>
        <w:t>Российской Федерации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Матвиенко В.И.</w:t>
      </w:r>
    </w:p>
    <w:p w:rsidR="00BC747D" w:rsidRPr="00BC747D" w:rsidRDefault="00BC747D" w:rsidP="00BC747D">
      <w:pPr>
        <w:ind w:firstLine="709"/>
        <w:jc w:val="right"/>
        <w:rPr>
          <w:sz w:val="28"/>
          <w:szCs w:val="28"/>
        </w:rPr>
      </w:pP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121295, ул. Моховая, д. 7,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</w:p>
    <w:p w:rsidR="00BC747D" w:rsidRPr="00290EBA" w:rsidRDefault="00BC747D" w:rsidP="00BC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Уважаемая Валентина Ивановна!</w:t>
      </w:r>
    </w:p>
    <w:p w:rsidR="00BC747D" w:rsidRPr="00677B17" w:rsidRDefault="00BC747D" w:rsidP="00BC747D">
      <w:pPr>
        <w:ind w:firstLine="709"/>
        <w:jc w:val="right"/>
        <w:rPr>
          <w:b/>
          <w:sz w:val="22"/>
          <w:szCs w:val="22"/>
        </w:rPr>
      </w:pP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E26BDC">
        <w:rPr>
          <w:sz w:val="28"/>
          <w:szCs w:val="28"/>
        </w:rPr>
        <w:t>обращается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рассмотрении вопроса по строительству</w:t>
      </w:r>
      <w:r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п.В.Паленьга Холмогорского района и п. Ясный Пинежского района Архангельской области для проезда автомобильного транспорта</w:t>
      </w:r>
      <w:r>
        <w:rPr>
          <w:sz w:val="28"/>
          <w:szCs w:val="28"/>
        </w:rPr>
        <w:t xml:space="preserve"> 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>
        <w:rPr>
          <w:sz w:val="28"/>
          <w:szCs w:val="28"/>
        </w:rPr>
        <w:t xml:space="preserve"> на + 24 км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 xml:space="preserve">Паленьга Холмогорского района и </w:t>
      </w:r>
      <w:r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>
        <w:rPr>
          <w:sz w:val="28"/>
          <w:szCs w:val="28"/>
        </w:rPr>
        <w:t xml:space="preserve"> имеются железнодорожные мосты, но они предназначены только для проезда железнодорожного транспорта.</w:t>
      </w:r>
    </w:p>
    <w:p w:rsidR="00BC747D" w:rsidRPr="00D41A5A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областного центра г. Архангельска до с. Карпогоры – районного центра Пинежского округа, 260 км. С</w:t>
      </w:r>
      <w:r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>В.</w:t>
      </w:r>
      <w:r w:rsidRPr="00EE7658">
        <w:rPr>
          <w:sz w:val="28"/>
          <w:szCs w:val="28"/>
        </w:rPr>
        <w:t>Паленьга</w:t>
      </w:r>
      <w:r>
        <w:rPr>
          <w:sz w:val="28"/>
          <w:szCs w:val="28"/>
        </w:rPr>
        <w:t xml:space="preserve">. </w:t>
      </w:r>
      <w:r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>
        <w:rPr>
          <w:sz w:val="28"/>
          <w:szCs w:val="28"/>
        </w:rPr>
        <w:t xml:space="preserve">только </w:t>
      </w:r>
      <w:r w:rsidRPr="00D41A5A">
        <w:rPr>
          <w:sz w:val="28"/>
          <w:szCs w:val="28"/>
        </w:rPr>
        <w:t>железнодорожный транспорт.</w:t>
      </w:r>
    </w:p>
    <w:p w:rsidR="00BC747D" w:rsidRDefault="00BC747D" w:rsidP="00BC747D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</w:t>
      </w:r>
      <w:r w:rsidRPr="005F6351">
        <w:rPr>
          <w:sz w:val="28"/>
          <w:szCs w:val="28"/>
        </w:rPr>
        <w:t>, площадью 32120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</w:t>
      </w:r>
      <w:r>
        <w:rPr>
          <w:sz w:val="28"/>
          <w:szCs w:val="28"/>
        </w:rPr>
        <w:t xml:space="preserve"> со всей России и других стран</w:t>
      </w:r>
      <w:r w:rsidRPr="005F6351">
        <w:rPr>
          <w:sz w:val="28"/>
          <w:szCs w:val="28"/>
        </w:rPr>
        <w:t>.</w:t>
      </w:r>
    </w:p>
    <w:p w:rsidR="00BC747D" w:rsidRPr="005F6351" w:rsidRDefault="00BC747D" w:rsidP="00BC747D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</w:t>
      </w:r>
      <w:r>
        <w:rPr>
          <w:sz w:val="28"/>
          <w:szCs w:val="28"/>
        </w:rPr>
        <w:t>округа</w:t>
      </w:r>
      <w:r w:rsidRPr="005F6351">
        <w:rPr>
          <w:sz w:val="28"/>
          <w:szCs w:val="28"/>
        </w:rPr>
        <w:t xml:space="preserve"> Архангельской области проживает   </w:t>
      </w:r>
      <w:r>
        <w:rPr>
          <w:sz w:val="28"/>
          <w:szCs w:val="28"/>
        </w:rPr>
        <w:t xml:space="preserve">  18 500</w:t>
      </w:r>
      <w:r w:rsidRPr="005F6351">
        <w:rPr>
          <w:sz w:val="28"/>
          <w:szCs w:val="28"/>
        </w:rPr>
        <w:t xml:space="preserve">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BC747D" w:rsidRDefault="00BC747D" w:rsidP="00BC7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3073 ребенка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 xml:space="preserve">; </w:t>
      </w:r>
      <w:r w:rsidRPr="00EF3055">
        <w:rPr>
          <w:sz w:val="28"/>
          <w:szCs w:val="28"/>
        </w:rPr>
        <w:t>2</w:t>
      </w:r>
      <w:r>
        <w:rPr>
          <w:sz w:val="28"/>
          <w:szCs w:val="28"/>
        </w:rPr>
        <w:t>080 инвалида и 10078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</w:t>
      </w:r>
      <w:r w:rsidRPr="00681BE0">
        <w:rPr>
          <w:sz w:val="28"/>
          <w:szCs w:val="28"/>
        </w:rPr>
        <w:lastRenderedPageBreak/>
        <w:t>медицинском обследовании в областной больнице</w:t>
      </w:r>
      <w:r>
        <w:rPr>
          <w:sz w:val="28"/>
          <w:szCs w:val="28"/>
        </w:rPr>
        <w:t xml:space="preserve">; </w:t>
      </w:r>
      <w:r w:rsidRPr="00EE7658">
        <w:rPr>
          <w:sz w:val="28"/>
          <w:szCs w:val="28"/>
        </w:rPr>
        <w:t xml:space="preserve">около </w:t>
      </w:r>
      <w:r w:rsidRPr="002E3AB4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>беременных и 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Архангельской области «Архангельская областная клиническая больница» в г. Архангельск</w:t>
      </w:r>
      <w:r>
        <w:rPr>
          <w:sz w:val="28"/>
          <w:szCs w:val="28"/>
        </w:rPr>
        <w:t>,</w:t>
      </w:r>
      <w:r w:rsidRPr="007B1882">
        <w:rPr>
          <w:sz w:val="28"/>
          <w:szCs w:val="28"/>
        </w:rPr>
        <w:t xml:space="preserve"> 610 онкологических больных, вынужденных еженедельно получать медикаменты в областном онкологическом центре г. Архангельска</w:t>
      </w:r>
      <w:r>
        <w:rPr>
          <w:sz w:val="28"/>
          <w:szCs w:val="28"/>
        </w:rPr>
        <w:t>.</w:t>
      </w:r>
    </w:p>
    <w:p w:rsidR="00BC747D" w:rsidRPr="00EE7658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>ого округа,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>
        <w:rPr>
          <w:sz w:val="28"/>
          <w:szCs w:val="28"/>
        </w:rPr>
        <w:t>а.</w:t>
      </w:r>
    </w:p>
    <w:p w:rsidR="00BC747D" w:rsidRPr="00341A2C" w:rsidRDefault="00BC747D" w:rsidP="00BC747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>
        <w:rPr>
          <w:color w:val="000000"/>
          <w:sz w:val="28"/>
          <w:szCs w:val="28"/>
          <w:shd w:val="clear" w:color="auto" w:fill="FFFFFF"/>
        </w:rPr>
        <w:t xml:space="preserve">автомобильных мостов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проезда автомобильного транспорта по</w:t>
      </w:r>
      <w:r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r>
        <w:rPr>
          <w:color w:val="000000"/>
          <w:sz w:val="28"/>
          <w:szCs w:val="28"/>
          <w:shd w:val="clear" w:color="auto" w:fill="FFFFFF"/>
        </w:rPr>
        <w:t xml:space="preserve"> округа</w:t>
      </w:r>
      <w:r>
        <w:rPr>
          <w:sz w:val="28"/>
          <w:szCs w:val="28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Pr="00341A2C">
        <w:rPr>
          <w:color w:val="000000"/>
          <w:sz w:val="28"/>
          <w:szCs w:val="28"/>
          <w:shd w:val="clear" w:color="auto" w:fill="FFFFFF"/>
        </w:rPr>
        <w:t>стимулир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>
        <w:rPr>
          <w:color w:val="000000"/>
          <w:sz w:val="28"/>
          <w:szCs w:val="28"/>
          <w:shd w:val="clear" w:color="auto" w:fill="FFFFFF"/>
        </w:rPr>
        <w:t xml:space="preserve">, создаст условия для развития инфраструктуры, обеспечивающей работу туристических кластеров, </w:t>
      </w:r>
      <w:r w:rsidRPr="00341A2C">
        <w:rPr>
          <w:color w:val="000000"/>
          <w:sz w:val="28"/>
          <w:szCs w:val="28"/>
          <w:shd w:val="clear" w:color="auto" w:fill="FFFFFF"/>
        </w:rPr>
        <w:t>положительно скажется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>
        <w:rPr>
          <w:color w:val="000000"/>
          <w:sz w:val="28"/>
          <w:szCs w:val="28"/>
          <w:shd w:val="clear" w:color="auto" w:fill="FFFFFF"/>
        </w:rPr>
        <w:t>а и паломнического туризма, даст новые возможности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color w:val="000000"/>
          <w:sz w:val="28"/>
          <w:szCs w:val="28"/>
          <w:shd w:val="clear" w:color="auto" w:fill="FFFFFF"/>
        </w:rPr>
        <w:t>я трех округов Архангельской области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– Пинежского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Холмогорского</w:t>
      </w:r>
      <w:r>
        <w:rPr>
          <w:color w:val="000000"/>
          <w:sz w:val="28"/>
          <w:szCs w:val="28"/>
          <w:shd w:val="clear" w:color="auto" w:fill="FFFFFF"/>
        </w:rPr>
        <w:t>, Лешуконского.</w:t>
      </w: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 xml:space="preserve">автомобильных </w:t>
      </w:r>
      <w:r w:rsidRPr="00E26BDC">
        <w:rPr>
          <w:sz w:val="28"/>
          <w:szCs w:val="28"/>
        </w:rPr>
        <w:t>мостов через р. Пинега 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C747D" w:rsidRDefault="00BC747D" w:rsidP="00BC747D">
      <w:pPr>
        <w:rPr>
          <w:sz w:val="28"/>
        </w:rPr>
      </w:pPr>
      <w:r>
        <w:rPr>
          <w:sz w:val="28"/>
          <w:szCs w:val="28"/>
        </w:rPr>
        <w:t>Пинежского муниципального  округа                                           Е.М.Хайдукова</w:t>
      </w: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Pr="00D5191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BC747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28 июня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 xml:space="preserve">4 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150</w:t>
      </w:r>
    </w:p>
    <w:p w:rsidR="00BC747D" w:rsidRDefault="00BC747D" w:rsidP="00BC747D">
      <w:pPr>
        <w:ind w:firstLine="709"/>
        <w:jc w:val="right"/>
        <w:rPr>
          <w:b/>
          <w:sz w:val="22"/>
          <w:szCs w:val="22"/>
        </w:rPr>
      </w:pP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BC747D">
        <w:rPr>
          <w:sz w:val="28"/>
          <w:szCs w:val="28"/>
        </w:rPr>
        <w:t xml:space="preserve">редседателю 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 w:rsidRPr="00BC747D">
        <w:rPr>
          <w:sz w:val="28"/>
          <w:szCs w:val="28"/>
        </w:rPr>
        <w:t>Правительства Российской Федерации</w:t>
      </w:r>
    </w:p>
    <w:p w:rsidR="00BC747D" w:rsidRPr="00BC747D" w:rsidRDefault="00BC747D" w:rsidP="00BC747D">
      <w:pPr>
        <w:ind w:firstLine="709"/>
        <w:jc w:val="right"/>
        <w:rPr>
          <w:sz w:val="28"/>
          <w:szCs w:val="28"/>
        </w:rPr>
      </w:pPr>
      <w:r w:rsidRPr="00BC747D">
        <w:rPr>
          <w:sz w:val="28"/>
          <w:szCs w:val="28"/>
        </w:rPr>
        <w:t xml:space="preserve"> Мишустину М.В</w:t>
      </w:r>
      <w:r w:rsidRPr="00BC747D">
        <w:rPr>
          <w:szCs w:val="28"/>
        </w:rPr>
        <w:t>.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103274, Краснопресненская наб., д. 2, стр.2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</w:p>
    <w:p w:rsidR="00BC747D" w:rsidRPr="00290EBA" w:rsidRDefault="00BC747D" w:rsidP="00BC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Михаил Владимирович!</w:t>
      </w:r>
    </w:p>
    <w:p w:rsidR="00BC747D" w:rsidRPr="00677B17" w:rsidRDefault="00BC747D" w:rsidP="00BC747D">
      <w:pPr>
        <w:ind w:firstLine="709"/>
        <w:jc w:val="right"/>
        <w:rPr>
          <w:b/>
          <w:sz w:val="22"/>
          <w:szCs w:val="22"/>
        </w:rPr>
      </w:pP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E26BDC">
        <w:rPr>
          <w:sz w:val="28"/>
          <w:szCs w:val="28"/>
        </w:rPr>
        <w:t>обращается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рассмотрении вопроса по строительству</w:t>
      </w:r>
      <w:r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п.В.Паленьга Холмогорского района и п. Ясный Пинежского района Архангельской области для проезда автомобильного транспорта</w:t>
      </w:r>
      <w:r>
        <w:rPr>
          <w:sz w:val="28"/>
          <w:szCs w:val="28"/>
        </w:rPr>
        <w:t xml:space="preserve"> 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>
        <w:rPr>
          <w:sz w:val="28"/>
          <w:szCs w:val="28"/>
        </w:rPr>
        <w:t xml:space="preserve"> на + 24 км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 xml:space="preserve">Паленьга Холмогорского района и </w:t>
      </w:r>
      <w:r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>
        <w:rPr>
          <w:sz w:val="28"/>
          <w:szCs w:val="28"/>
        </w:rPr>
        <w:t xml:space="preserve"> имеются железнодорожные мосты, но они предназначены только для проезда железнодорожного транспорта.</w:t>
      </w:r>
    </w:p>
    <w:p w:rsidR="00BC747D" w:rsidRPr="00D41A5A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областного центра г. Архангельска до с. Карпогоры – районного центра Пинежского округа, 260 км. С</w:t>
      </w:r>
      <w:r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>В.</w:t>
      </w:r>
      <w:r w:rsidRPr="00EE7658">
        <w:rPr>
          <w:sz w:val="28"/>
          <w:szCs w:val="28"/>
        </w:rPr>
        <w:t>Паленьга</w:t>
      </w:r>
      <w:r>
        <w:rPr>
          <w:sz w:val="28"/>
          <w:szCs w:val="28"/>
        </w:rPr>
        <w:t xml:space="preserve">. </w:t>
      </w:r>
      <w:r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>
        <w:rPr>
          <w:sz w:val="28"/>
          <w:szCs w:val="28"/>
        </w:rPr>
        <w:t xml:space="preserve">только </w:t>
      </w:r>
      <w:r w:rsidRPr="00D41A5A">
        <w:rPr>
          <w:sz w:val="28"/>
          <w:szCs w:val="28"/>
        </w:rPr>
        <w:t>железнодорожный транспорт.</w:t>
      </w:r>
    </w:p>
    <w:p w:rsidR="00BC747D" w:rsidRDefault="00BC747D" w:rsidP="00BC747D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</w:t>
      </w:r>
      <w:r w:rsidRPr="005F6351">
        <w:rPr>
          <w:sz w:val="28"/>
          <w:szCs w:val="28"/>
        </w:rPr>
        <w:t>, площадью 32120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</w:t>
      </w:r>
      <w:r>
        <w:rPr>
          <w:sz w:val="28"/>
          <w:szCs w:val="28"/>
        </w:rPr>
        <w:t xml:space="preserve"> со всей России и других стран</w:t>
      </w:r>
      <w:r w:rsidRPr="005F6351">
        <w:rPr>
          <w:sz w:val="28"/>
          <w:szCs w:val="28"/>
        </w:rPr>
        <w:t>.</w:t>
      </w:r>
    </w:p>
    <w:p w:rsidR="00BC747D" w:rsidRPr="005F6351" w:rsidRDefault="00BC747D" w:rsidP="00BC747D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</w:t>
      </w:r>
      <w:r>
        <w:rPr>
          <w:sz w:val="28"/>
          <w:szCs w:val="28"/>
        </w:rPr>
        <w:t>округа</w:t>
      </w:r>
      <w:r w:rsidRPr="005F6351">
        <w:rPr>
          <w:sz w:val="28"/>
          <w:szCs w:val="28"/>
        </w:rPr>
        <w:t xml:space="preserve"> Архангельской области проживает   </w:t>
      </w:r>
      <w:r>
        <w:rPr>
          <w:sz w:val="28"/>
          <w:szCs w:val="28"/>
        </w:rPr>
        <w:t xml:space="preserve">  18 500</w:t>
      </w:r>
      <w:r w:rsidRPr="005F6351">
        <w:rPr>
          <w:sz w:val="28"/>
          <w:szCs w:val="28"/>
        </w:rPr>
        <w:t xml:space="preserve">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BC747D" w:rsidRDefault="00BC747D" w:rsidP="00BC7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3073 ребенка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 xml:space="preserve">; </w:t>
      </w:r>
      <w:r w:rsidRPr="00EF3055">
        <w:rPr>
          <w:sz w:val="28"/>
          <w:szCs w:val="28"/>
        </w:rPr>
        <w:t>2</w:t>
      </w:r>
      <w:r>
        <w:rPr>
          <w:sz w:val="28"/>
          <w:szCs w:val="28"/>
        </w:rPr>
        <w:t>080 инвалида и 10078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медицинском обследовании в областной больнице</w:t>
      </w:r>
      <w:r>
        <w:rPr>
          <w:sz w:val="28"/>
          <w:szCs w:val="28"/>
        </w:rPr>
        <w:t xml:space="preserve">; </w:t>
      </w:r>
      <w:r w:rsidRPr="00EE7658">
        <w:rPr>
          <w:sz w:val="28"/>
          <w:szCs w:val="28"/>
        </w:rPr>
        <w:t xml:space="preserve">около </w:t>
      </w:r>
      <w:r w:rsidRPr="002E3AB4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>беременных и 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</w:t>
      </w:r>
      <w:r w:rsidRPr="00EE7658">
        <w:rPr>
          <w:sz w:val="28"/>
          <w:szCs w:val="28"/>
        </w:rPr>
        <w:lastRenderedPageBreak/>
        <w:t>Архангельской области «Архангельская областная клиническая больница» в г. Архангельск</w:t>
      </w:r>
      <w:r>
        <w:rPr>
          <w:sz w:val="28"/>
          <w:szCs w:val="28"/>
        </w:rPr>
        <w:t>,</w:t>
      </w:r>
      <w:r w:rsidRPr="007B1882">
        <w:rPr>
          <w:sz w:val="28"/>
          <w:szCs w:val="28"/>
        </w:rPr>
        <w:t xml:space="preserve"> 610 онкологических больных, вынужденных еженедельно получать медикаменты в областном онкологическом центре г. Архангельска</w:t>
      </w:r>
      <w:r>
        <w:rPr>
          <w:sz w:val="28"/>
          <w:szCs w:val="28"/>
        </w:rPr>
        <w:t>.</w:t>
      </w:r>
    </w:p>
    <w:p w:rsidR="00BC747D" w:rsidRPr="00EE7658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>ого округа,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>
        <w:rPr>
          <w:sz w:val="28"/>
          <w:szCs w:val="28"/>
        </w:rPr>
        <w:t>а.</w:t>
      </w:r>
    </w:p>
    <w:p w:rsidR="00BC747D" w:rsidRPr="00341A2C" w:rsidRDefault="00BC747D" w:rsidP="00BC747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>
        <w:rPr>
          <w:color w:val="000000"/>
          <w:sz w:val="28"/>
          <w:szCs w:val="28"/>
          <w:shd w:val="clear" w:color="auto" w:fill="FFFFFF"/>
        </w:rPr>
        <w:t xml:space="preserve">автомобильных мостов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проезда автомобильного транспорта по</w:t>
      </w:r>
      <w:r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r>
        <w:rPr>
          <w:color w:val="000000"/>
          <w:sz w:val="28"/>
          <w:szCs w:val="28"/>
          <w:shd w:val="clear" w:color="auto" w:fill="FFFFFF"/>
        </w:rPr>
        <w:t xml:space="preserve"> округа</w:t>
      </w:r>
      <w:r>
        <w:rPr>
          <w:sz w:val="28"/>
          <w:szCs w:val="28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Pr="00341A2C">
        <w:rPr>
          <w:color w:val="000000"/>
          <w:sz w:val="28"/>
          <w:szCs w:val="28"/>
          <w:shd w:val="clear" w:color="auto" w:fill="FFFFFF"/>
        </w:rPr>
        <w:t>стимулир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>
        <w:rPr>
          <w:color w:val="000000"/>
          <w:sz w:val="28"/>
          <w:szCs w:val="28"/>
          <w:shd w:val="clear" w:color="auto" w:fill="FFFFFF"/>
        </w:rPr>
        <w:t xml:space="preserve">, создаст условия для развития инфраструктуры, обеспечивающей работу туристических кластеров, </w:t>
      </w:r>
      <w:r w:rsidRPr="00341A2C">
        <w:rPr>
          <w:color w:val="000000"/>
          <w:sz w:val="28"/>
          <w:szCs w:val="28"/>
          <w:shd w:val="clear" w:color="auto" w:fill="FFFFFF"/>
        </w:rPr>
        <w:t>положительно скажется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>
        <w:rPr>
          <w:color w:val="000000"/>
          <w:sz w:val="28"/>
          <w:szCs w:val="28"/>
          <w:shd w:val="clear" w:color="auto" w:fill="FFFFFF"/>
        </w:rPr>
        <w:t>а и паломнического туризма, даст новые возможности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color w:val="000000"/>
          <w:sz w:val="28"/>
          <w:szCs w:val="28"/>
          <w:shd w:val="clear" w:color="auto" w:fill="FFFFFF"/>
        </w:rPr>
        <w:t>я трех округов Архангельской области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– Пинежского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Холмогорского</w:t>
      </w:r>
      <w:r>
        <w:rPr>
          <w:color w:val="000000"/>
          <w:sz w:val="28"/>
          <w:szCs w:val="28"/>
          <w:shd w:val="clear" w:color="auto" w:fill="FFFFFF"/>
        </w:rPr>
        <w:t>, Лешуконского.</w:t>
      </w: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 xml:space="preserve">автомобильных </w:t>
      </w:r>
      <w:r w:rsidRPr="00E26BDC">
        <w:rPr>
          <w:sz w:val="28"/>
          <w:szCs w:val="28"/>
        </w:rPr>
        <w:t>мостов через р. Пинега 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C747D" w:rsidRDefault="00BC747D" w:rsidP="00BC747D">
      <w:pPr>
        <w:rPr>
          <w:sz w:val="28"/>
        </w:rPr>
      </w:pPr>
      <w:r>
        <w:rPr>
          <w:sz w:val="28"/>
          <w:szCs w:val="28"/>
        </w:rPr>
        <w:t>Пинежского муниципального  округа                                           Е.М.Хайдукова</w:t>
      </w: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BC747D">
      <w:pPr>
        <w:jc w:val="right"/>
        <w:rPr>
          <w:sz w:val="22"/>
          <w:szCs w:val="22"/>
        </w:rPr>
      </w:pPr>
    </w:p>
    <w:p w:rsidR="00BC747D" w:rsidRDefault="00BC747D" w:rsidP="00BC747D">
      <w:pPr>
        <w:jc w:val="right"/>
        <w:rPr>
          <w:sz w:val="22"/>
          <w:szCs w:val="22"/>
        </w:rPr>
      </w:pPr>
    </w:p>
    <w:p w:rsidR="00BC747D" w:rsidRPr="00D5191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BC747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28 июня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 xml:space="preserve">4 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150</w:t>
      </w:r>
    </w:p>
    <w:p w:rsidR="00BC747D" w:rsidRDefault="00BC747D" w:rsidP="00BC747D">
      <w:pPr>
        <w:ind w:firstLine="709"/>
        <w:jc w:val="right"/>
        <w:rPr>
          <w:b/>
          <w:sz w:val="22"/>
          <w:szCs w:val="22"/>
        </w:rPr>
      </w:pP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 w:rsidRPr="00BC747D">
        <w:rPr>
          <w:sz w:val="28"/>
          <w:szCs w:val="28"/>
        </w:rPr>
        <w:t xml:space="preserve">Министерство транспорта 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 w:rsidRPr="00BC747D">
        <w:rPr>
          <w:sz w:val="28"/>
          <w:szCs w:val="28"/>
        </w:rPr>
        <w:t>Российской Федерации</w:t>
      </w:r>
    </w:p>
    <w:p w:rsidR="00BC747D" w:rsidRP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</w:t>
      </w:r>
      <w:r w:rsidR="00F02EC8">
        <w:rPr>
          <w:sz w:val="28"/>
          <w:szCs w:val="28"/>
        </w:rPr>
        <w:t>Старовойт Р.В.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F02EC8">
        <w:rPr>
          <w:sz w:val="28"/>
          <w:szCs w:val="28"/>
        </w:rPr>
        <w:t>9992</w:t>
      </w:r>
      <w:r>
        <w:rPr>
          <w:sz w:val="28"/>
          <w:szCs w:val="28"/>
        </w:rPr>
        <w:t xml:space="preserve">, ул. </w:t>
      </w:r>
      <w:r w:rsidR="00F02EC8">
        <w:rPr>
          <w:sz w:val="28"/>
          <w:szCs w:val="28"/>
        </w:rPr>
        <w:t>Рождественка</w:t>
      </w:r>
      <w:r>
        <w:rPr>
          <w:sz w:val="28"/>
          <w:szCs w:val="28"/>
        </w:rPr>
        <w:t>, д. 1,</w:t>
      </w:r>
      <w:r w:rsidR="00F02EC8">
        <w:rPr>
          <w:sz w:val="28"/>
          <w:szCs w:val="28"/>
        </w:rPr>
        <w:t xml:space="preserve"> стр.1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</w:p>
    <w:p w:rsidR="00BC747D" w:rsidRPr="00290EBA" w:rsidRDefault="00BC747D" w:rsidP="00BC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F02EC8">
        <w:rPr>
          <w:b/>
          <w:sz w:val="28"/>
          <w:szCs w:val="28"/>
        </w:rPr>
        <w:t>Роман Владимирович</w:t>
      </w:r>
      <w:r>
        <w:rPr>
          <w:b/>
          <w:sz w:val="28"/>
          <w:szCs w:val="28"/>
        </w:rPr>
        <w:t>!</w:t>
      </w:r>
    </w:p>
    <w:p w:rsidR="00BC747D" w:rsidRPr="00677B17" w:rsidRDefault="00BC747D" w:rsidP="00BC747D">
      <w:pPr>
        <w:ind w:firstLine="709"/>
        <w:jc w:val="right"/>
        <w:rPr>
          <w:b/>
          <w:sz w:val="22"/>
          <w:szCs w:val="22"/>
        </w:rPr>
      </w:pP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E26BDC">
        <w:rPr>
          <w:sz w:val="28"/>
          <w:szCs w:val="28"/>
        </w:rPr>
        <w:t>обращается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рассмотрении вопроса по строительству</w:t>
      </w:r>
      <w:r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п.В.Паленьга Холмогорского района и п. Ясный Пинежского района Архангельской области для проезда автомобильного транспорта</w:t>
      </w:r>
      <w:r>
        <w:rPr>
          <w:sz w:val="28"/>
          <w:szCs w:val="28"/>
        </w:rPr>
        <w:t xml:space="preserve"> 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>
        <w:rPr>
          <w:sz w:val="28"/>
          <w:szCs w:val="28"/>
        </w:rPr>
        <w:t xml:space="preserve"> на + 24 км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 xml:space="preserve">Паленьга Холмогорского района и </w:t>
      </w:r>
      <w:r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>
        <w:rPr>
          <w:sz w:val="28"/>
          <w:szCs w:val="28"/>
        </w:rPr>
        <w:t xml:space="preserve"> имеются железнодорожные мосты, но они предназначены только для проезда железнодорожного транспорта.</w:t>
      </w:r>
    </w:p>
    <w:p w:rsidR="00BC747D" w:rsidRPr="00D41A5A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областного центра г. Архангельска до с. Карпогоры – районного центра Пинежского округа, 260 км. С</w:t>
      </w:r>
      <w:r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>В.</w:t>
      </w:r>
      <w:r w:rsidRPr="00EE7658">
        <w:rPr>
          <w:sz w:val="28"/>
          <w:szCs w:val="28"/>
        </w:rPr>
        <w:t>Паленьга</w:t>
      </w:r>
      <w:r>
        <w:rPr>
          <w:sz w:val="28"/>
          <w:szCs w:val="28"/>
        </w:rPr>
        <w:t xml:space="preserve">. </w:t>
      </w:r>
      <w:r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>
        <w:rPr>
          <w:sz w:val="28"/>
          <w:szCs w:val="28"/>
        </w:rPr>
        <w:t xml:space="preserve">только </w:t>
      </w:r>
      <w:r w:rsidRPr="00D41A5A">
        <w:rPr>
          <w:sz w:val="28"/>
          <w:szCs w:val="28"/>
        </w:rPr>
        <w:t>железнодорожный транспорт.</w:t>
      </w:r>
    </w:p>
    <w:p w:rsidR="00BC747D" w:rsidRDefault="00BC747D" w:rsidP="00BC747D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</w:t>
      </w:r>
      <w:r w:rsidRPr="005F6351">
        <w:rPr>
          <w:sz w:val="28"/>
          <w:szCs w:val="28"/>
        </w:rPr>
        <w:t>, площадью 32120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</w:t>
      </w:r>
      <w:r>
        <w:rPr>
          <w:sz w:val="28"/>
          <w:szCs w:val="28"/>
        </w:rPr>
        <w:t xml:space="preserve"> со всей России и других стран</w:t>
      </w:r>
      <w:r w:rsidRPr="005F6351">
        <w:rPr>
          <w:sz w:val="28"/>
          <w:szCs w:val="28"/>
        </w:rPr>
        <w:t>.</w:t>
      </w:r>
    </w:p>
    <w:p w:rsidR="00BC747D" w:rsidRPr="005F6351" w:rsidRDefault="00BC747D" w:rsidP="00BC747D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</w:t>
      </w:r>
      <w:r>
        <w:rPr>
          <w:sz w:val="28"/>
          <w:szCs w:val="28"/>
        </w:rPr>
        <w:t>округа</w:t>
      </w:r>
      <w:r w:rsidRPr="005F6351">
        <w:rPr>
          <w:sz w:val="28"/>
          <w:szCs w:val="28"/>
        </w:rPr>
        <w:t xml:space="preserve"> Архангельской области проживает   </w:t>
      </w:r>
      <w:r>
        <w:rPr>
          <w:sz w:val="28"/>
          <w:szCs w:val="28"/>
        </w:rPr>
        <w:t xml:space="preserve">  18 500</w:t>
      </w:r>
      <w:r w:rsidRPr="005F6351">
        <w:rPr>
          <w:sz w:val="28"/>
          <w:szCs w:val="28"/>
        </w:rPr>
        <w:t xml:space="preserve">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BC747D" w:rsidRDefault="00BC747D" w:rsidP="00BC7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3073 ребенка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 xml:space="preserve">; </w:t>
      </w:r>
      <w:r w:rsidRPr="00EF3055">
        <w:rPr>
          <w:sz w:val="28"/>
          <w:szCs w:val="28"/>
        </w:rPr>
        <w:t>2</w:t>
      </w:r>
      <w:r>
        <w:rPr>
          <w:sz w:val="28"/>
          <w:szCs w:val="28"/>
        </w:rPr>
        <w:t>080 инвалида и 10078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медицинском обследовании в областной больнице</w:t>
      </w:r>
      <w:r>
        <w:rPr>
          <w:sz w:val="28"/>
          <w:szCs w:val="28"/>
        </w:rPr>
        <w:t xml:space="preserve">; </w:t>
      </w:r>
      <w:r w:rsidRPr="00EE7658">
        <w:rPr>
          <w:sz w:val="28"/>
          <w:szCs w:val="28"/>
        </w:rPr>
        <w:t xml:space="preserve">около </w:t>
      </w:r>
      <w:r w:rsidRPr="002E3AB4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>беременных и 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</w:t>
      </w:r>
      <w:r w:rsidRPr="00EE7658">
        <w:rPr>
          <w:sz w:val="28"/>
          <w:szCs w:val="28"/>
        </w:rPr>
        <w:lastRenderedPageBreak/>
        <w:t>Архангельской области «Архангельская областная клиническая больница» в г. Архангельск</w:t>
      </w:r>
      <w:r>
        <w:rPr>
          <w:sz w:val="28"/>
          <w:szCs w:val="28"/>
        </w:rPr>
        <w:t>,</w:t>
      </w:r>
      <w:r w:rsidRPr="007B1882">
        <w:rPr>
          <w:sz w:val="28"/>
          <w:szCs w:val="28"/>
        </w:rPr>
        <w:t xml:space="preserve"> 610 онкологических больных, вынужденных еженедельно получать медикаменты в областном онкологическом центре г. Архангельска</w:t>
      </w:r>
      <w:r>
        <w:rPr>
          <w:sz w:val="28"/>
          <w:szCs w:val="28"/>
        </w:rPr>
        <w:t>.</w:t>
      </w:r>
    </w:p>
    <w:p w:rsidR="00BC747D" w:rsidRPr="00EE7658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>ого округа,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>
        <w:rPr>
          <w:sz w:val="28"/>
          <w:szCs w:val="28"/>
        </w:rPr>
        <w:t>а.</w:t>
      </w:r>
    </w:p>
    <w:p w:rsidR="00BC747D" w:rsidRPr="00341A2C" w:rsidRDefault="00BC747D" w:rsidP="00BC747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>
        <w:rPr>
          <w:color w:val="000000"/>
          <w:sz w:val="28"/>
          <w:szCs w:val="28"/>
          <w:shd w:val="clear" w:color="auto" w:fill="FFFFFF"/>
        </w:rPr>
        <w:t xml:space="preserve">автомобильных мостов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проезда автомобильного транспорта по</w:t>
      </w:r>
      <w:r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r>
        <w:rPr>
          <w:color w:val="000000"/>
          <w:sz w:val="28"/>
          <w:szCs w:val="28"/>
          <w:shd w:val="clear" w:color="auto" w:fill="FFFFFF"/>
        </w:rPr>
        <w:t xml:space="preserve"> округа</w:t>
      </w:r>
      <w:r>
        <w:rPr>
          <w:sz w:val="28"/>
          <w:szCs w:val="28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Pr="00341A2C">
        <w:rPr>
          <w:color w:val="000000"/>
          <w:sz w:val="28"/>
          <w:szCs w:val="28"/>
          <w:shd w:val="clear" w:color="auto" w:fill="FFFFFF"/>
        </w:rPr>
        <w:t>стимулир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>
        <w:rPr>
          <w:color w:val="000000"/>
          <w:sz w:val="28"/>
          <w:szCs w:val="28"/>
          <w:shd w:val="clear" w:color="auto" w:fill="FFFFFF"/>
        </w:rPr>
        <w:t xml:space="preserve">, создаст условия для развития инфраструктуры, обеспечивающей работу туристических кластеров, </w:t>
      </w:r>
      <w:r w:rsidRPr="00341A2C">
        <w:rPr>
          <w:color w:val="000000"/>
          <w:sz w:val="28"/>
          <w:szCs w:val="28"/>
          <w:shd w:val="clear" w:color="auto" w:fill="FFFFFF"/>
        </w:rPr>
        <w:t>положительно скажется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>
        <w:rPr>
          <w:color w:val="000000"/>
          <w:sz w:val="28"/>
          <w:szCs w:val="28"/>
          <w:shd w:val="clear" w:color="auto" w:fill="FFFFFF"/>
        </w:rPr>
        <w:t>а и паломнического туризма, даст новые возможности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color w:val="000000"/>
          <w:sz w:val="28"/>
          <w:szCs w:val="28"/>
          <w:shd w:val="clear" w:color="auto" w:fill="FFFFFF"/>
        </w:rPr>
        <w:t>я трех округов Архангельской области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– Пинежского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Холмогорского</w:t>
      </w:r>
      <w:r>
        <w:rPr>
          <w:color w:val="000000"/>
          <w:sz w:val="28"/>
          <w:szCs w:val="28"/>
          <w:shd w:val="clear" w:color="auto" w:fill="FFFFFF"/>
        </w:rPr>
        <w:t>, Лешуконского.</w:t>
      </w: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 xml:space="preserve">автомобильных </w:t>
      </w:r>
      <w:r w:rsidRPr="00E26BDC">
        <w:rPr>
          <w:sz w:val="28"/>
          <w:szCs w:val="28"/>
        </w:rPr>
        <w:t>мостов через р. Пинега 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C747D" w:rsidRDefault="00BC747D" w:rsidP="00BC747D">
      <w:pPr>
        <w:rPr>
          <w:sz w:val="28"/>
        </w:rPr>
      </w:pPr>
      <w:r>
        <w:rPr>
          <w:sz w:val="28"/>
          <w:szCs w:val="28"/>
        </w:rPr>
        <w:t>Пинежского муниципального  округа                                           Е.М.Хайдукова</w:t>
      </w: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F02EC8" w:rsidRDefault="00F02EC8" w:rsidP="00133EC5">
      <w:pPr>
        <w:rPr>
          <w:sz w:val="28"/>
        </w:rPr>
      </w:pPr>
    </w:p>
    <w:p w:rsidR="00F02EC8" w:rsidRDefault="00F02EC8" w:rsidP="00133EC5">
      <w:pPr>
        <w:rPr>
          <w:sz w:val="28"/>
        </w:rPr>
      </w:pPr>
    </w:p>
    <w:p w:rsidR="00BC747D" w:rsidRPr="00D5191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BC747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BC747D" w:rsidRPr="00D5191D" w:rsidRDefault="00BC747D" w:rsidP="00BC747D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28 июня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>4</w:t>
      </w:r>
      <w:r w:rsidR="00F02EC8">
        <w:rPr>
          <w:sz w:val="22"/>
          <w:szCs w:val="22"/>
        </w:rPr>
        <w:t xml:space="preserve"> </w:t>
      </w:r>
      <w:r w:rsidRPr="00D5191D">
        <w:rPr>
          <w:sz w:val="22"/>
          <w:szCs w:val="22"/>
        </w:rPr>
        <w:t>года №</w:t>
      </w:r>
      <w:r w:rsidR="00F02EC8">
        <w:rPr>
          <w:sz w:val="22"/>
          <w:szCs w:val="22"/>
        </w:rPr>
        <w:t xml:space="preserve"> 150</w:t>
      </w:r>
    </w:p>
    <w:p w:rsidR="00BC747D" w:rsidRDefault="00BC747D" w:rsidP="00BC747D">
      <w:pPr>
        <w:ind w:firstLine="709"/>
        <w:jc w:val="right"/>
        <w:rPr>
          <w:b/>
          <w:sz w:val="22"/>
          <w:szCs w:val="22"/>
        </w:rPr>
      </w:pPr>
    </w:p>
    <w:p w:rsidR="00F02EC8" w:rsidRDefault="00F02EC8" w:rsidP="00BC747D">
      <w:pPr>
        <w:ind w:firstLine="709"/>
        <w:jc w:val="right"/>
        <w:rPr>
          <w:sz w:val="28"/>
          <w:szCs w:val="28"/>
        </w:rPr>
      </w:pPr>
      <w:r w:rsidRPr="00F02EC8">
        <w:rPr>
          <w:sz w:val="28"/>
          <w:szCs w:val="28"/>
        </w:rPr>
        <w:t xml:space="preserve">Министерство Российской Федерации </w:t>
      </w:r>
    </w:p>
    <w:p w:rsidR="00BC747D" w:rsidRDefault="00F02EC8" w:rsidP="00BC747D">
      <w:pPr>
        <w:ind w:firstLine="709"/>
        <w:jc w:val="right"/>
        <w:rPr>
          <w:sz w:val="28"/>
          <w:szCs w:val="28"/>
        </w:rPr>
      </w:pPr>
      <w:r w:rsidRPr="00F02EC8">
        <w:rPr>
          <w:sz w:val="28"/>
          <w:szCs w:val="28"/>
        </w:rPr>
        <w:t>по развитию Дальнего Востока и Арктики</w:t>
      </w:r>
    </w:p>
    <w:p w:rsidR="00F02EC8" w:rsidRDefault="00F02EC8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Министру Чекункову А.О.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F02EC8">
        <w:rPr>
          <w:sz w:val="28"/>
          <w:szCs w:val="28"/>
        </w:rPr>
        <w:t>19121</w:t>
      </w:r>
      <w:r>
        <w:rPr>
          <w:sz w:val="28"/>
          <w:szCs w:val="28"/>
        </w:rPr>
        <w:t xml:space="preserve">, ул. </w:t>
      </w:r>
      <w:r w:rsidR="00F02EC8">
        <w:rPr>
          <w:sz w:val="28"/>
          <w:szCs w:val="28"/>
        </w:rPr>
        <w:t>Бурденко</w:t>
      </w:r>
      <w:r>
        <w:rPr>
          <w:sz w:val="28"/>
          <w:szCs w:val="28"/>
        </w:rPr>
        <w:t>, д. 1</w:t>
      </w:r>
      <w:r w:rsidR="00F02EC8">
        <w:rPr>
          <w:sz w:val="28"/>
          <w:szCs w:val="28"/>
        </w:rPr>
        <w:t>4</w:t>
      </w:r>
      <w:r>
        <w:rPr>
          <w:sz w:val="28"/>
          <w:szCs w:val="28"/>
        </w:rPr>
        <w:t>,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BC747D" w:rsidRDefault="00BC747D" w:rsidP="00BC747D">
      <w:pPr>
        <w:ind w:firstLine="709"/>
        <w:jc w:val="right"/>
        <w:rPr>
          <w:sz w:val="28"/>
          <w:szCs w:val="28"/>
        </w:rPr>
      </w:pPr>
    </w:p>
    <w:p w:rsidR="00BC747D" w:rsidRPr="00290EBA" w:rsidRDefault="00BC747D" w:rsidP="00BC74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F02EC8">
        <w:rPr>
          <w:b/>
          <w:sz w:val="28"/>
          <w:szCs w:val="28"/>
        </w:rPr>
        <w:t>Алексей Олегович</w:t>
      </w:r>
      <w:r>
        <w:rPr>
          <w:b/>
          <w:sz w:val="28"/>
          <w:szCs w:val="28"/>
        </w:rPr>
        <w:t>!</w:t>
      </w:r>
    </w:p>
    <w:p w:rsidR="00BC747D" w:rsidRPr="00677B17" w:rsidRDefault="00BC747D" w:rsidP="00BC747D">
      <w:pPr>
        <w:ind w:firstLine="709"/>
        <w:jc w:val="right"/>
        <w:rPr>
          <w:b/>
          <w:sz w:val="22"/>
          <w:szCs w:val="22"/>
        </w:rPr>
      </w:pP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E26BDC">
        <w:rPr>
          <w:sz w:val="28"/>
          <w:szCs w:val="28"/>
        </w:rPr>
        <w:t>обращается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рассмотрении вопроса по строительству</w:t>
      </w:r>
      <w:r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п.В.Паленьга Холмогорского района и п. Ясный Пинежского района Архангельской области для проезда автомобильного транспорта</w:t>
      </w:r>
      <w:r>
        <w:rPr>
          <w:sz w:val="28"/>
          <w:szCs w:val="28"/>
        </w:rPr>
        <w:t xml:space="preserve"> 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>
        <w:rPr>
          <w:sz w:val="28"/>
          <w:szCs w:val="28"/>
        </w:rPr>
        <w:t xml:space="preserve"> на + 24 км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 xml:space="preserve">Паленьга Холмогорского района и </w:t>
      </w:r>
      <w:r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>
        <w:rPr>
          <w:sz w:val="28"/>
          <w:szCs w:val="28"/>
        </w:rPr>
        <w:t xml:space="preserve"> имеются железнодорожные мосты, но они предназначены только для проезда железнодорожного транспорта.</w:t>
      </w:r>
    </w:p>
    <w:p w:rsidR="00BC747D" w:rsidRPr="00D41A5A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областного центра г. Архангельска до с. Карпогоры – районного центра Пинежского округа, 260 км. С</w:t>
      </w:r>
      <w:r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>В.</w:t>
      </w:r>
      <w:r w:rsidRPr="00EE7658">
        <w:rPr>
          <w:sz w:val="28"/>
          <w:szCs w:val="28"/>
        </w:rPr>
        <w:t>Паленьга</w:t>
      </w:r>
      <w:r>
        <w:rPr>
          <w:sz w:val="28"/>
          <w:szCs w:val="28"/>
        </w:rPr>
        <w:t xml:space="preserve">. </w:t>
      </w:r>
      <w:r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>
        <w:rPr>
          <w:sz w:val="28"/>
          <w:szCs w:val="28"/>
        </w:rPr>
        <w:t xml:space="preserve">только </w:t>
      </w:r>
      <w:r w:rsidRPr="00D41A5A">
        <w:rPr>
          <w:sz w:val="28"/>
          <w:szCs w:val="28"/>
        </w:rPr>
        <w:t>железнодорожный транспорт.</w:t>
      </w:r>
    </w:p>
    <w:p w:rsidR="00BC747D" w:rsidRDefault="00BC747D" w:rsidP="00BC747D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</w:t>
      </w:r>
      <w:r w:rsidRPr="005F6351">
        <w:rPr>
          <w:sz w:val="28"/>
          <w:szCs w:val="28"/>
        </w:rPr>
        <w:t>, площадью 32120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</w:t>
      </w:r>
      <w:r>
        <w:rPr>
          <w:sz w:val="28"/>
          <w:szCs w:val="28"/>
        </w:rPr>
        <w:t xml:space="preserve"> со всей России и других стран</w:t>
      </w:r>
      <w:r w:rsidRPr="005F6351">
        <w:rPr>
          <w:sz w:val="28"/>
          <w:szCs w:val="28"/>
        </w:rPr>
        <w:t>.</w:t>
      </w:r>
    </w:p>
    <w:p w:rsidR="00BC747D" w:rsidRPr="005F6351" w:rsidRDefault="00BC747D" w:rsidP="00BC747D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</w:t>
      </w:r>
      <w:r>
        <w:rPr>
          <w:sz w:val="28"/>
          <w:szCs w:val="28"/>
        </w:rPr>
        <w:t>округа</w:t>
      </w:r>
      <w:r w:rsidRPr="005F6351">
        <w:rPr>
          <w:sz w:val="28"/>
          <w:szCs w:val="28"/>
        </w:rPr>
        <w:t xml:space="preserve"> Архангельской области проживает   </w:t>
      </w:r>
      <w:r>
        <w:rPr>
          <w:sz w:val="28"/>
          <w:szCs w:val="28"/>
        </w:rPr>
        <w:t xml:space="preserve">  18 500</w:t>
      </w:r>
      <w:r w:rsidRPr="005F6351">
        <w:rPr>
          <w:sz w:val="28"/>
          <w:szCs w:val="28"/>
        </w:rPr>
        <w:t xml:space="preserve">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BC747D" w:rsidRDefault="00BC747D" w:rsidP="00BC74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3073 ребенка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 xml:space="preserve">; </w:t>
      </w:r>
      <w:r w:rsidRPr="00EF3055">
        <w:rPr>
          <w:sz w:val="28"/>
          <w:szCs w:val="28"/>
        </w:rPr>
        <w:t>2</w:t>
      </w:r>
      <w:r>
        <w:rPr>
          <w:sz w:val="28"/>
          <w:szCs w:val="28"/>
        </w:rPr>
        <w:t>080 инвалида и 10078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медицинском обследовании в областной больнице</w:t>
      </w:r>
      <w:r>
        <w:rPr>
          <w:sz w:val="28"/>
          <w:szCs w:val="28"/>
        </w:rPr>
        <w:t xml:space="preserve">; </w:t>
      </w:r>
      <w:r w:rsidRPr="00EE7658">
        <w:rPr>
          <w:sz w:val="28"/>
          <w:szCs w:val="28"/>
        </w:rPr>
        <w:t xml:space="preserve">около </w:t>
      </w:r>
      <w:r w:rsidRPr="002E3AB4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>беременных и 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</w:t>
      </w:r>
      <w:r w:rsidRPr="00EE7658">
        <w:rPr>
          <w:sz w:val="28"/>
          <w:szCs w:val="28"/>
        </w:rPr>
        <w:lastRenderedPageBreak/>
        <w:t>Архангельской области «Архангельская областная клиническая больница» в г. Архангельск</w:t>
      </w:r>
      <w:r>
        <w:rPr>
          <w:sz w:val="28"/>
          <w:szCs w:val="28"/>
        </w:rPr>
        <w:t>,</w:t>
      </w:r>
      <w:r w:rsidRPr="007B1882">
        <w:rPr>
          <w:sz w:val="28"/>
          <w:szCs w:val="28"/>
        </w:rPr>
        <w:t xml:space="preserve"> 610 онкологических больных, вынужденных еженедельно получать медикаменты в областном онкологическом центре г. Архангельска</w:t>
      </w:r>
      <w:r>
        <w:rPr>
          <w:sz w:val="28"/>
          <w:szCs w:val="28"/>
        </w:rPr>
        <w:t>.</w:t>
      </w:r>
    </w:p>
    <w:p w:rsidR="00BC747D" w:rsidRPr="00EE7658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>ого округа,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>
        <w:rPr>
          <w:sz w:val="28"/>
          <w:szCs w:val="28"/>
        </w:rPr>
        <w:t>а.</w:t>
      </w:r>
    </w:p>
    <w:p w:rsidR="00BC747D" w:rsidRPr="00341A2C" w:rsidRDefault="00BC747D" w:rsidP="00BC747D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>
        <w:rPr>
          <w:color w:val="000000"/>
          <w:sz w:val="28"/>
          <w:szCs w:val="28"/>
          <w:shd w:val="clear" w:color="auto" w:fill="FFFFFF"/>
        </w:rPr>
        <w:t xml:space="preserve">автомобильных мостов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проезда автомобильного транспорта по</w:t>
      </w:r>
      <w:r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r>
        <w:rPr>
          <w:color w:val="000000"/>
          <w:sz w:val="28"/>
          <w:szCs w:val="28"/>
          <w:shd w:val="clear" w:color="auto" w:fill="FFFFFF"/>
        </w:rPr>
        <w:t xml:space="preserve"> округа</w:t>
      </w:r>
      <w:r>
        <w:rPr>
          <w:sz w:val="28"/>
          <w:szCs w:val="28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Pr="00341A2C">
        <w:rPr>
          <w:color w:val="000000"/>
          <w:sz w:val="28"/>
          <w:szCs w:val="28"/>
          <w:shd w:val="clear" w:color="auto" w:fill="FFFFFF"/>
        </w:rPr>
        <w:t>стимулир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>
        <w:rPr>
          <w:color w:val="000000"/>
          <w:sz w:val="28"/>
          <w:szCs w:val="28"/>
          <w:shd w:val="clear" w:color="auto" w:fill="FFFFFF"/>
        </w:rPr>
        <w:t xml:space="preserve">, создаст условия для развития инфраструктуры, обеспечивающей работу туристических кластеров, </w:t>
      </w:r>
      <w:r w:rsidRPr="00341A2C">
        <w:rPr>
          <w:color w:val="000000"/>
          <w:sz w:val="28"/>
          <w:szCs w:val="28"/>
          <w:shd w:val="clear" w:color="auto" w:fill="FFFFFF"/>
        </w:rPr>
        <w:t>положительно скажется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>
        <w:rPr>
          <w:color w:val="000000"/>
          <w:sz w:val="28"/>
          <w:szCs w:val="28"/>
          <w:shd w:val="clear" w:color="auto" w:fill="FFFFFF"/>
        </w:rPr>
        <w:t>а и паломнического туризма, даст новые возможности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color w:val="000000"/>
          <w:sz w:val="28"/>
          <w:szCs w:val="28"/>
          <w:shd w:val="clear" w:color="auto" w:fill="FFFFFF"/>
        </w:rPr>
        <w:t>я трех округов Архангельской области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– Пинежского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Холмогорского</w:t>
      </w:r>
      <w:r>
        <w:rPr>
          <w:color w:val="000000"/>
          <w:sz w:val="28"/>
          <w:szCs w:val="28"/>
          <w:shd w:val="clear" w:color="auto" w:fill="FFFFFF"/>
        </w:rPr>
        <w:t>, Лешуконского.</w:t>
      </w:r>
    </w:p>
    <w:p w:rsidR="00BC747D" w:rsidRDefault="00BC747D" w:rsidP="00BC74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 xml:space="preserve">автомобильных </w:t>
      </w:r>
      <w:r w:rsidRPr="00E26BDC">
        <w:rPr>
          <w:sz w:val="28"/>
          <w:szCs w:val="28"/>
        </w:rPr>
        <w:t>мостов через р. Пинега 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</w:p>
    <w:p w:rsidR="00BC747D" w:rsidRDefault="00BC747D" w:rsidP="00BC747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C747D" w:rsidRDefault="00BC747D" w:rsidP="00BC747D">
      <w:pPr>
        <w:rPr>
          <w:sz w:val="28"/>
        </w:rPr>
      </w:pPr>
      <w:r>
        <w:rPr>
          <w:sz w:val="28"/>
          <w:szCs w:val="28"/>
        </w:rPr>
        <w:t>Пинежского муниципального  округа                                           Е.М.Хайдукова</w:t>
      </w: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Pr="00D5191D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425335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28 июня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 xml:space="preserve">4 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150</w:t>
      </w:r>
    </w:p>
    <w:p w:rsidR="00425335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Губернатору Архангельской области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Цыбульскому А.В.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163000, пр. Троицкий, д. 49,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Pr="00290EBA" w:rsidRDefault="00425335" w:rsidP="0042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Александр Витальевич!</w:t>
      </w:r>
    </w:p>
    <w:p w:rsidR="00425335" w:rsidRPr="00677B17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425335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E26BDC">
        <w:rPr>
          <w:sz w:val="28"/>
          <w:szCs w:val="28"/>
        </w:rPr>
        <w:t>обращается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рассмотрении вопроса по строительству</w:t>
      </w:r>
      <w:r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п.В.Паленьга Холмогорского района и п. Ясный Пинежского района Архангельской области для проезда автомобильного транспорта</w:t>
      </w:r>
      <w:r>
        <w:rPr>
          <w:sz w:val="28"/>
          <w:szCs w:val="28"/>
        </w:rPr>
        <w:t xml:space="preserve"> 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425335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>
        <w:rPr>
          <w:sz w:val="28"/>
          <w:szCs w:val="28"/>
        </w:rPr>
        <w:t xml:space="preserve"> на + 24 км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 xml:space="preserve">Паленьга Холмогорского района и </w:t>
      </w:r>
      <w:r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>
        <w:rPr>
          <w:sz w:val="28"/>
          <w:szCs w:val="28"/>
        </w:rPr>
        <w:t xml:space="preserve"> имеются железнодорожные мосты, но они предназначены только для проезда железнодорожного транспорта.</w:t>
      </w:r>
    </w:p>
    <w:p w:rsidR="00425335" w:rsidRPr="00D41A5A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областного центра г. Архангельска до с. Карпогоры – районного центра Пинежского округа, 260 км. С</w:t>
      </w:r>
      <w:r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>В.</w:t>
      </w:r>
      <w:r w:rsidRPr="00EE7658">
        <w:rPr>
          <w:sz w:val="28"/>
          <w:szCs w:val="28"/>
        </w:rPr>
        <w:t>Паленьга</w:t>
      </w:r>
      <w:r>
        <w:rPr>
          <w:sz w:val="28"/>
          <w:szCs w:val="28"/>
        </w:rPr>
        <w:t xml:space="preserve">. </w:t>
      </w:r>
      <w:r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>
        <w:rPr>
          <w:sz w:val="28"/>
          <w:szCs w:val="28"/>
        </w:rPr>
        <w:t xml:space="preserve">только </w:t>
      </w:r>
      <w:r w:rsidRPr="00D41A5A">
        <w:rPr>
          <w:sz w:val="28"/>
          <w:szCs w:val="28"/>
        </w:rPr>
        <w:t>железнодорожный транспорт.</w:t>
      </w:r>
    </w:p>
    <w:p w:rsidR="00425335" w:rsidRDefault="00425335" w:rsidP="00425335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</w:t>
      </w:r>
      <w:r w:rsidRPr="005F6351">
        <w:rPr>
          <w:sz w:val="28"/>
          <w:szCs w:val="28"/>
        </w:rPr>
        <w:t>, площадью 32120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</w:t>
      </w:r>
      <w:r>
        <w:rPr>
          <w:sz w:val="28"/>
          <w:szCs w:val="28"/>
        </w:rPr>
        <w:t xml:space="preserve"> со всей России и других стран</w:t>
      </w:r>
      <w:r w:rsidRPr="005F6351">
        <w:rPr>
          <w:sz w:val="28"/>
          <w:szCs w:val="28"/>
        </w:rPr>
        <w:t>.</w:t>
      </w:r>
    </w:p>
    <w:p w:rsidR="00425335" w:rsidRPr="005F6351" w:rsidRDefault="00425335" w:rsidP="00425335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</w:t>
      </w:r>
      <w:r>
        <w:rPr>
          <w:sz w:val="28"/>
          <w:szCs w:val="28"/>
        </w:rPr>
        <w:t>округа</w:t>
      </w:r>
      <w:r w:rsidRPr="005F6351">
        <w:rPr>
          <w:sz w:val="28"/>
          <w:szCs w:val="28"/>
        </w:rPr>
        <w:t xml:space="preserve"> Архангельской области проживает   </w:t>
      </w:r>
      <w:r>
        <w:rPr>
          <w:sz w:val="28"/>
          <w:szCs w:val="28"/>
        </w:rPr>
        <w:t xml:space="preserve">  18 500</w:t>
      </w:r>
      <w:r w:rsidRPr="005F6351">
        <w:rPr>
          <w:sz w:val="28"/>
          <w:szCs w:val="28"/>
        </w:rPr>
        <w:t xml:space="preserve">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425335" w:rsidRDefault="00425335" w:rsidP="004253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3073 ребенка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 xml:space="preserve">; </w:t>
      </w:r>
      <w:r w:rsidRPr="00EF3055">
        <w:rPr>
          <w:sz w:val="28"/>
          <w:szCs w:val="28"/>
        </w:rPr>
        <w:t>2</w:t>
      </w:r>
      <w:r>
        <w:rPr>
          <w:sz w:val="28"/>
          <w:szCs w:val="28"/>
        </w:rPr>
        <w:t>080 инвалида и 10078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медицинском обследовании в областной больнице</w:t>
      </w:r>
      <w:r>
        <w:rPr>
          <w:sz w:val="28"/>
          <w:szCs w:val="28"/>
        </w:rPr>
        <w:t xml:space="preserve">; </w:t>
      </w:r>
      <w:r w:rsidRPr="00EE7658">
        <w:rPr>
          <w:sz w:val="28"/>
          <w:szCs w:val="28"/>
        </w:rPr>
        <w:t xml:space="preserve">около </w:t>
      </w:r>
      <w:r w:rsidRPr="002E3AB4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>беременных и 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Архангельской области «Архангельская областная клиническая больница» в </w:t>
      </w:r>
      <w:r w:rsidRPr="00EE7658">
        <w:rPr>
          <w:sz w:val="28"/>
          <w:szCs w:val="28"/>
        </w:rPr>
        <w:lastRenderedPageBreak/>
        <w:t>г. Архангельск</w:t>
      </w:r>
      <w:r>
        <w:rPr>
          <w:sz w:val="28"/>
          <w:szCs w:val="28"/>
        </w:rPr>
        <w:t>,</w:t>
      </w:r>
      <w:r w:rsidRPr="007B1882">
        <w:rPr>
          <w:sz w:val="28"/>
          <w:szCs w:val="28"/>
        </w:rPr>
        <w:t xml:space="preserve"> 610 онкологических больных, вынужденных еженедельно получать медикаменты в областном онкологическом центре г. Архангельска</w:t>
      </w:r>
      <w:r>
        <w:rPr>
          <w:sz w:val="28"/>
          <w:szCs w:val="28"/>
        </w:rPr>
        <w:t>.</w:t>
      </w:r>
    </w:p>
    <w:p w:rsidR="00425335" w:rsidRPr="00EE7658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>ого округа,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>
        <w:rPr>
          <w:sz w:val="28"/>
          <w:szCs w:val="28"/>
        </w:rPr>
        <w:t>а.</w:t>
      </w:r>
    </w:p>
    <w:p w:rsidR="00425335" w:rsidRPr="00341A2C" w:rsidRDefault="00425335" w:rsidP="0042533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>
        <w:rPr>
          <w:color w:val="000000"/>
          <w:sz w:val="28"/>
          <w:szCs w:val="28"/>
          <w:shd w:val="clear" w:color="auto" w:fill="FFFFFF"/>
        </w:rPr>
        <w:t xml:space="preserve">автомобильных мостов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проезда автомобильного транспорта по</w:t>
      </w:r>
      <w:r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r>
        <w:rPr>
          <w:color w:val="000000"/>
          <w:sz w:val="28"/>
          <w:szCs w:val="28"/>
          <w:shd w:val="clear" w:color="auto" w:fill="FFFFFF"/>
        </w:rPr>
        <w:t xml:space="preserve"> округа</w:t>
      </w:r>
      <w:r>
        <w:rPr>
          <w:sz w:val="28"/>
          <w:szCs w:val="28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Pr="00341A2C">
        <w:rPr>
          <w:color w:val="000000"/>
          <w:sz w:val="28"/>
          <w:szCs w:val="28"/>
          <w:shd w:val="clear" w:color="auto" w:fill="FFFFFF"/>
        </w:rPr>
        <w:t>стимулир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>
        <w:rPr>
          <w:color w:val="000000"/>
          <w:sz w:val="28"/>
          <w:szCs w:val="28"/>
          <w:shd w:val="clear" w:color="auto" w:fill="FFFFFF"/>
        </w:rPr>
        <w:t xml:space="preserve">, создаст условия для развития инфраструктуры, обеспечивающей работу туристических кластеров, </w:t>
      </w:r>
      <w:r w:rsidRPr="00341A2C">
        <w:rPr>
          <w:color w:val="000000"/>
          <w:sz w:val="28"/>
          <w:szCs w:val="28"/>
          <w:shd w:val="clear" w:color="auto" w:fill="FFFFFF"/>
        </w:rPr>
        <w:t>положительно скажется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>
        <w:rPr>
          <w:color w:val="000000"/>
          <w:sz w:val="28"/>
          <w:szCs w:val="28"/>
          <w:shd w:val="clear" w:color="auto" w:fill="FFFFFF"/>
        </w:rPr>
        <w:t>а и паломнического туризма, даст новые возможности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color w:val="000000"/>
          <w:sz w:val="28"/>
          <w:szCs w:val="28"/>
          <w:shd w:val="clear" w:color="auto" w:fill="FFFFFF"/>
        </w:rPr>
        <w:t>я трех округов Архангельской области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– Пинежского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Холмогорского</w:t>
      </w:r>
      <w:r>
        <w:rPr>
          <w:color w:val="000000"/>
          <w:sz w:val="28"/>
          <w:szCs w:val="28"/>
          <w:shd w:val="clear" w:color="auto" w:fill="FFFFFF"/>
        </w:rPr>
        <w:t>, Лешуконского.</w:t>
      </w:r>
    </w:p>
    <w:p w:rsidR="00425335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 xml:space="preserve">автомобильных </w:t>
      </w:r>
      <w:r w:rsidRPr="00E26BDC">
        <w:rPr>
          <w:sz w:val="28"/>
          <w:szCs w:val="28"/>
        </w:rPr>
        <w:t>мостов через р. Пинега 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25335" w:rsidRDefault="00425335" w:rsidP="00425335">
      <w:pPr>
        <w:rPr>
          <w:sz w:val="28"/>
        </w:rPr>
      </w:pPr>
      <w:r>
        <w:rPr>
          <w:sz w:val="28"/>
          <w:szCs w:val="28"/>
        </w:rPr>
        <w:t>Пинежского муниципального  округа                                           Е.М.Хайдукова</w:t>
      </w: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7A75C0" w:rsidRDefault="007A75C0" w:rsidP="00133EC5">
      <w:pPr>
        <w:rPr>
          <w:sz w:val="28"/>
        </w:rPr>
      </w:pPr>
    </w:p>
    <w:p w:rsidR="00425335" w:rsidRPr="00D5191D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D5191D">
        <w:rPr>
          <w:sz w:val="22"/>
          <w:szCs w:val="22"/>
        </w:rPr>
        <w:t xml:space="preserve">риложение 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425335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28 июня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 xml:space="preserve">4 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150</w:t>
      </w:r>
    </w:p>
    <w:p w:rsidR="00425335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7A75C0" w:rsidRDefault="007A75C0" w:rsidP="00425335">
      <w:pPr>
        <w:ind w:firstLine="709"/>
        <w:jc w:val="right"/>
        <w:rPr>
          <w:sz w:val="28"/>
          <w:szCs w:val="28"/>
        </w:rPr>
      </w:pPr>
      <w:r w:rsidRPr="007A75C0">
        <w:rPr>
          <w:sz w:val="28"/>
          <w:szCs w:val="28"/>
        </w:rPr>
        <w:t>Министерство транспорта Архангельской области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</w:t>
      </w:r>
      <w:r w:rsidR="007A75C0">
        <w:rPr>
          <w:sz w:val="28"/>
          <w:szCs w:val="28"/>
        </w:rPr>
        <w:t>Родневу С.В.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7A75C0" w:rsidRDefault="007A75C0" w:rsidP="007A75C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163000, пр. Троицкий, д. 49,</w:t>
      </w:r>
    </w:p>
    <w:p w:rsidR="007A75C0" w:rsidRDefault="007A75C0" w:rsidP="007A75C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Pr="00290EBA" w:rsidRDefault="00425335" w:rsidP="0042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E01EBD">
        <w:rPr>
          <w:b/>
          <w:sz w:val="28"/>
          <w:szCs w:val="28"/>
        </w:rPr>
        <w:t>Сергей Витальевич</w:t>
      </w:r>
      <w:r>
        <w:rPr>
          <w:b/>
          <w:sz w:val="28"/>
          <w:szCs w:val="28"/>
        </w:rPr>
        <w:t>!</w:t>
      </w:r>
    </w:p>
    <w:p w:rsidR="00425335" w:rsidRPr="00677B17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425335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Pr="00E26BDC">
        <w:rPr>
          <w:sz w:val="28"/>
          <w:szCs w:val="28"/>
        </w:rPr>
        <w:t>обращается к Вам с просьбой о</w:t>
      </w:r>
      <w:r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рассмотрении вопроса по строительству</w:t>
      </w:r>
      <w:r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п.В.Паленьга Холмогорского района и п. Ясный Пинежского района Архангельской области для проезда автомобильного транспорта</w:t>
      </w:r>
      <w:r>
        <w:rPr>
          <w:sz w:val="28"/>
          <w:szCs w:val="28"/>
        </w:rPr>
        <w:t xml:space="preserve"> в рамках реализации </w:t>
      </w:r>
      <w:r w:rsidRPr="00591D82">
        <w:rPr>
          <w:sz w:val="28"/>
          <w:szCs w:val="28"/>
        </w:rPr>
        <w:t>национально</w:t>
      </w:r>
      <w:r>
        <w:rPr>
          <w:sz w:val="28"/>
          <w:szCs w:val="28"/>
        </w:rPr>
        <w:t>го</w:t>
      </w:r>
      <w:r w:rsidRPr="00591D8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591D82">
        <w:rPr>
          <w:sz w:val="28"/>
          <w:szCs w:val="28"/>
        </w:rPr>
        <w:t xml:space="preserve"> «Безопасные и качественные автомобильные дороги»</w:t>
      </w:r>
      <w:r>
        <w:rPr>
          <w:sz w:val="28"/>
          <w:szCs w:val="28"/>
        </w:rPr>
        <w:t>.</w:t>
      </w:r>
    </w:p>
    <w:p w:rsidR="00425335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>
        <w:rPr>
          <w:sz w:val="28"/>
          <w:szCs w:val="28"/>
        </w:rPr>
        <w:t xml:space="preserve"> на + 24 км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 xml:space="preserve">Паленьга Холмогорского района и </w:t>
      </w:r>
      <w:r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>
        <w:rPr>
          <w:sz w:val="28"/>
          <w:szCs w:val="28"/>
        </w:rPr>
        <w:t xml:space="preserve"> имеются железнодорожные мосты, но они предназначены только для проезда железнодорожного транспорта.</w:t>
      </w:r>
    </w:p>
    <w:p w:rsidR="00425335" w:rsidRPr="00D41A5A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областного центра г. Архангельска до с. Карпогоры – районного центра Пинежского округа, 260 км. С</w:t>
      </w:r>
      <w:r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>В.</w:t>
      </w:r>
      <w:r w:rsidRPr="00EE7658">
        <w:rPr>
          <w:sz w:val="28"/>
          <w:szCs w:val="28"/>
        </w:rPr>
        <w:t>Паленьга</w:t>
      </w:r>
      <w:r>
        <w:rPr>
          <w:sz w:val="28"/>
          <w:szCs w:val="28"/>
        </w:rPr>
        <w:t xml:space="preserve">. </w:t>
      </w:r>
      <w:r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>
        <w:rPr>
          <w:sz w:val="28"/>
          <w:szCs w:val="28"/>
        </w:rPr>
        <w:t xml:space="preserve">только </w:t>
      </w:r>
      <w:r w:rsidRPr="00D41A5A">
        <w:rPr>
          <w:sz w:val="28"/>
          <w:szCs w:val="28"/>
        </w:rPr>
        <w:t>железнодорожный транспорт.</w:t>
      </w:r>
    </w:p>
    <w:p w:rsidR="00425335" w:rsidRDefault="00425335" w:rsidP="00425335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</w:t>
      </w:r>
      <w:r w:rsidRPr="005F6351">
        <w:rPr>
          <w:sz w:val="28"/>
          <w:szCs w:val="28"/>
        </w:rPr>
        <w:t>, площадью 32120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</w:t>
      </w:r>
      <w:r>
        <w:rPr>
          <w:sz w:val="28"/>
          <w:szCs w:val="28"/>
        </w:rPr>
        <w:t xml:space="preserve"> со всей России и других стран</w:t>
      </w:r>
      <w:r w:rsidRPr="005F6351">
        <w:rPr>
          <w:sz w:val="28"/>
          <w:szCs w:val="28"/>
        </w:rPr>
        <w:t>.</w:t>
      </w:r>
    </w:p>
    <w:p w:rsidR="00425335" w:rsidRPr="005F6351" w:rsidRDefault="00425335" w:rsidP="00425335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</w:t>
      </w:r>
      <w:r>
        <w:rPr>
          <w:sz w:val="28"/>
          <w:szCs w:val="28"/>
        </w:rPr>
        <w:t>округа</w:t>
      </w:r>
      <w:r w:rsidRPr="005F6351">
        <w:rPr>
          <w:sz w:val="28"/>
          <w:szCs w:val="28"/>
        </w:rPr>
        <w:t xml:space="preserve"> Архангельской области проживает   </w:t>
      </w:r>
      <w:r>
        <w:rPr>
          <w:sz w:val="28"/>
          <w:szCs w:val="28"/>
        </w:rPr>
        <w:t xml:space="preserve">  18 500</w:t>
      </w:r>
      <w:r w:rsidRPr="005F6351">
        <w:rPr>
          <w:sz w:val="28"/>
          <w:szCs w:val="28"/>
        </w:rPr>
        <w:t xml:space="preserve">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425335" w:rsidRDefault="00425335" w:rsidP="004253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округа 3073 ребенка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 xml:space="preserve">; </w:t>
      </w:r>
      <w:r w:rsidRPr="00EF3055">
        <w:rPr>
          <w:sz w:val="28"/>
          <w:szCs w:val="28"/>
        </w:rPr>
        <w:t>2</w:t>
      </w:r>
      <w:r>
        <w:rPr>
          <w:sz w:val="28"/>
          <w:szCs w:val="28"/>
        </w:rPr>
        <w:t>080 инвалида и 10078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медицинском обследовании в областной больнице</w:t>
      </w:r>
      <w:r>
        <w:rPr>
          <w:sz w:val="28"/>
          <w:szCs w:val="28"/>
        </w:rPr>
        <w:t xml:space="preserve">; </w:t>
      </w:r>
      <w:r w:rsidRPr="00EE7658">
        <w:rPr>
          <w:sz w:val="28"/>
          <w:szCs w:val="28"/>
        </w:rPr>
        <w:t xml:space="preserve">около </w:t>
      </w:r>
      <w:r w:rsidRPr="002E3AB4">
        <w:rPr>
          <w:sz w:val="28"/>
          <w:szCs w:val="28"/>
        </w:rPr>
        <w:t>120</w:t>
      </w:r>
      <w:r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>беременных и 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Архангельской области «Архангельская областная клиническая больница» в </w:t>
      </w:r>
      <w:r w:rsidRPr="00EE7658">
        <w:rPr>
          <w:sz w:val="28"/>
          <w:szCs w:val="28"/>
        </w:rPr>
        <w:lastRenderedPageBreak/>
        <w:t>г. Архангельск</w:t>
      </w:r>
      <w:r>
        <w:rPr>
          <w:sz w:val="28"/>
          <w:szCs w:val="28"/>
        </w:rPr>
        <w:t>,</w:t>
      </w:r>
      <w:r w:rsidRPr="007B1882">
        <w:rPr>
          <w:sz w:val="28"/>
          <w:szCs w:val="28"/>
        </w:rPr>
        <w:t xml:space="preserve"> 610 онкологических больных, вынужденных еженедельно получать медикаменты в областном онкологическом центре г. Архангельска</w:t>
      </w:r>
      <w:r>
        <w:rPr>
          <w:sz w:val="28"/>
          <w:szCs w:val="28"/>
        </w:rPr>
        <w:t>.</w:t>
      </w:r>
    </w:p>
    <w:p w:rsidR="00425335" w:rsidRPr="00EE7658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>ого округа,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>
        <w:rPr>
          <w:sz w:val="28"/>
          <w:szCs w:val="28"/>
        </w:rPr>
        <w:t>а.</w:t>
      </w:r>
    </w:p>
    <w:p w:rsidR="00425335" w:rsidRPr="00341A2C" w:rsidRDefault="00425335" w:rsidP="0042533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>
        <w:rPr>
          <w:color w:val="000000"/>
          <w:sz w:val="28"/>
          <w:szCs w:val="28"/>
          <w:shd w:val="clear" w:color="auto" w:fill="FFFFFF"/>
        </w:rPr>
        <w:t xml:space="preserve">автомобильных мостов </w:t>
      </w:r>
      <w:r w:rsidRPr="00E26BDC">
        <w:rPr>
          <w:sz w:val="28"/>
          <w:szCs w:val="28"/>
        </w:rPr>
        <w:t>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для проезда автомобильного транспорта по</w:t>
      </w:r>
      <w:r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r>
        <w:rPr>
          <w:color w:val="000000"/>
          <w:sz w:val="28"/>
          <w:szCs w:val="28"/>
          <w:shd w:val="clear" w:color="auto" w:fill="FFFFFF"/>
        </w:rPr>
        <w:t xml:space="preserve"> округа</w:t>
      </w:r>
      <w:r>
        <w:rPr>
          <w:sz w:val="28"/>
          <w:szCs w:val="28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Pr="00341A2C">
        <w:rPr>
          <w:color w:val="000000"/>
          <w:sz w:val="28"/>
          <w:szCs w:val="28"/>
          <w:shd w:val="clear" w:color="auto" w:fill="FFFFFF"/>
        </w:rPr>
        <w:t>стимулир</w:t>
      </w:r>
      <w:r>
        <w:rPr>
          <w:color w:val="000000"/>
          <w:sz w:val="28"/>
          <w:szCs w:val="28"/>
          <w:shd w:val="clear" w:color="auto" w:fill="FFFFFF"/>
        </w:rPr>
        <w:t>овать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>
        <w:rPr>
          <w:color w:val="000000"/>
          <w:sz w:val="28"/>
          <w:szCs w:val="28"/>
          <w:shd w:val="clear" w:color="auto" w:fill="FFFFFF"/>
        </w:rPr>
        <w:t xml:space="preserve">, создаст условия для развития инфраструктуры, обеспечивающей работу туристических кластеров, </w:t>
      </w:r>
      <w:r w:rsidRPr="00341A2C">
        <w:rPr>
          <w:color w:val="000000"/>
          <w:sz w:val="28"/>
          <w:szCs w:val="28"/>
          <w:shd w:val="clear" w:color="auto" w:fill="FFFFFF"/>
        </w:rPr>
        <w:t>положительно скажется на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>
        <w:rPr>
          <w:color w:val="000000"/>
          <w:sz w:val="28"/>
          <w:szCs w:val="28"/>
          <w:shd w:val="clear" w:color="auto" w:fill="FFFFFF"/>
        </w:rPr>
        <w:t>а и паломнического туризма, даст новые возможности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>
        <w:rPr>
          <w:color w:val="000000"/>
          <w:sz w:val="28"/>
          <w:szCs w:val="28"/>
          <w:shd w:val="clear" w:color="auto" w:fill="FFFFFF"/>
        </w:rPr>
        <w:t>го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>
        <w:rPr>
          <w:color w:val="000000"/>
          <w:sz w:val="28"/>
          <w:szCs w:val="28"/>
          <w:shd w:val="clear" w:color="auto" w:fill="FFFFFF"/>
        </w:rPr>
        <w:t>я трех округов Архангельской области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– Пинежского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41A2C">
        <w:rPr>
          <w:color w:val="000000"/>
          <w:sz w:val="28"/>
          <w:szCs w:val="28"/>
          <w:shd w:val="clear" w:color="auto" w:fill="FFFFFF"/>
        </w:rPr>
        <w:t xml:space="preserve"> Холмогорского</w:t>
      </w:r>
      <w:r>
        <w:rPr>
          <w:color w:val="000000"/>
          <w:sz w:val="28"/>
          <w:szCs w:val="28"/>
          <w:shd w:val="clear" w:color="auto" w:fill="FFFFFF"/>
        </w:rPr>
        <w:t>, Лешуконского.</w:t>
      </w:r>
    </w:p>
    <w:p w:rsidR="00425335" w:rsidRDefault="00425335" w:rsidP="004253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Надеемся, что благодаря Вашему участию </w:t>
      </w:r>
      <w:r w:rsidRPr="007F1DFE">
        <w:rPr>
          <w:sz w:val="28"/>
          <w:szCs w:val="28"/>
        </w:rPr>
        <w:t xml:space="preserve">и </w:t>
      </w:r>
      <w:r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>
        <w:rPr>
          <w:sz w:val="28"/>
          <w:szCs w:val="28"/>
        </w:rPr>
        <w:t xml:space="preserve">вопрос </w:t>
      </w:r>
      <w:r w:rsidRPr="00E26BDC">
        <w:rPr>
          <w:sz w:val="28"/>
          <w:szCs w:val="28"/>
        </w:rPr>
        <w:t xml:space="preserve">по строительству </w:t>
      </w:r>
      <w:r>
        <w:rPr>
          <w:sz w:val="28"/>
          <w:szCs w:val="28"/>
        </w:rPr>
        <w:t xml:space="preserve">автомобильных </w:t>
      </w:r>
      <w:r w:rsidRPr="00E26BDC">
        <w:rPr>
          <w:sz w:val="28"/>
          <w:szCs w:val="28"/>
        </w:rPr>
        <w:t>мостов через р. Пинега в районе п.</w:t>
      </w:r>
      <w:r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25335" w:rsidRDefault="00425335" w:rsidP="00425335">
      <w:pPr>
        <w:rPr>
          <w:sz w:val="28"/>
        </w:rPr>
      </w:pPr>
      <w:r>
        <w:rPr>
          <w:sz w:val="28"/>
          <w:szCs w:val="28"/>
        </w:rPr>
        <w:t>Пинежского муниципального  округа                                           Е.М.Хайдукова</w:t>
      </w: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sectPr w:rsidR="00425335" w:rsidSect="009C6ED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15B" w:rsidRDefault="0077615B" w:rsidP="00A16EF4">
      <w:r>
        <w:separator/>
      </w:r>
    </w:p>
  </w:endnote>
  <w:endnote w:type="continuationSeparator" w:id="1">
    <w:p w:rsidR="0077615B" w:rsidRDefault="0077615B" w:rsidP="00A1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15B" w:rsidRDefault="0077615B" w:rsidP="00A16EF4">
      <w:r>
        <w:separator/>
      </w:r>
    </w:p>
  </w:footnote>
  <w:footnote w:type="continuationSeparator" w:id="1">
    <w:p w:rsidR="0077615B" w:rsidRDefault="0077615B" w:rsidP="00A1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9"/>
    <w:rsid w:val="00027112"/>
    <w:rsid w:val="00031B41"/>
    <w:rsid w:val="00036D28"/>
    <w:rsid w:val="00037345"/>
    <w:rsid w:val="00037678"/>
    <w:rsid w:val="0004750F"/>
    <w:rsid w:val="000530FE"/>
    <w:rsid w:val="00053EEB"/>
    <w:rsid w:val="00061CF3"/>
    <w:rsid w:val="000725D1"/>
    <w:rsid w:val="00072780"/>
    <w:rsid w:val="000754EF"/>
    <w:rsid w:val="00077221"/>
    <w:rsid w:val="00082644"/>
    <w:rsid w:val="0008520D"/>
    <w:rsid w:val="0008699E"/>
    <w:rsid w:val="00093E63"/>
    <w:rsid w:val="000948C3"/>
    <w:rsid w:val="00095B95"/>
    <w:rsid w:val="000A3677"/>
    <w:rsid w:val="000A3950"/>
    <w:rsid w:val="000A6272"/>
    <w:rsid w:val="000B259E"/>
    <w:rsid w:val="000B662C"/>
    <w:rsid w:val="000C3DD2"/>
    <w:rsid w:val="000D3190"/>
    <w:rsid w:val="000D494C"/>
    <w:rsid w:val="000E3627"/>
    <w:rsid w:val="000E4722"/>
    <w:rsid w:val="000F46CE"/>
    <w:rsid w:val="000F5E44"/>
    <w:rsid w:val="00106271"/>
    <w:rsid w:val="00122FA3"/>
    <w:rsid w:val="00126DC4"/>
    <w:rsid w:val="00133EC5"/>
    <w:rsid w:val="00140E7B"/>
    <w:rsid w:val="00142552"/>
    <w:rsid w:val="00142E35"/>
    <w:rsid w:val="00145217"/>
    <w:rsid w:val="00165918"/>
    <w:rsid w:val="00167108"/>
    <w:rsid w:val="001761EF"/>
    <w:rsid w:val="0017726E"/>
    <w:rsid w:val="001844BB"/>
    <w:rsid w:val="001874B6"/>
    <w:rsid w:val="00190098"/>
    <w:rsid w:val="00191A7F"/>
    <w:rsid w:val="001941D8"/>
    <w:rsid w:val="001A2A41"/>
    <w:rsid w:val="001B0CEC"/>
    <w:rsid w:val="001B60BF"/>
    <w:rsid w:val="001C2A6F"/>
    <w:rsid w:val="001C4F6B"/>
    <w:rsid w:val="001C68FA"/>
    <w:rsid w:val="001D0B47"/>
    <w:rsid w:val="001E0B06"/>
    <w:rsid w:val="001E32CA"/>
    <w:rsid w:val="001F6402"/>
    <w:rsid w:val="0020032B"/>
    <w:rsid w:val="002022B0"/>
    <w:rsid w:val="00207328"/>
    <w:rsid w:val="0020757C"/>
    <w:rsid w:val="00210C4A"/>
    <w:rsid w:val="002208CC"/>
    <w:rsid w:val="00223E3F"/>
    <w:rsid w:val="00230E48"/>
    <w:rsid w:val="00240129"/>
    <w:rsid w:val="00241DFD"/>
    <w:rsid w:val="00242EE1"/>
    <w:rsid w:val="002513C3"/>
    <w:rsid w:val="0025196B"/>
    <w:rsid w:val="002565D3"/>
    <w:rsid w:val="002575AA"/>
    <w:rsid w:val="00272E96"/>
    <w:rsid w:val="002772C1"/>
    <w:rsid w:val="00293F68"/>
    <w:rsid w:val="002A6F11"/>
    <w:rsid w:val="002B1251"/>
    <w:rsid w:val="002C0EB1"/>
    <w:rsid w:val="002C4536"/>
    <w:rsid w:val="002C5F95"/>
    <w:rsid w:val="002C643B"/>
    <w:rsid w:val="002D2483"/>
    <w:rsid w:val="002D7A09"/>
    <w:rsid w:val="002E20AD"/>
    <w:rsid w:val="002E35BF"/>
    <w:rsid w:val="002E3AB4"/>
    <w:rsid w:val="002F6658"/>
    <w:rsid w:val="00306171"/>
    <w:rsid w:val="00306D33"/>
    <w:rsid w:val="003151AF"/>
    <w:rsid w:val="003159CB"/>
    <w:rsid w:val="00321AB3"/>
    <w:rsid w:val="00321F7F"/>
    <w:rsid w:val="00322E43"/>
    <w:rsid w:val="0033375F"/>
    <w:rsid w:val="003348D1"/>
    <w:rsid w:val="00340C11"/>
    <w:rsid w:val="00341A2C"/>
    <w:rsid w:val="00345E7F"/>
    <w:rsid w:val="00356063"/>
    <w:rsid w:val="0036025E"/>
    <w:rsid w:val="00361197"/>
    <w:rsid w:val="003716F5"/>
    <w:rsid w:val="00371B7E"/>
    <w:rsid w:val="00371F13"/>
    <w:rsid w:val="003763C4"/>
    <w:rsid w:val="0039438A"/>
    <w:rsid w:val="00397606"/>
    <w:rsid w:val="003A0A27"/>
    <w:rsid w:val="003A3875"/>
    <w:rsid w:val="003A3E2A"/>
    <w:rsid w:val="003A58C6"/>
    <w:rsid w:val="003C2A99"/>
    <w:rsid w:val="003D2922"/>
    <w:rsid w:val="003D669F"/>
    <w:rsid w:val="003D6DDA"/>
    <w:rsid w:val="003E3C3E"/>
    <w:rsid w:val="003F02A4"/>
    <w:rsid w:val="003F26EA"/>
    <w:rsid w:val="004045B1"/>
    <w:rsid w:val="00410037"/>
    <w:rsid w:val="00411B21"/>
    <w:rsid w:val="0041366D"/>
    <w:rsid w:val="0041617C"/>
    <w:rsid w:val="0042139E"/>
    <w:rsid w:val="00423586"/>
    <w:rsid w:val="00425335"/>
    <w:rsid w:val="00425484"/>
    <w:rsid w:val="00427030"/>
    <w:rsid w:val="00431911"/>
    <w:rsid w:val="004326AB"/>
    <w:rsid w:val="004403E6"/>
    <w:rsid w:val="00440CA5"/>
    <w:rsid w:val="0044119B"/>
    <w:rsid w:val="00442202"/>
    <w:rsid w:val="00443542"/>
    <w:rsid w:val="004617A1"/>
    <w:rsid w:val="00463C33"/>
    <w:rsid w:val="004709C3"/>
    <w:rsid w:val="004762DE"/>
    <w:rsid w:val="00480E76"/>
    <w:rsid w:val="004908FC"/>
    <w:rsid w:val="00495007"/>
    <w:rsid w:val="004A5CB8"/>
    <w:rsid w:val="004A612B"/>
    <w:rsid w:val="004B02C9"/>
    <w:rsid w:val="004B3CF0"/>
    <w:rsid w:val="004C16A5"/>
    <w:rsid w:val="004C4DDD"/>
    <w:rsid w:val="004C6571"/>
    <w:rsid w:val="004D3797"/>
    <w:rsid w:val="004D3AD3"/>
    <w:rsid w:val="004E46A8"/>
    <w:rsid w:val="004F601D"/>
    <w:rsid w:val="005010C4"/>
    <w:rsid w:val="005067A5"/>
    <w:rsid w:val="005104F0"/>
    <w:rsid w:val="00510FC6"/>
    <w:rsid w:val="0051398A"/>
    <w:rsid w:val="005140DE"/>
    <w:rsid w:val="005161BB"/>
    <w:rsid w:val="00517C65"/>
    <w:rsid w:val="005211A8"/>
    <w:rsid w:val="00524D1C"/>
    <w:rsid w:val="005329CA"/>
    <w:rsid w:val="005341CD"/>
    <w:rsid w:val="00534A82"/>
    <w:rsid w:val="00537889"/>
    <w:rsid w:val="00543AE9"/>
    <w:rsid w:val="00547190"/>
    <w:rsid w:val="005479C7"/>
    <w:rsid w:val="00555535"/>
    <w:rsid w:val="0055622C"/>
    <w:rsid w:val="005632CB"/>
    <w:rsid w:val="005636D7"/>
    <w:rsid w:val="00565887"/>
    <w:rsid w:val="005679E5"/>
    <w:rsid w:val="005705BD"/>
    <w:rsid w:val="00570749"/>
    <w:rsid w:val="00571B97"/>
    <w:rsid w:val="0057561F"/>
    <w:rsid w:val="0057696A"/>
    <w:rsid w:val="00581A01"/>
    <w:rsid w:val="00583A9B"/>
    <w:rsid w:val="00586E68"/>
    <w:rsid w:val="00587ECA"/>
    <w:rsid w:val="0059169D"/>
    <w:rsid w:val="00591D82"/>
    <w:rsid w:val="0059213A"/>
    <w:rsid w:val="005B15C0"/>
    <w:rsid w:val="005B1DDD"/>
    <w:rsid w:val="005B7B41"/>
    <w:rsid w:val="005C338D"/>
    <w:rsid w:val="005D1B64"/>
    <w:rsid w:val="005D2D45"/>
    <w:rsid w:val="005D3C60"/>
    <w:rsid w:val="005D494A"/>
    <w:rsid w:val="005D6B7E"/>
    <w:rsid w:val="005D770F"/>
    <w:rsid w:val="005E1D20"/>
    <w:rsid w:val="005F01F0"/>
    <w:rsid w:val="005F1985"/>
    <w:rsid w:val="005F4A45"/>
    <w:rsid w:val="005F6351"/>
    <w:rsid w:val="006039E3"/>
    <w:rsid w:val="0061374D"/>
    <w:rsid w:val="0062430A"/>
    <w:rsid w:val="00631D41"/>
    <w:rsid w:val="00633705"/>
    <w:rsid w:val="00637B49"/>
    <w:rsid w:val="00640D76"/>
    <w:rsid w:val="0064520C"/>
    <w:rsid w:val="0064584C"/>
    <w:rsid w:val="0065280F"/>
    <w:rsid w:val="00654C0F"/>
    <w:rsid w:val="00655F10"/>
    <w:rsid w:val="00662378"/>
    <w:rsid w:val="00677AD0"/>
    <w:rsid w:val="00680EEC"/>
    <w:rsid w:val="00681BE0"/>
    <w:rsid w:val="00684B23"/>
    <w:rsid w:val="00694346"/>
    <w:rsid w:val="006A0D24"/>
    <w:rsid w:val="006A5D22"/>
    <w:rsid w:val="006A7CA5"/>
    <w:rsid w:val="006B265C"/>
    <w:rsid w:val="006B6A7E"/>
    <w:rsid w:val="006C07DC"/>
    <w:rsid w:val="006E1F7F"/>
    <w:rsid w:val="006F0A92"/>
    <w:rsid w:val="006F31E9"/>
    <w:rsid w:val="006F376A"/>
    <w:rsid w:val="00702628"/>
    <w:rsid w:val="00706843"/>
    <w:rsid w:val="007120B7"/>
    <w:rsid w:val="00713843"/>
    <w:rsid w:val="00714B47"/>
    <w:rsid w:val="0072177A"/>
    <w:rsid w:val="00722ACA"/>
    <w:rsid w:val="00724813"/>
    <w:rsid w:val="007262A2"/>
    <w:rsid w:val="00732777"/>
    <w:rsid w:val="0073462E"/>
    <w:rsid w:val="00734673"/>
    <w:rsid w:val="0074252F"/>
    <w:rsid w:val="00743784"/>
    <w:rsid w:val="00746BE6"/>
    <w:rsid w:val="007471D8"/>
    <w:rsid w:val="0075164F"/>
    <w:rsid w:val="00753D6C"/>
    <w:rsid w:val="007636D9"/>
    <w:rsid w:val="00771C1A"/>
    <w:rsid w:val="007732E2"/>
    <w:rsid w:val="0077615B"/>
    <w:rsid w:val="00783B39"/>
    <w:rsid w:val="00785C54"/>
    <w:rsid w:val="0079072B"/>
    <w:rsid w:val="007A5258"/>
    <w:rsid w:val="007A5E29"/>
    <w:rsid w:val="007A75C0"/>
    <w:rsid w:val="007B1882"/>
    <w:rsid w:val="007B2FD8"/>
    <w:rsid w:val="007B3D24"/>
    <w:rsid w:val="007B6B4A"/>
    <w:rsid w:val="007C4D0D"/>
    <w:rsid w:val="007C61ED"/>
    <w:rsid w:val="007F1DFE"/>
    <w:rsid w:val="00802568"/>
    <w:rsid w:val="00804CC5"/>
    <w:rsid w:val="00805991"/>
    <w:rsid w:val="008062BA"/>
    <w:rsid w:val="0081170A"/>
    <w:rsid w:val="00813C42"/>
    <w:rsid w:val="008147EB"/>
    <w:rsid w:val="00823D25"/>
    <w:rsid w:val="0082723D"/>
    <w:rsid w:val="00841109"/>
    <w:rsid w:val="00846869"/>
    <w:rsid w:val="008502A9"/>
    <w:rsid w:val="00850953"/>
    <w:rsid w:val="00854F96"/>
    <w:rsid w:val="0086522C"/>
    <w:rsid w:val="008700F6"/>
    <w:rsid w:val="0088045B"/>
    <w:rsid w:val="0089176D"/>
    <w:rsid w:val="008A6A9D"/>
    <w:rsid w:val="008B0CD4"/>
    <w:rsid w:val="008B320F"/>
    <w:rsid w:val="008B4E62"/>
    <w:rsid w:val="008B52D5"/>
    <w:rsid w:val="008C541E"/>
    <w:rsid w:val="008C76A0"/>
    <w:rsid w:val="008D565A"/>
    <w:rsid w:val="008D7ABF"/>
    <w:rsid w:val="008E4222"/>
    <w:rsid w:val="008F0404"/>
    <w:rsid w:val="008F6620"/>
    <w:rsid w:val="008F7DA0"/>
    <w:rsid w:val="00914A11"/>
    <w:rsid w:val="00923AA3"/>
    <w:rsid w:val="00925958"/>
    <w:rsid w:val="00925CE9"/>
    <w:rsid w:val="00926469"/>
    <w:rsid w:val="00926C23"/>
    <w:rsid w:val="0094387C"/>
    <w:rsid w:val="00945D7F"/>
    <w:rsid w:val="009475ED"/>
    <w:rsid w:val="009533D1"/>
    <w:rsid w:val="00953971"/>
    <w:rsid w:val="009544D3"/>
    <w:rsid w:val="00960C97"/>
    <w:rsid w:val="00960DF8"/>
    <w:rsid w:val="00976D58"/>
    <w:rsid w:val="00977428"/>
    <w:rsid w:val="00980ED0"/>
    <w:rsid w:val="00990BDC"/>
    <w:rsid w:val="00994FB4"/>
    <w:rsid w:val="0099799E"/>
    <w:rsid w:val="00997CB6"/>
    <w:rsid w:val="009B00A8"/>
    <w:rsid w:val="009B5246"/>
    <w:rsid w:val="009C086E"/>
    <w:rsid w:val="009C5725"/>
    <w:rsid w:val="009C6EDA"/>
    <w:rsid w:val="009D381B"/>
    <w:rsid w:val="009D45AE"/>
    <w:rsid w:val="009D7520"/>
    <w:rsid w:val="009E1E7B"/>
    <w:rsid w:val="009E4B62"/>
    <w:rsid w:val="009E6DF1"/>
    <w:rsid w:val="009F6AC4"/>
    <w:rsid w:val="00A04439"/>
    <w:rsid w:val="00A06717"/>
    <w:rsid w:val="00A16EF4"/>
    <w:rsid w:val="00A1709F"/>
    <w:rsid w:val="00A203C1"/>
    <w:rsid w:val="00A22771"/>
    <w:rsid w:val="00A341F5"/>
    <w:rsid w:val="00A35B49"/>
    <w:rsid w:val="00A4497E"/>
    <w:rsid w:val="00A50D44"/>
    <w:rsid w:val="00A5616E"/>
    <w:rsid w:val="00A5691D"/>
    <w:rsid w:val="00A72B00"/>
    <w:rsid w:val="00A74F35"/>
    <w:rsid w:val="00A8121B"/>
    <w:rsid w:val="00A81E24"/>
    <w:rsid w:val="00A86336"/>
    <w:rsid w:val="00A95E63"/>
    <w:rsid w:val="00AA0760"/>
    <w:rsid w:val="00AA29DC"/>
    <w:rsid w:val="00AA6A8D"/>
    <w:rsid w:val="00AC244D"/>
    <w:rsid w:val="00AD29FE"/>
    <w:rsid w:val="00AD357F"/>
    <w:rsid w:val="00AD3992"/>
    <w:rsid w:val="00AD4E50"/>
    <w:rsid w:val="00AE286A"/>
    <w:rsid w:val="00AE6A89"/>
    <w:rsid w:val="00AE7E26"/>
    <w:rsid w:val="00AF1632"/>
    <w:rsid w:val="00B04428"/>
    <w:rsid w:val="00B04B4E"/>
    <w:rsid w:val="00B1048E"/>
    <w:rsid w:val="00B115BC"/>
    <w:rsid w:val="00B128C7"/>
    <w:rsid w:val="00B154AA"/>
    <w:rsid w:val="00B16E5C"/>
    <w:rsid w:val="00B174F2"/>
    <w:rsid w:val="00B23E7D"/>
    <w:rsid w:val="00B27877"/>
    <w:rsid w:val="00B40943"/>
    <w:rsid w:val="00B40B13"/>
    <w:rsid w:val="00B426EF"/>
    <w:rsid w:val="00B45D1A"/>
    <w:rsid w:val="00B46F7D"/>
    <w:rsid w:val="00B721DB"/>
    <w:rsid w:val="00B7230D"/>
    <w:rsid w:val="00B72948"/>
    <w:rsid w:val="00B80D73"/>
    <w:rsid w:val="00B92AA9"/>
    <w:rsid w:val="00B9508D"/>
    <w:rsid w:val="00B95C62"/>
    <w:rsid w:val="00B97D54"/>
    <w:rsid w:val="00BA2673"/>
    <w:rsid w:val="00BA473C"/>
    <w:rsid w:val="00BA6758"/>
    <w:rsid w:val="00BB376A"/>
    <w:rsid w:val="00BC119D"/>
    <w:rsid w:val="00BC747D"/>
    <w:rsid w:val="00BD03EB"/>
    <w:rsid w:val="00BD25D4"/>
    <w:rsid w:val="00BD66CD"/>
    <w:rsid w:val="00BE2194"/>
    <w:rsid w:val="00BE222E"/>
    <w:rsid w:val="00BE3F5B"/>
    <w:rsid w:val="00BE4D0A"/>
    <w:rsid w:val="00BF16CE"/>
    <w:rsid w:val="00BF612A"/>
    <w:rsid w:val="00BF7C06"/>
    <w:rsid w:val="00C007F7"/>
    <w:rsid w:val="00C063CD"/>
    <w:rsid w:val="00C06EC5"/>
    <w:rsid w:val="00C10176"/>
    <w:rsid w:val="00C13177"/>
    <w:rsid w:val="00C13DFF"/>
    <w:rsid w:val="00C2282C"/>
    <w:rsid w:val="00C24D7A"/>
    <w:rsid w:val="00C258E1"/>
    <w:rsid w:val="00C25F7E"/>
    <w:rsid w:val="00C2798E"/>
    <w:rsid w:val="00C30802"/>
    <w:rsid w:val="00C32DDA"/>
    <w:rsid w:val="00C36B26"/>
    <w:rsid w:val="00C409AE"/>
    <w:rsid w:val="00C40C16"/>
    <w:rsid w:val="00C43CBE"/>
    <w:rsid w:val="00C4697D"/>
    <w:rsid w:val="00C5545B"/>
    <w:rsid w:val="00C56831"/>
    <w:rsid w:val="00C663E3"/>
    <w:rsid w:val="00C93F8D"/>
    <w:rsid w:val="00C95844"/>
    <w:rsid w:val="00CA5D62"/>
    <w:rsid w:val="00CF375D"/>
    <w:rsid w:val="00CF3846"/>
    <w:rsid w:val="00D0031E"/>
    <w:rsid w:val="00D05889"/>
    <w:rsid w:val="00D0683E"/>
    <w:rsid w:val="00D11313"/>
    <w:rsid w:val="00D1670B"/>
    <w:rsid w:val="00D23EE9"/>
    <w:rsid w:val="00D265C5"/>
    <w:rsid w:val="00D41A5A"/>
    <w:rsid w:val="00D5191D"/>
    <w:rsid w:val="00D525FA"/>
    <w:rsid w:val="00D53364"/>
    <w:rsid w:val="00D53CBB"/>
    <w:rsid w:val="00D65437"/>
    <w:rsid w:val="00D6714F"/>
    <w:rsid w:val="00D678B0"/>
    <w:rsid w:val="00D70D53"/>
    <w:rsid w:val="00D74085"/>
    <w:rsid w:val="00D7657D"/>
    <w:rsid w:val="00D82803"/>
    <w:rsid w:val="00D86A5E"/>
    <w:rsid w:val="00DA431E"/>
    <w:rsid w:val="00DA4ED2"/>
    <w:rsid w:val="00DB5E0D"/>
    <w:rsid w:val="00DB5E82"/>
    <w:rsid w:val="00DB699F"/>
    <w:rsid w:val="00DC0C80"/>
    <w:rsid w:val="00DC25C9"/>
    <w:rsid w:val="00DC3916"/>
    <w:rsid w:val="00DD0EFD"/>
    <w:rsid w:val="00DF0875"/>
    <w:rsid w:val="00DF2D6C"/>
    <w:rsid w:val="00DF39AA"/>
    <w:rsid w:val="00DF691B"/>
    <w:rsid w:val="00E00ED6"/>
    <w:rsid w:val="00E01EBD"/>
    <w:rsid w:val="00E13C6D"/>
    <w:rsid w:val="00E16DEE"/>
    <w:rsid w:val="00E246F6"/>
    <w:rsid w:val="00E26BDC"/>
    <w:rsid w:val="00E27E9A"/>
    <w:rsid w:val="00E50077"/>
    <w:rsid w:val="00E625C1"/>
    <w:rsid w:val="00E83FDA"/>
    <w:rsid w:val="00E848F7"/>
    <w:rsid w:val="00E8731B"/>
    <w:rsid w:val="00EA0A0C"/>
    <w:rsid w:val="00EA2549"/>
    <w:rsid w:val="00EA7651"/>
    <w:rsid w:val="00EB2770"/>
    <w:rsid w:val="00EB2A0E"/>
    <w:rsid w:val="00EB3097"/>
    <w:rsid w:val="00EC2E8F"/>
    <w:rsid w:val="00EE6A67"/>
    <w:rsid w:val="00EE7658"/>
    <w:rsid w:val="00EF3055"/>
    <w:rsid w:val="00EF42E0"/>
    <w:rsid w:val="00EF4687"/>
    <w:rsid w:val="00F02EC8"/>
    <w:rsid w:val="00F03282"/>
    <w:rsid w:val="00F039A0"/>
    <w:rsid w:val="00F1137F"/>
    <w:rsid w:val="00F12198"/>
    <w:rsid w:val="00F13518"/>
    <w:rsid w:val="00F15E6B"/>
    <w:rsid w:val="00F179A5"/>
    <w:rsid w:val="00F22189"/>
    <w:rsid w:val="00F26570"/>
    <w:rsid w:val="00F2657C"/>
    <w:rsid w:val="00F26770"/>
    <w:rsid w:val="00F37ECA"/>
    <w:rsid w:val="00F41851"/>
    <w:rsid w:val="00F42243"/>
    <w:rsid w:val="00F4777B"/>
    <w:rsid w:val="00F50A59"/>
    <w:rsid w:val="00F521FB"/>
    <w:rsid w:val="00F5552E"/>
    <w:rsid w:val="00F57D55"/>
    <w:rsid w:val="00F60A71"/>
    <w:rsid w:val="00F6214A"/>
    <w:rsid w:val="00F6492A"/>
    <w:rsid w:val="00F730AC"/>
    <w:rsid w:val="00F7403D"/>
    <w:rsid w:val="00F770B5"/>
    <w:rsid w:val="00F81849"/>
    <w:rsid w:val="00F857A1"/>
    <w:rsid w:val="00F95A7F"/>
    <w:rsid w:val="00FA767D"/>
    <w:rsid w:val="00FC46EA"/>
    <w:rsid w:val="00FC5D1F"/>
    <w:rsid w:val="00FD16ED"/>
    <w:rsid w:val="00FD2574"/>
    <w:rsid w:val="00FD53CA"/>
    <w:rsid w:val="00FE0463"/>
    <w:rsid w:val="00FF3F04"/>
    <w:rsid w:val="00FF64C9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36D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636D9"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D9"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0C171-D543-43D9-BDD3-946B2164F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30341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Собдеп</cp:lastModifiedBy>
  <cp:revision>9</cp:revision>
  <cp:lastPrinted>2022-12-20T12:34:00Z</cp:lastPrinted>
  <dcterms:created xsi:type="dcterms:W3CDTF">2024-06-28T08:15:00Z</dcterms:created>
  <dcterms:modified xsi:type="dcterms:W3CDTF">2024-07-01T08:29:00Z</dcterms:modified>
</cp:coreProperties>
</file>