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98" w:rsidRPr="00462398" w:rsidRDefault="00462398" w:rsidP="00607B4C">
      <w:pPr>
        <w:pStyle w:val="ae"/>
        <w:rPr>
          <w:b w:val="0"/>
          <w:szCs w:val="28"/>
        </w:rPr>
      </w:pPr>
      <w:r w:rsidRPr="00462398">
        <w:rPr>
          <w:szCs w:val="28"/>
        </w:rPr>
        <w:t>Архангельская область</w:t>
      </w:r>
    </w:p>
    <w:p w:rsidR="00462398" w:rsidRPr="00462398" w:rsidRDefault="00462398" w:rsidP="00607B4C">
      <w:pPr>
        <w:pStyle w:val="ae"/>
        <w:rPr>
          <w:b w:val="0"/>
          <w:szCs w:val="28"/>
        </w:rPr>
      </w:pPr>
      <w:r w:rsidRPr="00462398">
        <w:rPr>
          <w:szCs w:val="28"/>
        </w:rPr>
        <w:t>Пинежский муниципальный округ</w:t>
      </w:r>
    </w:p>
    <w:p w:rsidR="00462398" w:rsidRPr="00462398" w:rsidRDefault="00462398" w:rsidP="00607B4C">
      <w:pPr>
        <w:pStyle w:val="ae"/>
        <w:rPr>
          <w:b w:val="0"/>
          <w:szCs w:val="28"/>
        </w:rPr>
      </w:pPr>
    </w:p>
    <w:p w:rsidR="00462398" w:rsidRPr="00462398" w:rsidRDefault="00462398" w:rsidP="00607B4C">
      <w:pPr>
        <w:pStyle w:val="ae"/>
        <w:rPr>
          <w:b w:val="0"/>
          <w:szCs w:val="28"/>
        </w:rPr>
      </w:pPr>
    </w:p>
    <w:p w:rsidR="00462398" w:rsidRPr="00462398" w:rsidRDefault="00462398" w:rsidP="00607B4C">
      <w:pPr>
        <w:pStyle w:val="ae"/>
        <w:rPr>
          <w:b w:val="0"/>
          <w:szCs w:val="28"/>
        </w:rPr>
      </w:pPr>
      <w:r w:rsidRPr="00462398">
        <w:rPr>
          <w:szCs w:val="28"/>
        </w:rPr>
        <w:t>Собрание депутатов Пинежского муниципального округа</w:t>
      </w:r>
    </w:p>
    <w:p w:rsidR="00462398" w:rsidRPr="00462398" w:rsidRDefault="00462398" w:rsidP="00607B4C">
      <w:pPr>
        <w:pStyle w:val="ae"/>
        <w:rPr>
          <w:b w:val="0"/>
          <w:szCs w:val="28"/>
        </w:rPr>
      </w:pPr>
      <w:r w:rsidRPr="00462398">
        <w:rPr>
          <w:szCs w:val="28"/>
        </w:rPr>
        <w:t>Архангельской области (первого созыва)</w:t>
      </w:r>
    </w:p>
    <w:p w:rsidR="00462398" w:rsidRPr="00462398" w:rsidRDefault="00462398" w:rsidP="00607B4C">
      <w:pPr>
        <w:pStyle w:val="ae"/>
        <w:rPr>
          <w:b w:val="0"/>
          <w:szCs w:val="28"/>
        </w:rPr>
      </w:pPr>
      <w:r w:rsidRPr="00462398">
        <w:rPr>
          <w:szCs w:val="28"/>
        </w:rPr>
        <w:t>(</w:t>
      </w:r>
      <w:r w:rsidR="00826B0B">
        <w:rPr>
          <w:szCs w:val="28"/>
        </w:rPr>
        <w:t xml:space="preserve">очередное десятое </w:t>
      </w:r>
      <w:r w:rsidRPr="00462398">
        <w:rPr>
          <w:szCs w:val="28"/>
        </w:rPr>
        <w:t>заседание)</w:t>
      </w:r>
    </w:p>
    <w:p w:rsidR="00462398" w:rsidRPr="00462398" w:rsidRDefault="00462398" w:rsidP="00607B4C">
      <w:pPr>
        <w:pStyle w:val="ae"/>
        <w:rPr>
          <w:b w:val="0"/>
          <w:szCs w:val="28"/>
        </w:rPr>
      </w:pPr>
    </w:p>
    <w:p w:rsidR="00462398" w:rsidRPr="00462398" w:rsidRDefault="00462398" w:rsidP="00607B4C">
      <w:pPr>
        <w:pStyle w:val="ae"/>
        <w:rPr>
          <w:b w:val="0"/>
          <w:szCs w:val="28"/>
        </w:rPr>
      </w:pPr>
    </w:p>
    <w:p w:rsidR="00462398" w:rsidRPr="00462398" w:rsidRDefault="00462398" w:rsidP="00607B4C">
      <w:pPr>
        <w:pStyle w:val="ae"/>
        <w:rPr>
          <w:b w:val="0"/>
          <w:szCs w:val="28"/>
        </w:rPr>
      </w:pPr>
      <w:r w:rsidRPr="00462398">
        <w:rPr>
          <w:szCs w:val="28"/>
        </w:rPr>
        <w:t>Р Е Ш Е Н И Е</w:t>
      </w:r>
    </w:p>
    <w:p w:rsidR="00462398" w:rsidRPr="00462398" w:rsidRDefault="00462398" w:rsidP="00607B4C">
      <w:pPr>
        <w:pStyle w:val="ae"/>
        <w:rPr>
          <w:b w:val="0"/>
          <w:szCs w:val="28"/>
        </w:rPr>
      </w:pPr>
    </w:p>
    <w:p w:rsidR="00462398" w:rsidRPr="00462398" w:rsidRDefault="00462398" w:rsidP="00607B4C">
      <w:pPr>
        <w:pStyle w:val="ae"/>
        <w:rPr>
          <w:b w:val="0"/>
          <w:szCs w:val="28"/>
        </w:rPr>
      </w:pPr>
    </w:p>
    <w:p w:rsidR="00462398" w:rsidRPr="00607B4C" w:rsidRDefault="00462398" w:rsidP="00607B4C">
      <w:pPr>
        <w:pStyle w:val="ae"/>
        <w:rPr>
          <w:b w:val="0"/>
          <w:szCs w:val="28"/>
        </w:rPr>
      </w:pPr>
      <w:r w:rsidRPr="00607B4C">
        <w:rPr>
          <w:b w:val="0"/>
          <w:szCs w:val="28"/>
        </w:rPr>
        <w:t xml:space="preserve">от </w:t>
      </w:r>
      <w:r w:rsidR="00826B0B">
        <w:rPr>
          <w:b w:val="0"/>
          <w:szCs w:val="28"/>
        </w:rPr>
        <w:t xml:space="preserve">01 </w:t>
      </w:r>
      <w:r w:rsidR="006815B9">
        <w:rPr>
          <w:b w:val="0"/>
          <w:szCs w:val="28"/>
        </w:rPr>
        <w:t>но</w:t>
      </w:r>
      <w:r w:rsidR="00607B4C">
        <w:rPr>
          <w:b w:val="0"/>
          <w:szCs w:val="28"/>
        </w:rPr>
        <w:t>я</w:t>
      </w:r>
      <w:r w:rsidRPr="00607B4C">
        <w:rPr>
          <w:b w:val="0"/>
          <w:szCs w:val="28"/>
        </w:rPr>
        <w:t>бря 202</w:t>
      </w:r>
      <w:r w:rsidR="00607B4C">
        <w:rPr>
          <w:b w:val="0"/>
          <w:szCs w:val="28"/>
        </w:rPr>
        <w:t>4</w:t>
      </w:r>
      <w:r w:rsidRPr="00607B4C">
        <w:rPr>
          <w:b w:val="0"/>
          <w:szCs w:val="28"/>
        </w:rPr>
        <w:t xml:space="preserve"> года № </w:t>
      </w:r>
      <w:r w:rsidR="00826B0B">
        <w:rPr>
          <w:b w:val="0"/>
          <w:szCs w:val="28"/>
        </w:rPr>
        <w:t>180</w:t>
      </w:r>
    </w:p>
    <w:p w:rsidR="00462398" w:rsidRPr="00462398" w:rsidRDefault="00462398" w:rsidP="00607B4C">
      <w:pPr>
        <w:pStyle w:val="ae"/>
        <w:rPr>
          <w:szCs w:val="28"/>
        </w:rPr>
      </w:pPr>
    </w:p>
    <w:p w:rsidR="00462398" w:rsidRPr="00462398" w:rsidRDefault="00462398" w:rsidP="00607B4C">
      <w:pPr>
        <w:pStyle w:val="ae"/>
        <w:rPr>
          <w:szCs w:val="28"/>
        </w:rPr>
      </w:pPr>
    </w:p>
    <w:p w:rsidR="00462398" w:rsidRPr="00607B4C" w:rsidRDefault="00462398" w:rsidP="00607B4C">
      <w:pPr>
        <w:pStyle w:val="ae"/>
        <w:rPr>
          <w:b w:val="0"/>
          <w:sz w:val="20"/>
        </w:rPr>
      </w:pPr>
      <w:r w:rsidRPr="00607B4C">
        <w:rPr>
          <w:b w:val="0"/>
          <w:sz w:val="20"/>
        </w:rPr>
        <w:t>с. Карпогоры</w:t>
      </w:r>
    </w:p>
    <w:p w:rsidR="00462398" w:rsidRPr="00462398" w:rsidRDefault="00462398" w:rsidP="00607B4C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462398" w:rsidRPr="00462398" w:rsidRDefault="00462398" w:rsidP="00607B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15B9" w:rsidRPr="00A9483D" w:rsidRDefault="006815B9" w:rsidP="00E27B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83D">
        <w:rPr>
          <w:rFonts w:ascii="Times New Roman" w:hAnsi="Times New Roman"/>
          <w:b/>
          <w:bCs/>
          <w:sz w:val="28"/>
          <w:szCs w:val="28"/>
        </w:rPr>
        <w:t xml:space="preserve">Об утверждении Кодекса этики и служебного поведения </w:t>
      </w:r>
    </w:p>
    <w:p w:rsidR="006815B9" w:rsidRPr="00A9483D" w:rsidRDefault="006815B9" w:rsidP="00E27B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483D">
        <w:rPr>
          <w:rFonts w:ascii="Times New Roman" w:hAnsi="Times New Roman"/>
          <w:b/>
          <w:bCs/>
          <w:sz w:val="28"/>
          <w:szCs w:val="28"/>
        </w:rPr>
        <w:t xml:space="preserve">муниципальных служащих органов местного самоуправления </w:t>
      </w:r>
    </w:p>
    <w:p w:rsidR="00270BFD" w:rsidRPr="00975EC5" w:rsidRDefault="006815B9" w:rsidP="00E27BAC">
      <w:pPr>
        <w:pStyle w:val="af0"/>
        <w:jc w:val="center"/>
        <w:rPr>
          <w:lang w:eastAsia="ru-RU"/>
        </w:rPr>
      </w:pPr>
      <w:r w:rsidRPr="00A9483D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инеж</w:t>
      </w:r>
      <w:r w:rsidRPr="00A9483D">
        <w:rPr>
          <w:rFonts w:ascii="Times New Roman" w:hAnsi="Times New Roman"/>
          <w:b/>
          <w:bCs/>
          <w:sz w:val="28"/>
          <w:szCs w:val="28"/>
        </w:rPr>
        <w:t>ского муниципального округа Архангельской области</w:t>
      </w:r>
    </w:p>
    <w:p w:rsidR="00243F2C" w:rsidRPr="00975EC5" w:rsidRDefault="00243F2C" w:rsidP="00607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7B4C" w:rsidRPr="00462398" w:rsidRDefault="00607B4C" w:rsidP="00607B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7B4C" w:rsidRPr="00607B4C" w:rsidRDefault="006815B9" w:rsidP="00ED0FC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15B9">
        <w:rPr>
          <w:rFonts w:ascii="Times New Roman" w:hAnsi="Times New Roman"/>
          <w:b w:val="0"/>
          <w:sz w:val="28"/>
          <w:szCs w:val="28"/>
        </w:rPr>
        <w:t>В соответствии с Федеральными законами от 6 октября 2003 года        № 131-ФЗ «Об общих принципах организации местного самоуправления в Российской Федерации», от 25 декабря 2008 года № 273-ФЗ «О противодействии коррупции», от 2 марта 2007 года № 25-ФЗ «О муниципальной службе в Российской Федерации»,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N 21)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6815B9">
        <w:rPr>
          <w:rFonts w:ascii="Times New Roman" w:hAnsi="Times New Roman"/>
          <w:b w:val="0"/>
          <w:sz w:val="28"/>
          <w:szCs w:val="28"/>
        </w:rPr>
        <w:t>Уставом П</w:t>
      </w:r>
      <w:r>
        <w:rPr>
          <w:rFonts w:ascii="Times New Roman" w:hAnsi="Times New Roman"/>
          <w:b w:val="0"/>
          <w:sz w:val="28"/>
          <w:szCs w:val="28"/>
        </w:rPr>
        <w:t>инеж</w:t>
      </w:r>
      <w:r w:rsidRPr="006815B9">
        <w:rPr>
          <w:rFonts w:ascii="Times New Roman" w:hAnsi="Times New Roman"/>
          <w:b w:val="0"/>
          <w:sz w:val="28"/>
          <w:szCs w:val="28"/>
        </w:rPr>
        <w:t>ского муниципального округа Архангельской области</w:t>
      </w:r>
      <w:r w:rsidR="00607B4C" w:rsidRPr="00607B4C">
        <w:rPr>
          <w:rFonts w:ascii="Times New Roman" w:hAnsi="Times New Roman" w:cs="Times New Roman"/>
          <w:b w:val="0"/>
          <w:sz w:val="28"/>
          <w:szCs w:val="28"/>
        </w:rPr>
        <w:t>, Собрание депутатов Пинежского муниципального округа Архангельской области первого созыва</w:t>
      </w:r>
      <w:r w:rsidR="00ED0F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7B4C" w:rsidRPr="00607B4C">
        <w:rPr>
          <w:rFonts w:ascii="Times New Roman" w:hAnsi="Times New Roman" w:cs="Times New Roman"/>
          <w:bCs w:val="0"/>
          <w:sz w:val="28"/>
          <w:szCs w:val="28"/>
        </w:rPr>
        <w:t>РЕШАЕТ:</w:t>
      </w:r>
    </w:p>
    <w:p w:rsidR="0008503A" w:rsidRPr="00514D2A" w:rsidRDefault="00243F2C" w:rsidP="00681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EC5">
        <w:rPr>
          <w:rFonts w:ascii="Times New Roman" w:hAnsi="Times New Roman"/>
          <w:sz w:val="28"/>
          <w:szCs w:val="28"/>
          <w:lang w:eastAsia="ru-RU"/>
        </w:rPr>
        <w:t>1.</w:t>
      </w:r>
      <w:r w:rsidR="00681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15B9" w:rsidRPr="00A9483D">
        <w:rPr>
          <w:rFonts w:ascii="Times New Roman" w:hAnsi="Times New Roman"/>
          <w:sz w:val="28"/>
          <w:szCs w:val="28"/>
          <w:lang w:eastAsia="ru-RU"/>
        </w:rPr>
        <w:t>Утвердить прилагаемый Кодекс этики и служебного поведения муниципальных служащих органов местного самоуправления П</w:t>
      </w:r>
      <w:r w:rsidR="006815B9">
        <w:rPr>
          <w:rFonts w:ascii="Times New Roman" w:hAnsi="Times New Roman"/>
          <w:sz w:val="28"/>
          <w:szCs w:val="28"/>
          <w:lang w:eastAsia="ru-RU"/>
        </w:rPr>
        <w:t>инеж</w:t>
      </w:r>
      <w:r w:rsidR="006815B9" w:rsidRPr="00A9483D">
        <w:rPr>
          <w:rFonts w:ascii="Times New Roman" w:hAnsi="Times New Roman"/>
          <w:sz w:val="28"/>
          <w:szCs w:val="28"/>
          <w:lang w:eastAsia="ru-RU"/>
        </w:rPr>
        <w:t>ского муниципального округа Архангельской области.</w:t>
      </w:r>
    </w:p>
    <w:p w:rsidR="00084BF0" w:rsidRPr="00514D2A" w:rsidRDefault="00607B4C" w:rsidP="0058456A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E0544" w:rsidRPr="00514D2A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публикова</w:t>
      </w:r>
      <w:r w:rsidR="009E0544" w:rsidRPr="00514D2A">
        <w:rPr>
          <w:rFonts w:ascii="Times New Roman" w:hAnsi="Times New Roman"/>
          <w:sz w:val="28"/>
          <w:szCs w:val="28"/>
        </w:rPr>
        <w:t>ния</w:t>
      </w:r>
      <w:r w:rsidR="00975EC5">
        <w:rPr>
          <w:rFonts w:ascii="Times New Roman" w:hAnsi="Times New Roman"/>
          <w:sz w:val="28"/>
          <w:szCs w:val="28"/>
        </w:rPr>
        <w:t xml:space="preserve"> (обнародования)</w:t>
      </w:r>
      <w:r w:rsidR="009E0544" w:rsidRPr="00514D2A">
        <w:rPr>
          <w:rFonts w:ascii="Times New Roman" w:hAnsi="Times New Roman"/>
          <w:sz w:val="28"/>
          <w:szCs w:val="28"/>
        </w:rPr>
        <w:t>.</w:t>
      </w:r>
    </w:p>
    <w:p w:rsidR="006737C6" w:rsidRDefault="006737C6" w:rsidP="003036EF">
      <w:pPr>
        <w:pStyle w:val="ConsPlusNormal"/>
        <w:widowControl/>
        <w:ind w:firstLine="0"/>
        <w:jc w:val="both"/>
        <w:rPr>
          <w:bCs/>
          <w:sz w:val="28"/>
          <w:szCs w:val="28"/>
        </w:rPr>
      </w:pPr>
    </w:p>
    <w:p w:rsidR="00607B4C" w:rsidRPr="00607B4C" w:rsidRDefault="00607B4C" w:rsidP="00607B4C">
      <w:pPr>
        <w:pStyle w:val="af0"/>
        <w:rPr>
          <w:rFonts w:ascii="Times New Roman" w:hAnsi="Times New Roman"/>
          <w:sz w:val="28"/>
          <w:szCs w:val="28"/>
        </w:rPr>
      </w:pPr>
      <w:r w:rsidRPr="00607B4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737C6" w:rsidRDefault="00607B4C" w:rsidP="00607B4C">
      <w:pPr>
        <w:pStyle w:val="af0"/>
        <w:rPr>
          <w:rFonts w:ascii="Times New Roman" w:hAnsi="Times New Roman"/>
          <w:sz w:val="28"/>
          <w:szCs w:val="28"/>
        </w:rPr>
      </w:pPr>
      <w:r w:rsidRPr="00607B4C">
        <w:rPr>
          <w:rFonts w:ascii="Times New Roman" w:hAnsi="Times New Roman"/>
          <w:sz w:val="28"/>
          <w:szCs w:val="28"/>
        </w:rPr>
        <w:t>Пинежского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Е.М. Хайдукова</w:t>
      </w:r>
    </w:p>
    <w:p w:rsidR="00607B4C" w:rsidRDefault="00607B4C" w:rsidP="00607B4C">
      <w:pPr>
        <w:pStyle w:val="af0"/>
        <w:rPr>
          <w:rFonts w:ascii="Times New Roman" w:hAnsi="Times New Roman"/>
          <w:sz w:val="28"/>
          <w:szCs w:val="28"/>
        </w:rPr>
      </w:pPr>
    </w:p>
    <w:p w:rsidR="0089133C" w:rsidRDefault="0089133C" w:rsidP="00607B4C">
      <w:pPr>
        <w:pStyle w:val="af0"/>
        <w:rPr>
          <w:rFonts w:ascii="Times New Roman" w:hAnsi="Times New Roman"/>
          <w:sz w:val="28"/>
          <w:szCs w:val="28"/>
        </w:rPr>
      </w:pPr>
    </w:p>
    <w:p w:rsidR="00E5507A" w:rsidRPr="00E5507A" w:rsidRDefault="00E5507A" w:rsidP="00E5507A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E5507A">
        <w:rPr>
          <w:rFonts w:ascii="Times New Roman" w:eastAsia="Calibri" w:hAnsi="Times New Roman"/>
          <w:sz w:val="28"/>
          <w:szCs w:val="28"/>
        </w:rPr>
        <w:t>Глава П</w:t>
      </w:r>
      <w:r>
        <w:rPr>
          <w:rFonts w:ascii="Times New Roman" w:eastAsia="Calibri" w:hAnsi="Times New Roman"/>
          <w:sz w:val="28"/>
          <w:szCs w:val="28"/>
        </w:rPr>
        <w:t>инежс</w:t>
      </w:r>
      <w:r w:rsidRPr="00E5507A">
        <w:rPr>
          <w:rFonts w:ascii="Times New Roman" w:eastAsia="Calibri" w:hAnsi="Times New Roman"/>
          <w:sz w:val="28"/>
          <w:szCs w:val="28"/>
        </w:rPr>
        <w:t xml:space="preserve">кого муниципального округа                                        </w:t>
      </w:r>
      <w:r>
        <w:rPr>
          <w:rFonts w:ascii="Times New Roman" w:eastAsia="Calibri" w:hAnsi="Times New Roman"/>
          <w:sz w:val="28"/>
          <w:szCs w:val="28"/>
        </w:rPr>
        <w:t>Л</w:t>
      </w:r>
      <w:r w:rsidRPr="00E5507A">
        <w:rPr>
          <w:rFonts w:ascii="Times New Roman" w:eastAsia="Calibri" w:hAnsi="Times New Roman"/>
          <w:sz w:val="28"/>
          <w:szCs w:val="28"/>
        </w:rPr>
        <w:t>.А. К</w:t>
      </w:r>
      <w:r>
        <w:rPr>
          <w:rFonts w:ascii="Times New Roman" w:eastAsia="Calibri" w:hAnsi="Times New Roman"/>
          <w:sz w:val="28"/>
          <w:szCs w:val="28"/>
        </w:rPr>
        <w:t>олик</w:t>
      </w:r>
    </w:p>
    <w:p w:rsidR="00607B4C" w:rsidRPr="00EC0523" w:rsidRDefault="00607B4C" w:rsidP="00607B4C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EC052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07B4C" w:rsidRPr="00EC0523" w:rsidRDefault="00607B4C" w:rsidP="00607B4C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EC0523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607B4C" w:rsidRPr="00EC0523" w:rsidRDefault="00607B4C" w:rsidP="00607B4C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EC0523">
        <w:rPr>
          <w:rFonts w:ascii="Times New Roman" w:hAnsi="Times New Roman"/>
          <w:sz w:val="24"/>
          <w:szCs w:val="24"/>
        </w:rPr>
        <w:t>Пинежского муниципального округа</w:t>
      </w:r>
    </w:p>
    <w:p w:rsidR="00607B4C" w:rsidRPr="00EC0523" w:rsidRDefault="00607B4C" w:rsidP="00607B4C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EC0523">
        <w:rPr>
          <w:rFonts w:ascii="Times New Roman" w:hAnsi="Times New Roman"/>
          <w:sz w:val="24"/>
          <w:szCs w:val="24"/>
        </w:rPr>
        <w:t xml:space="preserve">Архангельской области </w:t>
      </w:r>
    </w:p>
    <w:p w:rsidR="00607B4C" w:rsidRPr="00607B4C" w:rsidRDefault="00607B4C" w:rsidP="00607B4C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EC0523">
        <w:rPr>
          <w:rFonts w:ascii="Times New Roman" w:hAnsi="Times New Roman"/>
          <w:sz w:val="24"/>
          <w:szCs w:val="24"/>
        </w:rPr>
        <w:t xml:space="preserve">от </w:t>
      </w:r>
      <w:r w:rsidR="00826B0B">
        <w:rPr>
          <w:rFonts w:ascii="Times New Roman" w:hAnsi="Times New Roman"/>
          <w:sz w:val="24"/>
          <w:szCs w:val="24"/>
        </w:rPr>
        <w:t>01</w:t>
      </w:r>
      <w:r w:rsidRPr="00EC0523">
        <w:rPr>
          <w:rFonts w:ascii="Times New Roman" w:hAnsi="Times New Roman"/>
          <w:sz w:val="24"/>
          <w:szCs w:val="24"/>
        </w:rPr>
        <w:t xml:space="preserve"> </w:t>
      </w:r>
      <w:r w:rsidR="006815B9" w:rsidRPr="00EC0523">
        <w:rPr>
          <w:rFonts w:ascii="Times New Roman" w:hAnsi="Times New Roman"/>
          <w:sz w:val="24"/>
          <w:szCs w:val="24"/>
        </w:rPr>
        <w:t>но</w:t>
      </w:r>
      <w:r w:rsidRPr="00EC0523">
        <w:rPr>
          <w:rFonts w:ascii="Times New Roman" w:hAnsi="Times New Roman"/>
          <w:sz w:val="24"/>
          <w:szCs w:val="24"/>
        </w:rPr>
        <w:t xml:space="preserve">ября 2024г. № </w:t>
      </w:r>
      <w:r w:rsidR="00826B0B">
        <w:rPr>
          <w:rFonts w:ascii="Times New Roman" w:hAnsi="Times New Roman"/>
          <w:sz w:val="24"/>
          <w:szCs w:val="24"/>
        </w:rPr>
        <w:t>180</w:t>
      </w:r>
      <w:r w:rsidRPr="00607B4C">
        <w:rPr>
          <w:rFonts w:ascii="Times New Roman" w:hAnsi="Times New Roman"/>
          <w:sz w:val="28"/>
          <w:szCs w:val="28"/>
        </w:rPr>
        <w:t xml:space="preserve"> </w:t>
      </w:r>
    </w:p>
    <w:p w:rsidR="00607B4C" w:rsidRDefault="00607B4C" w:rsidP="003036E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7B4C" w:rsidRDefault="00607B4C" w:rsidP="003036E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815B9" w:rsidRPr="00A9483D" w:rsidRDefault="006815B9" w:rsidP="006815B9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483D">
        <w:rPr>
          <w:rFonts w:ascii="Times New Roman" w:hAnsi="Times New Roman"/>
          <w:b/>
          <w:sz w:val="28"/>
          <w:szCs w:val="28"/>
        </w:rPr>
        <w:t>Кодекс этики и служебного поведения</w:t>
      </w:r>
    </w:p>
    <w:p w:rsidR="006815B9" w:rsidRPr="00A9483D" w:rsidRDefault="006815B9" w:rsidP="006815B9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483D">
        <w:rPr>
          <w:rFonts w:ascii="Times New Roman" w:hAnsi="Times New Roman"/>
          <w:b/>
          <w:sz w:val="28"/>
          <w:szCs w:val="28"/>
        </w:rPr>
        <w:t xml:space="preserve">муниципальных служащих органов местного самоуправления </w:t>
      </w:r>
    </w:p>
    <w:p w:rsidR="006815B9" w:rsidRPr="00A9483D" w:rsidRDefault="006815B9" w:rsidP="006815B9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483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инеж</w:t>
      </w:r>
      <w:r w:rsidRPr="00A9483D">
        <w:rPr>
          <w:rFonts w:ascii="Times New Roman" w:hAnsi="Times New Roman"/>
          <w:b/>
          <w:sz w:val="28"/>
          <w:szCs w:val="28"/>
        </w:rPr>
        <w:t xml:space="preserve">ского муниципального </w:t>
      </w:r>
      <w:r w:rsidR="000476C2">
        <w:rPr>
          <w:rFonts w:ascii="Times New Roman" w:hAnsi="Times New Roman"/>
          <w:b/>
          <w:sz w:val="28"/>
          <w:szCs w:val="28"/>
        </w:rPr>
        <w:t>округа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6815B9" w:rsidRPr="00A9483D" w:rsidRDefault="001A497C" w:rsidP="006815B9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1. </w:t>
      </w:r>
      <w:r w:rsidR="006815B9" w:rsidRPr="00A9483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1.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Кодекс этики и служебного поведения муниципальных служащих органов местного самоуправления П</w:t>
      </w:r>
      <w:r w:rsidR="001A497C">
        <w:rPr>
          <w:rFonts w:ascii="Times New Roman" w:hAnsi="Times New Roman" w:cs="Times New Roman"/>
          <w:bCs/>
          <w:sz w:val="28"/>
          <w:szCs w:val="28"/>
        </w:rPr>
        <w:t>инеж</w:t>
      </w:r>
      <w:r w:rsidRPr="00A9483D">
        <w:rPr>
          <w:rFonts w:ascii="Times New Roman" w:hAnsi="Times New Roman" w:cs="Times New Roman"/>
          <w:bCs/>
          <w:sz w:val="28"/>
          <w:szCs w:val="28"/>
        </w:rPr>
        <w:t>ского муниципального округа Архангельской области (далее - Кодекс) разработан в соответствии с положениями Конституции Российской Федерации, Федеральных законов от 25 декабря 2008 года № 273-ФЗ «О противодействии коррупции», от 2 марта 2007 года № 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2.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Кодекс представляет собой свод общих принципов профессиональной   служебной этики и основных правил служебного поведения, которыми должны руководствоваться муниципальные служащие</w:t>
      </w:r>
      <w:r w:rsidR="001C37BA">
        <w:rPr>
          <w:rFonts w:ascii="Times New Roman" w:hAnsi="Times New Roman" w:cs="Times New Roman"/>
          <w:bCs/>
          <w:sz w:val="28"/>
          <w:szCs w:val="28"/>
        </w:rPr>
        <w:t xml:space="preserve"> органов</w:t>
      </w:r>
      <w:r w:rsidRPr="00A94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37BA">
        <w:rPr>
          <w:rFonts w:ascii="Times New Roman" w:hAnsi="Times New Roman" w:cs="Times New Roman"/>
          <w:bCs/>
          <w:sz w:val="28"/>
          <w:szCs w:val="28"/>
        </w:rPr>
        <w:t xml:space="preserve">Пинежского муниципального округа Архангельской области </w:t>
      </w:r>
      <w:r w:rsidRPr="00A9483D">
        <w:rPr>
          <w:rFonts w:ascii="Times New Roman" w:hAnsi="Times New Roman" w:cs="Times New Roman"/>
          <w:bCs/>
          <w:sz w:val="28"/>
          <w:szCs w:val="28"/>
        </w:rPr>
        <w:t>независимо от замещаемой ими должности</w:t>
      </w:r>
      <w:r w:rsidR="00FB2EC4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муниципальные служащие)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3.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4.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 xml:space="preserve">5. Целью Кодекса является установление этических норм и правил    служебного поведения   муниципальных служащих для достойного выполнения   ими   своей   профессиональной деятельности, а также содействие укреплению авторитета муниципальных служащих, доверия граждан к органам местного самоуправления, органам местной администрации и обеспечение единых норм поведения муниципальных </w:t>
      </w:r>
      <w:r w:rsidRPr="00A9483D">
        <w:rPr>
          <w:rFonts w:ascii="Times New Roman" w:hAnsi="Times New Roman" w:cs="Times New Roman"/>
          <w:bCs/>
          <w:sz w:val="28"/>
          <w:szCs w:val="28"/>
        </w:rPr>
        <w:lastRenderedPageBreak/>
        <w:t>служащих.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6.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Кодекс призван повысить эффективность выполнения муниципальными служащими   своих   должностных обязанностей.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7.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  а  также  выступает  как институт общественного сознания и нравственности муниципальных служащих, их самоконтроля.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8.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Знание   и   соблюдение   муниципальными служащими положений Кодекса является одним из критериев оценки качества их профессиональной   деятельности и служебного поведения.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15B9" w:rsidRPr="00A9483D" w:rsidRDefault="001A497C" w:rsidP="006815B9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6815B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815B9" w:rsidRPr="00A9483D">
        <w:rPr>
          <w:rFonts w:ascii="Times New Roman" w:hAnsi="Times New Roman" w:cs="Times New Roman"/>
          <w:b/>
          <w:bCs/>
          <w:sz w:val="28"/>
          <w:szCs w:val="28"/>
        </w:rPr>
        <w:t>Основные принципы и правила служебного поведения муниципальных служащих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9483D">
        <w:rPr>
          <w:rFonts w:ascii="Times New Roman" w:hAnsi="Times New Roman" w:cs="Times New Roman"/>
          <w:bCs/>
          <w:sz w:val="28"/>
          <w:szCs w:val="28"/>
        </w:rPr>
        <w:t>. Основные   принципы   служебного   поведения  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Муниципальные служащие, сознавая ответственность перед государством, обществом и гражданами, призваны: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исполнять    должностные    обязанности   добросовестно и на высоком   профессиональном уровне в целях обеспечения эффективной работы органов местного самоуправления, органов местной администрации;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органов местной администрации, так и муниципальных служащих;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осуществлять свою деятельность в пределах полномочий органов местного самоуправления, соответствующего органа местной администрации;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 xml:space="preserve">уведомлять представителя нанимателя (работодателя), органы прокуратуры или другие государственные органы либо органы местного самоуправления, органы местной администрации обо всех случаях обращения к муниципальному служащему каких-либо лиц в целях склонения </w:t>
      </w:r>
      <w:r w:rsidRPr="00A9483D">
        <w:rPr>
          <w:rFonts w:ascii="Times New Roman" w:hAnsi="Times New Roman" w:cs="Times New Roman"/>
          <w:bCs/>
          <w:sz w:val="28"/>
          <w:szCs w:val="28"/>
        </w:rPr>
        <w:lastRenderedPageBreak/>
        <w:t>к совершению коррупционных правонарушений;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соблюдать    беспристрастность,    исключающую    возможность влияния на их служебную деятельность решений политических партий и общественных объединений;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A9483D">
        <w:rPr>
          <w:rFonts w:ascii="Times New Roman" w:hAnsi="Times New Roman" w:cs="Times New Roman"/>
          <w:bCs/>
          <w:sz w:val="28"/>
          <w:szCs w:val="28"/>
        </w:rPr>
        <w:t>) соблюдать нормы служебной, профессиональной этики и правила делового поведения;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A9483D">
        <w:rPr>
          <w:rFonts w:ascii="Times New Roman" w:hAnsi="Times New Roman" w:cs="Times New Roman"/>
          <w:bCs/>
          <w:sz w:val="28"/>
          <w:szCs w:val="28"/>
        </w:rPr>
        <w:t>) проявлять корректность и внимательность в обращении с гражданами и должностными лицами;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A9483D">
        <w:rPr>
          <w:rFonts w:ascii="Times New Roman" w:hAnsi="Times New Roman" w:cs="Times New Roman"/>
          <w:bCs/>
          <w:sz w:val="28"/>
          <w:szCs w:val="28"/>
        </w:rPr>
        <w:t>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A9483D">
        <w:rPr>
          <w:rFonts w:ascii="Times New Roman" w:hAnsi="Times New Roman" w:cs="Times New Roman"/>
          <w:bCs/>
          <w:sz w:val="28"/>
          <w:szCs w:val="28"/>
        </w:rPr>
        <w:t>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органам местного самоуправления, органам местной администрации;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A9483D">
        <w:rPr>
          <w:rFonts w:ascii="Times New Roman" w:hAnsi="Times New Roman" w:cs="Times New Roman"/>
          <w:bCs/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A9483D">
        <w:rPr>
          <w:rFonts w:ascii="Times New Roman" w:hAnsi="Times New Roman" w:cs="Times New Roman"/>
          <w:bCs/>
          <w:sz w:val="28"/>
          <w:szCs w:val="28"/>
        </w:rPr>
        <w:t>) не использовать служебное положение для оказания влияния на деятельность органов местного самоуправления, органов местной администрации, организаций, должностных лиц, муниципальных служащих и граждан при решении вопросов личного характера;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A9483D">
        <w:rPr>
          <w:rFonts w:ascii="Times New Roman" w:hAnsi="Times New Roman" w:cs="Times New Roman"/>
          <w:bCs/>
          <w:sz w:val="28"/>
          <w:szCs w:val="28"/>
        </w:rPr>
        <w:t>) воздерживаться от публичных высказываний, суждений и оценок в отношении деятельности органов местного самоуправления, органов местной администрации, их руководителей, если это не входит в должностные обязанности муниципального служащего;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A9483D">
        <w:rPr>
          <w:rFonts w:ascii="Times New Roman" w:hAnsi="Times New Roman" w:cs="Times New Roman"/>
          <w:bCs/>
          <w:sz w:val="28"/>
          <w:szCs w:val="28"/>
        </w:rPr>
        <w:t>) соблюдать установленные в  органах местного самоуправления, органах местной администрации правила публичных выступлений и предоставления служебной информации;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A9483D">
        <w:rPr>
          <w:rFonts w:ascii="Times New Roman" w:hAnsi="Times New Roman" w:cs="Times New Roman"/>
          <w:bCs/>
          <w:sz w:val="28"/>
          <w:szCs w:val="28"/>
        </w:rPr>
        <w:t>)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самоуправления, органов местной администрации, а также оказывать содействие в получении достоверной информации в установленном порядке;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A9483D">
        <w:rPr>
          <w:rFonts w:ascii="Times New Roman" w:hAnsi="Times New Roman" w:cs="Times New Roman"/>
          <w:bCs/>
          <w:sz w:val="28"/>
          <w:szCs w:val="28"/>
        </w:rPr>
        <w:t xml:space="preserve">) воздерживаться в публичных выступлениях, в том числе в </w:t>
      </w:r>
      <w:r w:rsidRPr="00A9483D">
        <w:rPr>
          <w:rFonts w:ascii="Times New Roman" w:hAnsi="Times New Roman" w:cs="Times New Roman"/>
          <w:bCs/>
          <w:sz w:val="28"/>
          <w:szCs w:val="28"/>
        </w:rPr>
        <w:lastRenderedPageBreak/>
        <w:t>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A9483D">
        <w:rPr>
          <w:rFonts w:ascii="Times New Roman" w:hAnsi="Times New Roman" w:cs="Times New Roman"/>
          <w:bCs/>
          <w:sz w:val="28"/>
          <w:szCs w:val="28"/>
        </w:rPr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9483D">
        <w:rPr>
          <w:rFonts w:ascii="Times New Roman" w:hAnsi="Times New Roman" w:cs="Times New Roman"/>
          <w:bCs/>
          <w:sz w:val="28"/>
          <w:szCs w:val="28"/>
        </w:rPr>
        <w:t>. Муниципальные служащие обязаны соблюдать Конституцию  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Муниципальные служащие обязаны противодействовать проявлениям коррупции и предпринимать меры по ее профилактике в  порядке,   установленном  законодательством  Российской Федерации.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Муниципальные служащие при исполнении ими должностных     обязанностей не должны допускать личную заинтересованность, которая приводит или может привести к конфликту интересов.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A9483D">
        <w:rPr>
          <w:rFonts w:ascii="Times New Roman" w:hAnsi="Times New Roman" w:cs="Times New Roman"/>
          <w:bCs/>
          <w:sz w:val="28"/>
          <w:szCs w:val="28"/>
        </w:rPr>
        <w:t>. Муниципальный служащий обязан представлять сведения о своих  доходах, об имуществе и обязательствах имущественного характера и членов своей семьи в соответствии с законодательством Российской Федерации.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</w:t>
      </w:r>
      <w:r w:rsidRPr="00A9483D">
        <w:rPr>
          <w:rFonts w:ascii="Times New Roman" w:hAnsi="Times New Roman" w:cs="Times New Roman"/>
          <w:bCs/>
          <w:sz w:val="28"/>
          <w:szCs w:val="28"/>
        </w:rPr>
        <w:lastRenderedPageBreak/>
        <w:t>обязанностью муниципального служащего.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 командировками и с другими официальными мероприятиями, признаются    соответственно собственностью органа местного самоуправления, соответствующего органа местной администрации и передаются муниципальным служащим по акту в орган местного самоуправления, орган местной администрации, в котором он замещает должность муниципальной службы,  за  исключением  случаев, установленных законодательством Российской Федерации.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Муниципальный служащий может обрабатывать и передавать   служебную информацию при соблюдении действующих в органе местного самоуправления, органе местной администрации норм и требований, принятых в соответствии с законодательством Российской Федерации.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Муниципальный служащий обязан принимать соответствующие меры по обеспечению безопасности и конфиденциальности информации, за  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Муниципальный служащий, наделенный организационно-распорядительными полномочиями по отношению к другим муниципальным   служащим, должен быть для них образцом профессионализма, безупречной    репутации, способствовать формированию в органе местного самоуправления  либо его подразделении благоприятного для эффективной работы морально-психологического климата.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6815B9" w:rsidRPr="00A9483D" w:rsidRDefault="004404A6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принимать меры по предотвращению и урегулированию конфликта интересов;</w:t>
      </w:r>
    </w:p>
    <w:p w:rsidR="006815B9" w:rsidRPr="00A9483D" w:rsidRDefault="004404A6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принимать меры по предупреждению коррупции;</w:t>
      </w:r>
    </w:p>
    <w:p w:rsidR="006815B9" w:rsidRPr="00A9483D" w:rsidRDefault="004404A6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 xml:space="preserve"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15B9" w:rsidRPr="00A9483D" w:rsidRDefault="001A497C" w:rsidP="00E81E6F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6815B9" w:rsidRPr="00A9483D">
        <w:rPr>
          <w:rFonts w:ascii="Times New Roman" w:hAnsi="Times New Roman" w:cs="Times New Roman"/>
          <w:b/>
          <w:bCs/>
          <w:sz w:val="28"/>
          <w:szCs w:val="28"/>
        </w:rPr>
        <w:t>. Рекомендательные этические правила служебного поведения  муниципальных служащих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В служебном поведении муниципальному служащему необходимо исходить из конституционных положений о том, что человек,  его  права и  свободы  являются  высшей  ценностью  и 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В служебном поведении муниципальный служащий воздерживается от: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любого  вида  высказываний  и  действий  дискриминационного характера   по   признакам   пола,   возраста,   расы,   национальности,   языка, гражданства,   социального,   имущественного   или   семейного   положения, политических или религиозных предпочтений;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грубости, проявлений пренебрежительного тона, заносчивости, предвзятых    замечаний,    предъявления    неправомерных,    незаслуженных обвинений;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угроз,    оскорбительных   выражений   или   реплик,   действий, препятствующих       нормальному       общению       или       провоцирующих противоправное поведение;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)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курения    во    время    служебных    совещаний,    бесед,    иного служебного общения с гражданами.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83D">
        <w:rPr>
          <w:rFonts w:ascii="Times New Roman" w:hAnsi="Times New Roman" w:cs="Times New Roman"/>
          <w:bCs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.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ab/>
        <w:t xml:space="preserve">Внешний вид муниципального служащего при исполнении им должностных обязанностей в зависимости от условий службы и формата 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lastRenderedPageBreak/>
        <w:t>служебного мероприятия должен способствовать уважительному отношению граждан к органам местного самоуправления, органам местной администрации,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815B9" w:rsidRPr="00A9483D" w:rsidRDefault="006815B9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15B9" w:rsidRPr="00A9483D" w:rsidRDefault="001A497C" w:rsidP="00E81E6F">
      <w:pPr>
        <w:pStyle w:val="ConsPlusNormal"/>
        <w:spacing w:line="36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4</w:t>
      </w:r>
      <w:r w:rsidR="006815B9" w:rsidRPr="00A9483D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нарушение положений Кодекса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П</w:t>
      </w:r>
      <w:r w:rsidR="001A497C">
        <w:rPr>
          <w:rFonts w:ascii="Times New Roman" w:hAnsi="Times New Roman" w:cs="Times New Roman"/>
          <w:bCs/>
          <w:sz w:val="28"/>
          <w:szCs w:val="28"/>
        </w:rPr>
        <w:t>инеж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ском муниципальном округе Архангельской области,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6815B9" w:rsidRPr="00A9483D" w:rsidRDefault="00E81E6F" w:rsidP="006815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815B9" w:rsidRPr="00A9483D">
        <w:rPr>
          <w:rFonts w:ascii="Times New Roman" w:hAnsi="Times New Roman" w:cs="Times New Roman"/>
          <w:bCs/>
          <w:sz w:val="28"/>
          <w:szCs w:val="28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815B9" w:rsidRPr="00A9483D" w:rsidRDefault="006815B9" w:rsidP="006815B9">
      <w:pPr>
        <w:pStyle w:val="ConsPlusNormal"/>
        <w:widowControl/>
        <w:spacing w:line="360" w:lineRule="exact"/>
        <w:ind w:firstLine="709"/>
        <w:jc w:val="both"/>
        <w:rPr>
          <w:bCs/>
          <w:sz w:val="28"/>
          <w:szCs w:val="28"/>
          <w:highlight w:val="yellow"/>
        </w:rPr>
      </w:pPr>
    </w:p>
    <w:p w:rsidR="006815B9" w:rsidRPr="00A9483D" w:rsidRDefault="006815B9" w:rsidP="006815B9">
      <w:pPr>
        <w:pStyle w:val="ConsPlusNormal"/>
        <w:widowControl/>
        <w:spacing w:line="360" w:lineRule="exact"/>
        <w:ind w:firstLine="709"/>
        <w:jc w:val="both"/>
        <w:rPr>
          <w:bCs/>
          <w:sz w:val="28"/>
          <w:szCs w:val="28"/>
          <w:highlight w:val="yellow"/>
        </w:rPr>
      </w:pPr>
    </w:p>
    <w:p w:rsidR="006815B9" w:rsidRPr="00EC0523" w:rsidRDefault="00EC0523" w:rsidP="00EC0523">
      <w:pPr>
        <w:pStyle w:val="ConsPlusNormal"/>
        <w:widowControl/>
        <w:spacing w:line="360" w:lineRule="exact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</w:t>
      </w:r>
      <w:r w:rsidRPr="00EC0523">
        <w:rPr>
          <w:bCs/>
          <w:sz w:val="28"/>
          <w:szCs w:val="28"/>
        </w:rPr>
        <w:t>_____</w:t>
      </w:r>
    </w:p>
    <w:p w:rsidR="006815B9" w:rsidRPr="00A9483D" w:rsidRDefault="006815B9" w:rsidP="006815B9">
      <w:pPr>
        <w:pStyle w:val="ConsPlusNormal"/>
        <w:widowControl/>
        <w:spacing w:line="360" w:lineRule="exact"/>
        <w:ind w:firstLine="709"/>
        <w:jc w:val="both"/>
        <w:rPr>
          <w:bCs/>
          <w:sz w:val="28"/>
          <w:szCs w:val="28"/>
          <w:highlight w:val="yellow"/>
        </w:rPr>
      </w:pPr>
    </w:p>
    <w:p w:rsidR="006815B9" w:rsidRPr="00A9483D" w:rsidRDefault="006815B9" w:rsidP="006815B9">
      <w:pPr>
        <w:pStyle w:val="ConsPlusNormal"/>
        <w:widowControl/>
        <w:spacing w:line="360" w:lineRule="exact"/>
        <w:ind w:firstLine="709"/>
        <w:jc w:val="both"/>
        <w:rPr>
          <w:bCs/>
          <w:sz w:val="28"/>
          <w:szCs w:val="28"/>
          <w:highlight w:val="yellow"/>
        </w:rPr>
      </w:pPr>
    </w:p>
    <w:p w:rsidR="00607B4C" w:rsidRDefault="00607B4C" w:rsidP="003036E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607B4C" w:rsidSect="00745D6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F5C" w:rsidRDefault="007C6F5C">
      <w:r>
        <w:separator/>
      </w:r>
    </w:p>
  </w:endnote>
  <w:endnote w:type="continuationSeparator" w:id="1">
    <w:p w:rsidR="007C6F5C" w:rsidRDefault="007C6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F5C" w:rsidRDefault="007C6F5C">
      <w:r>
        <w:separator/>
      </w:r>
    </w:p>
  </w:footnote>
  <w:footnote w:type="continuationSeparator" w:id="1">
    <w:p w:rsidR="007C6F5C" w:rsidRDefault="007C6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0DCA"/>
    <w:multiLevelType w:val="hybridMultilevel"/>
    <w:tmpl w:val="89AA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F0F37"/>
    <w:multiLevelType w:val="hybridMultilevel"/>
    <w:tmpl w:val="DBD4F0B8"/>
    <w:lvl w:ilvl="0" w:tplc="5A7A6D96">
      <w:start w:val="1"/>
      <w:numFmt w:val="decimal"/>
      <w:lvlText w:val="%1)"/>
      <w:lvlJc w:val="left"/>
      <w:pPr>
        <w:ind w:left="1118" w:hanging="277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8F88C1E8">
      <w:numFmt w:val="bullet"/>
      <w:lvlText w:val="-"/>
      <w:lvlJc w:val="left"/>
      <w:pPr>
        <w:ind w:left="147" w:hanging="16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2" w:tplc="815C4B74">
      <w:numFmt w:val="bullet"/>
      <w:lvlText w:val="•"/>
      <w:lvlJc w:val="left"/>
      <w:pPr>
        <w:ind w:left="2052" w:hanging="164"/>
      </w:pPr>
      <w:rPr>
        <w:rFonts w:hint="default"/>
        <w:lang w:val="ru-RU" w:eastAsia="en-US" w:bidi="ar-SA"/>
      </w:rPr>
    </w:lvl>
    <w:lvl w:ilvl="3" w:tplc="19AC4820">
      <w:numFmt w:val="bullet"/>
      <w:lvlText w:val="•"/>
      <w:lvlJc w:val="left"/>
      <w:pPr>
        <w:ind w:left="2984" w:hanging="164"/>
      </w:pPr>
      <w:rPr>
        <w:rFonts w:hint="default"/>
        <w:lang w:val="ru-RU" w:eastAsia="en-US" w:bidi="ar-SA"/>
      </w:rPr>
    </w:lvl>
    <w:lvl w:ilvl="4" w:tplc="6CAEB9BC">
      <w:numFmt w:val="bullet"/>
      <w:lvlText w:val="•"/>
      <w:lvlJc w:val="left"/>
      <w:pPr>
        <w:ind w:left="3917" w:hanging="164"/>
      </w:pPr>
      <w:rPr>
        <w:rFonts w:hint="default"/>
        <w:lang w:val="ru-RU" w:eastAsia="en-US" w:bidi="ar-SA"/>
      </w:rPr>
    </w:lvl>
    <w:lvl w:ilvl="5" w:tplc="E65006E6">
      <w:numFmt w:val="bullet"/>
      <w:lvlText w:val="•"/>
      <w:lvlJc w:val="left"/>
      <w:pPr>
        <w:ind w:left="4849" w:hanging="164"/>
      </w:pPr>
      <w:rPr>
        <w:rFonts w:hint="default"/>
        <w:lang w:val="ru-RU" w:eastAsia="en-US" w:bidi="ar-SA"/>
      </w:rPr>
    </w:lvl>
    <w:lvl w:ilvl="6" w:tplc="1FF6AA44">
      <w:numFmt w:val="bullet"/>
      <w:lvlText w:val="•"/>
      <w:lvlJc w:val="left"/>
      <w:pPr>
        <w:ind w:left="5781" w:hanging="164"/>
      </w:pPr>
      <w:rPr>
        <w:rFonts w:hint="default"/>
        <w:lang w:val="ru-RU" w:eastAsia="en-US" w:bidi="ar-SA"/>
      </w:rPr>
    </w:lvl>
    <w:lvl w:ilvl="7" w:tplc="7D3E3B24">
      <w:numFmt w:val="bullet"/>
      <w:lvlText w:val="•"/>
      <w:lvlJc w:val="left"/>
      <w:pPr>
        <w:ind w:left="6714" w:hanging="164"/>
      </w:pPr>
      <w:rPr>
        <w:rFonts w:hint="default"/>
        <w:lang w:val="ru-RU" w:eastAsia="en-US" w:bidi="ar-SA"/>
      </w:rPr>
    </w:lvl>
    <w:lvl w:ilvl="8" w:tplc="418CF108">
      <w:numFmt w:val="bullet"/>
      <w:lvlText w:val="•"/>
      <w:lvlJc w:val="left"/>
      <w:pPr>
        <w:ind w:left="7646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F2C"/>
    <w:rsid w:val="00011AE3"/>
    <w:rsid w:val="00014CD2"/>
    <w:rsid w:val="00016A3F"/>
    <w:rsid w:val="00017600"/>
    <w:rsid w:val="000240F8"/>
    <w:rsid w:val="00025F4A"/>
    <w:rsid w:val="00036C29"/>
    <w:rsid w:val="000417C2"/>
    <w:rsid w:val="000450D6"/>
    <w:rsid w:val="000464A5"/>
    <w:rsid w:val="0004650E"/>
    <w:rsid w:val="000476C2"/>
    <w:rsid w:val="000502DD"/>
    <w:rsid w:val="00064AF3"/>
    <w:rsid w:val="00065486"/>
    <w:rsid w:val="00067516"/>
    <w:rsid w:val="00080D5E"/>
    <w:rsid w:val="00084BF0"/>
    <w:rsid w:val="0008503A"/>
    <w:rsid w:val="00086A99"/>
    <w:rsid w:val="000C4544"/>
    <w:rsid w:val="000C53B9"/>
    <w:rsid w:val="000D2572"/>
    <w:rsid w:val="000F67A4"/>
    <w:rsid w:val="000F7CCE"/>
    <w:rsid w:val="00101053"/>
    <w:rsid w:val="00105679"/>
    <w:rsid w:val="001222A9"/>
    <w:rsid w:val="00123AD2"/>
    <w:rsid w:val="00135D4E"/>
    <w:rsid w:val="001364A1"/>
    <w:rsid w:val="00147561"/>
    <w:rsid w:val="0015129F"/>
    <w:rsid w:val="0015387D"/>
    <w:rsid w:val="00161A59"/>
    <w:rsid w:val="001629C1"/>
    <w:rsid w:val="001636A6"/>
    <w:rsid w:val="00165CA2"/>
    <w:rsid w:val="00167844"/>
    <w:rsid w:val="0017078C"/>
    <w:rsid w:val="00170981"/>
    <w:rsid w:val="0017229B"/>
    <w:rsid w:val="001755BC"/>
    <w:rsid w:val="001759C9"/>
    <w:rsid w:val="00180F78"/>
    <w:rsid w:val="0019573E"/>
    <w:rsid w:val="001A19E5"/>
    <w:rsid w:val="001A497C"/>
    <w:rsid w:val="001B62EB"/>
    <w:rsid w:val="001C0DE4"/>
    <w:rsid w:val="001C37BA"/>
    <w:rsid w:val="001C3CB2"/>
    <w:rsid w:val="0020292A"/>
    <w:rsid w:val="00202E04"/>
    <w:rsid w:val="0021001B"/>
    <w:rsid w:val="0021058C"/>
    <w:rsid w:val="00213C91"/>
    <w:rsid w:val="0021660C"/>
    <w:rsid w:val="00235EFB"/>
    <w:rsid w:val="00243F2C"/>
    <w:rsid w:val="002623DD"/>
    <w:rsid w:val="00270B43"/>
    <w:rsid w:val="00270BFD"/>
    <w:rsid w:val="00271F77"/>
    <w:rsid w:val="00272BC8"/>
    <w:rsid w:val="002813BF"/>
    <w:rsid w:val="00282CFC"/>
    <w:rsid w:val="002935FB"/>
    <w:rsid w:val="002A7B95"/>
    <w:rsid w:val="002B69E3"/>
    <w:rsid w:val="002D04BD"/>
    <w:rsid w:val="002D3E7F"/>
    <w:rsid w:val="002F19BC"/>
    <w:rsid w:val="002F3BFD"/>
    <w:rsid w:val="002F4E45"/>
    <w:rsid w:val="003010C3"/>
    <w:rsid w:val="003036EF"/>
    <w:rsid w:val="0031354F"/>
    <w:rsid w:val="00313A5E"/>
    <w:rsid w:val="00314E82"/>
    <w:rsid w:val="00322019"/>
    <w:rsid w:val="00323E53"/>
    <w:rsid w:val="00331682"/>
    <w:rsid w:val="00342872"/>
    <w:rsid w:val="00351B08"/>
    <w:rsid w:val="00360B1B"/>
    <w:rsid w:val="00361830"/>
    <w:rsid w:val="003645FC"/>
    <w:rsid w:val="0037001E"/>
    <w:rsid w:val="003745E3"/>
    <w:rsid w:val="003750EB"/>
    <w:rsid w:val="0038563F"/>
    <w:rsid w:val="0039724A"/>
    <w:rsid w:val="003C1DC7"/>
    <w:rsid w:val="003C2247"/>
    <w:rsid w:val="003C63C6"/>
    <w:rsid w:val="003F31E4"/>
    <w:rsid w:val="003F3CD8"/>
    <w:rsid w:val="004228A5"/>
    <w:rsid w:val="004240E9"/>
    <w:rsid w:val="004254BE"/>
    <w:rsid w:val="0043170C"/>
    <w:rsid w:val="004370DF"/>
    <w:rsid w:val="004404A6"/>
    <w:rsid w:val="00440D28"/>
    <w:rsid w:val="004474A2"/>
    <w:rsid w:val="00454748"/>
    <w:rsid w:val="00457088"/>
    <w:rsid w:val="00462398"/>
    <w:rsid w:val="00463C15"/>
    <w:rsid w:val="00472965"/>
    <w:rsid w:val="00484A5B"/>
    <w:rsid w:val="004A7971"/>
    <w:rsid w:val="004B18C8"/>
    <w:rsid w:val="004C2A85"/>
    <w:rsid w:val="004D1C2F"/>
    <w:rsid w:val="004D3200"/>
    <w:rsid w:val="004D34A4"/>
    <w:rsid w:val="004D3713"/>
    <w:rsid w:val="004E0F87"/>
    <w:rsid w:val="004E2A27"/>
    <w:rsid w:val="004F45E6"/>
    <w:rsid w:val="005019D7"/>
    <w:rsid w:val="00502B1C"/>
    <w:rsid w:val="00514D2A"/>
    <w:rsid w:val="005155C8"/>
    <w:rsid w:val="00522A9C"/>
    <w:rsid w:val="00530F4D"/>
    <w:rsid w:val="0054575A"/>
    <w:rsid w:val="00546CCE"/>
    <w:rsid w:val="00546FE2"/>
    <w:rsid w:val="00556466"/>
    <w:rsid w:val="00574DD6"/>
    <w:rsid w:val="0058456A"/>
    <w:rsid w:val="00584651"/>
    <w:rsid w:val="00587534"/>
    <w:rsid w:val="005C2733"/>
    <w:rsid w:val="005C3141"/>
    <w:rsid w:val="005D189B"/>
    <w:rsid w:val="005D6AA1"/>
    <w:rsid w:val="005E12EF"/>
    <w:rsid w:val="005E198B"/>
    <w:rsid w:val="005F248D"/>
    <w:rsid w:val="0060085D"/>
    <w:rsid w:val="00607B4C"/>
    <w:rsid w:val="00610B97"/>
    <w:rsid w:val="00624E13"/>
    <w:rsid w:val="00642300"/>
    <w:rsid w:val="00651D53"/>
    <w:rsid w:val="00657CFC"/>
    <w:rsid w:val="006674A6"/>
    <w:rsid w:val="00670DCC"/>
    <w:rsid w:val="006737C6"/>
    <w:rsid w:val="006815B9"/>
    <w:rsid w:val="00681F4D"/>
    <w:rsid w:val="00684B16"/>
    <w:rsid w:val="006905B3"/>
    <w:rsid w:val="006A735D"/>
    <w:rsid w:val="006B20C9"/>
    <w:rsid w:val="006B2CC3"/>
    <w:rsid w:val="006B33C6"/>
    <w:rsid w:val="006B749F"/>
    <w:rsid w:val="006D1A54"/>
    <w:rsid w:val="006E3E16"/>
    <w:rsid w:val="006E6518"/>
    <w:rsid w:val="006F336B"/>
    <w:rsid w:val="006F4294"/>
    <w:rsid w:val="0070005D"/>
    <w:rsid w:val="00704409"/>
    <w:rsid w:val="007122A9"/>
    <w:rsid w:val="00714067"/>
    <w:rsid w:val="007203A6"/>
    <w:rsid w:val="00723769"/>
    <w:rsid w:val="00724684"/>
    <w:rsid w:val="00727F7C"/>
    <w:rsid w:val="00731AF9"/>
    <w:rsid w:val="0073411A"/>
    <w:rsid w:val="00741923"/>
    <w:rsid w:val="00745D66"/>
    <w:rsid w:val="00756EA6"/>
    <w:rsid w:val="0076026F"/>
    <w:rsid w:val="007658EA"/>
    <w:rsid w:val="00766BD9"/>
    <w:rsid w:val="0078021B"/>
    <w:rsid w:val="007939EE"/>
    <w:rsid w:val="0079573A"/>
    <w:rsid w:val="007A3569"/>
    <w:rsid w:val="007C6F5C"/>
    <w:rsid w:val="007D34CA"/>
    <w:rsid w:val="007E135F"/>
    <w:rsid w:val="0081118E"/>
    <w:rsid w:val="00813EEE"/>
    <w:rsid w:val="00824436"/>
    <w:rsid w:val="00826B0B"/>
    <w:rsid w:val="008312C6"/>
    <w:rsid w:val="00831BC2"/>
    <w:rsid w:val="008339B8"/>
    <w:rsid w:val="00834622"/>
    <w:rsid w:val="00835A08"/>
    <w:rsid w:val="008413EF"/>
    <w:rsid w:val="00845C40"/>
    <w:rsid w:val="00847388"/>
    <w:rsid w:val="00860F47"/>
    <w:rsid w:val="0086265C"/>
    <w:rsid w:val="0086392A"/>
    <w:rsid w:val="00875B12"/>
    <w:rsid w:val="008775E1"/>
    <w:rsid w:val="00887F53"/>
    <w:rsid w:val="0089102E"/>
    <w:rsid w:val="0089133C"/>
    <w:rsid w:val="00891B14"/>
    <w:rsid w:val="00894A54"/>
    <w:rsid w:val="00896262"/>
    <w:rsid w:val="008A274F"/>
    <w:rsid w:val="008A4670"/>
    <w:rsid w:val="008B041C"/>
    <w:rsid w:val="008B2E09"/>
    <w:rsid w:val="008D0999"/>
    <w:rsid w:val="008D5AA5"/>
    <w:rsid w:val="008E02CB"/>
    <w:rsid w:val="008E594D"/>
    <w:rsid w:val="008F469A"/>
    <w:rsid w:val="00936CBE"/>
    <w:rsid w:val="00936D46"/>
    <w:rsid w:val="0093783A"/>
    <w:rsid w:val="00937D0F"/>
    <w:rsid w:val="009510B3"/>
    <w:rsid w:val="00951242"/>
    <w:rsid w:val="00957159"/>
    <w:rsid w:val="00965937"/>
    <w:rsid w:val="00970054"/>
    <w:rsid w:val="00972158"/>
    <w:rsid w:val="00974A90"/>
    <w:rsid w:val="00975EC5"/>
    <w:rsid w:val="009A55D3"/>
    <w:rsid w:val="009B0B08"/>
    <w:rsid w:val="009B6882"/>
    <w:rsid w:val="009C4D0D"/>
    <w:rsid w:val="009D380D"/>
    <w:rsid w:val="009E0544"/>
    <w:rsid w:val="009E0A30"/>
    <w:rsid w:val="009E3DB3"/>
    <w:rsid w:val="009F1775"/>
    <w:rsid w:val="009F317B"/>
    <w:rsid w:val="009F46A5"/>
    <w:rsid w:val="00A16E16"/>
    <w:rsid w:val="00A173A2"/>
    <w:rsid w:val="00A33DE2"/>
    <w:rsid w:val="00A61302"/>
    <w:rsid w:val="00A66877"/>
    <w:rsid w:val="00A6703B"/>
    <w:rsid w:val="00A70E0D"/>
    <w:rsid w:val="00A7284A"/>
    <w:rsid w:val="00A72BA3"/>
    <w:rsid w:val="00A73FAF"/>
    <w:rsid w:val="00A806F1"/>
    <w:rsid w:val="00A86841"/>
    <w:rsid w:val="00A90D36"/>
    <w:rsid w:val="00A940AE"/>
    <w:rsid w:val="00A9596A"/>
    <w:rsid w:val="00AA104E"/>
    <w:rsid w:val="00AA271D"/>
    <w:rsid w:val="00AB47C0"/>
    <w:rsid w:val="00AC72AF"/>
    <w:rsid w:val="00AE10DB"/>
    <w:rsid w:val="00AE2189"/>
    <w:rsid w:val="00AE72E3"/>
    <w:rsid w:val="00B07882"/>
    <w:rsid w:val="00B219D3"/>
    <w:rsid w:val="00B248BD"/>
    <w:rsid w:val="00B253CE"/>
    <w:rsid w:val="00B535E5"/>
    <w:rsid w:val="00B61EE6"/>
    <w:rsid w:val="00B67D7B"/>
    <w:rsid w:val="00B75793"/>
    <w:rsid w:val="00B878DF"/>
    <w:rsid w:val="00BA2F8A"/>
    <w:rsid w:val="00BD0ED4"/>
    <w:rsid w:val="00BD5E6C"/>
    <w:rsid w:val="00BE136B"/>
    <w:rsid w:val="00BE22AB"/>
    <w:rsid w:val="00BE4957"/>
    <w:rsid w:val="00BE5F8E"/>
    <w:rsid w:val="00BE6DA6"/>
    <w:rsid w:val="00BE7BC3"/>
    <w:rsid w:val="00C02CB7"/>
    <w:rsid w:val="00C201AC"/>
    <w:rsid w:val="00C362C5"/>
    <w:rsid w:val="00C37F5E"/>
    <w:rsid w:val="00C4091D"/>
    <w:rsid w:val="00C46CC5"/>
    <w:rsid w:val="00C47ACE"/>
    <w:rsid w:val="00C56994"/>
    <w:rsid w:val="00C57D9C"/>
    <w:rsid w:val="00C6138A"/>
    <w:rsid w:val="00C7135A"/>
    <w:rsid w:val="00C860DE"/>
    <w:rsid w:val="00C879E5"/>
    <w:rsid w:val="00CA021D"/>
    <w:rsid w:val="00CA10DD"/>
    <w:rsid w:val="00CB1DC7"/>
    <w:rsid w:val="00CB352D"/>
    <w:rsid w:val="00CB6AE1"/>
    <w:rsid w:val="00CC0AF5"/>
    <w:rsid w:val="00CC4A1A"/>
    <w:rsid w:val="00CD214C"/>
    <w:rsid w:val="00CD3646"/>
    <w:rsid w:val="00CD5620"/>
    <w:rsid w:val="00CD57D8"/>
    <w:rsid w:val="00CE2710"/>
    <w:rsid w:val="00CF0A01"/>
    <w:rsid w:val="00D11B77"/>
    <w:rsid w:val="00D15324"/>
    <w:rsid w:val="00D17857"/>
    <w:rsid w:val="00D23883"/>
    <w:rsid w:val="00D31CF6"/>
    <w:rsid w:val="00D34EB7"/>
    <w:rsid w:val="00D36946"/>
    <w:rsid w:val="00D40DAD"/>
    <w:rsid w:val="00D434C0"/>
    <w:rsid w:val="00D550B7"/>
    <w:rsid w:val="00D56094"/>
    <w:rsid w:val="00D57575"/>
    <w:rsid w:val="00D81309"/>
    <w:rsid w:val="00D94DE7"/>
    <w:rsid w:val="00D972D1"/>
    <w:rsid w:val="00D9742B"/>
    <w:rsid w:val="00DA7296"/>
    <w:rsid w:val="00DB7924"/>
    <w:rsid w:val="00DC4E7B"/>
    <w:rsid w:val="00DD39F5"/>
    <w:rsid w:val="00DD6681"/>
    <w:rsid w:val="00DF134D"/>
    <w:rsid w:val="00E02159"/>
    <w:rsid w:val="00E03E32"/>
    <w:rsid w:val="00E20884"/>
    <w:rsid w:val="00E27BAC"/>
    <w:rsid w:val="00E37662"/>
    <w:rsid w:val="00E42158"/>
    <w:rsid w:val="00E43548"/>
    <w:rsid w:val="00E54F63"/>
    <w:rsid w:val="00E5507A"/>
    <w:rsid w:val="00E574B7"/>
    <w:rsid w:val="00E627BE"/>
    <w:rsid w:val="00E634CD"/>
    <w:rsid w:val="00E64B35"/>
    <w:rsid w:val="00E6504C"/>
    <w:rsid w:val="00E6555F"/>
    <w:rsid w:val="00E81305"/>
    <w:rsid w:val="00E81E6F"/>
    <w:rsid w:val="00E8321A"/>
    <w:rsid w:val="00E914FE"/>
    <w:rsid w:val="00E91BA0"/>
    <w:rsid w:val="00E95CFA"/>
    <w:rsid w:val="00E977E8"/>
    <w:rsid w:val="00EA0E15"/>
    <w:rsid w:val="00EB7F81"/>
    <w:rsid w:val="00EC0523"/>
    <w:rsid w:val="00EC07AC"/>
    <w:rsid w:val="00ED0F9E"/>
    <w:rsid w:val="00ED0FCD"/>
    <w:rsid w:val="00ED267C"/>
    <w:rsid w:val="00EE59DD"/>
    <w:rsid w:val="00EF0A81"/>
    <w:rsid w:val="00EF4DA0"/>
    <w:rsid w:val="00EF5D90"/>
    <w:rsid w:val="00F00A90"/>
    <w:rsid w:val="00F03C8A"/>
    <w:rsid w:val="00F12F8A"/>
    <w:rsid w:val="00F25231"/>
    <w:rsid w:val="00F31478"/>
    <w:rsid w:val="00F41113"/>
    <w:rsid w:val="00F4131C"/>
    <w:rsid w:val="00F469B4"/>
    <w:rsid w:val="00F476BA"/>
    <w:rsid w:val="00F606E6"/>
    <w:rsid w:val="00F6117E"/>
    <w:rsid w:val="00FA25BD"/>
    <w:rsid w:val="00FB2EC4"/>
    <w:rsid w:val="00FC72CB"/>
    <w:rsid w:val="00FD4177"/>
    <w:rsid w:val="00FE278D"/>
    <w:rsid w:val="00FE2CF9"/>
    <w:rsid w:val="00FE41CD"/>
    <w:rsid w:val="00FE7CA3"/>
    <w:rsid w:val="00FF007D"/>
    <w:rsid w:val="00FF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F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03C8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3C8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E7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008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7C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footer"/>
    <w:basedOn w:val="a"/>
    <w:rsid w:val="00E376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7662"/>
  </w:style>
  <w:style w:type="paragraph" w:styleId="a7">
    <w:name w:val="header"/>
    <w:basedOn w:val="a"/>
    <w:rsid w:val="00E37662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036C29"/>
    <w:pPr>
      <w:spacing w:before="150" w:after="225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F03C8A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F03C8A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F03C8A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11">
    <w:name w:val="Абзац списка1"/>
    <w:basedOn w:val="a"/>
    <w:rsid w:val="00084BF0"/>
    <w:pPr>
      <w:suppressAutoHyphens/>
      <w:ind w:left="720"/>
    </w:pPr>
    <w:rPr>
      <w:lang w:eastAsia="ar-SA"/>
    </w:rPr>
  </w:style>
  <w:style w:type="paragraph" w:customStyle="1" w:styleId="formattext">
    <w:name w:val="formattext"/>
    <w:basedOn w:val="a"/>
    <w:rsid w:val="006B74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earchresult">
    <w:name w:val="search_result"/>
    <w:rsid w:val="006B749F"/>
  </w:style>
  <w:style w:type="character" w:styleId="a9">
    <w:name w:val="annotation reference"/>
    <w:rsid w:val="00E54F63"/>
    <w:rPr>
      <w:sz w:val="16"/>
      <w:szCs w:val="16"/>
    </w:rPr>
  </w:style>
  <w:style w:type="paragraph" w:styleId="aa">
    <w:name w:val="annotation text"/>
    <w:basedOn w:val="a"/>
    <w:link w:val="ab"/>
    <w:rsid w:val="00E54F63"/>
    <w:rPr>
      <w:sz w:val="20"/>
      <w:szCs w:val="20"/>
    </w:rPr>
  </w:style>
  <w:style w:type="character" w:customStyle="1" w:styleId="ab">
    <w:name w:val="Текст примечания Знак"/>
    <w:link w:val="aa"/>
    <w:rsid w:val="00E54F63"/>
    <w:rPr>
      <w:rFonts w:ascii="Calibri" w:hAnsi="Calibri"/>
      <w:lang w:eastAsia="en-US"/>
    </w:rPr>
  </w:style>
  <w:style w:type="paragraph" w:styleId="ac">
    <w:name w:val="annotation subject"/>
    <w:basedOn w:val="aa"/>
    <w:next w:val="aa"/>
    <w:link w:val="ad"/>
    <w:rsid w:val="00E54F63"/>
    <w:rPr>
      <w:b/>
      <w:bCs/>
    </w:rPr>
  </w:style>
  <w:style w:type="character" w:customStyle="1" w:styleId="ad">
    <w:name w:val="Тема примечания Знак"/>
    <w:link w:val="ac"/>
    <w:rsid w:val="00E54F63"/>
    <w:rPr>
      <w:rFonts w:ascii="Calibri" w:hAnsi="Calibri"/>
      <w:b/>
      <w:bCs/>
      <w:lang w:eastAsia="en-US"/>
    </w:rPr>
  </w:style>
  <w:style w:type="paragraph" w:styleId="ae">
    <w:name w:val="Title"/>
    <w:basedOn w:val="a"/>
    <w:link w:val="af"/>
    <w:uiPriority w:val="99"/>
    <w:qFormat/>
    <w:rsid w:val="0046239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462398"/>
    <w:rPr>
      <w:b/>
      <w:sz w:val="28"/>
      <w:lang w:eastAsia="ru-RU"/>
    </w:rPr>
  </w:style>
  <w:style w:type="paragraph" w:styleId="af0">
    <w:name w:val="No Spacing"/>
    <w:uiPriority w:val="1"/>
    <w:qFormat/>
    <w:rsid w:val="00607B4C"/>
    <w:rPr>
      <w:rFonts w:ascii="Calibri" w:hAnsi="Calibri"/>
      <w:sz w:val="22"/>
      <w:szCs w:val="22"/>
      <w:lang w:eastAsia="en-US"/>
    </w:rPr>
  </w:style>
  <w:style w:type="character" w:customStyle="1" w:styleId="af1">
    <w:name w:val="Гипертекстовая ссылка"/>
    <w:rsid w:val="00E5507A"/>
    <w:rPr>
      <w:color w:val="008000"/>
    </w:rPr>
  </w:style>
  <w:style w:type="paragraph" w:customStyle="1" w:styleId="05GB2-">
    <w:name w:val="05.GB_Текст_2-й_абз."/>
    <w:basedOn w:val="a"/>
    <w:uiPriority w:val="99"/>
    <w:rsid w:val="00E5507A"/>
    <w:pPr>
      <w:tabs>
        <w:tab w:val="left" w:pos="283"/>
        <w:tab w:val="left" w:pos="567"/>
        <w:tab w:val="left" w:pos="860"/>
      </w:tabs>
      <w:autoSpaceDE w:val="0"/>
      <w:autoSpaceDN w:val="0"/>
      <w:adjustRightInd w:val="0"/>
      <w:spacing w:after="120" w:line="240" w:lineRule="atLeast"/>
      <w:ind w:firstLine="283"/>
      <w:textAlignment w:val="center"/>
    </w:pPr>
    <w:rPr>
      <w:rFonts w:ascii="Times New Roman" w:hAnsi="Times New Roman"/>
      <w:color w:val="000000"/>
      <w:sz w:val="24"/>
      <w:szCs w:val="20"/>
      <w:lang w:eastAsia="ru-RU"/>
    </w:rPr>
  </w:style>
  <w:style w:type="paragraph" w:customStyle="1" w:styleId="28GB">
    <w:name w:val="28.GB_Образец_шапка_правая"/>
    <w:basedOn w:val="a"/>
    <w:rsid w:val="00E5507A"/>
    <w:pPr>
      <w:autoSpaceDE w:val="0"/>
      <w:autoSpaceDN w:val="0"/>
      <w:adjustRightInd w:val="0"/>
      <w:spacing w:after="120" w:line="240" w:lineRule="atLeast"/>
      <w:jc w:val="right"/>
      <w:textAlignment w:val="center"/>
    </w:pPr>
    <w:rPr>
      <w:rFonts w:ascii="Times New Roman" w:hAnsi="Times New Roman"/>
      <w:color w:val="000000"/>
      <w:sz w:val="18"/>
      <w:szCs w:val="20"/>
      <w:lang w:eastAsia="ru-RU"/>
    </w:rPr>
  </w:style>
  <w:style w:type="paragraph" w:customStyle="1" w:styleId="30GB">
    <w:name w:val="30.GB_Образец_текст"/>
    <w:basedOn w:val="a"/>
    <w:rsid w:val="00E5507A"/>
    <w:pPr>
      <w:spacing w:after="120" w:line="240" w:lineRule="auto"/>
      <w:ind w:firstLine="284"/>
    </w:pPr>
    <w:rPr>
      <w:rFonts w:ascii="Times New Roman" w:hAnsi="Times New Roman"/>
      <w:szCs w:val="24"/>
      <w:lang w:eastAsia="ru-RU"/>
    </w:rPr>
  </w:style>
  <w:style w:type="paragraph" w:styleId="af2">
    <w:name w:val="List Paragraph"/>
    <w:basedOn w:val="a"/>
    <w:uiPriority w:val="1"/>
    <w:qFormat/>
    <w:rsid w:val="00E5507A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sz w:val="28"/>
    </w:rPr>
  </w:style>
  <w:style w:type="paragraph" w:customStyle="1" w:styleId="Heading1">
    <w:name w:val="Heading 1"/>
    <w:basedOn w:val="a"/>
    <w:uiPriority w:val="1"/>
    <w:qFormat/>
    <w:rsid w:val="00A806F1"/>
    <w:pPr>
      <w:widowControl w:val="0"/>
      <w:autoSpaceDE w:val="0"/>
      <w:autoSpaceDN w:val="0"/>
      <w:spacing w:before="1" w:after="0" w:line="240" w:lineRule="auto"/>
      <w:ind w:left="220" w:right="202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styleId="af3">
    <w:name w:val="Hyperlink"/>
    <w:basedOn w:val="a0"/>
    <w:uiPriority w:val="99"/>
    <w:unhideWhenUsed/>
    <w:rsid w:val="001C0D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0DE4"/>
  </w:style>
  <w:style w:type="paragraph" w:customStyle="1" w:styleId="consplusnormalmrcssattr">
    <w:name w:val="consplusnormal_mr_css_attr"/>
    <w:basedOn w:val="a"/>
    <w:rsid w:val="005C31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6834">
          <w:marLeft w:val="0"/>
          <w:marRight w:val="0"/>
          <w:marTop w:val="0"/>
          <w:marBottom w:val="0"/>
          <w:divBdr>
            <w:top w:val="single" w:sz="18" w:space="0" w:color="33343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6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85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0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4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95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39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9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46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23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CCBC-0E32-4295-A310-DFFBA88A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«Приморский муниципальный район»</vt:lpstr>
    </vt:vector>
  </TitlesOfParts>
  <Company>MoBIL GROUP</Company>
  <LinksUpToDate>false</LinksUpToDate>
  <CharactersWithSpaces>15958</CharactersWithSpaces>
  <SharedDoc>false</SharedDoc>
  <HLinks>
    <vt:vector size="12" baseType="variant">
      <vt:variant>
        <vt:i4>6881342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consultantplus://offline/ref=84BD78B5AC3E9E1D8A2CAA9DA1744C76452758C2A4F547ECAAC36F1A23C18BBC6B4D62A3CA4877D5D3127734E9567690CF2E93F98ED3E3BBC2t2K</vt:lpwstr>
      </vt:variant>
      <vt:variant>
        <vt:lpwstr/>
      </vt:variant>
      <vt:variant>
        <vt:i4>6881342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consultantplus://offline/ref=84BD78B5AC3E9E1D8A2CAA9DA1744C76452758C2A4F547ECAAC36F1A23C18BBC6B4D62A3CA4877D5D3127734E9567690CF2E93F98ED3E3BBC2t2K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«Приморский муниципальный район»</dc:title>
  <dc:creator>User</dc:creator>
  <cp:lastModifiedBy>Собдеп</cp:lastModifiedBy>
  <cp:revision>5</cp:revision>
  <cp:lastPrinted>2024-10-14T06:32:00Z</cp:lastPrinted>
  <dcterms:created xsi:type="dcterms:W3CDTF">2024-11-01T11:47:00Z</dcterms:created>
  <dcterms:modified xsi:type="dcterms:W3CDTF">2025-03-05T13:53:00Z</dcterms:modified>
</cp:coreProperties>
</file>