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«ПИНЕЖСКИЙ МУНИЦИПАЛЬНЫЙ РАЙОН»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АРХАНГЕЛЬСКОЙ ОБЛАСТИ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430BA">
        <w:rPr>
          <w:rFonts w:ascii="Times New Roman" w:eastAsia="Times New Roman" w:hAnsi="Times New Roman" w:cs="Times New Roman"/>
          <w:sz w:val="28"/>
          <w:szCs w:val="28"/>
          <w:lang w:eastAsia="ar-SA"/>
        </w:rPr>
        <w:t>17 августа 2022 г. № 0125</w:t>
      </w:r>
      <w:r w:rsidRPr="00C640C3">
        <w:rPr>
          <w:rFonts w:ascii="Times New Roman" w:eastAsia="Times New Roman" w:hAnsi="Times New Roman" w:cs="Times New Roman"/>
          <w:sz w:val="28"/>
          <w:szCs w:val="28"/>
          <w:lang w:eastAsia="ar-SA"/>
        </w:rPr>
        <w:t>-ра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40C3">
        <w:rPr>
          <w:rFonts w:ascii="Times New Roman" w:eastAsia="Times New Roman" w:hAnsi="Times New Roman" w:cs="Times New Roman"/>
          <w:sz w:val="20"/>
          <w:szCs w:val="20"/>
          <w:lang w:eastAsia="ar-SA"/>
        </w:rPr>
        <w:t>с. Карпогоры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выделении и оборудовании специальных мест для размещения 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печатных предвыборных агитационных материалов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022" w:rsidRPr="00462882" w:rsidRDefault="00B85022" w:rsidP="0074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Федеральным законом</w:t>
      </w:r>
      <w:r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№ 67-ФЗ «Об основных гарантиях избирательных прав и права на участие в референдуме граждан Российской Федерации»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28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2882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08.11.2006 N 268-13-ОЗ </w:t>
      </w:r>
      <w:r w:rsidRPr="00462882">
        <w:rPr>
          <w:rFonts w:ascii="Times New Roman" w:hAnsi="Times New Roman" w:cs="Times New Roman"/>
          <w:sz w:val="28"/>
          <w:szCs w:val="28"/>
        </w:rPr>
        <w:t>"О выборах в органы местного самоуправления в Архангельской области"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4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Выделить и оборудовать на территории муниципального образования «Пинежский муниципальный район» Архангельской области специальные места для размещения печатных предвыборных агитационных материалов </w:t>
      </w:r>
      <w:r w:rsidR="00B85022">
        <w:rPr>
          <w:rFonts w:ascii="Times New Roman" w:hAnsi="Times New Roman" w:cs="Times New Roman"/>
          <w:sz w:val="28"/>
          <w:szCs w:val="28"/>
        </w:rPr>
        <w:t>при проведении</w:t>
      </w:r>
      <w:r w:rsidR="00B85022" w:rsidRPr="00462882">
        <w:rPr>
          <w:rFonts w:ascii="Times New Roman" w:hAnsi="Times New Roman" w:cs="Times New Roman"/>
          <w:sz w:val="28"/>
          <w:szCs w:val="28"/>
        </w:rPr>
        <w:t xml:space="preserve"> </w:t>
      </w:r>
      <w:r w:rsidR="00B85022" w:rsidRPr="0046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 выборов депутата Собрания депутатов МО «Пинежский муниципальный район» Архангельской области седьмого созыва по одномандатному избирательному округу № 5, повторных выборов депутатов Совета депутатов муниципального образования сельское поселение «Карпогорское» Пинежского муниципального района Архангельской области пятого созыва по избирательным округам № 1 и № 2</w:t>
      </w:r>
      <w:r w:rsidR="00B85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сентября 2022 года</w:t>
      </w:r>
      <w:r w:rsidRPr="00C640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1"/>
        <w:gridCol w:w="4942"/>
        <w:gridCol w:w="2288"/>
      </w:tblGrid>
      <w:tr w:rsidR="00C640C3" w:rsidRPr="00C640C3" w:rsidTr="00B850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2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</w:t>
            </w:r>
          </w:p>
          <w:p w:rsidR="00B85022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пальное образова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участка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Места нахождения специальных мест для размещения печатных предвыборных агитационных материалов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Границы избирательных участков (перечень населенных пунктов)</w:t>
            </w:r>
          </w:p>
        </w:tc>
      </w:tr>
      <w:tr w:rsidR="00C640C3" w:rsidRPr="00C640C3" w:rsidTr="00B85022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«Карпогорское»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Шардонемь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ул. Центральная, д.139  (здание магазина) (по согласованию).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Церкова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ул. Мирная, д.12 (возле автобусной остановки)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Шардонемь, дер. Церкова</w:t>
            </w:r>
          </w:p>
        </w:tc>
      </w:tr>
      <w:tr w:rsidR="00C640C3" w:rsidRPr="00C640C3" w:rsidTr="00B85022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C3" w:rsidRPr="00C640C3" w:rsidRDefault="00C640C3" w:rsidP="00C6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679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Айнова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объявлений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возле водонапорной башни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Ваймуша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ул. Гагарина, д.60 (здание магазина) (по согласованию).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дер. Ваймуша,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Айнова</w:t>
            </w:r>
          </w:p>
        </w:tc>
      </w:tr>
      <w:tr w:rsidR="00C640C3" w:rsidRPr="00C640C3" w:rsidTr="00B85022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C3" w:rsidRPr="00C640C3" w:rsidRDefault="00C640C3" w:rsidP="00C6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Карпогоры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Доски объявлений: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ул. Ленина, д.48 (около здания центральной библиотеки);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ул. Победы,д.11, (здание магазина ЧП Канашев) (по согласованию); 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ул. Ленина,47 (здание поликлиники ЦРБ) (по согласованию);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ул. Ленина, д.54 (около здания магазина ПО «Карпогорское») (по согласованию);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читальный зал центральной библиотеки (ул. Ленина, д.48)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Карпогоры (верхняя часть села до улицы Комсомольская, четная сторона)</w:t>
            </w:r>
          </w:p>
        </w:tc>
      </w:tr>
      <w:tr w:rsidR="00C640C3" w:rsidRPr="00C640C3" w:rsidTr="00B85022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C3" w:rsidRPr="00C640C3" w:rsidRDefault="00C640C3" w:rsidP="00C6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Карпогоры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Доски объявлений: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ул. Ленина, д.48 (около здания центральной библиотеки);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ул. Победы,</w:t>
            </w:r>
            <w:r w:rsidR="00B850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д.11, (здание магазина ЧП Канашев) (по согласованию); 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ул. Ленина,47 (здание поликлиники ЦРБ) (по согласованию);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ул. Ленина, д.54 (около здания магазина ПО «Карпогорское») (по согласованию);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читальный зал центральной библиотеки (ул. Ленина, д.48)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Карпогоры (нижняя часть села от ул. Комсомольская, нечетная сторона)</w:t>
            </w:r>
          </w:p>
        </w:tc>
      </w:tr>
      <w:tr w:rsidR="00C640C3" w:rsidRPr="00C640C3" w:rsidTr="00B85022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C3" w:rsidRPr="00C640C3" w:rsidRDefault="00C640C3" w:rsidP="00C6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Шотова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ул. Луговая, д.2 (напротив здания клуба).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Марьина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ул. Речная, д.4 (здание бывшего клуба)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дер. Шотова, </w:t>
            </w:r>
          </w:p>
          <w:p w:rsidR="00C640C3" w:rsidRPr="00C640C3" w:rsidRDefault="00C640C3" w:rsidP="00C640C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4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дер. Марьина</w:t>
            </w:r>
          </w:p>
        </w:tc>
      </w:tr>
    </w:tbl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022" w:rsidRPr="00DB401A" w:rsidRDefault="00B85022" w:rsidP="00B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</w:p>
    <w:p w:rsidR="00B85022" w:rsidRPr="00DB401A" w:rsidRDefault="00B85022" w:rsidP="00B8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образования                                                   </w:t>
      </w:r>
      <w:r w:rsidR="00743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Выучейская Н.В. </w:t>
      </w:r>
    </w:p>
    <w:p w:rsidR="00C640C3" w:rsidRPr="00C640C3" w:rsidRDefault="00C640C3" w:rsidP="00C640C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12FF" w:rsidRDefault="007312FF"/>
    <w:sectPr w:rsidR="007312FF" w:rsidSect="007430B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C640C3"/>
    <w:rsid w:val="00144529"/>
    <w:rsid w:val="004C709D"/>
    <w:rsid w:val="007312FF"/>
    <w:rsid w:val="007430BA"/>
    <w:rsid w:val="008235F2"/>
    <w:rsid w:val="00827311"/>
    <w:rsid w:val="00B85022"/>
    <w:rsid w:val="00C6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upravdel3</cp:lastModifiedBy>
  <cp:revision>2</cp:revision>
  <cp:lastPrinted>2022-08-22T06:27:00Z</cp:lastPrinted>
  <dcterms:created xsi:type="dcterms:W3CDTF">2022-08-22T06:30:00Z</dcterms:created>
  <dcterms:modified xsi:type="dcterms:W3CDTF">2022-08-22T06:30:00Z</dcterms:modified>
</cp:coreProperties>
</file>