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1C" w:rsidRPr="00EE4F63" w:rsidRDefault="0026081C" w:rsidP="005527F1">
      <w:pPr>
        <w:pStyle w:val="a3"/>
        <w:rPr>
          <w:b/>
          <w:sz w:val="26"/>
          <w:szCs w:val="26"/>
        </w:rPr>
      </w:pPr>
      <w:bookmarkStart w:id="0" w:name="_GoBack"/>
      <w:bookmarkEnd w:id="0"/>
      <w:r w:rsidRPr="00EE4F63">
        <w:rPr>
          <w:b/>
          <w:sz w:val="26"/>
          <w:szCs w:val="26"/>
        </w:rPr>
        <w:t xml:space="preserve">АДМИНИСТРАЦИЯ </w:t>
      </w:r>
    </w:p>
    <w:p w:rsidR="0026081C" w:rsidRPr="00EE4F63" w:rsidRDefault="00A6634E" w:rsidP="005527F1">
      <w:pPr>
        <w:jc w:val="center"/>
        <w:rPr>
          <w:b/>
          <w:sz w:val="26"/>
          <w:szCs w:val="26"/>
        </w:rPr>
      </w:pPr>
      <w:r w:rsidRPr="00EE4F63">
        <w:rPr>
          <w:b/>
          <w:sz w:val="26"/>
          <w:szCs w:val="26"/>
        </w:rPr>
        <w:t>ПИНЕЖСКОГО МУНИЦИПАЛЬНОГО ОКРУГА</w:t>
      </w:r>
    </w:p>
    <w:p w:rsidR="00345317" w:rsidRPr="00EE4F63" w:rsidRDefault="00345317" w:rsidP="005527F1">
      <w:pPr>
        <w:jc w:val="center"/>
        <w:rPr>
          <w:b/>
          <w:sz w:val="26"/>
          <w:szCs w:val="26"/>
        </w:rPr>
      </w:pPr>
      <w:r w:rsidRPr="00EE4F63">
        <w:rPr>
          <w:b/>
          <w:sz w:val="26"/>
          <w:szCs w:val="26"/>
        </w:rPr>
        <w:t>АРХАНГЕЛЬСКОЙ ОБЛАСТИ</w:t>
      </w:r>
    </w:p>
    <w:p w:rsidR="0026081C" w:rsidRPr="00EE4F63" w:rsidRDefault="0026081C" w:rsidP="005527F1">
      <w:pPr>
        <w:jc w:val="center"/>
        <w:rPr>
          <w:sz w:val="26"/>
          <w:szCs w:val="26"/>
        </w:rPr>
      </w:pPr>
    </w:p>
    <w:p w:rsidR="0026081C" w:rsidRPr="00EE4F63" w:rsidRDefault="0026081C" w:rsidP="005527F1">
      <w:pPr>
        <w:jc w:val="center"/>
        <w:rPr>
          <w:sz w:val="26"/>
          <w:szCs w:val="26"/>
        </w:rPr>
      </w:pPr>
    </w:p>
    <w:p w:rsidR="0026081C" w:rsidRPr="00EE4F63" w:rsidRDefault="0026081C" w:rsidP="005527F1">
      <w:pPr>
        <w:jc w:val="center"/>
        <w:rPr>
          <w:b/>
          <w:sz w:val="26"/>
          <w:szCs w:val="26"/>
        </w:rPr>
      </w:pPr>
      <w:r w:rsidRPr="00EE4F63">
        <w:rPr>
          <w:b/>
          <w:sz w:val="26"/>
          <w:szCs w:val="26"/>
        </w:rPr>
        <w:t>П О С Т А Н О В Л Е Н И Е</w:t>
      </w:r>
    </w:p>
    <w:p w:rsidR="0026081C" w:rsidRPr="00EE4F63" w:rsidRDefault="0026081C" w:rsidP="005527F1">
      <w:pPr>
        <w:jc w:val="center"/>
        <w:rPr>
          <w:sz w:val="26"/>
          <w:szCs w:val="26"/>
        </w:rPr>
      </w:pPr>
    </w:p>
    <w:p w:rsidR="0026081C" w:rsidRPr="00EE4F63" w:rsidRDefault="0026081C" w:rsidP="005527F1">
      <w:pPr>
        <w:jc w:val="center"/>
        <w:rPr>
          <w:sz w:val="26"/>
          <w:szCs w:val="26"/>
        </w:rPr>
      </w:pPr>
    </w:p>
    <w:p w:rsidR="0026081C" w:rsidRPr="00EE4F63" w:rsidRDefault="00EB054F" w:rsidP="005527F1">
      <w:pPr>
        <w:jc w:val="center"/>
        <w:rPr>
          <w:sz w:val="26"/>
          <w:szCs w:val="26"/>
        </w:rPr>
      </w:pPr>
      <w:r w:rsidRPr="00EE4F63">
        <w:rPr>
          <w:sz w:val="26"/>
          <w:szCs w:val="26"/>
        </w:rPr>
        <w:t>о</w:t>
      </w:r>
      <w:r w:rsidR="0026081C" w:rsidRPr="00EE4F63">
        <w:rPr>
          <w:sz w:val="26"/>
          <w:szCs w:val="26"/>
        </w:rPr>
        <w:t>т</w:t>
      </w:r>
      <w:r w:rsidRPr="00EE4F63">
        <w:rPr>
          <w:sz w:val="26"/>
          <w:szCs w:val="26"/>
        </w:rPr>
        <w:t xml:space="preserve"> </w:t>
      </w:r>
      <w:r w:rsidR="000E3DF4" w:rsidRPr="00EE4F63">
        <w:rPr>
          <w:sz w:val="26"/>
          <w:szCs w:val="26"/>
        </w:rPr>
        <w:t>2</w:t>
      </w:r>
      <w:r w:rsidR="00412D9D">
        <w:rPr>
          <w:sz w:val="26"/>
          <w:szCs w:val="26"/>
        </w:rPr>
        <w:t>5</w:t>
      </w:r>
      <w:r w:rsidR="00395C49" w:rsidRPr="00EE4F63">
        <w:rPr>
          <w:sz w:val="26"/>
          <w:szCs w:val="26"/>
        </w:rPr>
        <w:t xml:space="preserve"> </w:t>
      </w:r>
      <w:r w:rsidR="00E83402" w:rsidRPr="00EE4F63">
        <w:rPr>
          <w:sz w:val="26"/>
          <w:szCs w:val="26"/>
        </w:rPr>
        <w:t>апреля</w:t>
      </w:r>
      <w:r w:rsidR="005527F1" w:rsidRPr="00EE4F63">
        <w:rPr>
          <w:sz w:val="26"/>
          <w:szCs w:val="26"/>
        </w:rPr>
        <w:t xml:space="preserve"> </w:t>
      </w:r>
      <w:r w:rsidR="00345317" w:rsidRPr="00EE4F63">
        <w:rPr>
          <w:sz w:val="26"/>
          <w:szCs w:val="26"/>
        </w:rPr>
        <w:t>202</w:t>
      </w:r>
      <w:r w:rsidR="00A6634E" w:rsidRPr="00EE4F63">
        <w:rPr>
          <w:sz w:val="26"/>
          <w:szCs w:val="26"/>
        </w:rPr>
        <w:t>4</w:t>
      </w:r>
      <w:r w:rsidR="0026081C" w:rsidRPr="00EE4F63">
        <w:rPr>
          <w:sz w:val="26"/>
          <w:szCs w:val="26"/>
        </w:rPr>
        <w:t xml:space="preserve"> г</w:t>
      </w:r>
      <w:r w:rsidR="005527F1" w:rsidRPr="00EE4F63">
        <w:rPr>
          <w:sz w:val="26"/>
          <w:szCs w:val="26"/>
        </w:rPr>
        <w:t xml:space="preserve">ода </w:t>
      </w:r>
      <w:r w:rsidR="0026081C" w:rsidRPr="00EE4F63">
        <w:rPr>
          <w:sz w:val="26"/>
          <w:szCs w:val="26"/>
        </w:rPr>
        <w:t>№</w:t>
      </w:r>
      <w:r w:rsidR="005527F1" w:rsidRPr="00EE4F63">
        <w:rPr>
          <w:sz w:val="26"/>
          <w:szCs w:val="26"/>
        </w:rPr>
        <w:t xml:space="preserve"> </w:t>
      </w:r>
      <w:r w:rsidR="00EE4F63">
        <w:rPr>
          <w:sz w:val="26"/>
          <w:szCs w:val="26"/>
        </w:rPr>
        <w:t>0119</w:t>
      </w:r>
      <w:r w:rsidR="005527F1" w:rsidRPr="00EE4F63">
        <w:rPr>
          <w:sz w:val="26"/>
          <w:szCs w:val="26"/>
        </w:rPr>
        <w:t xml:space="preserve"> - па</w:t>
      </w:r>
    </w:p>
    <w:p w:rsidR="0026081C" w:rsidRPr="00EE4F63" w:rsidRDefault="0026081C" w:rsidP="005527F1">
      <w:pPr>
        <w:jc w:val="center"/>
        <w:rPr>
          <w:sz w:val="26"/>
          <w:szCs w:val="26"/>
        </w:rPr>
      </w:pPr>
    </w:p>
    <w:p w:rsidR="005527F1" w:rsidRPr="00EE4F63" w:rsidRDefault="005527F1" w:rsidP="005527F1">
      <w:pPr>
        <w:jc w:val="center"/>
        <w:rPr>
          <w:sz w:val="26"/>
          <w:szCs w:val="26"/>
        </w:rPr>
      </w:pPr>
    </w:p>
    <w:p w:rsidR="0026081C" w:rsidRPr="00EE4F63" w:rsidRDefault="0026081C" w:rsidP="005527F1">
      <w:pPr>
        <w:jc w:val="center"/>
      </w:pPr>
      <w:r w:rsidRPr="00EE4F63">
        <w:t>с. Карпогоры</w:t>
      </w:r>
    </w:p>
    <w:p w:rsidR="0026081C" w:rsidRPr="00EE4F63" w:rsidRDefault="0026081C" w:rsidP="005527F1">
      <w:pPr>
        <w:jc w:val="center"/>
        <w:rPr>
          <w:sz w:val="26"/>
          <w:szCs w:val="26"/>
        </w:rPr>
      </w:pPr>
    </w:p>
    <w:p w:rsidR="0026081C" w:rsidRPr="00EE4F63" w:rsidRDefault="0026081C" w:rsidP="005527F1">
      <w:pPr>
        <w:jc w:val="center"/>
        <w:rPr>
          <w:sz w:val="26"/>
          <w:szCs w:val="26"/>
        </w:rPr>
      </w:pPr>
    </w:p>
    <w:p w:rsidR="0026081C" w:rsidRPr="00EE4F63" w:rsidRDefault="00C23948" w:rsidP="005527F1">
      <w:pPr>
        <w:jc w:val="center"/>
        <w:rPr>
          <w:sz w:val="26"/>
          <w:szCs w:val="26"/>
        </w:rPr>
      </w:pPr>
      <w:r w:rsidRPr="00EE4F63">
        <w:rPr>
          <w:b/>
          <w:sz w:val="26"/>
          <w:szCs w:val="26"/>
        </w:rPr>
        <w:t>О размещении нестационарных торговых объектов  на территории Пинежского муниципального округа</w:t>
      </w:r>
    </w:p>
    <w:p w:rsidR="0026081C" w:rsidRPr="00EE4F63" w:rsidRDefault="0026081C" w:rsidP="005527F1">
      <w:pPr>
        <w:jc w:val="center"/>
        <w:rPr>
          <w:sz w:val="26"/>
          <w:szCs w:val="26"/>
        </w:rPr>
      </w:pPr>
    </w:p>
    <w:p w:rsidR="005527F1" w:rsidRPr="00EE4F63" w:rsidRDefault="005527F1" w:rsidP="005527F1">
      <w:pPr>
        <w:jc w:val="center"/>
        <w:rPr>
          <w:sz w:val="26"/>
          <w:szCs w:val="26"/>
        </w:rPr>
      </w:pPr>
    </w:p>
    <w:p w:rsidR="00A12E76" w:rsidRPr="00EE4F63" w:rsidRDefault="00A12E76" w:rsidP="005527F1">
      <w:pPr>
        <w:jc w:val="center"/>
        <w:rPr>
          <w:sz w:val="26"/>
          <w:szCs w:val="26"/>
        </w:rPr>
      </w:pPr>
    </w:p>
    <w:p w:rsidR="00C23948" w:rsidRPr="00EE4F63" w:rsidRDefault="00C23948" w:rsidP="00C23948">
      <w:pPr>
        <w:ind w:firstLine="708"/>
        <w:jc w:val="both"/>
        <w:rPr>
          <w:sz w:val="26"/>
          <w:szCs w:val="26"/>
        </w:rPr>
      </w:pPr>
      <w:r w:rsidRPr="00EE4F63">
        <w:rPr>
          <w:sz w:val="26"/>
          <w:szCs w:val="26"/>
        </w:rPr>
        <w:t xml:space="preserve">В соответствии с Федеральным </w:t>
      </w:r>
      <w:hyperlink r:id="rId6" w:history="1">
        <w:r w:rsidRPr="00EE4F63">
          <w:rPr>
            <w:sz w:val="26"/>
            <w:szCs w:val="26"/>
          </w:rPr>
          <w:t>законом</w:t>
        </w:r>
      </w:hyperlink>
      <w:r w:rsidRPr="00EE4F63">
        <w:rPr>
          <w:sz w:val="26"/>
          <w:szCs w:val="26"/>
        </w:rPr>
        <w:t xml:space="preserve"> от 28.12.2009 № 381-ФЗ «Об основах государственного регулирования торговой деятельности в Российской Федерации», постановлением министерства агропромышленного комплекса и торговли Архангельской области от 09.03.2011 № 1-п «Об утверждении порядка разработки и утверждения органом местного самоуправления, определенным в соответствии с уставом муниципального образования Архангельской области, схемы размещения нестационарных торговых объектов» и  Уставом Пинежского муниципального округа</w:t>
      </w:r>
      <w:r w:rsidR="002E2B71" w:rsidRPr="00EE4F63">
        <w:rPr>
          <w:sz w:val="26"/>
          <w:szCs w:val="26"/>
        </w:rPr>
        <w:t>, администрация Пинежского муниципального округа Архангельской области</w:t>
      </w:r>
    </w:p>
    <w:p w:rsidR="0026081C" w:rsidRPr="00EE4F63" w:rsidRDefault="0026081C" w:rsidP="00C23948">
      <w:pPr>
        <w:ind w:firstLine="708"/>
        <w:jc w:val="both"/>
        <w:rPr>
          <w:b/>
          <w:sz w:val="26"/>
          <w:szCs w:val="26"/>
        </w:rPr>
      </w:pPr>
      <w:r w:rsidRPr="00EE4F63">
        <w:rPr>
          <w:b/>
          <w:sz w:val="26"/>
          <w:szCs w:val="26"/>
        </w:rPr>
        <w:t>п о с т а н о в л я е т:</w:t>
      </w:r>
    </w:p>
    <w:p w:rsidR="003930B9" w:rsidRPr="00EE4F63" w:rsidRDefault="003930B9" w:rsidP="00C23948">
      <w:pPr>
        <w:pStyle w:val="2"/>
        <w:ind w:firstLine="708"/>
        <w:rPr>
          <w:sz w:val="26"/>
          <w:szCs w:val="26"/>
        </w:rPr>
      </w:pPr>
      <w:r w:rsidRPr="00EE4F63">
        <w:rPr>
          <w:sz w:val="26"/>
          <w:szCs w:val="26"/>
        </w:rPr>
        <w:t>1.</w:t>
      </w:r>
      <w:r w:rsidR="00661294" w:rsidRPr="00EE4F63">
        <w:rPr>
          <w:sz w:val="26"/>
          <w:szCs w:val="26"/>
        </w:rPr>
        <w:t xml:space="preserve">Утвердить </w:t>
      </w:r>
      <w:r w:rsidR="00C23948" w:rsidRPr="00EE4F63">
        <w:rPr>
          <w:sz w:val="26"/>
          <w:szCs w:val="26"/>
        </w:rPr>
        <w:t xml:space="preserve">Порядок </w:t>
      </w:r>
      <w:r w:rsidR="00C23948" w:rsidRPr="00EE4F63">
        <w:rPr>
          <w:bCs/>
          <w:sz w:val="26"/>
          <w:szCs w:val="26"/>
        </w:rPr>
        <w:t>размещения нестационарных торговых объект</w:t>
      </w:r>
      <w:r w:rsidR="002201EE" w:rsidRPr="00EE4F63">
        <w:rPr>
          <w:bCs/>
          <w:sz w:val="26"/>
          <w:szCs w:val="26"/>
        </w:rPr>
        <w:t>ов  на территории Пинежского муниципального округа</w:t>
      </w:r>
      <w:r w:rsidR="00C23948" w:rsidRPr="00EE4F63">
        <w:rPr>
          <w:bCs/>
          <w:sz w:val="26"/>
          <w:szCs w:val="26"/>
        </w:rPr>
        <w:t xml:space="preserve"> согласно Приложению № 1.</w:t>
      </w:r>
    </w:p>
    <w:p w:rsidR="00661294" w:rsidRPr="00EE4F63" w:rsidRDefault="00661294" w:rsidP="00C23948">
      <w:pPr>
        <w:autoSpaceDE w:val="0"/>
        <w:autoSpaceDN w:val="0"/>
        <w:adjustRightInd w:val="0"/>
        <w:ind w:firstLine="708"/>
        <w:jc w:val="both"/>
        <w:outlineLvl w:val="0"/>
        <w:rPr>
          <w:bCs/>
          <w:sz w:val="26"/>
          <w:szCs w:val="26"/>
        </w:rPr>
      </w:pPr>
      <w:r w:rsidRPr="00EE4F63">
        <w:rPr>
          <w:sz w:val="26"/>
          <w:szCs w:val="26"/>
        </w:rPr>
        <w:t>2.</w:t>
      </w:r>
      <w:r w:rsidR="003B339F" w:rsidRPr="00EE4F63">
        <w:rPr>
          <w:sz w:val="26"/>
          <w:szCs w:val="26"/>
        </w:rPr>
        <w:t xml:space="preserve"> Утвердить Порядок </w:t>
      </w:r>
      <w:r w:rsidR="00C23948" w:rsidRPr="00EE4F63">
        <w:rPr>
          <w:bCs/>
          <w:sz w:val="26"/>
          <w:szCs w:val="26"/>
        </w:rPr>
        <w:t>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согласно Приложению  № 2.</w:t>
      </w:r>
    </w:p>
    <w:p w:rsidR="007C71F7" w:rsidRPr="00EE4F63" w:rsidRDefault="007C71F7" w:rsidP="00F72F1B">
      <w:pPr>
        <w:rPr>
          <w:sz w:val="26"/>
          <w:szCs w:val="26"/>
        </w:rPr>
      </w:pPr>
    </w:p>
    <w:p w:rsidR="0026081C" w:rsidRPr="00EE4F63" w:rsidRDefault="0026081C" w:rsidP="00F72F1B">
      <w:pPr>
        <w:rPr>
          <w:sz w:val="26"/>
          <w:szCs w:val="26"/>
        </w:rPr>
      </w:pPr>
    </w:p>
    <w:p w:rsidR="00C23948" w:rsidRPr="00EE4F63" w:rsidRDefault="00C23948" w:rsidP="00F72F1B">
      <w:pPr>
        <w:rPr>
          <w:sz w:val="26"/>
          <w:szCs w:val="26"/>
        </w:rPr>
      </w:pPr>
    </w:p>
    <w:p w:rsidR="0026081C" w:rsidRPr="00EE4F63" w:rsidRDefault="00073474" w:rsidP="00F72F1B">
      <w:pPr>
        <w:rPr>
          <w:sz w:val="26"/>
          <w:szCs w:val="26"/>
        </w:rPr>
      </w:pPr>
      <w:r w:rsidRPr="00EE4F63">
        <w:rPr>
          <w:sz w:val="26"/>
          <w:szCs w:val="26"/>
        </w:rPr>
        <w:t>Глава</w:t>
      </w:r>
      <w:r w:rsidR="00BA6927" w:rsidRPr="00EE4F63">
        <w:rPr>
          <w:sz w:val="26"/>
          <w:szCs w:val="26"/>
        </w:rPr>
        <w:t xml:space="preserve"> Пинежского муниципального округа</w:t>
      </w:r>
      <w:r w:rsidR="0026081C" w:rsidRPr="00EE4F63">
        <w:rPr>
          <w:sz w:val="26"/>
          <w:szCs w:val="26"/>
        </w:rPr>
        <w:t xml:space="preserve">                  </w:t>
      </w:r>
      <w:r w:rsidR="00BA6927" w:rsidRPr="00EE4F63">
        <w:rPr>
          <w:sz w:val="26"/>
          <w:szCs w:val="26"/>
        </w:rPr>
        <w:t xml:space="preserve">              </w:t>
      </w:r>
      <w:r w:rsidR="005D705A" w:rsidRPr="00EE4F63">
        <w:rPr>
          <w:sz w:val="26"/>
          <w:szCs w:val="26"/>
        </w:rPr>
        <w:t xml:space="preserve">    </w:t>
      </w:r>
      <w:r w:rsidR="00C23948" w:rsidRPr="00EE4F63">
        <w:rPr>
          <w:sz w:val="26"/>
          <w:szCs w:val="26"/>
        </w:rPr>
        <w:t xml:space="preserve">              </w:t>
      </w:r>
      <w:r w:rsidR="00BA6927" w:rsidRPr="00EE4F63">
        <w:rPr>
          <w:sz w:val="26"/>
          <w:szCs w:val="26"/>
        </w:rPr>
        <w:t>Л</w:t>
      </w:r>
      <w:r w:rsidR="00A12E76" w:rsidRPr="00EE4F63">
        <w:rPr>
          <w:sz w:val="26"/>
          <w:szCs w:val="26"/>
        </w:rPr>
        <w:t>.</w:t>
      </w:r>
      <w:r w:rsidR="00BA6927" w:rsidRPr="00EE4F63">
        <w:rPr>
          <w:sz w:val="26"/>
          <w:szCs w:val="26"/>
        </w:rPr>
        <w:t>А. Колик</w:t>
      </w:r>
    </w:p>
    <w:p w:rsidR="003900BF" w:rsidRPr="00EE4F63" w:rsidRDefault="003900BF" w:rsidP="00F72F1B">
      <w:pPr>
        <w:rPr>
          <w:sz w:val="26"/>
          <w:szCs w:val="26"/>
        </w:rPr>
      </w:pPr>
    </w:p>
    <w:p w:rsidR="00613E63" w:rsidRPr="00EE4F63" w:rsidRDefault="00613E63" w:rsidP="00F72F1B">
      <w:pPr>
        <w:rPr>
          <w:sz w:val="26"/>
          <w:szCs w:val="26"/>
        </w:rPr>
      </w:pPr>
    </w:p>
    <w:p w:rsidR="00613E63" w:rsidRPr="00EE4F63" w:rsidRDefault="00613E63" w:rsidP="00613E63">
      <w:pPr>
        <w:rPr>
          <w:sz w:val="26"/>
          <w:szCs w:val="26"/>
        </w:rPr>
      </w:pPr>
    </w:p>
    <w:p w:rsidR="00613E63" w:rsidRPr="00EE4F63" w:rsidRDefault="00613E63" w:rsidP="00613E63">
      <w:pPr>
        <w:rPr>
          <w:sz w:val="26"/>
          <w:szCs w:val="26"/>
        </w:rPr>
      </w:pPr>
    </w:p>
    <w:p w:rsidR="00613E63" w:rsidRDefault="00613E63" w:rsidP="00613E63">
      <w:pPr>
        <w:rPr>
          <w:sz w:val="26"/>
          <w:szCs w:val="26"/>
        </w:rPr>
      </w:pPr>
    </w:p>
    <w:p w:rsidR="00EE4F63" w:rsidRDefault="00EE4F63" w:rsidP="00613E63">
      <w:pPr>
        <w:rPr>
          <w:sz w:val="26"/>
          <w:szCs w:val="26"/>
        </w:rPr>
      </w:pPr>
    </w:p>
    <w:p w:rsidR="00EE4F63" w:rsidRPr="00EE4F63" w:rsidRDefault="00EE4F63" w:rsidP="00613E63">
      <w:pPr>
        <w:rPr>
          <w:sz w:val="26"/>
          <w:szCs w:val="26"/>
        </w:rPr>
      </w:pPr>
    </w:p>
    <w:p w:rsidR="00613E63" w:rsidRPr="00EE4F63" w:rsidRDefault="00613E63" w:rsidP="00613E63">
      <w:pPr>
        <w:rPr>
          <w:sz w:val="26"/>
          <w:szCs w:val="26"/>
        </w:rPr>
      </w:pPr>
    </w:p>
    <w:p w:rsidR="00613E63" w:rsidRPr="00EE4F63" w:rsidRDefault="00613E63" w:rsidP="00613E63">
      <w:pPr>
        <w:rPr>
          <w:sz w:val="26"/>
          <w:szCs w:val="26"/>
        </w:rPr>
      </w:pPr>
    </w:p>
    <w:p w:rsidR="002201EE" w:rsidRPr="00EE4F63" w:rsidRDefault="002201EE" w:rsidP="002201EE">
      <w:pPr>
        <w:ind w:left="2832" w:firstLine="708"/>
        <w:jc w:val="right"/>
        <w:rPr>
          <w:sz w:val="26"/>
          <w:szCs w:val="26"/>
        </w:rPr>
      </w:pPr>
      <w:r w:rsidRPr="00EE4F63">
        <w:rPr>
          <w:sz w:val="26"/>
          <w:szCs w:val="26"/>
        </w:rPr>
        <w:lastRenderedPageBreak/>
        <w:t>Приложение № 1</w:t>
      </w:r>
    </w:p>
    <w:p w:rsidR="002201EE" w:rsidRPr="00EE4F63" w:rsidRDefault="002201EE" w:rsidP="002201EE">
      <w:pPr>
        <w:ind w:left="2832" w:firstLine="708"/>
        <w:jc w:val="right"/>
        <w:rPr>
          <w:sz w:val="26"/>
          <w:szCs w:val="26"/>
        </w:rPr>
      </w:pPr>
      <w:r w:rsidRPr="00EE4F63">
        <w:rPr>
          <w:sz w:val="26"/>
          <w:szCs w:val="26"/>
        </w:rPr>
        <w:t xml:space="preserve">   </w:t>
      </w:r>
      <w:r w:rsidRPr="00EE4F63">
        <w:rPr>
          <w:sz w:val="26"/>
          <w:szCs w:val="26"/>
        </w:rPr>
        <w:tab/>
      </w:r>
      <w:r w:rsidRPr="00EE4F63">
        <w:rPr>
          <w:sz w:val="26"/>
          <w:szCs w:val="26"/>
        </w:rPr>
        <w:tab/>
      </w:r>
      <w:r w:rsidRPr="00EE4F63">
        <w:rPr>
          <w:sz w:val="26"/>
          <w:szCs w:val="26"/>
        </w:rPr>
        <w:tab/>
      </w:r>
      <w:r w:rsidRPr="00EE4F63">
        <w:rPr>
          <w:sz w:val="26"/>
          <w:szCs w:val="26"/>
        </w:rPr>
        <w:tab/>
        <w:t xml:space="preserve"> к постановлению </w:t>
      </w:r>
    </w:p>
    <w:p w:rsidR="002201EE" w:rsidRPr="00EE4F63" w:rsidRDefault="002201EE" w:rsidP="002201EE">
      <w:pPr>
        <w:ind w:left="5664"/>
        <w:jc w:val="right"/>
        <w:rPr>
          <w:sz w:val="26"/>
          <w:szCs w:val="26"/>
        </w:rPr>
      </w:pPr>
      <w:r w:rsidRPr="00EE4F63">
        <w:rPr>
          <w:sz w:val="26"/>
          <w:szCs w:val="26"/>
        </w:rPr>
        <w:t>администрации Пинежского</w:t>
      </w:r>
    </w:p>
    <w:p w:rsidR="002201EE" w:rsidRPr="00EE4F63" w:rsidRDefault="002201EE" w:rsidP="002201EE">
      <w:pPr>
        <w:ind w:left="5664"/>
        <w:jc w:val="right"/>
        <w:rPr>
          <w:sz w:val="26"/>
          <w:szCs w:val="26"/>
        </w:rPr>
      </w:pPr>
      <w:r w:rsidRPr="00EE4F63">
        <w:rPr>
          <w:sz w:val="26"/>
          <w:szCs w:val="26"/>
        </w:rPr>
        <w:t>муниципального округа</w:t>
      </w:r>
    </w:p>
    <w:p w:rsidR="002201EE" w:rsidRPr="00EE4F63" w:rsidRDefault="002201EE" w:rsidP="002201EE">
      <w:pPr>
        <w:ind w:left="5664"/>
        <w:jc w:val="right"/>
        <w:rPr>
          <w:sz w:val="26"/>
          <w:szCs w:val="26"/>
        </w:rPr>
      </w:pPr>
      <w:r w:rsidRPr="00EE4F63">
        <w:rPr>
          <w:sz w:val="26"/>
          <w:szCs w:val="26"/>
        </w:rPr>
        <w:t>Архангельской области</w:t>
      </w:r>
    </w:p>
    <w:p w:rsidR="002201EE" w:rsidRPr="00EE4F63" w:rsidRDefault="002201EE" w:rsidP="002201EE">
      <w:pPr>
        <w:jc w:val="center"/>
        <w:rPr>
          <w:sz w:val="26"/>
          <w:szCs w:val="26"/>
        </w:rPr>
      </w:pPr>
      <w:r w:rsidRPr="00EE4F63">
        <w:rPr>
          <w:sz w:val="26"/>
          <w:szCs w:val="26"/>
        </w:rPr>
        <w:t xml:space="preserve">                                                                        </w:t>
      </w:r>
      <w:r w:rsidR="00EE4F63">
        <w:rPr>
          <w:sz w:val="26"/>
          <w:szCs w:val="26"/>
        </w:rPr>
        <w:t xml:space="preserve">            </w:t>
      </w:r>
      <w:r w:rsidR="007C0124" w:rsidRPr="00EE4F63">
        <w:rPr>
          <w:sz w:val="26"/>
          <w:szCs w:val="26"/>
        </w:rPr>
        <w:t xml:space="preserve">от </w:t>
      </w:r>
      <w:r w:rsidR="00EE4F63">
        <w:rPr>
          <w:sz w:val="26"/>
          <w:szCs w:val="26"/>
        </w:rPr>
        <w:t>25</w:t>
      </w:r>
      <w:r w:rsidR="007C0124" w:rsidRPr="00EE4F63">
        <w:rPr>
          <w:sz w:val="26"/>
          <w:szCs w:val="26"/>
        </w:rPr>
        <w:t xml:space="preserve"> апреля</w:t>
      </w:r>
      <w:r w:rsidRPr="00EE4F63">
        <w:rPr>
          <w:sz w:val="26"/>
          <w:szCs w:val="26"/>
        </w:rPr>
        <w:t xml:space="preserve"> 2024 года № </w:t>
      </w:r>
      <w:r w:rsidR="00EE4F63">
        <w:rPr>
          <w:sz w:val="26"/>
          <w:szCs w:val="26"/>
        </w:rPr>
        <w:t>0119</w:t>
      </w:r>
      <w:r w:rsidRPr="00EE4F63">
        <w:rPr>
          <w:sz w:val="26"/>
          <w:szCs w:val="26"/>
        </w:rPr>
        <w:t xml:space="preserve"> - па                                                                     </w:t>
      </w:r>
    </w:p>
    <w:p w:rsidR="002201EE" w:rsidRPr="00EE4F63" w:rsidRDefault="002201EE" w:rsidP="002201EE">
      <w:pPr>
        <w:jc w:val="center"/>
        <w:rPr>
          <w:sz w:val="26"/>
          <w:szCs w:val="26"/>
        </w:rPr>
      </w:pPr>
      <w:r w:rsidRPr="00EE4F63">
        <w:rPr>
          <w:sz w:val="26"/>
          <w:szCs w:val="26"/>
        </w:rPr>
        <w:t xml:space="preserve">                                                                                                                                </w:t>
      </w:r>
    </w:p>
    <w:p w:rsidR="002201EE" w:rsidRPr="00EE4F63" w:rsidRDefault="002201EE" w:rsidP="002201EE">
      <w:pPr>
        <w:tabs>
          <w:tab w:val="left" w:pos="7371"/>
        </w:tabs>
        <w:jc w:val="center"/>
        <w:rPr>
          <w:sz w:val="26"/>
          <w:szCs w:val="26"/>
        </w:rPr>
      </w:pPr>
      <w:r w:rsidRPr="00EE4F63">
        <w:rPr>
          <w:sz w:val="26"/>
          <w:szCs w:val="26"/>
        </w:rPr>
        <w:t xml:space="preserve">                                                       </w:t>
      </w:r>
    </w:p>
    <w:p w:rsidR="002201EE" w:rsidRPr="00EE4F63" w:rsidRDefault="002201EE" w:rsidP="002201EE">
      <w:pPr>
        <w:autoSpaceDE w:val="0"/>
        <w:autoSpaceDN w:val="0"/>
        <w:adjustRightInd w:val="0"/>
        <w:jc w:val="center"/>
        <w:outlineLvl w:val="0"/>
        <w:rPr>
          <w:b/>
          <w:bCs/>
          <w:sz w:val="26"/>
          <w:szCs w:val="26"/>
        </w:rPr>
      </w:pPr>
      <w:r w:rsidRPr="00EE4F63">
        <w:rPr>
          <w:b/>
          <w:bCs/>
          <w:sz w:val="26"/>
          <w:szCs w:val="26"/>
        </w:rPr>
        <w:t>Порядок</w:t>
      </w:r>
    </w:p>
    <w:p w:rsidR="002201EE" w:rsidRPr="00EE4F63" w:rsidRDefault="002201EE" w:rsidP="002201EE">
      <w:pPr>
        <w:autoSpaceDE w:val="0"/>
        <w:autoSpaceDN w:val="0"/>
        <w:adjustRightInd w:val="0"/>
        <w:jc w:val="center"/>
        <w:outlineLvl w:val="0"/>
        <w:rPr>
          <w:b/>
          <w:bCs/>
          <w:sz w:val="26"/>
          <w:szCs w:val="26"/>
        </w:rPr>
      </w:pPr>
      <w:r w:rsidRPr="00EE4F63">
        <w:rPr>
          <w:b/>
          <w:bCs/>
          <w:sz w:val="26"/>
          <w:szCs w:val="26"/>
        </w:rPr>
        <w:t xml:space="preserve">размещения нестационарных торговых объектов на территории </w:t>
      </w:r>
      <w:r w:rsidR="00FA3A75" w:rsidRPr="00EE4F63">
        <w:rPr>
          <w:b/>
          <w:bCs/>
          <w:sz w:val="26"/>
          <w:szCs w:val="26"/>
        </w:rPr>
        <w:t>Пинежского муниципального округа</w:t>
      </w:r>
    </w:p>
    <w:p w:rsidR="002201EE" w:rsidRPr="00EE4F63" w:rsidRDefault="002201EE" w:rsidP="002201EE">
      <w:pPr>
        <w:autoSpaceDE w:val="0"/>
        <w:autoSpaceDN w:val="0"/>
        <w:adjustRightInd w:val="0"/>
        <w:jc w:val="center"/>
        <w:outlineLvl w:val="0"/>
        <w:rPr>
          <w:b/>
          <w:bCs/>
          <w:sz w:val="26"/>
          <w:szCs w:val="26"/>
        </w:rPr>
      </w:pPr>
    </w:p>
    <w:p w:rsidR="002201EE" w:rsidRPr="00EE4F63" w:rsidRDefault="002201EE" w:rsidP="002201EE">
      <w:pPr>
        <w:autoSpaceDE w:val="0"/>
        <w:autoSpaceDN w:val="0"/>
        <w:adjustRightInd w:val="0"/>
        <w:jc w:val="center"/>
        <w:outlineLvl w:val="0"/>
        <w:rPr>
          <w:b/>
          <w:bCs/>
          <w:sz w:val="26"/>
          <w:szCs w:val="26"/>
        </w:rPr>
      </w:pPr>
      <w:r w:rsidRPr="00EE4F63">
        <w:rPr>
          <w:b/>
          <w:bCs/>
          <w:sz w:val="26"/>
          <w:szCs w:val="26"/>
          <w:lang w:val="en-US"/>
        </w:rPr>
        <w:t>I</w:t>
      </w:r>
      <w:r w:rsidRPr="00EE4F63">
        <w:rPr>
          <w:b/>
          <w:bCs/>
          <w:sz w:val="26"/>
          <w:szCs w:val="26"/>
        </w:rPr>
        <w:t>. Общие положения</w:t>
      </w:r>
    </w:p>
    <w:p w:rsidR="002201EE" w:rsidRPr="00EE4F63" w:rsidRDefault="002201EE" w:rsidP="002201EE">
      <w:pPr>
        <w:autoSpaceDE w:val="0"/>
        <w:autoSpaceDN w:val="0"/>
        <w:adjustRightInd w:val="0"/>
        <w:ind w:firstLine="540"/>
        <w:jc w:val="both"/>
        <w:outlineLvl w:val="1"/>
        <w:rPr>
          <w:sz w:val="26"/>
          <w:szCs w:val="26"/>
        </w:rPr>
      </w:pP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1. Настоящий Порядок размещения нестационарных торговых объе</w:t>
      </w:r>
      <w:r w:rsidR="00FA3A75" w:rsidRPr="00EE4F63">
        <w:rPr>
          <w:bCs/>
          <w:sz w:val="26"/>
          <w:szCs w:val="26"/>
        </w:rPr>
        <w:t>ктов на территории Пинежского муниципального округа</w:t>
      </w:r>
      <w:r w:rsidRPr="00EE4F63">
        <w:rPr>
          <w:bCs/>
          <w:sz w:val="26"/>
          <w:szCs w:val="26"/>
        </w:rPr>
        <w:t xml:space="preserve"> (далее – Порядок) разработан в соответствии со </w:t>
      </w:r>
      <w:hyperlink r:id="rId7" w:history="1">
        <w:r w:rsidRPr="00EE4F63">
          <w:rPr>
            <w:bCs/>
            <w:sz w:val="26"/>
            <w:szCs w:val="26"/>
          </w:rPr>
          <w:t>статьей 10</w:t>
        </w:r>
      </w:hyperlink>
      <w:r w:rsidRPr="00EE4F63">
        <w:rPr>
          <w:bCs/>
          <w:sz w:val="26"/>
          <w:szCs w:val="26"/>
        </w:rPr>
        <w:t xml:space="preserve"> Федерального закона от 28.12.2009 № 381-ФЗ «Об основах государственного регулирования торговой деятельности в Российской Федерации», постановлением министерства агропромышленного комплекса и торговли Архангельской области от 09.03.2011 № 1-п «Об утверждении порядка разработки и утверждения органом местного самоуправления, определенным в соответствии с уставом муниципального образования Архангельской области, схемы размещения нестационарных торговых объектов».</w:t>
      </w:r>
    </w:p>
    <w:p w:rsidR="002201EE" w:rsidRPr="00EE4F63" w:rsidRDefault="002201EE" w:rsidP="002201EE">
      <w:pPr>
        <w:ind w:firstLine="540"/>
        <w:jc w:val="both"/>
        <w:rPr>
          <w:sz w:val="26"/>
          <w:szCs w:val="26"/>
        </w:rPr>
      </w:pPr>
      <w:r w:rsidRPr="00EE4F63">
        <w:rPr>
          <w:sz w:val="26"/>
          <w:szCs w:val="26"/>
        </w:rPr>
        <w:t xml:space="preserve">2. Целями настоящего Порядка являются: </w:t>
      </w:r>
    </w:p>
    <w:p w:rsidR="002201EE" w:rsidRPr="00EE4F63" w:rsidRDefault="002201EE" w:rsidP="002201EE">
      <w:pPr>
        <w:ind w:firstLine="540"/>
        <w:jc w:val="both"/>
        <w:rPr>
          <w:sz w:val="26"/>
          <w:szCs w:val="26"/>
        </w:rPr>
      </w:pPr>
      <w:r w:rsidRPr="00EE4F63">
        <w:rPr>
          <w:sz w:val="26"/>
          <w:szCs w:val="26"/>
        </w:rPr>
        <w:t>- обеспечение единых требований к размещению нестационарных торговых объектов, отбору хозяйствующих субъектов, которым предоставляется право на осуществление  торговой деятельности через нестационарные торговые объ</w:t>
      </w:r>
      <w:r w:rsidR="00FA3A75" w:rsidRPr="00EE4F63">
        <w:rPr>
          <w:sz w:val="26"/>
          <w:szCs w:val="26"/>
        </w:rPr>
        <w:t>екты на территории Пинежского муниципального округа</w:t>
      </w:r>
      <w:r w:rsidRPr="00EE4F63">
        <w:rPr>
          <w:sz w:val="26"/>
          <w:szCs w:val="26"/>
        </w:rPr>
        <w:t>;</w:t>
      </w:r>
    </w:p>
    <w:p w:rsidR="002201EE" w:rsidRPr="00EE4F63" w:rsidRDefault="002201EE" w:rsidP="002201EE">
      <w:pPr>
        <w:ind w:firstLine="540"/>
        <w:jc w:val="both"/>
        <w:rPr>
          <w:sz w:val="26"/>
          <w:szCs w:val="26"/>
        </w:rPr>
      </w:pPr>
      <w:r w:rsidRPr="00EE4F63">
        <w:rPr>
          <w:sz w:val="26"/>
          <w:szCs w:val="26"/>
        </w:rPr>
        <w:t>- создание условий для улучшения организации торгового обслуживания и обеспечения доступности товаров для населения;</w:t>
      </w:r>
    </w:p>
    <w:p w:rsidR="002201EE" w:rsidRPr="00EE4F63" w:rsidRDefault="002201EE" w:rsidP="002201EE">
      <w:pPr>
        <w:ind w:firstLine="540"/>
        <w:jc w:val="both"/>
        <w:rPr>
          <w:sz w:val="26"/>
          <w:szCs w:val="26"/>
        </w:rPr>
      </w:pPr>
      <w:r w:rsidRPr="00EE4F63">
        <w:rPr>
          <w:sz w:val="26"/>
          <w:szCs w:val="26"/>
        </w:rPr>
        <w:t>- обеспечение соблюдения прав и законных интересов хозяйствующих субъектов, осуществляющих торговую деятельность в нестационарных торговых объектах, пользователей, арендаторов земельных участков, а также обеспечение при этом прав и законных интересов населения;</w:t>
      </w:r>
    </w:p>
    <w:p w:rsidR="002201EE" w:rsidRPr="00EE4F63" w:rsidRDefault="002201EE" w:rsidP="002201EE">
      <w:pPr>
        <w:ind w:firstLine="540"/>
        <w:jc w:val="both"/>
        <w:rPr>
          <w:sz w:val="26"/>
          <w:szCs w:val="26"/>
        </w:rPr>
      </w:pPr>
      <w:r w:rsidRPr="00EE4F63">
        <w:rPr>
          <w:sz w:val="26"/>
          <w:szCs w:val="26"/>
        </w:rPr>
        <w:t>- достижение установленных нормативов минимальной обеспе</w:t>
      </w:r>
      <w:r w:rsidR="00FA3A75" w:rsidRPr="00EE4F63">
        <w:rPr>
          <w:sz w:val="26"/>
          <w:szCs w:val="26"/>
        </w:rPr>
        <w:t>ченности населения Пинежского муниципального округа</w:t>
      </w:r>
      <w:r w:rsidRPr="00EE4F63">
        <w:rPr>
          <w:sz w:val="26"/>
          <w:szCs w:val="26"/>
        </w:rPr>
        <w:t xml:space="preserve"> площадью торговых объектов и формирование конкурентной среды.</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 С учетом терминов национальных стандартов Российской Федерации (ГОСТ Р 51303-2013 Торговля. Термины и определения</w:t>
      </w:r>
      <w:r w:rsidR="00FA3A75" w:rsidRPr="00EE4F63">
        <w:rPr>
          <w:sz w:val="26"/>
          <w:szCs w:val="26"/>
        </w:rPr>
        <w:t>, ГОСТ  Р 51304-2009</w:t>
      </w:r>
      <w:r w:rsidRPr="00EE4F63">
        <w:rPr>
          <w:sz w:val="26"/>
          <w:szCs w:val="26"/>
        </w:rPr>
        <w:t xml:space="preserve"> Услуги торговли. Общие требования, ГОСТ 30389-2013 Услуги общественного питания предприятия общественного питания. Классификация и общие требования) в настоящем Порядке  используются следующие понятия: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3.1.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 xml:space="preserve">3.2.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p>
    <w:p w:rsidR="002201EE" w:rsidRPr="00EE4F63" w:rsidRDefault="002201EE" w:rsidP="002930D3">
      <w:pPr>
        <w:autoSpaceDE w:val="0"/>
        <w:autoSpaceDN w:val="0"/>
        <w:adjustRightInd w:val="0"/>
        <w:ind w:firstLine="540"/>
        <w:jc w:val="both"/>
        <w:outlineLvl w:val="1"/>
        <w:rPr>
          <w:sz w:val="26"/>
          <w:szCs w:val="26"/>
        </w:rPr>
      </w:pPr>
      <w:r w:rsidRPr="00EE4F63">
        <w:rPr>
          <w:sz w:val="26"/>
          <w:szCs w:val="26"/>
        </w:rPr>
        <w:lastRenderedPageBreak/>
        <w:t xml:space="preserve">3.3. Палатка – легко возводимая сборно-разборная конструкция, оснащенная прилавком, не имеющая торгового зала и помещений для хранения товаров, рассчитанная </w:t>
      </w:r>
    </w:p>
    <w:p w:rsidR="002201EE" w:rsidRPr="00EE4F63" w:rsidRDefault="002201EE" w:rsidP="002201EE">
      <w:pPr>
        <w:autoSpaceDE w:val="0"/>
        <w:autoSpaceDN w:val="0"/>
        <w:adjustRightInd w:val="0"/>
        <w:jc w:val="both"/>
        <w:outlineLvl w:val="1"/>
        <w:rPr>
          <w:sz w:val="26"/>
          <w:szCs w:val="26"/>
        </w:rPr>
      </w:pPr>
      <w:r w:rsidRPr="00EE4F63">
        <w:rPr>
          <w:sz w:val="26"/>
          <w:szCs w:val="26"/>
        </w:rPr>
        <w:t>на одно или несколько рабочих мест, на площади которой размещен товарный запас на один день торговли.</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 xml:space="preserve">3.4. Автомагазин, автолавка, автофургон – передвижное средство развозной торговли, представляющее собой транспортное средство (автомобиль, прицеп, полуприцепы), рассчитанное на одно рабочее место продавца, на площади которого хранится товарный запас на один день торговли. </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3.5. Автоцистерна – передвижное средство развозной торговли, представляющее собой изотермическую емкость, установленную на базе транспортного средства и предназначенное для продажи жидких продовольственных товаров в розлив (квас, молоко).</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3.6. Иные специальные приспособления – передвижные средства разносной торговли, представляющие собой холодильные лари, стенды для торговли солнцезащитными очками, специальные приспособления для торговли велосипедами, рассчитанные на одно рабочее место продавца.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3.7. Елочный базар - специально оборудованная временная площадка для продажи натуральных и искусственных елок, новогодних украшений.</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3.8. Сезонное (летнее) кафе – специально оборудованное временное сооружение, представляющее собой площадку для сезонного размещения предприятия общественного питания в качестве дополнительного обслуживания питанием и отдыха потребителей.</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Сезонное (летнее) кафе без реализации и распития алкогольной продукции при стационарных предприятиях общественного питания – объекты благоустройства, предназначенные для дополнительного обслуживания питанием и отдыха потребителей, крайняя ближняя граница которого расположена на расстоянии не более 5 метров от входа                          в стационарное предприятие общественного питания, при этом границы места размещения сезонного (летнего) кафе не должны нарушать права собственников                          и пользователей соседних помещений, зданий, строений, сооружений. Площадь сезонного (летнего) кафе не может превышать площади стационарного предприятия общественного питания, при котором оно размещается. Установка сезонного (летнего) кафе на грунте или травяном покрове осуществляется только на техническом настиле.</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3.9. Павильон – строение, имеющее торговый зал и помещения для хранения товарного запаса, рассчитанное на одно или несколько рабочих мест.</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3.10. Самозанятые –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2201EE" w:rsidRPr="00EE4F63" w:rsidRDefault="002201EE" w:rsidP="002930D3">
      <w:pPr>
        <w:autoSpaceDE w:val="0"/>
        <w:autoSpaceDN w:val="0"/>
        <w:adjustRightInd w:val="0"/>
        <w:ind w:firstLine="540"/>
        <w:jc w:val="both"/>
        <w:outlineLvl w:val="1"/>
        <w:rPr>
          <w:sz w:val="26"/>
          <w:szCs w:val="26"/>
        </w:rPr>
      </w:pPr>
      <w:r w:rsidRPr="00EE4F63">
        <w:rPr>
          <w:sz w:val="26"/>
          <w:szCs w:val="26"/>
        </w:rPr>
        <w:t>4. Размещение нестационарных торговых объе</w:t>
      </w:r>
      <w:r w:rsidR="002930D3" w:rsidRPr="00EE4F63">
        <w:rPr>
          <w:sz w:val="26"/>
          <w:szCs w:val="26"/>
        </w:rPr>
        <w:t>ктов на территории Пинежского муниципального округа</w:t>
      </w:r>
      <w:r w:rsidRPr="00EE4F63">
        <w:rPr>
          <w:sz w:val="26"/>
          <w:szCs w:val="26"/>
        </w:rPr>
        <w:t xml:space="preserve"> осуществляется в соответствии со схемой размещения нестационарных торговых объектов (далее – Схема), которая разраб</w:t>
      </w:r>
      <w:r w:rsidR="002930D3" w:rsidRPr="00EE4F63">
        <w:rPr>
          <w:sz w:val="26"/>
          <w:szCs w:val="26"/>
        </w:rPr>
        <w:t xml:space="preserve">атывается комитетом экономического развития администрации Пинежского муниципального округа </w:t>
      </w:r>
      <w:r w:rsidRPr="00EE4F63">
        <w:rPr>
          <w:sz w:val="26"/>
          <w:szCs w:val="26"/>
        </w:rPr>
        <w:t>в  соответствии  с  нормами  статьи 10 Федерального закона от  28.12.2009</w:t>
      </w:r>
      <w:r w:rsidR="002930D3" w:rsidRPr="00EE4F63">
        <w:rPr>
          <w:sz w:val="26"/>
          <w:szCs w:val="26"/>
        </w:rPr>
        <w:t xml:space="preserve"> </w:t>
      </w:r>
      <w:r w:rsidRPr="00EE4F63">
        <w:rPr>
          <w:sz w:val="26"/>
          <w:szCs w:val="26"/>
        </w:rPr>
        <w:t>№ 381-ФЗ «Об основах государственного регулирования  торговой  деятельности в Российской Федерации».</w:t>
      </w:r>
    </w:p>
    <w:p w:rsidR="002201EE" w:rsidRPr="00EE4F63" w:rsidRDefault="002201EE" w:rsidP="002201EE">
      <w:pPr>
        <w:autoSpaceDE w:val="0"/>
        <w:autoSpaceDN w:val="0"/>
        <w:adjustRightInd w:val="0"/>
        <w:jc w:val="both"/>
        <w:outlineLvl w:val="1"/>
        <w:rPr>
          <w:sz w:val="26"/>
          <w:szCs w:val="26"/>
        </w:rPr>
      </w:pPr>
    </w:p>
    <w:p w:rsidR="002201EE" w:rsidRPr="00EE4F63" w:rsidRDefault="002201EE" w:rsidP="002201EE">
      <w:pPr>
        <w:autoSpaceDE w:val="0"/>
        <w:autoSpaceDN w:val="0"/>
        <w:adjustRightInd w:val="0"/>
        <w:jc w:val="center"/>
        <w:outlineLvl w:val="1"/>
        <w:rPr>
          <w:b/>
          <w:sz w:val="26"/>
          <w:szCs w:val="26"/>
        </w:rPr>
      </w:pPr>
      <w:r w:rsidRPr="00EE4F63">
        <w:rPr>
          <w:b/>
          <w:sz w:val="26"/>
          <w:szCs w:val="26"/>
          <w:lang w:val="en-US"/>
        </w:rPr>
        <w:t>II</w:t>
      </w:r>
      <w:r w:rsidRPr="00EE4F63">
        <w:rPr>
          <w:b/>
          <w:sz w:val="26"/>
          <w:szCs w:val="26"/>
        </w:rPr>
        <w:t>. Сроки и требования к размещению нестационарных торговых объектов</w:t>
      </w:r>
    </w:p>
    <w:p w:rsidR="002201EE" w:rsidRPr="00EE4F63" w:rsidRDefault="002201EE" w:rsidP="002201EE">
      <w:pPr>
        <w:autoSpaceDE w:val="0"/>
        <w:autoSpaceDN w:val="0"/>
        <w:adjustRightInd w:val="0"/>
        <w:outlineLvl w:val="1"/>
        <w:rPr>
          <w:sz w:val="26"/>
          <w:szCs w:val="26"/>
        </w:rPr>
      </w:pP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 Нестационарные торговые объекты размещаются с учетом норм:</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lastRenderedPageBreak/>
        <w:t>Земельного кодекса Российской Федерации от 25.10.2001 № 136-ФЗ;</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Федерального закона от 23.02.2013 №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Санитарных правил и нормативов СанПиН 2.2.1/2.1.1.1200-03 «Санитарно-защитные зоны и санитарная классификация предприятий, сооружений и</w:t>
      </w:r>
      <w:r w:rsidR="002930D3" w:rsidRPr="00EE4F63">
        <w:rPr>
          <w:sz w:val="26"/>
          <w:szCs w:val="26"/>
        </w:rPr>
        <w:t xml:space="preserve"> иных объектов. Новая редакция».</w:t>
      </w:r>
    </w:p>
    <w:p w:rsidR="007C0124" w:rsidRPr="00EE4F63" w:rsidRDefault="007C0124" w:rsidP="007C0124">
      <w:pPr>
        <w:autoSpaceDE w:val="0"/>
        <w:autoSpaceDN w:val="0"/>
        <w:adjustRightInd w:val="0"/>
        <w:ind w:firstLine="540"/>
        <w:jc w:val="both"/>
        <w:outlineLvl w:val="1"/>
        <w:rPr>
          <w:sz w:val="26"/>
          <w:szCs w:val="26"/>
        </w:rPr>
      </w:pPr>
      <w:r w:rsidRPr="00EE4F63">
        <w:rPr>
          <w:sz w:val="26"/>
          <w:szCs w:val="26"/>
        </w:rPr>
        <w:t>Правил землепользования и застройки, действующих на территории Пинежского муниципального округа;</w:t>
      </w:r>
    </w:p>
    <w:p w:rsidR="007C0124" w:rsidRPr="00EE4F63" w:rsidRDefault="007C0124" w:rsidP="007C0124">
      <w:pPr>
        <w:autoSpaceDE w:val="0"/>
        <w:autoSpaceDN w:val="0"/>
        <w:adjustRightInd w:val="0"/>
        <w:ind w:firstLine="540"/>
        <w:jc w:val="both"/>
        <w:outlineLvl w:val="1"/>
        <w:rPr>
          <w:sz w:val="26"/>
          <w:szCs w:val="26"/>
        </w:rPr>
      </w:pPr>
      <w:r w:rsidRPr="00EE4F63">
        <w:rPr>
          <w:sz w:val="26"/>
          <w:szCs w:val="26"/>
        </w:rPr>
        <w:t>Правил благоустройства, действующих на территории Пинежского муниципального округа.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2. При размещении нестационарных торговых объектов должны соблюдаться следующие требования: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а) не допускать размещение нестационарных торговых объектов в арках зданий, на газонах, цветниках, площадках (детских, отдыха, спортивных, транспортных стоянок);</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б) не размещать нестационарные торговые объекты на инженерных сетях и в охранных зонах таких сетей без согласования с владельцами сетей;</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г) нестационарные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пожарного и медицинского транспор</w:t>
      </w:r>
      <w:r w:rsidR="007C0124" w:rsidRPr="00EE4F63">
        <w:rPr>
          <w:sz w:val="26"/>
          <w:szCs w:val="26"/>
        </w:rPr>
        <w:t xml:space="preserve">та, транспортных средств </w:t>
      </w:r>
      <w:r w:rsidRPr="00EE4F63">
        <w:rPr>
          <w:sz w:val="26"/>
          <w:szCs w:val="26"/>
        </w:rPr>
        <w:t>Министерства внутренних дел Российской Ф</w:t>
      </w:r>
      <w:r w:rsidR="007C0124" w:rsidRPr="00EE4F63">
        <w:rPr>
          <w:sz w:val="26"/>
          <w:szCs w:val="26"/>
        </w:rPr>
        <w:t>едерации</w:t>
      </w:r>
      <w:r w:rsidRPr="00EE4F63">
        <w:rPr>
          <w:sz w:val="26"/>
          <w:szCs w:val="26"/>
        </w:rPr>
        <w:t>,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а также с соблюдением противопожарных требований, санитарно-эпидемиологических требований, условий инсоляции территорий и помещений, рядом с которыми они расположены;</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д) места размещения нестационарных торговых объектов и их внешний вид не должны нарушать внешний архитектурный облик сложившейся застройки;</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е) нестационарные торговые объекты размещаются для восполнения недостатка стационарных торговых объектов при условии низкого показателя обеспеченности населения площадью торговых объектов.</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 При размещении нестационарных торговых объектов владельцы обязаны:</w:t>
      </w:r>
    </w:p>
    <w:p w:rsidR="002930D3" w:rsidRPr="00EE4F63" w:rsidRDefault="002201EE" w:rsidP="002201EE">
      <w:pPr>
        <w:autoSpaceDE w:val="0"/>
        <w:autoSpaceDN w:val="0"/>
        <w:adjustRightInd w:val="0"/>
        <w:ind w:firstLine="540"/>
        <w:jc w:val="both"/>
        <w:outlineLvl w:val="1"/>
        <w:rPr>
          <w:sz w:val="26"/>
          <w:szCs w:val="26"/>
        </w:rPr>
      </w:pPr>
      <w:r w:rsidRPr="00EE4F63">
        <w:rPr>
          <w:sz w:val="26"/>
          <w:szCs w:val="26"/>
        </w:rPr>
        <w:t>3.1. Обеспечить постоянный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r w:rsidR="002930D3" w:rsidRPr="00EE4F63">
        <w:rPr>
          <w:sz w:val="26"/>
          <w:szCs w:val="26"/>
        </w:rPr>
        <w:t>.</w:t>
      </w:r>
      <w:r w:rsidRPr="00EE4F63">
        <w:rPr>
          <w:sz w:val="26"/>
          <w:szCs w:val="26"/>
        </w:rPr>
        <w:t xml:space="preserve"> </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3.2. На нестационарных торговых объектах должна располагаться вывеска (для юридического лица – фирменное наименование, место нахождения (адрес) и режим работы нестационарного торгового объекта; для индивидуального предпринимателя – информация о государственной регистрации и наименование зарегистрировавшего его органа, режим работы нестационарного торгового объекта).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lastRenderedPageBreak/>
        <w:t>4. В Схеме указываются: вид нестационарного торгового объекта, местоположение и координаты, размер площади места размещения нестационарного торгового объекта, специализация, период размещения, количество  отведенных мест под нестационарные торговые объекты, вид собственности, наименование правообладателя, вид права на земельный участок.</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5. На территории</w:t>
      </w:r>
      <w:r w:rsidR="000D4A90" w:rsidRPr="00EE4F63">
        <w:rPr>
          <w:sz w:val="26"/>
          <w:szCs w:val="26"/>
        </w:rPr>
        <w:t xml:space="preserve"> Пинежского муниципального округа</w:t>
      </w:r>
      <w:r w:rsidRPr="00EE4F63">
        <w:rPr>
          <w:sz w:val="26"/>
          <w:szCs w:val="26"/>
        </w:rPr>
        <w:t xml:space="preserve"> могут размещаться следующие виды нестационарных торговых объектов:</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 xml:space="preserve">а) киоски; </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 xml:space="preserve">б) палатки; </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в) автомагазины, автолавки, автофургоны (автомобили, прицепы, полуприцепы);</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 xml:space="preserve">г) автоцистерны (изотермические емкости); </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д) иные специальные приспособления (холодильные лари, стенды для торговли солнцезащитными очками, специальные приспособления для торговли велосипедами);</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е) елочные базары;</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ж) сезонные (летние) кафе, сезонные (летние кафе) без реализации и распития алкогольной продукции при стационарном предприятии общественного питания, размещенные на смежном земельном участке к предприятию общественного питания;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з) павильоны;</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и) временные павильоны и киоски с возможностью размещения другого оборудования для организации обслуживания зон отдыха населения.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6. 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Специализация нестационарного торгового объекта по реализации печатной продукции – торговая деятельность, при которой пятьдесят и более процентов всех предлагаемых к продаже товаров (услуг) от их общего количества составляет печатная продукция.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Специализация нестационарного торгового объекта указывается в наименовании нестационарного торгового объекта.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При осуществлении торговой деятельности в нестационарном торговом объекте должна соблюдаться специализация нестационарного торгового объекта, минимальный ассортиментный перечень, который должен быть постоянно в продаже.</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7. Срок размещения устанавливается для каждого места размещения нестационарного торгового объекта с учетом следующих особенностей в отношении размещения отдельных видов нестационарных торговых объектов и специализации, а именно:</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7.1. Для мест размещения передвижных сооружений по реализации кваса в розлив, солнцезащитных очков, велосипедов воздушных шаров, период размещения устанавливается с 01 мая по 31 августа.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7.2. Для мест размещения елочных базаров период размещения устанавливается с 20 по 31 декабря.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7.3. Для мест размещения нестационарных объектов по торговле мороженым период размещения устанавливается с 15 мая по 31 августа.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lastRenderedPageBreak/>
        <w:t xml:space="preserve">7.4. Для мест размещения нестационарных объектов по торговле плодоовощной продукцией период размещения устанавливается с 15 мая по 30 сентября. </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7.5. Для мест размещения нестационарных объектов «сезонные (летние) кафе», сезонные (летние кафе) без реализации и распития алкогольной продукции при стационарном предприятии общественного питания период размещения устанавливается с 01 июня по 31 августа.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7.6. Для мест размещения нестационарных объектов по торговле книгами, канцелярскими товарами и детскими игрушками период размещения устанавливается с 15 апреля по 15 октября.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7.7. Для мест размещения нестационарных объектов по торговле бахчевыми культурами период размещения устанавливается с 01 июля по 30 октября.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7.8. Для нестационарных торговых объектов, не указанных в настоящем пункте,  период устанавливается не более семи лет.</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7.9. Для мест размещения временных павильонов и киосков с возможностью размещения другого оборудования для организации обслуживания зон отдыха населения период размещения устанавливается в соответствии с заявлением лица, планирующего размещение данных объектов, с последующим внесением изменений (периода размещения нестационарных торговых объектов) в Схему.</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8. При размещении нестационарных торговых объектов на земельных участках, находящихся в постоянном (бессрочном) пользовании, аренде (субаренде), должны учитываться требования, определенные законодательством Российской Федерации, Санитарные правила и нормативы СанПиН 2.2.1/2.1.1.1200-03 «Санитарно-защитные зоны и санитарная классификация предприятий, сооружений и иных объектов. Новая редакция» с соблюдением требований пункта 2 раздела II настоящего Порядка.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9. Основанием для осуществления торговой деятельности через нестационарный торговый объект является договор на право размещения нестационарного торгового объекта</w:t>
      </w:r>
      <w:r w:rsidR="007C0124" w:rsidRPr="00EE4F63">
        <w:rPr>
          <w:sz w:val="26"/>
          <w:szCs w:val="26"/>
        </w:rPr>
        <w:t xml:space="preserve"> или разрешение на размещение нестационарного торгового объекта, выданное администрацией Пинежского муниципального округа. </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По окончании срока договора на право размещения нестационарного торгового объекта объект подлежит уборке (сносу) лицом, осуществляющим размещение такого нестационарного торгового объекта, за свой счет.</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Нестационарный торговый объект подлежит уборке (сносу) досрочно в случае нарушения лицом, разместившим этот нестационарный торговый объект, условий и требований по его размещению, установленных договором на право размещения нестационарного торгового объекта.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0</w:t>
      </w:r>
      <w:r w:rsidRPr="00EE4F63">
        <w:rPr>
          <w:sz w:val="26"/>
          <w:szCs w:val="26"/>
        </w:rPr>
        <w:t>. При размещении нестационарного торгового объекта на земельном участке, находящемся в муниципальной собственности, а также земельном участке, государственная собственность на который не разграничена, Договор на право размещения нестационарного торгового объекта заключается юридическим или физическим лицом, победителем открытого аукцио</w:t>
      </w:r>
      <w:r w:rsidR="000D4A90" w:rsidRPr="00EE4F63">
        <w:rPr>
          <w:sz w:val="26"/>
          <w:szCs w:val="26"/>
        </w:rPr>
        <w:t>на, с Администрацией Пинежско</w:t>
      </w:r>
      <w:r w:rsidR="007C0124" w:rsidRPr="00EE4F63">
        <w:rPr>
          <w:sz w:val="26"/>
          <w:szCs w:val="26"/>
        </w:rPr>
        <w:t>го муниципального округа</w:t>
      </w:r>
      <w:r w:rsidR="000D4A90" w:rsidRPr="00EE4F63">
        <w:rPr>
          <w:sz w:val="26"/>
          <w:szCs w:val="26"/>
        </w:rPr>
        <w:t>.</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Основанием для заключения Договора на право размещения нестационарного торгового объекта является: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а) протокол о результатах проведения открытого аукциона;</w:t>
      </w:r>
    </w:p>
    <w:p w:rsidR="002201EE" w:rsidRPr="00EE4F63" w:rsidRDefault="000D4A90" w:rsidP="002201EE">
      <w:pPr>
        <w:autoSpaceDE w:val="0"/>
        <w:autoSpaceDN w:val="0"/>
        <w:adjustRightInd w:val="0"/>
        <w:ind w:firstLine="540"/>
        <w:jc w:val="both"/>
        <w:outlineLvl w:val="1"/>
        <w:rPr>
          <w:sz w:val="26"/>
          <w:szCs w:val="26"/>
        </w:rPr>
      </w:pPr>
      <w:r w:rsidRPr="00EE4F63">
        <w:rPr>
          <w:sz w:val="26"/>
          <w:szCs w:val="26"/>
        </w:rPr>
        <w:t>б</w:t>
      </w:r>
      <w:r w:rsidR="002201EE" w:rsidRPr="00EE4F63">
        <w:rPr>
          <w:sz w:val="26"/>
          <w:szCs w:val="26"/>
        </w:rPr>
        <w:t>) заявление хозяйствующего субъекта, при условии размещения нестационарного торгового объекта в соответст</w:t>
      </w:r>
      <w:r w:rsidRPr="00EE4F63">
        <w:rPr>
          <w:sz w:val="26"/>
          <w:szCs w:val="26"/>
        </w:rPr>
        <w:t>вии с подпунктами а, б пункта 10</w:t>
      </w:r>
      <w:r w:rsidR="002201EE" w:rsidRPr="00EE4F63">
        <w:rPr>
          <w:sz w:val="26"/>
          <w:szCs w:val="26"/>
        </w:rPr>
        <w:t>.1</w:t>
      </w:r>
      <w:r w:rsidR="002201EE" w:rsidRPr="00EE4F63">
        <w:rPr>
          <w:color w:val="FF0000"/>
          <w:sz w:val="26"/>
          <w:szCs w:val="26"/>
        </w:rPr>
        <w:t xml:space="preserve"> </w:t>
      </w:r>
      <w:r w:rsidR="002201EE" w:rsidRPr="00EE4F63">
        <w:rPr>
          <w:sz w:val="26"/>
          <w:szCs w:val="26"/>
        </w:rPr>
        <w:t>раздела II настоящего Порядка.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lastRenderedPageBreak/>
        <w:t>Основанием для продления договора на право размещения нестационарных торговых объектов без торгов с хозяйствующим субъектом, надлежащим образом исполнявшим свои обязанности по договору на право размещения нестационарного торгового объекта, является распоряжение Правительства Российской Федерации от 30 января 2021 года № 208-р.</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0</w:t>
      </w:r>
      <w:r w:rsidRPr="00EE4F63">
        <w:rPr>
          <w:sz w:val="26"/>
          <w:szCs w:val="26"/>
        </w:rPr>
        <w:t>.1 Договор на право размещения нестационарного торгового объекта в местах, определенных Схемой, без проведения аукциона заключается в следующих случаях:</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а) при размещении сезонных (летних) кафе без реализации и распития алкогольной продукции предприятием общественного питания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2201EE" w:rsidRPr="00EE4F63" w:rsidRDefault="002201EE" w:rsidP="002201EE">
      <w:pPr>
        <w:autoSpaceDE w:val="0"/>
        <w:autoSpaceDN w:val="0"/>
        <w:adjustRightInd w:val="0"/>
        <w:ind w:firstLine="567"/>
        <w:jc w:val="both"/>
        <w:outlineLvl w:val="1"/>
        <w:rPr>
          <w:sz w:val="26"/>
          <w:szCs w:val="26"/>
        </w:rPr>
      </w:pPr>
      <w:r w:rsidRPr="00EE4F63">
        <w:rPr>
          <w:sz w:val="26"/>
          <w:szCs w:val="26"/>
        </w:rPr>
        <w:t>б) при размещении нестационарного торгового объекта хозяйствующим субъектом, надлежащим образом исполнявшим свои обязанности по действующему договору аренды земельного участка, предоставленного для размещения нестационарного торгового объекта, за</w:t>
      </w:r>
      <w:r w:rsidR="000D4A90" w:rsidRPr="00EE4F63">
        <w:rPr>
          <w:sz w:val="26"/>
          <w:szCs w:val="26"/>
        </w:rPr>
        <w:t>ключенному до 1 января 2024</w:t>
      </w:r>
      <w:r w:rsidRPr="00EE4F63">
        <w:rPr>
          <w:sz w:val="26"/>
          <w:szCs w:val="26"/>
        </w:rPr>
        <w:t xml:space="preserve"> года;</w:t>
      </w:r>
    </w:p>
    <w:p w:rsidR="002201EE" w:rsidRPr="00EE4F63" w:rsidRDefault="000D4A90" w:rsidP="002201EE">
      <w:pPr>
        <w:autoSpaceDE w:val="0"/>
        <w:autoSpaceDN w:val="0"/>
        <w:adjustRightInd w:val="0"/>
        <w:ind w:firstLine="567"/>
        <w:jc w:val="both"/>
        <w:outlineLvl w:val="1"/>
        <w:rPr>
          <w:sz w:val="26"/>
          <w:szCs w:val="26"/>
        </w:rPr>
      </w:pPr>
      <w:r w:rsidRPr="00EE4F63">
        <w:rPr>
          <w:sz w:val="26"/>
          <w:szCs w:val="26"/>
        </w:rPr>
        <w:t>10</w:t>
      </w:r>
      <w:r w:rsidR="007C0124" w:rsidRPr="00EE4F63">
        <w:rPr>
          <w:sz w:val="26"/>
          <w:szCs w:val="26"/>
        </w:rPr>
        <w:t xml:space="preserve">.2 </w:t>
      </w:r>
      <w:r w:rsidR="002201EE" w:rsidRPr="00EE4F63">
        <w:rPr>
          <w:sz w:val="26"/>
          <w:szCs w:val="26"/>
        </w:rPr>
        <w:t xml:space="preserve">Договор на право размещения нестационарных торговых объектов для сезонных нестационарных торговых объектов продлевается на следующий период размещения без проведения аукционов в случае если за предыдущий период размещения нестационарных торговых объектов нарушений условий ранее заключенного договора на право размещения нестационарных торговых объектов не выявлено и ни одна из сторон не уведомила вторую сторону о его прекращении. Заявление о продлении договора на право размещения нестационарных торговых </w:t>
      </w:r>
      <w:r w:rsidR="00EE4F63">
        <w:rPr>
          <w:sz w:val="26"/>
          <w:szCs w:val="26"/>
        </w:rPr>
        <w:t xml:space="preserve">объектов подается не менее чем </w:t>
      </w:r>
      <w:r w:rsidR="002201EE" w:rsidRPr="00EE4F63">
        <w:rPr>
          <w:sz w:val="26"/>
          <w:szCs w:val="26"/>
        </w:rPr>
        <w:t>за 3 месяца до начала следующего периода размещения нестационарных торговых объектов.</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1</w:t>
      </w:r>
      <w:r w:rsidRPr="00EE4F63">
        <w:rPr>
          <w:sz w:val="26"/>
          <w:szCs w:val="26"/>
        </w:rPr>
        <w:t>. Основаниями для разработки проекта внесения изменений (дополнений) в Схему являются: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1</w:t>
      </w:r>
      <w:r w:rsidRPr="00EE4F63">
        <w:rPr>
          <w:sz w:val="26"/>
          <w:szCs w:val="26"/>
        </w:rPr>
        <w:t>.1. Необходимость предоставления компенсационного места размещения нестационарного торгового объекта в случае изменения градостроительной ситуации до истечения установленного в Схеме периода размещения.</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1</w:t>
      </w:r>
      <w:r w:rsidRPr="00EE4F63">
        <w:rPr>
          <w:sz w:val="26"/>
          <w:szCs w:val="26"/>
        </w:rPr>
        <w:t>.2. Прекращение, перепрофилирование деятельности стационарных торговых объектов, повлекшее снижение обеспеченности уровня ниже установленного норматива минимальной обеспеченности населения площадью торговых объектов.</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1</w:t>
      </w:r>
      <w:r w:rsidRPr="00EE4F63">
        <w:rPr>
          <w:sz w:val="26"/>
          <w:szCs w:val="26"/>
        </w:rPr>
        <w:t>.3. Поступление мотивированных предложений с обоснованием необходимости в размещении или прекращения размещения указанных объектов от юридических лиц и индивидуальных предпринимателей, выражающих интересы субъектов малого и среднего предпринимательства.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1</w:t>
      </w:r>
      <w:r w:rsidRPr="00EE4F63">
        <w:rPr>
          <w:sz w:val="26"/>
          <w:szCs w:val="26"/>
        </w:rPr>
        <w:t>.4. Изъятие земельных участков для государственных или муниципальных нужд.</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1</w:t>
      </w:r>
      <w:r w:rsidRPr="00EE4F63">
        <w:rPr>
          <w:sz w:val="26"/>
          <w:szCs w:val="26"/>
        </w:rPr>
        <w:t>.5. Поступление заявлен</w:t>
      </w:r>
      <w:r w:rsidR="000D4A90" w:rsidRPr="00EE4F63">
        <w:rPr>
          <w:sz w:val="26"/>
          <w:szCs w:val="26"/>
        </w:rPr>
        <w:t>ий в администрацию Пинежского муниципального округа</w:t>
      </w:r>
      <w:r w:rsidRPr="00EE4F63">
        <w:rPr>
          <w:sz w:val="26"/>
          <w:szCs w:val="26"/>
        </w:rPr>
        <w:t xml:space="preserve"> от пользователя, арендатора земельного участка либо лица, заинтересованного в размещении или прекращении размещения нестационарного объекта на данном земельном участке. </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1</w:t>
      </w:r>
      <w:r w:rsidRPr="00EE4F63">
        <w:rPr>
          <w:sz w:val="26"/>
          <w:szCs w:val="26"/>
        </w:rPr>
        <w:t>.6. Представление предложений юридических лиц и индивидуальных предпринимателей при изменении условий, указанных в пункте 7 раздела II  настоящего Порядка.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lastRenderedPageBreak/>
        <w:t>1</w:t>
      </w:r>
      <w:r w:rsidR="000D4A90" w:rsidRPr="00EE4F63">
        <w:rPr>
          <w:sz w:val="26"/>
          <w:szCs w:val="26"/>
        </w:rPr>
        <w:t>2</w:t>
      </w:r>
      <w:r w:rsidRPr="00EE4F63">
        <w:rPr>
          <w:sz w:val="26"/>
          <w:szCs w:val="26"/>
        </w:rPr>
        <w:t>. Проект Схемы до ее утверждения согласовывается с орга</w:t>
      </w:r>
      <w:r w:rsidR="000D4A90" w:rsidRPr="00EE4F63">
        <w:rPr>
          <w:sz w:val="26"/>
          <w:szCs w:val="26"/>
        </w:rPr>
        <w:t>нами администрации Пинежского муниципального округа</w:t>
      </w:r>
      <w:r w:rsidRPr="00EE4F63">
        <w:rPr>
          <w:sz w:val="26"/>
          <w:szCs w:val="26"/>
        </w:rPr>
        <w:t>, ответственными за выполнение функций в сфере строительства и архитектуры, жилищно-коммунального хозяйства, экологии и природопользования, земельных отношений, руководителями предприятий, организаций и учреждений, чьи интересы будут затронуты размещением нестационарных торговых объектов.</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3</w:t>
      </w:r>
      <w:r w:rsidRPr="00EE4F63">
        <w:rPr>
          <w:sz w:val="26"/>
          <w:szCs w:val="26"/>
        </w:rPr>
        <w:t xml:space="preserve">. Схема и внесение изменений (дополнений) в нее утверждается </w:t>
      </w:r>
      <w:r w:rsidR="000D4A90" w:rsidRPr="00EE4F63">
        <w:rPr>
          <w:sz w:val="26"/>
          <w:szCs w:val="26"/>
        </w:rPr>
        <w:t>распоряжением администрации Пинежского муниципального округа.</w:t>
      </w:r>
      <w:r w:rsidRPr="00EE4F63">
        <w:rPr>
          <w:sz w:val="26"/>
          <w:szCs w:val="26"/>
        </w:rPr>
        <w:t xml:space="preserve"> </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0D4A90" w:rsidRPr="00EE4F63">
        <w:rPr>
          <w:sz w:val="26"/>
          <w:szCs w:val="26"/>
        </w:rPr>
        <w:t>4</w:t>
      </w:r>
      <w:r w:rsidRPr="00EE4F63">
        <w:rPr>
          <w:sz w:val="26"/>
          <w:szCs w:val="26"/>
        </w:rPr>
        <w:t>. Утвержденная Схема и вносимые в нее изменения (дополнения) подлежат опубликованию (обнародованию), а также размещению на официальном  интернет-с</w:t>
      </w:r>
      <w:r w:rsidR="000D4A90" w:rsidRPr="00EE4F63">
        <w:rPr>
          <w:sz w:val="26"/>
          <w:szCs w:val="26"/>
        </w:rPr>
        <w:t>айте администрации Пинежского муниципального округа</w:t>
      </w:r>
      <w:r w:rsidRPr="00EE4F63">
        <w:rPr>
          <w:sz w:val="26"/>
          <w:szCs w:val="26"/>
        </w:rPr>
        <w:t>.</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w:t>
      </w:r>
      <w:r w:rsidR="007C0124" w:rsidRPr="00EE4F63">
        <w:rPr>
          <w:sz w:val="26"/>
          <w:szCs w:val="26"/>
        </w:rPr>
        <w:t>5</w:t>
      </w:r>
      <w:r w:rsidRPr="00EE4F63">
        <w:rPr>
          <w:sz w:val="26"/>
          <w:szCs w:val="26"/>
        </w:rPr>
        <w:t>. Действие настоящего Порядка не распространяется на отношения, связанные с размещением нестационарных торговых объектов:</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а) на земельных участках, в зданиях, строениях и сооружениях розничных рынков;</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б) при проведении праздничных, общественно-политических, спортивно-массовых и ярмарочных мероприятий, которые регулируются отдельными правовыми актами;</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в) в стационарном торговом объекте, в ином здании, строении, сооружении, находящемся  в частной собственности;</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г) на земельных участках, находящихся в частной собственности и в собственности собственников помещений многоквартирного дома.</w:t>
      </w:r>
    </w:p>
    <w:p w:rsidR="002201EE" w:rsidRPr="00EE4F63" w:rsidRDefault="002201EE" w:rsidP="002201EE">
      <w:pPr>
        <w:autoSpaceDE w:val="0"/>
        <w:autoSpaceDN w:val="0"/>
        <w:adjustRightInd w:val="0"/>
        <w:ind w:firstLine="540"/>
        <w:jc w:val="both"/>
        <w:outlineLvl w:val="1"/>
        <w:rPr>
          <w:i/>
          <w:sz w:val="26"/>
          <w:szCs w:val="26"/>
        </w:rPr>
      </w:pPr>
    </w:p>
    <w:p w:rsidR="002201EE" w:rsidRPr="00EE4F63" w:rsidRDefault="002201EE" w:rsidP="002201EE">
      <w:pPr>
        <w:jc w:val="center"/>
        <w:rPr>
          <w:b/>
          <w:sz w:val="26"/>
          <w:szCs w:val="26"/>
        </w:rPr>
      </w:pPr>
      <w:r w:rsidRPr="00EE4F63">
        <w:rPr>
          <w:b/>
          <w:sz w:val="26"/>
          <w:szCs w:val="26"/>
          <w:lang w:val="en-US"/>
        </w:rPr>
        <w:t>III</w:t>
      </w:r>
      <w:r w:rsidRPr="00EE4F63">
        <w:rPr>
          <w:b/>
          <w:sz w:val="26"/>
          <w:szCs w:val="26"/>
        </w:rPr>
        <w:t>. Включение в Схему размещения нестационарных</w:t>
      </w:r>
    </w:p>
    <w:p w:rsidR="002201EE" w:rsidRPr="00EE4F63" w:rsidRDefault="002201EE" w:rsidP="002201EE">
      <w:pPr>
        <w:jc w:val="center"/>
        <w:rPr>
          <w:b/>
          <w:sz w:val="26"/>
          <w:szCs w:val="26"/>
        </w:rPr>
      </w:pPr>
      <w:r w:rsidRPr="00EE4F63">
        <w:rPr>
          <w:b/>
          <w:sz w:val="26"/>
          <w:szCs w:val="26"/>
        </w:rPr>
        <w:t>торговых объектов, размещаемых на земельных участках, находящихся  в  постоянном (бессрочном) пользовании, аренде</w:t>
      </w:r>
    </w:p>
    <w:p w:rsidR="002201EE" w:rsidRPr="00EE4F63" w:rsidRDefault="002201EE" w:rsidP="002201EE">
      <w:pPr>
        <w:autoSpaceDE w:val="0"/>
        <w:autoSpaceDN w:val="0"/>
        <w:adjustRightInd w:val="0"/>
        <w:ind w:firstLine="540"/>
        <w:jc w:val="center"/>
        <w:outlineLvl w:val="1"/>
        <w:rPr>
          <w:i/>
          <w:sz w:val="26"/>
          <w:szCs w:val="26"/>
        </w:rPr>
      </w:pP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1. Для включения в Схему размещения нестационарных торговых объектов, размещаемых на земельных участках, находящихся в постоянном (бессрочном) пользовании, аренде лицо, заинтересованное в размещении нестационарного торгового объекта или пользователь, арендатор зе</w:t>
      </w:r>
      <w:r w:rsidR="000D4A90" w:rsidRPr="00EE4F63">
        <w:rPr>
          <w:sz w:val="26"/>
          <w:szCs w:val="26"/>
        </w:rPr>
        <w:t>мельного участка, направляет в администрацию Пинежского муниципального округа</w:t>
      </w:r>
      <w:r w:rsidRPr="00EE4F63">
        <w:rPr>
          <w:sz w:val="26"/>
          <w:szCs w:val="26"/>
        </w:rPr>
        <w:t xml:space="preserve"> заявление о включении в Схему запрашиваемого места размещения нестационарного торгового объекта.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В заявлении должны быть указаны: запрашиваемое местоположение (адрес) размещения нестационарного торгового объекта, вид нестационарного торгового объекта, площадь нестационарного торгового объекта, специализация нестационарного торгового объекта.</w:t>
      </w:r>
    </w:p>
    <w:p w:rsidR="002201EE" w:rsidRPr="00EE4F63" w:rsidRDefault="002201EE" w:rsidP="002201EE">
      <w:pPr>
        <w:autoSpaceDE w:val="0"/>
        <w:autoSpaceDN w:val="0"/>
        <w:adjustRightInd w:val="0"/>
        <w:ind w:firstLine="540"/>
        <w:jc w:val="both"/>
        <w:outlineLvl w:val="1"/>
        <w:rPr>
          <w:sz w:val="26"/>
          <w:szCs w:val="26"/>
        </w:rPr>
      </w:pPr>
      <w:r w:rsidRPr="00EE4F63">
        <w:rPr>
          <w:sz w:val="26"/>
          <w:szCs w:val="26"/>
        </w:rPr>
        <w:t xml:space="preserve">Юридические лица в заявлении указывают: полное наименование юридического лица, государственный регистрационный номер записи о создании юридического лица, идентификационный номер налогоплательщика, место его нахождения, почтовый адрес, контактные телефоны. </w:t>
      </w:r>
    </w:p>
    <w:p w:rsidR="002201EE" w:rsidRPr="00EE4F63" w:rsidRDefault="002201EE" w:rsidP="002201EE">
      <w:pPr>
        <w:ind w:firstLine="540"/>
        <w:jc w:val="both"/>
        <w:rPr>
          <w:sz w:val="26"/>
          <w:szCs w:val="26"/>
        </w:rPr>
      </w:pPr>
      <w:r w:rsidRPr="00EE4F63">
        <w:rPr>
          <w:sz w:val="26"/>
          <w:szCs w:val="26"/>
        </w:rPr>
        <w:t>Индивидуальные предприниматели указывают: сведения о государственной регистрации их в качестве индивидуального п</w:t>
      </w:r>
      <w:r w:rsidR="005017F4">
        <w:rPr>
          <w:sz w:val="26"/>
          <w:szCs w:val="26"/>
        </w:rPr>
        <w:t xml:space="preserve">редпринимателя, адрес их места </w:t>
      </w:r>
      <w:r w:rsidRPr="00EE4F63">
        <w:rPr>
          <w:sz w:val="26"/>
          <w:szCs w:val="26"/>
        </w:rPr>
        <w:t>жительства, контактные телефоны. Самозанятые указывают: сведения о постановке на учет в налоговом органе физического лица в качестве налогоплательщика, адрес их места жительства, контактные телефоны.</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К заявлению прилагаются:</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 xml:space="preserve">- документ, подтверждающий право постоянного (бессрочного) пользования или  аренды земельного участка и выкопировка </w:t>
      </w:r>
      <w:r w:rsidR="000D4A90" w:rsidRPr="00EE4F63">
        <w:rPr>
          <w:bCs/>
          <w:sz w:val="26"/>
          <w:szCs w:val="26"/>
        </w:rPr>
        <w:t>с топоплана Пинежского муниципального округа</w:t>
      </w:r>
      <w:r w:rsidRPr="00EE4F63">
        <w:rPr>
          <w:bCs/>
          <w:sz w:val="26"/>
          <w:szCs w:val="26"/>
        </w:rPr>
        <w:t xml:space="preserve"> с указанием границ земельного участка, если заявление </w:t>
      </w:r>
      <w:r w:rsidRPr="00EE4F63">
        <w:rPr>
          <w:bCs/>
          <w:sz w:val="26"/>
          <w:szCs w:val="26"/>
        </w:rPr>
        <w:lastRenderedPageBreak/>
        <w:t>поступает непосредственно от пользователя, арендатора данного земельного участка;</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 письменно оформленное согласие пользователя, арендатора земельного участка (если не противоречит условиям договора аренды земельного участка), если заявление поступает от лица, заинтересованного в размещении нестационарного торгового объекта;</w:t>
      </w:r>
    </w:p>
    <w:p w:rsidR="00156C21" w:rsidRPr="00EE4F63" w:rsidRDefault="00156C21" w:rsidP="00156C21">
      <w:pPr>
        <w:autoSpaceDE w:val="0"/>
        <w:autoSpaceDN w:val="0"/>
        <w:adjustRightInd w:val="0"/>
        <w:ind w:firstLine="540"/>
        <w:jc w:val="both"/>
        <w:outlineLvl w:val="0"/>
        <w:rPr>
          <w:bCs/>
          <w:sz w:val="26"/>
          <w:szCs w:val="26"/>
        </w:rPr>
      </w:pPr>
      <w:r w:rsidRPr="00EE4F63">
        <w:rPr>
          <w:bCs/>
          <w:sz w:val="26"/>
          <w:szCs w:val="26"/>
        </w:rPr>
        <w:t>- схема расположения земельного участка на кадастровом плане территории в кадастровом квартале, подготовленная по заявке заявителя кадастровым инженером с привязкой места размещения нестационарного торгового объекта к существующим объектам внешнего благоустройства, зданиям или сооружениям с учетом требований по соблюдению правил эксплуатации инженерных коммуникаций с согласованием собственников инженерных сетей, чьи интересы будут затронуты при размещении нестационарных торговых объектов, которое указывается на обратной стороне схемы.</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Для сезонных (летних) кафе без реализации и распития алкогольной продукции при стационарных предприятиях общественного питания к заявлению дополнительно прилагаются:</w:t>
      </w:r>
    </w:p>
    <w:p w:rsidR="00156C21" w:rsidRPr="00EE4F63" w:rsidRDefault="00156C21" w:rsidP="00156C21">
      <w:pPr>
        <w:autoSpaceDE w:val="0"/>
        <w:autoSpaceDN w:val="0"/>
        <w:adjustRightInd w:val="0"/>
        <w:ind w:firstLine="540"/>
        <w:jc w:val="both"/>
        <w:outlineLvl w:val="0"/>
        <w:rPr>
          <w:bCs/>
          <w:sz w:val="26"/>
          <w:szCs w:val="26"/>
        </w:rPr>
      </w:pPr>
      <w:r w:rsidRPr="00EE4F63">
        <w:rPr>
          <w:bCs/>
          <w:sz w:val="26"/>
          <w:szCs w:val="26"/>
        </w:rPr>
        <w:t>- схема расположения земельного участка на кадастровом плане территории в кадастровом квартале, подготовленная по заявке заявителя кадастровым инженером с привязкой места размещения нестационарного торгового объекта к существующим объектам внешнего благоустройства, зданиям или сооружениям с учетом требований по соблюдению правил эксплуатации инженерных коммуникаций с согласованием собственников инженерных сетей, чьи интересы будут затронуты при размещении нестационарных торговых объектов, которое указывается на обратной стороне схемы.</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 правоустанавливающие документы на занимаемое здание, строение, сооружение, нежилое помещение, в которых размещено стационарное предприятие общественного питания, и эскизный проект внешнего вида сезонного (летнего) кафе без реализации и распития алкогольной продукции (графическое изображение), отображающий в цвете размещение всех элементов сезонного (летнего) кафе без реализации и распития алкогольной продукции в нескольких проекциях с указанием цветового и конструктивного решений, габаритов, планируемых к использованию материалов: покрытия площадки кафе, ограждений (при наличии), навесов (маркиз), мебели, растительных декоративных элементов, а также элементов освещения для размещения сезонного (летнего) кафе без реализации и распития алкогольной продукции при стационарном предприятии общественного питания.</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 xml:space="preserve">2. При принятии решения о размещении нестационарного торгового объекта на земельном участке, находящемся в пользовании, аренде пользователю,  арендатору  земельного  участка  либо  лицу, заинтересованному в размещении на данном земельном участке нестационарного торгового объекта, необходимо руководствоваться нормами и требованиями, указанными в пункте 8 раздела </w:t>
      </w:r>
      <w:r w:rsidRPr="00EE4F63">
        <w:rPr>
          <w:bCs/>
          <w:sz w:val="26"/>
          <w:szCs w:val="26"/>
          <w:lang w:val="en-US"/>
        </w:rPr>
        <w:t>II</w:t>
      </w:r>
      <w:r w:rsidRPr="00EE4F63">
        <w:rPr>
          <w:bCs/>
          <w:sz w:val="26"/>
          <w:szCs w:val="26"/>
        </w:rPr>
        <w:t xml:space="preserve"> </w:t>
      </w:r>
      <w:r w:rsidRPr="00EE4F63">
        <w:rPr>
          <w:b/>
          <w:bCs/>
          <w:sz w:val="26"/>
          <w:szCs w:val="26"/>
        </w:rPr>
        <w:t xml:space="preserve"> </w:t>
      </w:r>
      <w:r w:rsidRPr="00EE4F63">
        <w:rPr>
          <w:bCs/>
          <w:sz w:val="26"/>
          <w:szCs w:val="26"/>
        </w:rPr>
        <w:t>настоящего Порядка.</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 xml:space="preserve">3. Ответственность за несоблюдение норм и требований, предъявляемых к размещению нестационарных торговых объектов, указанных  в пункте 8 раздела </w:t>
      </w:r>
      <w:r w:rsidRPr="00EE4F63">
        <w:rPr>
          <w:bCs/>
          <w:sz w:val="26"/>
          <w:szCs w:val="26"/>
          <w:lang w:val="en-US"/>
        </w:rPr>
        <w:t>II</w:t>
      </w:r>
      <w:r w:rsidRPr="00EE4F63">
        <w:rPr>
          <w:bCs/>
          <w:sz w:val="26"/>
          <w:szCs w:val="26"/>
        </w:rPr>
        <w:t xml:space="preserve"> настоящего Порядка, несет пользователь, арендатор земельного участка либо лицо, заинтересованное в размещении нестационарного торгового объекта на данном земельном участке.</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4. Прием заявления и прилагаемых к нему документов осуществляе</w:t>
      </w:r>
      <w:r w:rsidR="00E00ACB" w:rsidRPr="00EE4F63">
        <w:rPr>
          <w:bCs/>
          <w:sz w:val="26"/>
          <w:szCs w:val="26"/>
        </w:rPr>
        <w:t>тся специалистами у</w:t>
      </w:r>
      <w:r w:rsidR="00903DBB" w:rsidRPr="00EE4F63">
        <w:rPr>
          <w:bCs/>
          <w:sz w:val="26"/>
          <w:szCs w:val="26"/>
        </w:rPr>
        <w:t xml:space="preserve">правления делами администрации Пинежского муниципального </w:t>
      </w:r>
      <w:r w:rsidR="00903DBB" w:rsidRPr="00EE4F63">
        <w:rPr>
          <w:bCs/>
          <w:sz w:val="26"/>
          <w:szCs w:val="26"/>
        </w:rPr>
        <w:lastRenderedPageBreak/>
        <w:t>округа</w:t>
      </w:r>
      <w:r w:rsidRPr="00EE4F63">
        <w:rPr>
          <w:bCs/>
          <w:sz w:val="26"/>
          <w:szCs w:val="26"/>
        </w:rPr>
        <w:t>. Регистрация заявления осуществляется в день его подачи или поступления по почте.</w:t>
      </w:r>
    </w:p>
    <w:p w:rsidR="002201EE" w:rsidRPr="00EE4F63" w:rsidRDefault="00903DBB" w:rsidP="002201EE">
      <w:pPr>
        <w:autoSpaceDE w:val="0"/>
        <w:autoSpaceDN w:val="0"/>
        <w:adjustRightInd w:val="0"/>
        <w:ind w:firstLine="540"/>
        <w:jc w:val="both"/>
        <w:outlineLvl w:val="0"/>
        <w:rPr>
          <w:bCs/>
          <w:sz w:val="26"/>
          <w:szCs w:val="26"/>
        </w:rPr>
      </w:pPr>
      <w:r w:rsidRPr="00EE4F63">
        <w:rPr>
          <w:bCs/>
          <w:sz w:val="26"/>
          <w:szCs w:val="26"/>
        </w:rPr>
        <w:t>5. В течение трех дней комитет экономического развития администрации Пинежского муниципального округа</w:t>
      </w:r>
      <w:r w:rsidR="002201EE" w:rsidRPr="00EE4F63">
        <w:rPr>
          <w:bCs/>
          <w:sz w:val="26"/>
          <w:szCs w:val="26"/>
        </w:rPr>
        <w:t xml:space="preserve"> проводит проверку заявления и прилагаемых к нему документов. </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 xml:space="preserve">В случае, если указанное заявление оформлено не в соответствии с требованиями настоящего Порядка, а в составе прилагаемых документов отсутствуют документы, позволяющие определить критерии, указанные в пункте 4 раздела </w:t>
      </w:r>
      <w:r w:rsidRPr="00EE4F63">
        <w:rPr>
          <w:bCs/>
          <w:sz w:val="26"/>
          <w:szCs w:val="26"/>
          <w:lang w:val="en-US"/>
        </w:rPr>
        <w:t>II</w:t>
      </w:r>
      <w:r w:rsidRPr="00EE4F63">
        <w:rPr>
          <w:bCs/>
          <w:sz w:val="26"/>
          <w:szCs w:val="26"/>
        </w:rPr>
        <w:t xml:space="preserve"> настоящего Порядка заявителю вручается (направляется) письменное уведомление о необходимости устранения нарушений в оформлении заявления и (или) предоставления отсутствующих документов.</w:t>
      </w:r>
    </w:p>
    <w:p w:rsidR="002201EE" w:rsidRPr="00EE4F63" w:rsidRDefault="002201EE" w:rsidP="002201EE">
      <w:pPr>
        <w:autoSpaceDE w:val="0"/>
        <w:autoSpaceDN w:val="0"/>
        <w:adjustRightInd w:val="0"/>
        <w:ind w:firstLine="540"/>
        <w:jc w:val="both"/>
        <w:outlineLvl w:val="0"/>
        <w:rPr>
          <w:bCs/>
          <w:sz w:val="26"/>
          <w:szCs w:val="26"/>
        </w:rPr>
      </w:pPr>
      <w:r w:rsidRPr="00EE4F63">
        <w:rPr>
          <w:bCs/>
          <w:sz w:val="26"/>
          <w:szCs w:val="26"/>
        </w:rPr>
        <w:t>6. В случае соответствия представленных документов требованиям настоящ</w:t>
      </w:r>
      <w:r w:rsidR="00903DBB" w:rsidRPr="00EE4F63">
        <w:rPr>
          <w:bCs/>
          <w:sz w:val="26"/>
          <w:szCs w:val="26"/>
        </w:rPr>
        <w:t xml:space="preserve">его Порядка </w:t>
      </w:r>
      <w:r w:rsidRPr="00EE4F63">
        <w:rPr>
          <w:bCs/>
          <w:sz w:val="26"/>
          <w:szCs w:val="26"/>
        </w:rPr>
        <w:t xml:space="preserve"> </w:t>
      </w:r>
      <w:r w:rsidR="00903DBB" w:rsidRPr="00EE4F63">
        <w:rPr>
          <w:bCs/>
          <w:sz w:val="26"/>
          <w:szCs w:val="26"/>
        </w:rPr>
        <w:t xml:space="preserve">комитет экономического развития администрации Пинежского муниципального округа </w:t>
      </w:r>
      <w:r w:rsidRPr="00EE4F63">
        <w:rPr>
          <w:bCs/>
          <w:sz w:val="26"/>
          <w:szCs w:val="26"/>
        </w:rPr>
        <w:t xml:space="preserve">готовит проект распоряжения </w:t>
      </w:r>
      <w:r w:rsidR="00903DBB" w:rsidRPr="00EE4F63">
        <w:rPr>
          <w:bCs/>
          <w:sz w:val="26"/>
          <w:szCs w:val="26"/>
        </w:rPr>
        <w:t>администрации Пинежского муниципального округа</w:t>
      </w:r>
      <w:r w:rsidRPr="00EE4F63">
        <w:rPr>
          <w:bCs/>
          <w:sz w:val="26"/>
          <w:szCs w:val="26"/>
        </w:rPr>
        <w:t xml:space="preserve"> о включении в Схему запрашиваемого места размещения нестационарного торгового объекта и осуще</w:t>
      </w:r>
      <w:r w:rsidR="00E00ACB" w:rsidRPr="00EE4F63">
        <w:rPr>
          <w:bCs/>
          <w:sz w:val="26"/>
          <w:szCs w:val="26"/>
        </w:rPr>
        <w:t>ствляет его согласование в срок, не превышающий 15 рабочих дней</w:t>
      </w:r>
      <w:r w:rsidRPr="00EE4F63">
        <w:rPr>
          <w:bCs/>
          <w:sz w:val="26"/>
          <w:szCs w:val="26"/>
        </w:rPr>
        <w:t>.</w:t>
      </w:r>
    </w:p>
    <w:p w:rsidR="00E00ACB" w:rsidRPr="00EE4F63" w:rsidRDefault="00E00ACB" w:rsidP="002201EE">
      <w:pPr>
        <w:ind w:firstLine="540"/>
        <w:jc w:val="both"/>
        <w:rPr>
          <w:sz w:val="26"/>
          <w:szCs w:val="26"/>
        </w:rPr>
      </w:pPr>
      <w:r w:rsidRPr="00EE4F63">
        <w:rPr>
          <w:sz w:val="26"/>
          <w:szCs w:val="26"/>
        </w:rPr>
        <w:t xml:space="preserve">7. Администрация </w:t>
      </w:r>
      <w:r w:rsidR="002201EE" w:rsidRPr="00EE4F63">
        <w:rPr>
          <w:sz w:val="26"/>
          <w:szCs w:val="26"/>
        </w:rPr>
        <w:t xml:space="preserve"> </w:t>
      </w:r>
      <w:r w:rsidRPr="00EE4F63">
        <w:rPr>
          <w:bCs/>
          <w:sz w:val="26"/>
          <w:szCs w:val="26"/>
        </w:rPr>
        <w:t xml:space="preserve">Пинежского муниципального округа </w:t>
      </w:r>
      <w:r w:rsidR="002201EE" w:rsidRPr="00EE4F63">
        <w:rPr>
          <w:sz w:val="26"/>
          <w:szCs w:val="26"/>
        </w:rPr>
        <w:t xml:space="preserve">принимает решение о включении в Схему запрашиваемого места размещения  нестационарного торгового объекта,  размещаемого на земельном  участке,  находящемся  в постоянном (бессрочном) пользовании, аренде (субаренде) в срок, не превышающий тридцати календарных дней со дня поступления  заявления. Принятое решение оформляется распоряжением </w:t>
      </w:r>
      <w:r w:rsidRPr="00EE4F63">
        <w:rPr>
          <w:bCs/>
          <w:sz w:val="26"/>
          <w:szCs w:val="26"/>
        </w:rPr>
        <w:t>администрации Пинежского муниципального округа.</w:t>
      </w:r>
    </w:p>
    <w:p w:rsidR="002201EE" w:rsidRPr="00EE4F63" w:rsidRDefault="00156C21" w:rsidP="002201EE">
      <w:pPr>
        <w:ind w:firstLine="540"/>
        <w:jc w:val="both"/>
        <w:rPr>
          <w:sz w:val="26"/>
          <w:szCs w:val="26"/>
        </w:rPr>
      </w:pPr>
      <w:r w:rsidRPr="00EE4F63">
        <w:rPr>
          <w:sz w:val="26"/>
          <w:szCs w:val="26"/>
        </w:rPr>
        <w:t>8</w:t>
      </w:r>
      <w:r w:rsidR="002201EE" w:rsidRPr="00EE4F63">
        <w:rPr>
          <w:sz w:val="26"/>
          <w:szCs w:val="26"/>
        </w:rPr>
        <w:t xml:space="preserve">. В срок не позднее 3 дней со дня принятия  решения </w:t>
      </w:r>
      <w:r w:rsidR="00E00ACB" w:rsidRPr="00EE4F63">
        <w:rPr>
          <w:bCs/>
          <w:sz w:val="26"/>
          <w:szCs w:val="26"/>
        </w:rPr>
        <w:t>комитет экономического развития администрации Пинежского муниципального округа</w:t>
      </w:r>
      <w:r w:rsidR="00E00ACB" w:rsidRPr="00EE4F63">
        <w:rPr>
          <w:sz w:val="26"/>
          <w:szCs w:val="26"/>
        </w:rPr>
        <w:t xml:space="preserve"> </w:t>
      </w:r>
      <w:r w:rsidR="002201EE" w:rsidRPr="00EE4F63">
        <w:rPr>
          <w:sz w:val="26"/>
          <w:szCs w:val="26"/>
        </w:rPr>
        <w:t>представляет или направляет по почте пользователю, арендатору земельного участка либо лицу, заинтересованному в размещении нестационарного торгового объекта на данном земельном участке,  информацию о включении в Схему запрашиваемого места размещения нестационарного торгового объекта, а в случае отказа его включения в Схему, представляет информацию,  в которой приводится обоснование причин такого отказа.</w:t>
      </w:r>
    </w:p>
    <w:p w:rsidR="002201EE" w:rsidRPr="00EE4F63" w:rsidRDefault="002201EE" w:rsidP="002201EE">
      <w:pPr>
        <w:rPr>
          <w:sz w:val="26"/>
          <w:szCs w:val="26"/>
        </w:rPr>
      </w:pPr>
    </w:p>
    <w:p w:rsidR="00860956" w:rsidRDefault="00860956" w:rsidP="00EE01CF">
      <w:pPr>
        <w:ind w:left="2832" w:firstLine="708"/>
        <w:jc w:val="right"/>
        <w:rPr>
          <w:sz w:val="26"/>
          <w:szCs w:val="26"/>
        </w:rPr>
      </w:pPr>
    </w:p>
    <w:p w:rsidR="00EE4F63" w:rsidRDefault="00EE4F63" w:rsidP="00EE01CF">
      <w:pPr>
        <w:ind w:left="2832" w:firstLine="708"/>
        <w:jc w:val="right"/>
        <w:rPr>
          <w:sz w:val="26"/>
          <w:szCs w:val="26"/>
        </w:rPr>
      </w:pPr>
    </w:p>
    <w:p w:rsidR="00EE4F63" w:rsidRDefault="00EE4F63" w:rsidP="00EE01CF">
      <w:pPr>
        <w:ind w:left="2832" w:firstLine="708"/>
        <w:jc w:val="right"/>
        <w:rPr>
          <w:sz w:val="26"/>
          <w:szCs w:val="26"/>
        </w:rPr>
      </w:pPr>
    </w:p>
    <w:p w:rsidR="00EE4F63" w:rsidRDefault="00EE4F63" w:rsidP="00EE01CF">
      <w:pPr>
        <w:ind w:left="2832" w:firstLine="708"/>
        <w:jc w:val="right"/>
        <w:rPr>
          <w:sz w:val="26"/>
          <w:szCs w:val="26"/>
        </w:rPr>
      </w:pPr>
    </w:p>
    <w:p w:rsidR="00EE4F63" w:rsidRDefault="00EE4F63" w:rsidP="00EE01CF">
      <w:pPr>
        <w:ind w:left="2832" w:firstLine="708"/>
        <w:jc w:val="right"/>
        <w:rPr>
          <w:sz w:val="26"/>
          <w:szCs w:val="26"/>
        </w:rPr>
      </w:pPr>
    </w:p>
    <w:p w:rsidR="00EE4F63" w:rsidRDefault="00EE4F63" w:rsidP="00EE01CF">
      <w:pPr>
        <w:ind w:left="2832" w:firstLine="708"/>
        <w:jc w:val="right"/>
        <w:rPr>
          <w:sz w:val="26"/>
          <w:szCs w:val="26"/>
        </w:rPr>
      </w:pPr>
    </w:p>
    <w:p w:rsidR="00EE4F63" w:rsidRDefault="00EE4F63" w:rsidP="00EE01CF">
      <w:pPr>
        <w:ind w:left="2832" w:firstLine="708"/>
        <w:jc w:val="right"/>
        <w:rPr>
          <w:sz w:val="26"/>
          <w:szCs w:val="26"/>
        </w:rPr>
      </w:pPr>
    </w:p>
    <w:p w:rsidR="00EE4F63" w:rsidRDefault="00EE4F63" w:rsidP="00EE01CF">
      <w:pPr>
        <w:ind w:left="2832" w:firstLine="708"/>
        <w:jc w:val="right"/>
        <w:rPr>
          <w:sz w:val="26"/>
          <w:szCs w:val="26"/>
        </w:rPr>
      </w:pPr>
    </w:p>
    <w:p w:rsidR="00EE4F63" w:rsidRDefault="00EE4F63" w:rsidP="00EE01CF">
      <w:pPr>
        <w:ind w:left="2832" w:firstLine="708"/>
        <w:jc w:val="right"/>
        <w:rPr>
          <w:sz w:val="26"/>
          <w:szCs w:val="26"/>
        </w:rPr>
      </w:pPr>
    </w:p>
    <w:p w:rsidR="00EE4F63" w:rsidRDefault="00EE4F63" w:rsidP="00EE01CF">
      <w:pPr>
        <w:ind w:left="2832" w:firstLine="708"/>
        <w:jc w:val="right"/>
        <w:rPr>
          <w:sz w:val="26"/>
          <w:szCs w:val="26"/>
        </w:rPr>
      </w:pPr>
    </w:p>
    <w:p w:rsidR="005017F4" w:rsidRDefault="005017F4" w:rsidP="00EE01CF">
      <w:pPr>
        <w:ind w:left="2832" w:firstLine="708"/>
        <w:jc w:val="right"/>
        <w:rPr>
          <w:sz w:val="26"/>
          <w:szCs w:val="26"/>
        </w:rPr>
      </w:pPr>
    </w:p>
    <w:p w:rsidR="005017F4" w:rsidRDefault="005017F4" w:rsidP="00EE01CF">
      <w:pPr>
        <w:ind w:left="2832" w:firstLine="708"/>
        <w:jc w:val="right"/>
        <w:rPr>
          <w:sz w:val="26"/>
          <w:szCs w:val="26"/>
        </w:rPr>
      </w:pPr>
    </w:p>
    <w:p w:rsidR="005017F4" w:rsidRDefault="005017F4" w:rsidP="00EE01CF">
      <w:pPr>
        <w:ind w:left="2832" w:firstLine="708"/>
        <w:jc w:val="right"/>
        <w:rPr>
          <w:sz w:val="26"/>
          <w:szCs w:val="26"/>
        </w:rPr>
      </w:pPr>
    </w:p>
    <w:p w:rsidR="005017F4" w:rsidRDefault="005017F4" w:rsidP="00EE01CF">
      <w:pPr>
        <w:ind w:left="2832" w:firstLine="708"/>
        <w:jc w:val="right"/>
        <w:rPr>
          <w:sz w:val="26"/>
          <w:szCs w:val="26"/>
        </w:rPr>
      </w:pPr>
    </w:p>
    <w:p w:rsidR="005017F4" w:rsidRDefault="005017F4" w:rsidP="00EE01CF">
      <w:pPr>
        <w:ind w:left="2832" w:firstLine="708"/>
        <w:jc w:val="right"/>
        <w:rPr>
          <w:sz w:val="26"/>
          <w:szCs w:val="26"/>
        </w:rPr>
      </w:pPr>
    </w:p>
    <w:p w:rsidR="005017F4" w:rsidRDefault="005017F4" w:rsidP="00EE01CF">
      <w:pPr>
        <w:ind w:left="2832" w:firstLine="708"/>
        <w:jc w:val="right"/>
        <w:rPr>
          <w:sz w:val="26"/>
          <w:szCs w:val="26"/>
        </w:rPr>
      </w:pPr>
    </w:p>
    <w:p w:rsidR="00EE4F63" w:rsidRDefault="00EE4F63" w:rsidP="00EE01CF">
      <w:pPr>
        <w:ind w:left="2832" w:firstLine="708"/>
        <w:jc w:val="right"/>
        <w:rPr>
          <w:sz w:val="26"/>
          <w:szCs w:val="26"/>
        </w:rPr>
      </w:pPr>
    </w:p>
    <w:p w:rsidR="00EE01CF" w:rsidRPr="00EE4F63" w:rsidRDefault="00EE01CF" w:rsidP="00EE01CF">
      <w:pPr>
        <w:ind w:left="2832" w:firstLine="708"/>
        <w:jc w:val="right"/>
        <w:rPr>
          <w:sz w:val="26"/>
          <w:szCs w:val="26"/>
        </w:rPr>
      </w:pPr>
      <w:r w:rsidRPr="00EE4F63">
        <w:rPr>
          <w:sz w:val="26"/>
          <w:szCs w:val="26"/>
        </w:rPr>
        <w:lastRenderedPageBreak/>
        <w:t>Приложение № 2</w:t>
      </w:r>
    </w:p>
    <w:p w:rsidR="00EE01CF" w:rsidRPr="00EE4F63" w:rsidRDefault="00EE01CF" w:rsidP="00EE01CF">
      <w:pPr>
        <w:ind w:left="2832" w:firstLine="708"/>
        <w:jc w:val="right"/>
        <w:rPr>
          <w:sz w:val="26"/>
          <w:szCs w:val="26"/>
        </w:rPr>
      </w:pPr>
      <w:r w:rsidRPr="00EE4F63">
        <w:rPr>
          <w:sz w:val="26"/>
          <w:szCs w:val="26"/>
        </w:rPr>
        <w:t xml:space="preserve">   </w:t>
      </w:r>
      <w:r w:rsidRPr="00EE4F63">
        <w:rPr>
          <w:sz w:val="26"/>
          <w:szCs w:val="26"/>
        </w:rPr>
        <w:tab/>
      </w:r>
      <w:r w:rsidRPr="00EE4F63">
        <w:rPr>
          <w:sz w:val="26"/>
          <w:szCs w:val="26"/>
        </w:rPr>
        <w:tab/>
      </w:r>
      <w:r w:rsidRPr="00EE4F63">
        <w:rPr>
          <w:sz w:val="26"/>
          <w:szCs w:val="26"/>
        </w:rPr>
        <w:tab/>
      </w:r>
      <w:r w:rsidRPr="00EE4F63">
        <w:rPr>
          <w:sz w:val="26"/>
          <w:szCs w:val="26"/>
        </w:rPr>
        <w:tab/>
        <w:t xml:space="preserve"> к постановлению </w:t>
      </w:r>
    </w:p>
    <w:p w:rsidR="00EE01CF" w:rsidRPr="00EE4F63" w:rsidRDefault="00EE01CF" w:rsidP="00EE01CF">
      <w:pPr>
        <w:ind w:left="5664"/>
        <w:jc w:val="right"/>
        <w:rPr>
          <w:sz w:val="26"/>
          <w:szCs w:val="26"/>
        </w:rPr>
      </w:pPr>
      <w:r w:rsidRPr="00EE4F63">
        <w:rPr>
          <w:sz w:val="26"/>
          <w:szCs w:val="26"/>
        </w:rPr>
        <w:t>администрации Пинежского</w:t>
      </w:r>
    </w:p>
    <w:p w:rsidR="00EE01CF" w:rsidRPr="00EE4F63" w:rsidRDefault="00EE01CF" w:rsidP="00EE01CF">
      <w:pPr>
        <w:ind w:left="5664"/>
        <w:jc w:val="right"/>
        <w:rPr>
          <w:sz w:val="26"/>
          <w:szCs w:val="26"/>
        </w:rPr>
      </w:pPr>
      <w:r w:rsidRPr="00EE4F63">
        <w:rPr>
          <w:sz w:val="26"/>
          <w:szCs w:val="26"/>
        </w:rPr>
        <w:t>муниципального округа</w:t>
      </w:r>
    </w:p>
    <w:p w:rsidR="00EE01CF" w:rsidRPr="00EE4F63" w:rsidRDefault="00EE01CF" w:rsidP="00EE01CF">
      <w:pPr>
        <w:ind w:left="5664"/>
        <w:jc w:val="right"/>
        <w:rPr>
          <w:sz w:val="26"/>
          <w:szCs w:val="26"/>
        </w:rPr>
      </w:pPr>
      <w:r w:rsidRPr="00EE4F63">
        <w:rPr>
          <w:sz w:val="26"/>
          <w:szCs w:val="26"/>
        </w:rPr>
        <w:t>Архангельской области</w:t>
      </w:r>
    </w:p>
    <w:p w:rsidR="00EE01CF" w:rsidRPr="00EE4F63" w:rsidRDefault="00EE01CF" w:rsidP="00EE01CF">
      <w:pPr>
        <w:jc w:val="center"/>
        <w:rPr>
          <w:sz w:val="26"/>
          <w:szCs w:val="26"/>
        </w:rPr>
      </w:pPr>
      <w:r w:rsidRPr="00EE4F63">
        <w:rPr>
          <w:sz w:val="26"/>
          <w:szCs w:val="26"/>
        </w:rPr>
        <w:t xml:space="preserve">                                                                        </w:t>
      </w:r>
      <w:r w:rsidR="005017F4">
        <w:rPr>
          <w:sz w:val="26"/>
          <w:szCs w:val="26"/>
        </w:rPr>
        <w:t xml:space="preserve">            </w:t>
      </w:r>
      <w:r w:rsidR="007C0124" w:rsidRPr="00EE4F63">
        <w:rPr>
          <w:sz w:val="26"/>
          <w:szCs w:val="26"/>
        </w:rPr>
        <w:t xml:space="preserve">от </w:t>
      </w:r>
      <w:r w:rsidR="005017F4">
        <w:rPr>
          <w:sz w:val="26"/>
          <w:szCs w:val="26"/>
        </w:rPr>
        <w:t>25</w:t>
      </w:r>
      <w:r w:rsidR="007C0124" w:rsidRPr="00EE4F63">
        <w:rPr>
          <w:sz w:val="26"/>
          <w:szCs w:val="26"/>
        </w:rPr>
        <w:t xml:space="preserve"> апреля</w:t>
      </w:r>
      <w:r w:rsidRPr="00EE4F63">
        <w:rPr>
          <w:sz w:val="26"/>
          <w:szCs w:val="26"/>
        </w:rPr>
        <w:t xml:space="preserve"> 2024 года № </w:t>
      </w:r>
      <w:r w:rsidR="005017F4">
        <w:rPr>
          <w:sz w:val="26"/>
          <w:szCs w:val="26"/>
        </w:rPr>
        <w:t>0119</w:t>
      </w:r>
      <w:r w:rsidRPr="00EE4F63">
        <w:rPr>
          <w:sz w:val="26"/>
          <w:szCs w:val="26"/>
        </w:rPr>
        <w:t xml:space="preserve"> - па</w:t>
      </w:r>
    </w:p>
    <w:p w:rsidR="00EE01CF" w:rsidRPr="00EE4F63" w:rsidRDefault="00EE01CF" w:rsidP="00F72F1B">
      <w:pPr>
        <w:rPr>
          <w:sz w:val="26"/>
          <w:szCs w:val="26"/>
        </w:rPr>
      </w:pPr>
    </w:p>
    <w:p w:rsidR="005017F4" w:rsidRDefault="005017F4" w:rsidP="00EE01CF">
      <w:pPr>
        <w:jc w:val="center"/>
        <w:rPr>
          <w:b/>
          <w:sz w:val="26"/>
          <w:szCs w:val="26"/>
        </w:rPr>
      </w:pPr>
    </w:p>
    <w:p w:rsidR="00EE01CF" w:rsidRPr="00EE4F63" w:rsidRDefault="00EE01CF" w:rsidP="00EE01CF">
      <w:pPr>
        <w:jc w:val="center"/>
        <w:rPr>
          <w:sz w:val="26"/>
          <w:szCs w:val="26"/>
        </w:rPr>
      </w:pPr>
      <w:r w:rsidRPr="00EE4F63">
        <w:rPr>
          <w:b/>
          <w:sz w:val="26"/>
          <w:szCs w:val="26"/>
        </w:rPr>
        <w:t>Порядок</w:t>
      </w:r>
    </w:p>
    <w:p w:rsidR="00EE01CF" w:rsidRPr="00EE4F63" w:rsidRDefault="00EE01CF" w:rsidP="00EE01CF">
      <w:pPr>
        <w:jc w:val="center"/>
        <w:rPr>
          <w:b/>
          <w:sz w:val="26"/>
          <w:szCs w:val="26"/>
        </w:rPr>
      </w:pPr>
      <w:r w:rsidRPr="00EE4F63">
        <w:rPr>
          <w:b/>
          <w:sz w:val="26"/>
          <w:szCs w:val="26"/>
        </w:rPr>
        <w:t>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p>
    <w:p w:rsidR="00EE01CF" w:rsidRPr="00EE4F63" w:rsidRDefault="00EE01CF" w:rsidP="00EE01CF">
      <w:pPr>
        <w:jc w:val="center"/>
        <w:rPr>
          <w:b/>
          <w:sz w:val="26"/>
          <w:szCs w:val="26"/>
        </w:rPr>
      </w:pPr>
    </w:p>
    <w:p w:rsidR="00EE01CF" w:rsidRPr="00EE4F63" w:rsidRDefault="00EE01CF" w:rsidP="00EE01CF">
      <w:pPr>
        <w:jc w:val="center"/>
        <w:rPr>
          <w:b/>
          <w:sz w:val="26"/>
          <w:szCs w:val="26"/>
        </w:rPr>
      </w:pPr>
      <w:r w:rsidRPr="00EE4F63">
        <w:rPr>
          <w:b/>
          <w:sz w:val="26"/>
          <w:szCs w:val="26"/>
          <w:lang w:val="en-US"/>
        </w:rPr>
        <w:t>I</w:t>
      </w:r>
      <w:r w:rsidRPr="00EE4F63">
        <w:rPr>
          <w:b/>
          <w:sz w:val="26"/>
          <w:szCs w:val="26"/>
        </w:rPr>
        <w:t xml:space="preserve">. Организация аукциона на право </w:t>
      </w:r>
    </w:p>
    <w:p w:rsidR="00EE01CF" w:rsidRPr="00EE4F63" w:rsidRDefault="00EE01CF" w:rsidP="00EE01CF">
      <w:pPr>
        <w:jc w:val="center"/>
        <w:rPr>
          <w:b/>
          <w:sz w:val="26"/>
          <w:szCs w:val="26"/>
        </w:rPr>
      </w:pPr>
      <w:r w:rsidRPr="00EE4F63">
        <w:rPr>
          <w:b/>
          <w:sz w:val="26"/>
          <w:szCs w:val="26"/>
        </w:rPr>
        <w:t xml:space="preserve">  размещения нестационарного торгового объекта</w:t>
      </w:r>
    </w:p>
    <w:p w:rsidR="00EE01CF" w:rsidRPr="00EE4F63" w:rsidRDefault="00EE01CF" w:rsidP="00EE01CF">
      <w:pPr>
        <w:jc w:val="center"/>
        <w:rPr>
          <w:sz w:val="26"/>
          <w:szCs w:val="26"/>
        </w:rPr>
      </w:pPr>
    </w:p>
    <w:p w:rsidR="00EE01CF" w:rsidRPr="00EE4F63" w:rsidRDefault="00EE01CF" w:rsidP="00EE01CF">
      <w:pPr>
        <w:ind w:firstLine="540"/>
        <w:jc w:val="both"/>
        <w:rPr>
          <w:sz w:val="26"/>
          <w:szCs w:val="26"/>
        </w:rPr>
      </w:pPr>
      <w:r w:rsidRPr="00EE4F63">
        <w:rPr>
          <w:sz w:val="26"/>
          <w:szCs w:val="26"/>
        </w:rPr>
        <w:t xml:space="preserve">1. После утверждения Схемы размещения нестационарных торговых объектов (далее по </w:t>
      </w:r>
      <w:r w:rsidR="00461968" w:rsidRPr="00EE4F63">
        <w:rPr>
          <w:sz w:val="26"/>
          <w:szCs w:val="26"/>
        </w:rPr>
        <w:t>тексту – Схема) комитет экономического развития администрации Пинежского муниципального округа</w:t>
      </w:r>
      <w:r w:rsidRPr="00EE4F63">
        <w:rPr>
          <w:sz w:val="26"/>
          <w:szCs w:val="26"/>
        </w:rPr>
        <w:t xml:space="preserve"> проводит отбор хозяйствующих субъектов для организации торговой деятельности в местах, определенных Схемой при размещении нестационарных торговых объектах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w:t>
      </w:r>
    </w:p>
    <w:p w:rsidR="00EE01CF" w:rsidRPr="00EE4F63" w:rsidRDefault="00EE01CF" w:rsidP="00EE01CF">
      <w:pPr>
        <w:ind w:firstLine="540"/>
        <w:jc w:val="both"/>
        <w:rPr>
          <w:sz w:val="26"/>
          <w:szCs w:val="26"/>
        </w:rPr>
      </w:pPr>
      <w:r w:rsidRPr="00EE4F63">
        <w:rPr>
          <w:sz w:val="26"/>
          <w:szCs w:val="26"/>
        </w:rPr>
        <w:t xml:space="preserve">2. Отбор хозяйствующих субъектов осуществляется путем проведения открытого аукциона, предметом которого является право на заключение договора на размещение нестационарного торгового объекта. </w:t>
      </w:r>
    </w:p>
    <w:p w:rsidR="00EE01CF" w:rsidRPr="00EE4F63" w:rsidRDefault="00EE01CF" w:rsidP="00EE01CF">
      <w:pPr>
        <w:autoSpaceDE w:val="0"/>
        <w:autoSpaceDN w:val="0"/>
        <w:adjustRightInd w:val="0"/>
        <w:ind w:firstLine="540"/>
        <w:jc w:val="both"/>
        <w:outlineLvl w:val="1"/>
        <w:rPr>
          <w:sz w:val="26"/>
          <w:szCs w:val="26"/>
        </w:rPr>
      </w:pPr>
      <w:r w:rsidRPr="00EE4F63">
        <w:rPr>
          <w:sz w:val="26"/>
          <w:szCs w:val="26"/>
        </w:rPr>
        <w:t>3. В целях настоящего Порядка под открытым аукционом понимаются торги, победителем которых признается лицо, предложившее наиболее высокую цену на право  размещения нестационарного торгового объекта (далее - аукцион).</w:t>
      </w:r>
    </w:p>
    <w:p w:rsidR="00EE01CF" w:rsidRPr="00EE4F63" w:rsidRDefault="00EE01CF" w:rsidP="00EE01CF">
      <w:pPr>
        <w:autoSpaceDE w:val="0"/>
        <w:autoSpaceDN w:val="0"/>
        <w:adjustRightInd w:val="0"/>
        <w:ind w:firstLine="540"/>
        <w:jc w:val="both"/>
        <w:outlineLvl w:val="1"/>
        <w:rPr>
          <w:sz w:val="26"/>
          <w:szCs w:val="26"/>
        </w:rPr>
      </w:pPr>
      <w:r w:rsidRPr="00EE4F63">
        <w:rPr>
          <w:sz w:val="26"/>
          <w:szCs w:val="26"/>
        </w:rPr>
        <w:t>4. Аукцион является открытым по составу участников и по форме подачи предложений о цене на право  размещения нестационарного  торгового объекта.</w:t>
      </w:r>
    </w:p>
    <w:p w:rsidR="00EE01CF" w:rsidRPr="00EE4F63" w:rsidRDefault="00EE01CF" w:rsidP="00EE01CF">
      <w:pPr>
        <w:autoSpaceDE w:val="0"/>
        <w:autoSpaceDN w:val="0"/>
        <w:adjustRightInd w:val="0"/>
        <w:ind w:firstLine="540"/>
        <w:jc w:val="both"/>
        <w:outlineLvl w:val="1"/>
        <w:rPr>
          <w:sz w:val="26"/>
          <w:szCs w:val="26"/>
        </w:rPr>
      </w:pPr>
      <w:r w:rsidRPr="00EE4F63">
        <w:rPr>
          <w:sz w:val="26"/>
          <w:szCs w:val="26"/>
        </w:rPr>
        <w:t>5. Решение о п</w:t>
      </w:r>
      <w:r w:rsidR="00461968" w:rsidRPr="00EE4F63">
        <w:rPr>
          <w:sz w:val="26"/>
          <w:szCs w:val="26"/>
        </w:rPr>
        <w:t xml:space="preserve">роведении аукциона </w:t>
      </w:r>
      <w:r w:rsidRPr="00EE4F63">
        <w:rPr>
          <w:sz w:val="26"/>
          <w:szCs w:val="26"/>
        </w:rPr>
        <w:t xml:space="preserve">оформляется распоряжением </w:t>
      </w:r>
      <w:r w:rsidR="00461968" w:rsidRPr="00EE4F63">
        <w:rPr>
          <w:sz w:val="26"/>
          <w:szCs w:val="26"/>
        </w:rPr>
        <w:t>администрации Пинежского муниципального округа</w:t>
      </w:r>
      <w:r w:rsidRPr="00EE4F63">
        <w:rPr>
          <w:sz w:val="26"/>
          <w:szCs w:val="26"/>
        </w:rPr>
        <w:t xml:space="preserve">, в котором устанавливаются сроки проведения аукциона, предмет аукциона. </w:t>
      </w:r>
    </w:p>
    <w:p w:rsidR="00EE01CF" w:rsidRPr="00EE4F63" w:rsidRDefault="00EE01CF" w:rsidP="00EE01CF">
      <w:pPr>
        <w:autoSpaceDE w:val="0"/>
        <w:autoSpaceDN w:val="0"/>
        <w:adjustRightInd w:val="0"/>
        <w:ind w:firstLine="540"/>
        <w:jc w:val="both"/>
        <w:outlineLvl w:val="1"/>
        <w:rPr>
          <w:sz w:val="26"/>
          <w:szCs w:val="26"/>
        </w:rPr>
      </w:pPr>
      <w:r w:rsidRPr="00EE4F63">
        <w:rPr>
          <w:sz w:val="26"/>
          <w:szCs w:val="26"/>
        </w:rPr>
        <w:t>6. Организатором аук</w:t>
      </w:r>
      <w:r w:rsidR="00461968" w:rsidRPr="00EE4F63">
        <w:rPr>
          <w:sz w:val="26"/>
          <w:szCs w:val="26"/>
        </w:rPr>
        <w:t>циона выступает комитет по экономическому развитию администрации Пинежского муниципального округа</w:t>
      </w:r>
      <w:r w:rsidRPr="00EE4F63">
        <w:rPr>
          <w:sz w:val="26"/>
          <w:szCs w:val="26"/>
        </w:rPr>
        <w:t xml:space="preserve"> (далее - организатор аукциона).</w:t>
      </w:r>
    </w:p>
    <w:p w:rsidR="00EE01CF" w:rsidRPr="00EE4F63" w:rsidRDefault="00EE01CF" w:rsidP="00EE01CF">
      <w:pPr>
        <w:jc w:val="both"/>
        <w:rPr>
          <w:sz w:val="26"/>
          <w:szCs w:val="26"/>
        </w:rPr>
      </w:pPr>
      <w:r w:rsidRPr="00EE4F63">
        <w:rPr>
          <w:sz w:val="26"/>
          <w:szCs w:val="26"/>
        </w:rPr>
        <w:tab/>
      </w:r>
    </w:p>
    <w:p w:rsidR="00EE01CF" w:rsidRPr="00EE4F63" w:rsidRDefault="00EE01CF" w:rsidP="00EE01CF">
      <w:pPr>
        <w:jc w:val="center"/>
        <w:rPr>
          <w:b/>
          <w:sz w:val="26"/>
          <w:szCs w:val="26"/>
        </w:rPr>
      </w:pPr>
    </w:p>
    <w:p w:rsidR="00EE01CF" w:rsidRPr="00EE4F63" w:rsidRDefault="00EE01CF" w:rsidP="00EE01CF">
      <w:pPr>
        <w:jc w:val="center"/>
        <w:rPr>
          <w:b/>
          <w:sz w:val="26"/>
          <w:szCs w:val="26"/>
        </w:rPr>
      </w:pPr>
      <w:r w:rsidRPr="00EE4F63">
        <w:rPr>
          <w:b/>
          <w:sz w:val="26"/>
          <w:szCs w:val="26"/>
          <w:lang w:val="en-US"/>
        </w:rPr>
        <w:t>II</w:t>
      </w:r>
      <w:r w:rsidRPr="00EE4F63">
        <w:rPr>
          <w:b/>
          <w:sz w:val="26"/>
          <w:szCs w:val="26"/>
        </w:rPr>
        <w:t>. Стороны, участвующие в организации и проведении аукциона</w:t>
      </w:r>
    </w:p>
    <w:p w:rsidR="00EE01CF" w:rsidRPr="00EE4F63" w:rsidRDefault="00EE01CF" w:rsidP="00EE01CF">
      <w:pPr>
        <w:jc w:val="both"/>
        <w:rPr>
          <w:sz w:val="26"/>
          <w:szCs w:val="26"/>
        </w:rPr>
      </w:pPr>
    </w:p>
    <w:p w:rsidR="00EE01CF" w:rsidRPr="00EE4F63" w:rsidRDefault="00EE01CF" w:rsidP="00EE01CF">
      <w:pPr>
        <w:jc w:val="both"/>
        <w:rPr>
          <w:sz w:val="26"/>
          <w:szCs w:val="26"/>
        </w:rPr>
      </w:pPr>
      <w:r w:rsidRPr="00EE4F63">
        <w:rPr>
          <w:sz w:val="26"/>
          <w:szCs w:val="26"/>
        </w:rPr>
        <w:tab/>
        <w:t xml:space="preserve">1. Состав Комиссии по проведению аукциона утверждается </w:t>
      </w:r>
      <w:r w:rsidR="00461968" w:rsidRPr="00EE4F63">
        <w:rPr>
          <w:sz w:val="26"/>
          <w:szCs w:val="26"/>
        </w:rPr>
        <w:t>распоряжением администрации Пинежского муниципального округа. В состав</w:t>
      </w:r>
      <w:r w:rsidRPr="00EE4F63">
        <w:rPr>
          <w:sz w:val="26"/>
          <w:szCs w:val="26"/>
        </w:rPr>
        <w:t xml:space="preserve"> вх</w:t>
      </w:r>
      <w:r w:rsidR="00461968" w:rsidRPr="00EE4F63">
        <w:rPr>
          <w:sz w:val="26"/>
          <w:szCs w:val="26"/>
        </w:rPr>
        <w:t>одят представители администрации Пинежского муниципального округа.</w:t>
      </w:r>
      <w:r w:rsidRPr="00EE4F63">
        <w:rPr>
          <w:sz w:val="26"/>
          <w:szCs w:val="26"/>
        </w:rPr>
        <w:t xml:space="preserve">  </w:t>
      </w:r>
    </w:p>
    <w:p w:rsidR="00EE01CF" w:rsidRPr="00EE4F63" w:rsidRDefault="00EE01CF" w:rsidP="00EE01CF">
      <w:pPr>
        <w:jc w:val="both"/>
        <w:rPr>
          <w:sz w:val="26"/>
          <w:szCs w:val="26"/>
        </w:rPr>
      </w:pPr>
      <w:r w:rsidRPr="00EE4F63">
        <w:rPr>
          <w:sz w:val="26"/>
          <w:szCs w:val="26"/>
        </w:rPr>
        <w:tab/>
        <w:t>2. Комиссия самостоятельно разрабатывает и утверждает регламент работы Комиссии.</w:t>
      </w:r>
    </w:p>
    <w:p w:rsidR="00EE01CF" w:rsidRPr="00EE4F63" w:rsidRDefault="00EE01CF" w:rsidP="00EE01CF">
      <w:pPr>
        <w:jc w:val="both"/>
        <w:rPr>
          <w:sz w:val="26"/>
          <w:szCs w:val="26"/>
        </w:rPr>
      </w:pPr>
      <w:r w:rsidRPr="00EE4F63">
        <w:rPr>
          <w:sz w:val="26"/>
          <w:szCs w:val="26"/>
        </w:rPr>
        <w:tab/>
        <w:t>3. Заседания Комиссии являются правомочными, если на них присутствуют не менее половины членов Комиссии.</w:t>
      </w:r>
    </w:p>
    <w:p w:rsidR="00EE01CF" w:rsidRPr="00EE4F63" w:rsidRDefault="00EE01CF" w:rsidP="00EE01CF">
      <w:pPr>
        <w:jc w:val="both"/>
        <w:rPr>
          <w:sz w:val="26"/>
          <w:szCs w:val="26"/>
        </w:rPr>
      </w:pPr>
      <w:r w:rsidRPr="00EE4F63">
        <w:rPr>
          <w:sz w:val="26"/>
          <w:szCs w:val="26"/>
        </w:rPr>
        <w:lastRenderedPageBreak/>
        <w:tab/>
        <w:t>4.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(в отсутствие председателя Комиссии – заместителя председателя Комиссии) является решающим.</w:t>
      </w:r>
    </w:p>
    <w:p w:rsidR="00EE01CF" w:rsidRPr="00EE4F63" w:rsidRDefault="00EE01CF" w:rsidP="00EE01CF">
      <w:pPr>
        <w:jc w:val="both"/>
        <w:rPr>
          <w:sz w:val="26"/>
          <w:szCs w:val="26"/>
        </w:rPr>
      </w:pPr>
      <w:r w:rsidRPr="00EE4F63">
        <w:rPr>
          <w:sz w:val="26"/>
          <w:szCs w:val="26"/>
        </w:rPr>
        <w:tab/>
        <w:t>5. Решения Комиссии оформляется протоколами, которые подписываются присутствующими на заседании членами Комиссии.</w:t>
      </w:r>
    </w:p>
    <w:p w:rsidR="00EE01CF" w:rsidRPr="00EE4F63" w:rsidRDefault="00EE01CF" w:rsidP="00EE01CF">
      <w:pPr>
        <w:jc w:val="both"/>
        <w:rPr>
          <w:sz w:val="26"/>
          <w:szCs w:val="26"/>
        </w:rPr>
      </w:pPr>
      <w:r w:rsidRPr="00EE4F63">
        <w:rPr>
          <w:sz w:val="26"/>
          <w:szCs w:val="26"/>
        </w:rPr>
        <w:tab/>
        <w:t>6.</w:t>
      </w:r>
      <w:r w:rsidRPr="00EE4F63">
        <w:rPr>
          <w:sz w:val="26"/>
          <w:szCs w:val="26"/>
          <w:lang w:val="en-US"/>
        </w:rPr>
        <w:t> </w:t>
      </w:r>
      <w:r w:rsidRPr="00EE4F63">
        <w:rPr>
          <w:sz w:val="26"/>
          <w:szCs w:val="26"/>
        </w:rPr>
        <w:t>Комиссия осуществляет следующие функции:</w:t>
      </w:r>
    </w:p>
    <w:p w:rsidR="00EE01CF" w:rsidRPr="00EE4F63" w:rsidRDefault="00EE01CF" w:rsidP="00461968">
      <w:pPr>
        <w:ind w:firstLine="708"/>
        <w:jc w:val="both"/>
        <w:rPr>
          <w:sz w:val="26"/>
          <w:szCs w:val="26"/>
        </w:rPr>
      </w:pPr>
      <w:r w:rsidRPr="00EE4F63">
        <w:rPr>
          <w:sz w:val="26"/>
          <w:szCs w:val="26"/>
        </w:rPr>
        <w:t xml:space="preserve">- определяет начальную цену аукциона (далее – лот), а также размер задатка и «шаг аукциона». </w:t>
      </w:r>
    </w:p>
    <w:p w:rsidR="00EE01CF" w:rsidRPr="00EE4F63" w:rsidRDefault="00EE01CF" w:rsidP="00EE01CF">
      <w:pPr>
        <w:jc w:val="both"/>
        <w:rPr>
          <w:sz w:val="26"/>
          <w:szCs w:val="26"/>
        </w:rPr>
      </w:pPr>
      <w:r w:rsidRPr="00EE4F63">
        <w:rPr>
          <w:sz w:val="26"/>
          <w:szCs w:val="26"/>
        </w:rPr>
        <w:tab/>
        <w:t>Размер задатка не может превышать двадцать  процентов начальной цены предмета аукциона.</w:t>
      </w:r>
    </w:p>
    <w:p w:rsidR="00EE01CF" w:rsidRPr="00EE4F63" w:rsidRDefault="00EE01CF" w:rsidP="00EE01CF">
      <w:pPr>
        <w:jc w:val="both"/>
        <w:rPr>
          <w:sz w:val="26"/>
          <w:szCs w:val="26"/>
        </w:rPr>
      </w:pPr>
      <w:r w:rsidRPr="00EE4F63">
        <w:rPr>
          <w:sz w:val="26"/>
          <w:szCs w:val="26"/>
        </w:rPr>
        <w:tab/>
        <w:t xml:space="preserve">«Шаг аукциона» устанавливается в размере не более пяти  процентов от начальной цены лота и остается единым на весь период аукциона; </w:t>
      </w:r>
    </w:p>
    <w:p w:rsidR="00EE01CF" w:rsidRPr="00EE4F63" w:rsidRDefault="00EE01CF" w:rsidP="00EE01CF">
      <w:pPr>
        <w:jc w:val="both"/>
        <w:rPr>
          <w:sz w:val="26"/>
          <w:szCs w:val="26"/>
        </w:rPr>
      </w:pPr>
      <w:r w:rsidRPr="00EE4F63">
        <w:rPr>
          <w:sz w:val="26"/>
          <w:szCs w:val="26"/>
        </w:rPr>
        <w:tab/>
        <w:t>- определяет существенные условия договоров на право размещения нестационарных торговых объектов, заключаемых по результатам аукциона;</w:t>
      </w:r>
    </w:p>
    <w:p w:rsidR="00EE01CF" w:rsidRPr="00EE4F63" w:rsidRDefault="00EE01CF" w:rsidP="00EE01CF">
      <w:pPr>
        <w:ind w:firstLine="708"/>
        <w:jc w:val="both"/>
        <w:rPr>
          <w:sz w:val="26"/>
          <w:szCs w:val="26"/>
        </w:rPr>
      </w:pPr>
      <w:r w:rsidRPr="00EE4F63">
        <w:rPr>
          <w:sz w:val="26"/>
          <w:szCs w:val="26"/>
        </w:rPr>
        <w:t xml:space="preserve"> - определяет место, дату и время начала и окончания приема заявок об участии в аукционе, дату и время определения участников аукциона, срок подведения итогов аукциона;</w:t>
      </w:r>
    </w:p>
    <w:p w:rsidR="00EE01CF" w:rsidRPr="00EE4F63" w:rsidRDefault="00EE01CF" w:rsidP="00EE01CF">
      <w:pPr>
        <w:jc w:val="both"/>
        <w:rPr>
          <w:sz w:val="26"/>
          <w:szCs w:val="26"/>
        </w:rPr>
      </w:pPr>
      <w:r w:rsidRPr="00EE4F63">
        <w:rPr>
          <w:sz w:val="26"/>
          <w:szCs w:val="26"/>
        </w:rPr>
        <w:tab/>
        <w:t>- принимает решение о признании претендентов участниками аукциона или об отказе в допуске к участию в аукционе, по основаниям, установленным настоящим Порядком;</w:t>
      </w:r>
    </w:p>
    <w:p w:rsidR="00EE01CF" w:rsidRPr="00EE4F63" w:rsidRDefault="00EE01CF" w:rsidP="00EE01CF">
      <w:pPr>
        <w:jc w:val="both"/>
        <w:rPr>
          <w:sz w:val="26"/>
          <w:szCs w:val="26"/>
        </w:rPr>
      </w:pPr>
      <w:r w:rsidRPr="00EE4F63">
        <w:rPr>
          <w:sz w:val="26"/>
          <w:szCs w:val="26"/>
        </w:rPr>
        <w:tab/>
        <w:t>- члены Комиссии присутствуют при проведении аукциона и подписывают протоколы о результатах аукциона по предоставлению права на заключение договора на право размещения нестационарного торгового объекта.</w:t>
      </w:r>
    </w:p>
    <w:p w:rsidR="00EE01CF" w:rsidRPr="00EE4F63" w:rsidRDefault="00EE01CF" w:rsidP="00EE01CF">
      <w:pPr>
        <w:jc w:val="both"/>
        <w:rPr>
          <w:sz w:val="26"/>
          <w:szCs w:val="26"/>
        </w:rPr>
      </w:pPr>
      <w:r w:rsidRPr="00EE4F63">
        <w:rPr>
          <w:sz w:val="26"/>
          <w:szCs w:val="26"/>
        </w:rPr>
        <w:tab/>
        <w:t>7. Организатор аукциона:</w:t>
      </w:r>
    </w:p>
    <w:p w:rsidR="00EE01CF" w:rsidRPr="00EE4F63" w:rsidRDefault="00EE01CF" w:rsidP="00EE01CF">
      <w:pPr>
        <w:jc w:val="both"/>
        <w:rPr>
          <w:sz w:val="26"/>
          <w:szCs w:val="26"/>
        </w:rPr>
      </w:pPr>
      <w:r w:rsidRPr="00EE4F63">
        <w:rPr>
          <w:sz w:val="26"/>
          <w:szCs w:val="26"/>
        </w:rPr>
        <w:tab/>
        <w:t xml:space="preserve">7.1. Подготавливает и представляет в Комиссию рекомендации по аукционной  документации – о начальной цене предмета аукциона, сумме задатка за участие в аукционе, о времени, месте и порядке  проведения аукциона, форме и сроке подачи заявок </w:t>
      </w:r>
    </w:p>
    <w:p w:rsidR="00EE01CF" w:rsidRPr="00EE4F63" w:rsidRDefault="00EE01CF" w:rsidP="00EE01CF">
      <w:pPr>
        <w:jc w:val="both"/>
        <w:rPr>
          <w:sz w:val="26"/>
          <w:szCs w:val="26"/>
        </w:rPr>
      </w:pPr>
      <w:r w:rsidRPr="00EE4F63">
        <w:rPr>
          <w:sz w:val="26"/>
          <w:szCs w:val="26"/>
        </w:rPr>
        <w:t>на участие в аукционе, порядке внесения и возврата задатка, величине повышения начальной цены предмета аукциона («шаг аукциона»), существенных условий предъявляемых к деятельности нестационарных торговых объектов,  необходимые Комиссии для рассмотрения и утверждения условий аукциона.</w:t>
      </w:r>
    </w:p>
    <w:p w:rsidR="00EE01CF" w:rsidRPr="00EE4F63" w:rsidRDefault="00EE01CF" w:rsidP="00EE01CF">
      <w:pPr>
        <w:jc w:val="both"/>
        <w:rPr>
          <w:sz w:val="26"/>
          <w:szCs w:val="26"/>
        </w:rPr>
      </w:pPr>
      <w:r w:rsidRPr="00EE4F63">
        <w:rPr>
          <w:sz w:val="26"/>
          <w:szCs w:val="26"/>
        </w:rPr>
        <w:tab/>
        <w:t>7.2. На основании принятых Комиссией решений осуществляет публикацию информационного извещения о проведении аукциона (или об отказе в его проведении), а также информацию о результатах аукциона, уведомляет претендентов о принятом решении Комиссии о признании их участниками аукциона или об отказе в допуске к участию в аукционе.</w:t>
      </w:r>
      <w:r w:rsidRPr="00EE4F63">
        <w:rPr>
          <w:sz w:val="26"/>
          <w:szCs w:val="26"/>
        </w:rPr>
        <w:tab/>
      </w:r>
    </w:p>
    <w:p w:rsidR="00EE01CF" w:rsidRPr="00EE4F63" w:rsidRDefault="00EE01CF" w:rsidP="00EE01CF">
      <w:pPr>
        <w:jc w:val="both"/>
        <w:rPr>
          <w:sz w:val="26"/>
          <w:szCs w:val="26"/>
        </w:rPr>
      </w:pPr>
      <w:r w:rsidRPr="00EE4F63">
        <w:rPr>
          <w:sz w:val="26"/>
          <w:szCs w:val="26"/>
        </w:rPr>
        <w:tab/>
        <w:t>7.3. Формирует документацию для претендентов, намеревающихся принять участие в аукционе:</w:t>
      </w:r>
    </w:p>
    <w:p w:rsidR="00EE01CF" w:rsidRPr="00EE4F63" w:rsidRDefault="00EE01CF" w:rsidP="00EE01CF">
      <w:pPr>
        <w:jc w:val="both"/>
        <w:rPr>
          <w:sz w:val="26"/>
          <w:szCs w:val="26"/>
        </w:rPr>
      </w:pPr>
      <w:r w:rsidRPr="00EE4F63">
        <w:rPr>
          <w:sz w:val="26"/>
          <w:szCs w:val="26"/>
        </w:rPr>
        <w:tab/>
        <w:t>- описание предмета аукциона, включая адрес (место) размещения нестационарного торгового объекта, размер места размещения нестационарного торгового объекта, специализацию объекта, срок размещения и режим работы нестационарного  торгового объекта, требования к содержанию и уборке нестационарного  торгового объекта и прилегающей к нему территории;</w:t>
      </w:r>
    </w:p>
    <w:p w:rsidR="00EE01CF" w:rsidRPr="00EE4F63" w:rsidRDefault="00EE01CF" w:rsidP="00EE01CF">
      <w:pPr>
        <w:jc w:val="both"/>
        <w:rPr>
          <w:sz w:val="26"/>
          <w:szCs w:val="26"/>
        </w:rPr>
      </w:pPr>
      <w:r w:rsidRPr="00EE4F63">
        <w:rPr>
          <w:sz w:val="26"/>
          <w:szCs w:val="26"/>
        </w:rPr>
        <w:tab/>
        <w:t>- срок и порядок отзыва заявок на участие в аукционе;</w:t>
      </w:r>
    </w:p>
    <w:p w:rsidR="00EE01CF" w:rsidRPr="00EE4F63" w:rsidRDefault="00EE01CF" w:rsidP="00EE01CF">
      <w:pPr>
        <w:jc w:val="both"/>
        <w:rPr>
          <w:sz w:val="26"/>
          <w:szCs w:val="26"/>
        </w:rPr>
      </w:pPr>
      <w:r w:rsidRPr="00EE4F63">
        <w:rPr>
          <w:sz w:val="26"/>
          <w:szCs w:val="26"/>
        </w:rPr>
        <w:tab/>
        <w:t>- условия и порядок  проведения аукциона;</w:t>
      </w:r>
    </w:p>
    <w:p w:rsidR="00EE01CF" w:rsidRPr="00EE4F63" w:rsidRDefault="00EE01CF" w:rsidP="00461968">
      <w:pPr>
        <w:jc w:val="both"/>
        <w:rPr>
          <w:sz w:val="26"/>
          <w:szCs w:val="26"/>
        </w:rPr>
      </w:pPr>
      <w:r w:rsidRPr="00EE4F63">
        <w:rPr>
          <w:sz w:val="26"/>
          <w:szCs w:val="26"/>
        </w:rPr>
        <w:tab/>
        <w:t>- проект договора.</w:t>
      </w:r>
    </w:p>
    <w:p w:rsidR="00EE01CF" w:rsidRPr="00EE4F63" w:rsidRDefault="00EE01CF" w:rsidP="00EE01CF">
      <w:pPr>
        <w:ind w:firstLine="708"/>
        <w:jc w:val="both"/>
        <w:rPr>
          <w:sz w:val="26"/>
          <w:szCs w:val="26"/>
        </w:rPr>
      </w:pPr>
      <w:r w:rsidRPr="00EE4F63">
        <w:rPr>
          <w:sz w:val="26"/>
          <w:szCs w:val="26"/>
        </w:rPr>
        <w:lastRenderedPageBreak/>
        <w:t>7.4. Выдает необходимые для участия в аукционе материалы и документы претендентам, намеревающимся принять участие в аукционе, знакомит с лотовой документацией и проектом договора.</w:t>
      </w:r>
    </w:p>
    <w:p w:rsidR="00EE01CF" w:rsidRPr="00EE4F63" w:rsidRDefault="00EE01CF" w:rsidP="00EE01CF">
      <w:pPr>
        <w:jc w:val="both"/>
        <w:rPr>
          <w:sz w:val="26"/>
          <w:szCs w:val="26"/>
        </w:rPr>
      </w:pPr>
      <w:r w:rsidRPr="00EE4F63">
        <w:rPr>
          <w:sz w:val="26"/>
          <w:szCs w:val="26"/>
        </w:rPr>
        <w:tab/>
        <w:t>7.5. Организатор аукциона принимает заявки и документы от претендентов, проверяет правильность оформления документов, осуществляет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w:t>
      </w:r>
    </w:p>
    <w:p w:rsidR="00EE01CF" w:rsidRPr="00EE4F63" w:rsidRDefault="00EE01CF" w:rsidP="00EE01CF">
      <w:pPr>
        <w:jc w:val="both"/>
        <w:rPr>
          <w:sz w:val="26"/>
          <w:szCs w:val="26"/>
        </w:rPr>
      </w:pPr>
      <w:r w:rsidRPr="00EE4F63">
        <w:rPr>
          <w:sz w:val="26"/>
          <w:szCs w:val="26"/>
        </w:rPr>
        <w:tab/>
        <w:t>7.6. Передает в Комиссию по окончании срока приема поступившие заявки с прилагаемыми к ним документами для признания претендентов участниками аукциона.</w:t>
      </w:r>
    </w:p>
    <w:p w:rsidR="00EE01CF" w:rsidRPr="00EE4F63" w:rsidRDefault="00EE01CF" w:rsidP="00EE01CF">
      <w:pPr>
        <w:jc w:val="both"/>
        <w:rPr>
          <w:sz w:val="26"/>
          <w:szCs w:val="26"/>
        </w:rPr>
      </w:pPr>
      <w:r w:rsidRPr="00EE4F63">
        <w:rPr>
          <w:sz w:val="26"/>
          <w:szCs w:val="26"/>
        </w:rPr>
        <w:tab/>
        <w:t>7.7. Определяет аукциониста.</w:t>
      </w:r>
      <w:r w:rsidRPr="00EE4F63">
        <w:rPr>
          <w:sz w:val="26"/>
          <w:szCs w:val="26"/>
        </w:rPr>
        <w:tab/>
        <w:t xml:space="preserve"> </w:t>
      </w:r>
    </w:p>
    <w:p w:rsidR="00EE01CF" w:rsidRPr="00EE4F63" w:rsidRDefault="00EE01CF" w:rsidP="00EE01CF">
      <w:pPr>
        <w:jc w:val="both"/>
        <w:rPr>
          <w:sz w:val="26"/>
          <w:szCs w:val="26"/>
        </w:rPr>
      </w:pPr>
      <w:r w:rsidRPr="00EE4F63">
        <w:rPr>
          <w:sz w:val="26"/>
          <w:szCs w:val="26"/>
        </w:rPr>
        <w:tab/>
        <w:t>7.8. Проводит аукцион.</w:t>
      </w:r>
    </w:p>
    <w:p w:rsidR="00EE01CF" w:rsidRPr="00EE4F63" w:rsidRDefault="00EE01CF" w:rsidP="00EE01CF">
      <w:pPr>
        <w:jc w:val="both"/>
        <w:rPr>
          <w:b/>
          <w:sz w:val="26"/>
          <w:szCs w:val="26"/>
        </w:rPr>
      </w:pPr>
      <w:r w:rsidRPr="00EE4F63">
        <w:rPr>
          <w:sz w:val="26"/>
          <w:szCs w:val="26"/>
        </w:rPr>
        <w:tab/>
      </w:r>
    </w:p>
    <w:p w:rsidR="00EE01CF" w:rsidRPr="00EE4F63" w:rsidRDefault="00EE01CF" w:rsidP="00EE01CF">
      <w:pPr>
        <w:jc w:val="center"/>
        <w:rPr>
          <w:b/>
          <w:sz w:val="26"/>
          <w:szCs w:val="26"/>
        </w:rPr>
      </w:pPr>
      <w:r w:rsidRPr="00EE4F63">
        <w:rPr>
          <w:b/>
          <w:sz w:val="26"/>
          <w:szCs w:val="26"/>
          <w:lang w:val="en-US"/>
        </w:rPr>
        <w:t>III</w:t>
      </w:r>
      <w:r w:rsidRPr="00EE4F63">
        <w:rPr>
          <w:b/>
          <w:sz w:val="26"/>
          <w:szCs w:val="26"/>
        </w:rPr>
        <w:t>. Подготовка к проведению аукциона</w:t>
      </w:r>
    </w:p>
    <w:p w:rsidR="00EE01CF" w:rsidRPr="00EE4F63" w:rsidRDefault="00EE01CF" w:rsidP="00EE01CF">
      <w:pPr>
        <w:jc w:val="center"/>
        <w:rPr>
          <w:sz w:val="26"/>
          <w:szCs w:val="26"/>
        </w:rPr>
      </w:pPr>
    </w:p>
    <w:p w:rsidR="00EE01CF" w:rsidRPr="00EE4F63" w:rsidRDefault="00EE01CF" w:rsidP="00EE01CF">
      <w:pPr>
        <w:jc w:val="both"/>
        <w:rPr>
          <w:sz w:val="26"/>
          <w:szCs w:val="26"/>
        </w:rPr>
      </w:pPr>
      <w:r w:rsidRPr="00EE4F63">
        <w:rPr>
          <w:sz w:val="26"/>
          <w:szCs w:val="26"/>
        </w:rPr>
        <w:tab/>
        <w:t>1. Информационное извещение о проведении аукциона публикуется на Интернет с</w:t>
      </w:r>
      <w:r w:rsidR="00461968" w:rsidRPr="00EE4F63">
        <w:rPr>
          <w:sz w:val="26"/>
          <w:szCs w:val="26"/>
        </w:rPr>
        <w:t>айте администрации Пинежского муниципального округа</w:t>
      </w:r>
      <w:r w:rsidRPr="00EE4F63">
        <w:rPr>
          <w:sz w:val="26"/>
          <w:szCs w:val="26"/>
        </w:rPr>
        <w:t xml:space="preserve"> не менее чем за тридцать  дней до даты проведения аукциона и содержит следующие сведения:</w:t>
      </w:r>
    </w:p>
    <w:p w:rsidR="00EE01CF" w:rsidRPr="00EE4F63" w:rsidRDefault="00EE01CF" w:rsidP="00EE01CF">
      <w:pPr>
        <w:jc w:val="both"/>
        <w:rPr>
          <w:sz w:val="26"/>
          <w:szCs w:val="26"/>
        </w:rPr>
      </w:pPr>
      <w:r w:rsidRPr="00EE4F63">
        <w:rPr>
          <w:sz w:val="26"/>
          <w:szCs w:val="26"/>
        </w:rPr>
        <w:tab/>
        <w:t>- наименование организатора аукциона (адрес, телефон);</w:t>
      </w:r>
    </w:p>
    <w:p w:rsidR="00EE01CF" w:rsidRPr="00EE4F63" w:rsidRDefault="00EE01CF" w:rsidP="00EE01CF">
      <w:pPr>
        <w:jc w:val="both"/>
        <w:rPr>
          <w:sz w:val="26"/>
          <w:szCs w:val="26"/>
        </w:rPr>
      </w:pPr>
      <w:r w:rsidRPr="00EE4F63">
        <w:rPr>
          <w:sz w:val="26"/>
          <w:szCs w:val="26"/>
        </w:rPr>
        <w:tab/>
        <w:t>- реквизиты решения о проведении аукциона;</w:t>
      </w:r>
      <w:r w:rsidRPr="00EE4F63">
        <w:rPr>
          <w:sz w:val="26"/>
          <w:szCs w:val="26"/>
        </w:rPr>
        <w:tab/>
      </w:r>
    </w:p>
    <w:p w:rsidR="00EE01CF" w:rsidRPr="00EE4F63" w:rsidRDefault="00EE01CF" w:rsidP="00EE01CF">
      <w:pPr>
        <w:jc w:val="both"/>
        <w:rPr>
          <w:sz w:val="26"/>
          <w:szCs w:val="26"/>
        </w:rPr>
      </w:pPr>
      <w:r w:rsidRPr="00EE4F63">
        <w:rPr>
          <w:sz w:val="26"/>
          <w:szCs w:val="26"/>
        </w:rPr>
        <w:tab/>
        <w:t>- место, дата, время и порядок проведения аукциона;</w:t>
      </w:r>
    </w:p>
    <w:p w:rsidR="00EE01CF" w:rsidRPr="00EE4F63" w:rsidRDefault="00EE01CF" w:rsidP="00EE01CF">
      <w:pPr>
        <w:jc w:val="both"/>
        <w:rPr>
          <w:sz w:val="26"/>
          <w:szCs w:val="26"/>
        </w:rPr>
      </w:pPr>
      <w:r w:rsidRPr="00EE4F63">
        <w:rPr>
          <w:sz w:val="26"/>
          <w:szCs w:val="26"/>
        </w:rPr>
        <w:tab/>
        <w:t>- предмет аукциона, включая сведения об адресе (месте) размещения нестационарного торгового объекта;</w:t>
      </w:r>
    </w:p>
    <w:p w:rsidR="00EE01CF" w:rsidRPr="00EE4F63" w:rsidRDefault="00EE01CF" w:rsidP="00EE01CF">
      <w:pPr>
        <w:jc w:val="both"/>
        <w:rPr>
          <w:sz w:val="26"/>
          <w:szCs w:val="26"/>
        </w:rPr>
      </w:pPr>
      <w:r w:rsidRPr="00EE4F63">
        <w:rPr>
          <w:sz w:val="26"/>
          <w:szCs w:val="26"/>
        </w:rPr>
        <w:tab/>
        <w:t>- об условиях определения победителя аукциона;</w:t>
      </w:r>
    </w:p>
    <w:p w:rsidR="00EE01CF" w:rsidRPr="00EE4F63" w:rsidRDefault="00EE01CF" w:rsidP="00EE01CF">
      <w:pPr>
        <w:jc w:val="both"/>
        <w:rPr>
          <w:sz w:val="26"/>
          <w:szCs w:val="26"/>
        </w:rPr>
      </w:pPr>
      <w:r w:rsidRPr="00EE4F63">
        <w:rPr>
          <w:sz w:val="26"/>
          <w:szCs w:val="26"/>
        </w:rPr>
        <w:tab/>
        <w:t>- о начальной цене предмета аукциона, а также срок и порядок внесения цены предмета аукциона;</w:t>
      </w:r>
    </w:p>
    <w:p w:rsidR="00EE01CF" w:rsidRPr="00EE4F63" w:rsidRDefault="00EE01CF" w:rsidP="00EE01CF">
      <w:pPr>
        <w:jc w:val="both"/>
        <w:rPr>
          <w:sz w:val="26"/>
          <w:szCs w:val="26"/>
        </w:rPr>
      </w:pPr>
      <w:r w:rsidRPr="00EE4F63">
        <w:rPr>
          <w:sz w:val="26"/>
          <w:szCs w:val="26"/>
        </w:rPr>
        <w:tab/>
        <w:t>- «шаг аукциона»;</w:t>
      </w:r>
    </w:p>
    <w:p w:rsidR="00EE01CF" w:rsidRPr="00EE4F63" w:rsidRDefault="00EE01CF" w:rsidP="00EE01CF">
      <w:pPr>
        <w:jc w:val="both"/>
        <w:rPr>
          <w:sz w:val="26"/>
          <w:szCs w:val="26"/>
        </w:rPr>
      </w:pPr>
      <w:r w:rsidRPr="00EE4F63">
        <w:rPr>
          <w:sz w:val="26"/>
          <w:szCs w:val="26"/>
        </w:rPr>
        <w:tab/>
        <w:t>- размер задатка, порядок его внесения и возврата, реквизиты счета для перечисления денежных средств;</w:t>
      </w:r>
    </w:p>
    <w:p w:rsidR="00EE01CF" w:rsidRPr="00EE4F63" w:rsidRDefault="00EE01CF" w:rsidP="00EE01CF">
      <w:pPr>
        <w:jc w:val="both"/>
        <w:rPr>
          <w:sz w:val="26"/>
          <w:szCs w:val="26"/>
        </w:rPr>
      </w:pPr>
      <w:r w:rsidRPr="00EE4F63">
        <w:rPr>
          <w:sz w:val="26"/>
          <w:szCs w:val="26"/>
        </w:rPr>
        <w:tab/>
        <w:t>- срок заключения договора на право размещения нестационарного торгового объекта;</w:t>
      </w:r>
    </w:p>
    <w:p w:rsidR="00EE01CF" w:rsidRPr="00EE4F63" w:rsidRDefault="00EE01CF" w:rsidP="00EE01CF">
      <w:pPr>
        <w:jc w:val="both"/>
        <w:rPr>
          <w:sz w:val="26"/>
          <w:szCs w:val="26"/>
        </w:rPr>
      </w:pPr>
      <w:r w:rsidRPr="00EE4F63">
        <w:rPr>
          <w:sz w:val="26"/>
          <w:szCs w:val="26"/>
        </w:rPr>
        <w:tab/>
        <w:t>- дата и время начала и окончания приема заявок на участие в аукционе;</w:t>
      </w:r>
    </w:p>
    <w:p w:rsidR="00EE01CF" w:rsidRPr="00EE4F63" w:rsidRDefault="00EE01CF" w:rsidP="00EE01CF">
      <w:pPr>
        <w:jc w:val="both"/>
        <w:rPr>
          <w:sz w:val="26"/>
          <w:szCs w:val="26"/>
        </w:rPr>
      </w:pPr>
      <w:r w:rsidRPr="00EE4F63">
        <w:rPr>
          <w:sz w:val="26"/>
          <w:szCs w:val="26"/>
        </w:rPr>
        <w:tab/>
        <w:t>- порядок приема заявок на участие в аукционе, дата и время начала и окончания приема заявок на участие в аукционе.</w:t>
      </w:r>
    </w:p>
    <w:p w:rsidR="00EE01CF" w:rsidRPr="00EE4F63" w:rsidRDefault="00EE01CF" w:rsidP="00EE01CF">
      <w:pPr>
        <w:jc w:val="both"/>
        <w:rPr>
          <w:sz w:val="26"/>
          <w:szCs w:val="26"/>
        </w:rPr>
      </w:pPr>
      <w:r w:rsidRPr="00EE4F63">
        <w:rPr>
          <w:sz w:val="26"/>
          <w:szCs w:val="26"/>
        </w:rPr>
        <w:tab/>
        <w:t xml:space="preserve">2. Прием заявок прекращается не ранее чем за пять дней до дня проведения аукциона. </w:t>
      </w:r>
    </w:p>
    <w:p w:rsidR="00EE01CF" w:rsidRPr="00EE4F63" w:rsidRDefault="00EE01CF" w:rsidP="00EE01CF">
      <w:pPr>
        <w:jc w:val="both"/>
        <w:rPr>
          <w:sz w:val="26"/>
          <w:szCs w:val="26"/>
        </w:rPr>
      </w:pPr>
      <w:r w:rsidRPr="00EE4F63">
        <w:rPr>
          <w:sz w:val="26"/>
          <w:szCs w:val="26"/>
        </w:rPr>
        <w:tab/>
        <w:t xml:space="preserve">3.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должно быть опубликовано организатором аукциона в течение трех  дней со дня принятия соответствующего решения на Интернет сайте Администрации. Организатор аукциона в течение трех  дней со дня опубликования  извещения </w:t>
      </w:r>
      <w:r w:rsidR="00430AE0" w:rsidRPr="00EE4F63">
        <w:rPr>
          <w:sz w:val="26"/>
          <w:szCs w:val="26"/>
        </w:rPr>
        <w:t>об отказе в проведении аукциона</w:t>
      </w:r>
      <w:r w:rsidRPr="00EE4F63">
        <w:rPr>
          <w:sz w:val="26"/>
          <w:szCs w:val="26"/>
        </w:rPr>
        <w:t xml:space="preserve"> обязан известить участников о своем отказе в проведении аукциона и возвратить  участникам аукциона внесенные задатки.</w:t>
      </w:r>
    </w:p>
    <w:p w:rsidR="00EE01CF" w:rsidRPr="00EE4F63" w:rsidRDefault="00EE01CF" w:rsidP="00EE01CF">
      <w:pPr>
        <w:jc w:val="both"/>
        <w:rPr>
          <w:sz w:val="26"/>
          <w:szCs w:val="26"/>
        </w:rPr>
      </w:pPr>
    </w:p>
    <w:p w:rsidR="00EE01CF" w:rsidRPr="00EE4F63" w:rsidRDefault="00EE01CF" w:rsidP="00EE01CF">
      <w:pPr>
        <w:jc w:val="center"/>
        <w:rPr>
          <w:b/>
          <w:sz w:val="26"/>
          <w:szCs w:val="26"/>
        </w:rPr>
      </w:pPr>
      <w:r w:rsidRPr="00EE4F63">
        <w:rPr>
          <w:b/>
          <w:sz w:val="26"/>
          <w:szCs w:val="26"/>
          <w:lang w:val="en-US"/>
        </w:rPr>
        <w:t>IV</w:t>
      </w:r>
      <w:r w:rsidRPr="00EE4F63">
        <w:rPr>
          <w:b/>
          <w:sz w:val="26"/>
          <w:szCs w:val="26"/>
        </w:rPr>
        <w:t>. Условия участия в аукционе</w:t>
      </w:r>
    </w:p>
    <w:p w:rsidR="00EE01CF" w:rsidRPr="00EE4F63" w:rsidRDefault="00EE01CF" w:rsidP="00EE01CF">
      <w:pPr>
        <w:jc w:val="center"/>
        <w:rPr>
          <w:sz w:val="26"/>
          <w:szCs w:val="26"/>
        </w:rPr>
      </w:pPr>
    </w:p>
    <w:p w:rsidR="00EE01CF" w:rsidRPr="00EE4F63" w:rsidRDefault="00EE01CF" w:rsidP="00EE01CF">
      <w:pPr>
        <w:jc w:val="both"/>
        <w:rPr>
          <w:sz w:val="26"/>
          <w:szCs w:val="26"/>
        </w:rPr>
      </w:pPr>
      <w:r w:rsidRPr="00EE4F63">
        <w:rPr>
          <w:sz w:val="26"/>
          <w:szCs w:val="26"/>
        </w:rPr>
        <w:tab/>
        <w:t>1. Для участия в аукционе претендент представляет организатору аукциона в срок, установленный в информационном извещении о проведении аукциона:</w:t>
      </w:r>
    </w:p>
    <w:p w:rsidR="00EE01CF" w:rsidRPr="00EE4F63" w:rsidRDefault="00EE01CF" w:rsidP="00EE01CF">
      <w:pPr>
        <w:ind w:firstLine="708"/>
        <w:jc w:val="both"/>
        <w:rPr>
          <w:sz w:val="26"/>
          <w:szCs w:val="26"/>
        </w:rPr>
      </w:pPr>
      <w:r w:rsidRPr="00EE4F63">
        <w:rPr>
          <w:sz w:val="26"/>
          <w:szCs w:val="26"/>
        </w:rPr>
        <w:lastRenderedPageBreak/>
        <w:t>- заявку на участие в аукционе по форме, установленной в Приложении № 1 к  настоящему Порядку,  для индивидуальных предпринимателей</w:t>
      </w:r>
      <w:r w:rsidR="000B493A" w:rsidRPr="00EE4F63">
        <w:rPr>
          <w:sz w:val="26"/>
          <w:szCs w:val="26"/>
        </w:rPr>
        <w:t>, самозанятых граждан</w:t>
      </w:r>
      <w:r w:rsidRPr="00EE4F63">
        <w:rPr>
          <w:sz w:val="26"/>
          <w:szCs w:val="26"/>
        </w:rPr>
        <w:t>;</w:t>
      </w:r>
    </w:p>
    <w:p w:rsidR="00EE01CF" w:rsidRPr="00EE4F63" w:rsidRDefault="00EE01CF" w:rsidP="00EE01CF">
      <w:pPr>
        <w:ind w:firstLine="708"/>
        <w:jc w:val="both"/>
        <w:rPr>
          <w:sz w:val="26"/>
          <w:szCs w:val="26"/>
        </w:rPr>
      </w:pPr>
      <w:r w:rsidRPr="00EE4F63">
        <w:rPr>
          <w:sz w:val="26"/>
          <w:szCs w:val="26"/>
        </w:rPr>
        <w:t xml:space="preserve">- заявку на участие в аукционе по форме, установленной в Приложении № 2 к  настоящему Порядку, для юридических лиц. </w:t>
      </w:r>
    </w:p>
    <w:p w:rsidR="00EE01CF" w:rsidRPr="00EE4F63" w:rsidRDefault="00EE01CF" w:rsidP="00EE01CF">
      <w:pPr>
        <w:ind w:firstLine="708"/>
        <w:jc w:val="both"/>
        <w:rPr>
          <w:sz w:val="26"/>
          <w:szCs w:val="26"/>
        </w:rPr>
      </w:pPr>
      <w:r w:rsidRPr="00EE4F63">
        <w:rPr>
          <w:sz w:val="26"/>
          <w:szCs w:val="26"/>
        </w:rPr>
        <w:t>2. К заявлению прилагаются следующие документы:</w:t>
      </w:r>
    </w:p>
    <w:p w:rsidR="00EE01CF" w:rsidRPr="00EE4F63" w:rsidRDefault="00EE01CF" w:rsidP="00EE01CF">
      <w:pPr>
        <w:jc w:val="both"/>
        <w:rPr>
          <w:sz w:val="26"/>
          <w:szCs w:val="26"/>
        </w:rPr>
      </w:pPr>
      <w:r w:rsidRPr="00EE4F63">
        <w:rPr>
          <w:sz w:val="26"/>
          <w:szCs w:val="26"/>
        </w:rPr>
        <w:tab/>
        <w:t>- для юридических лиц – копии учредительных документов</w:t>
      </w:r>
      <w:r w:rsidR="00430AE0" w:rsidRPr="00EE4F63">
        <w:rPr>
          <w:sz w:val="26"/>
          <w:szCs w:val="26"/>
        </w:rPr>
        <w:t>, лист записи ЕГРЮЛ</w:t>
      </w:r>
      <w:r w:rsidR="009017AD" w:rsidRPr="00EE4F63">
        <w:rPr>
          <w:sz w:val="26"/>
          <w:szCs w:val="26"/>
        </w:rPr>
        <w:t xml:space="preserve"> (свидетельство о государственной регистрации)</w:t>
      </w:r>
      <w:r w:rsidRPr="00EE4F63">
        <w:rPr>
          <w:sz w:val="26"/>
          <w:szCs w:val="26"/>
        </w:rPr>
        <w:t>;</w:t>
      </w:r>
    </w:p>
    <w:p w:rsidR="00EE01CF" w:rsidRPr="00EE4F63" w:rsidRDefault="00EE01CF" w:rsidP="00EE01CF">
      <w:pPr>
        <w:ind w:firstLine="708"/>
        <w:jc w:val="both"/>
        <w:rPr>
          <w:sz w:val="26"/>
          <w:szCs w:val="26"/>
        </w:rPr>
      </w:pPr>
      <w:r w:rsidRPr="00EE4F63">
        <w:rPr>
          <w:sz w:val="26"/>
          <w:szCs w:val="26"/>
        </w:rPr>
        <w:t>- для индивидуальных предпринимателей –</w:t>
      </w:r>
      <w:r w:rsidR="00430AE0" w:rsidRPr="00EE4F63">
        <w:rPr>
          <w:sz w:val="26"/>
          <w:szCs w:val="26"/>
        </w:rPr>
        <w:t xml:space="preserve"> лист записи ЕГРИП</w:t>
      </w:r>
      <w:r w:rsidR="009017AD" w:rsidRPr="00EE4F63">
        <w:rPr>
          <w:sz w:val="26"/>
          <w:szCs w:val="26"/>
        </w:rPr>
        <w:t xml:space="preserve"> (свидетельство о государственной регистрации)</w:t>
      </w:r>
      <w:r w:rsidRPr="00EE4F63">
        <w:rPr>
          <w:sz w:val="26"/>
          <w:szCs w:val="26"/>
        </w:rPr>
        <w:t xml:space="preserve">, </w:t>
      </w:r>
      <w:r w:rsidR="00430AE0" w:rsidRPr="00EE4F63">
        <w:rPr>
          <w:sz w:val="26"/>
          <w:szCs w:val="26"/>
        </w:rPr>
        <w:t xml:space="preserve">свидетельство о постановке на </w:t>
      </w:r>
      <w:r w:rsidRPr="00EE4F63">
        <w:rPr>
          <w:sz w:val="26"/>
          <w:szCs w:val="26"/>
        </w:rPr>
        <w:t>учет в</w:t>
      </w:r>
      <w:r w:rsidR="00430AE0" w:rsidRPr="00EE4F63">
        <w:rPr>
          <w:sz w:val="26"/>
          <w:szCs w:val="26"/>
        </w:rPr>
        <w:t xml:space="preserve"> налоговом органе, </w:t>
      </w:r>
      <w:r w:rsidRPr="00EE4F63">
        <w:rPr>
          <w:sz w:val="26"/>
          <w:szCs w:val="26"/>
        </w:rPr>
        <w:t xml:space="preserve">документ, удостоверяющий личность; </w:t>
      </w:r>
    </w:p>
    <w:p w:rsidR="000B493A" w:rsidRPr="00EE4F63" w:rsidRDefault="000B493A" w:rsidP="00EE01CF">
      <w:pPr>
        <w:ind w:firstLine="708"/>
        <w:jc w:val="both"/>
        <w:rPr>
          <w:sz w:val="26"/>
          <w:szCs w:val="26"/>
        </w:rPr>
      </w:pPr>
      <w:r w:rsidRPr="00EE4F63">
        <w:rPr>
          <w:sz w:val="26"/>
          <w:szCs w:val="26"/>
        </w:rPr>
        <w:t xml:space="preserve">- для самозанятых </w:t>
      </w:r>
      <w:r w:rsidR="00430AE0" w:rsidRPr="00EE4F63">
        <w:rPr>
          <w:sz w:val="26"/>
          <w:szCs w:val="26"/>
        </w:rPr>
        <w:t>–</w:t>
      </w:r>
      <w:r w:rsidRPr="00EE4F63">
        <w:rPr>
          <w:sz w:val="26"/>
          <w:szCs w:val="26"/>
        </w:rPr>
        <w:t xml:space="preserve"> справка</w:t>
      </w:r>
      <w:r w:rsidR="00430AE0" w:rsidRPr="00EE4F63">
        <w:rPr>
          <w:sz w:val="26"/>
          <w:szCs w:val="26"/>
        </w:rPr>
        <w:t xml:space="preserve"> </w:t>
      </w:r>
      <w:r w:rsidRPr="00EE4F63">
        <w:rPr>
          <w:sz w:val="26"/>
          <w:szCs w:val="26"/>
          <w:shd w:val="clear" w:color="auto" w:fill="FFFFFF"/>
        </w:rPr>
        <w:t>о пост</w:t>
      </w:r>
      <w:r w:rsidR="007137B9" w:rsidRPr="00EE4F63">
        <w:rPr>
          <w:sz w:val="26"/>
          <w:szCs w:val="26"/>
          <w:shd w:val="clear" w:color="auto" w:fill="FFFFFF"/>
        </w:rPr>
        <w:t xml:space="preserve">ановке на учёт </w:t>
      </w:r>
      <w:r w:rsidRPr="00EE4F63">
        <w:rPr>
          <w:sz w:val="26"/>
          <w:szCs w:val="26"/>
          <w:shd w:val="clear" w:color="auto" w:fill="FFFFFF"/>
        </w:rPr>
        <w:t>физического лица в качестве налогоплательщика НПД</w:t>
      </w:r>
      <w:r w:rsidR="00430AE0" w:rsidRPr="00EE4F63">
        <w:rPr>
          <w:sz w:val="26"/>
          <w:szCs w:val="26"/>
          <w:shd w:val="clear" w:color="auto" w:fill="FFFFFF"/>
        </w:rPr>
        <w:t>,</w:t>
      </w:r>
      <w:r w:rsidR="00430AE0" w:rsidRPr="00EE4F63">
        <w:rPr>
          <w:sz w:val="26"/>
          <w:szCs w:val="26"/>
        </w:rPr>
        <w:t xml:space="preserve"> документ, удостоверяющий личность</w:t>
      </w:r>
      <w:r w:rsidR="007137B9" w:rsidRPr="00EE4F63">
        <w:rPr>
          <w:sz w:val="26"/>
          <w:szCs w:val="26"/>
          <w:shd w:val="clear" w:color="auto" w:fill="FFFFFF"/>
        </w:rPr>
        <w:t>;</w:t>
      </w:r>
    </w:p>
    <w:p w:rsidR="00EE01CF" w:rsidRPr="00EE4F63" w:rsidRDefault="00EE01CF" w:rsidP="00EE01CF">
      <w:pPr>
        <w:jc w:val="both"/>
        <w:rPr>
          <w:sz w:val="26"/>
          <w:szCs w:val="26"/>
        </w:rPr>
      </w:pPr>
      <w:r w:rsidRPr="00EE4F63">
        <w:rPr>
          <w:sz w:val="26"/>
          <w:szCs w:val="26"/>
        </w:rPr>
        <w:tab/>
        <w:t>- документ, подтверждающий внесение денежных средств, в качестве обеспечения заявки на участие в аукционе;</w:t>
      </w:r>
      <w:r w:rsidRPr="00EE4F63">
        <w:rPr>
          <w:sz w:val="26"/>
          <w:szCs w:val="26"/>
        </w:rPr>
        <w:tab/>
      </w:r>
    </w:p>
    <w:p w:rsidR="00EE01CF" w:rsidRPr="00EE4F63" w:rsidRDefault="00EE01CF" w:rsidP="000B493A">
      <w:pPr>
        <w:ind w:firstLine="708"/>
        <w:jc w:val="both"/>
        <w:rPr>
          <w:sz w:val="26"/>
          <w:szCs w:val="26"/>
        </w:rPr>
      </w:pPr>
      <w:r w:rsidRPr="00EE4F63">
        <w:rPr>
          <w:sz w:val="26"/>
          <w:szCs w:val="26"/>
        </w:rPr>
        <w:t>- документы, подтверждающие пол</w:t>
      </w:r>
      <w:r w:rsidR="000B493A" w:rsidRPr="00EE4F63">
        <w:rPr>
          <w:sz w:val="26"/>
          <w:szCs w:val="26"/>
        </w:rPr>
        <w:t>номочия на подписание договоров.</w:t>
      </w:r>
    </w:p>
    <w:p w:rsidR="00EE01CF" w:rsidRPr="00EE4F63" w:rsidRDefault="00EE01CF" w:rsidP="00EE01CF">
      <w:pPr>
        <w:jc w:val="both"/>
        <w:rPr>
          <w:i/>
          <w:sz w:val="26"/>
          <w:szCs w:val="26"/>
        </w:rPr>
      </w:pPr>
      <w:r w:rsidRPr="00EE4F63">
        <w:rPr>
          <w:sz w:val="26"/>
          <w:szCs w:val="26"/>
        </w:rPr>
        <w:tab/>
        <w:t xml:space="preserve">3. При получении документов организатор аукциона проверяет правильность заполнения заявки и других документов. При соответствии предъявленных документов требованиям настоящего Положения заявка регистрируется в журнале приема заявок с указанием даты и времени подачи документов. Заявителю после регистрации выдается копия заявки, с указанием даты ее регистрации и Ф.И.О. должностного лица принявшего заявку. </w:t>
      </w:r>
    </w:p>
    <w:p w:rsidR="00EE01CF" w:rsidRPr="00EE4F63" w:rsidRDefault="00EE01CF" w:rsidP="00EE01CF">
      <w:pPr>
        <w:jc w:val="both"/>
        <w:rPr>
          <w:sz w:val="26"/>
          <w:szCs w:val="26"/>
        </w:rPr>
      </w:pPr>
      <w:r w:rsidRPr="00EE4F63">
        <w:rPr>
          <w:sz w:val="26"/>
          <w:szCs w:val="26"/>
        </w:rPr>
        <w:tab/>
        <w:t>4. По истечении срока, указанного в информационном извещении, прием документов прекращается.</w:t>
      </w:r>
      <w:r w:rsidRPr="00EE4F63">
        <w:rPr>
          <w:sz w:val="26"/>
          <w:szCs w:val="26"/>
        </w:rPr>
        <w:tab/>
      </w:r>
    </w:p>
    <w:p w:rsidR="00EE01CF" w:rsidRPr="00EE4F63" w:rsidRDefault="00EE01CF" w:rsidP="00EE01CF">
      <w:pPr>
        <w:jc w:val="both"/>
        <w:rPr>
          <w:sz w:val="26"/>
          <w:szCs w:val="26"/>
        </w:rPr>
      </w:pPr>
      <w:r w:rsidRPr="00EE4F63">
        <w:rPr>
          <w:sz w:val="26"/>
          <w:szCs w:val="26"/>
        </w:rPr>
        <w:tab/>
        <w:t>5. Для участия в аукционе претендент вносит задаток на указанный организатором аукциона счет.</w:t>
      </w:r>
    </w:p>
    <w:p w:rsidR="00EE01CF" w:rsidRPr="00EE4F63" w:rsidRDefault="00EE01CF" w:rsidP="00EE01CF">
      <w:pPr>
        <w:jc w:val="both"/>
        <w:rPr>
          <w:sz w:val="26"/>
          <w:szCs w:val="26"/>
        </w:rPr>
      </w:pPr>
      <w:r w:rsidRPr="00EE4F63">
        <w:rPr>
          <w:sz w:val="26"/>
          <w:szCs w:val="26"/>
        </w:rPr>
        <w:tab/>
        <w:t>6. Заявителю может быть отказано в участии в аукционе, если:</w:t>
      </w:r>
    </w:p>
    <w:p w:rsidR="00EE01CF" w:rsidRPr="00EE4F63" w:rsidRDefault="00EE01CF" w:rsidP="00EE01CF">
      <w:pPr>
        <w:jc w:val="both"/>
        <w:rPr>
          <w:sz w:val="26"/>
          <w:szCs w:val="26"/>
        </w:rPr>
      </w:pPr>
      <w:r w:rsidRPr="00EE4F63">
        <w:rPr>
          <w:sz w:val="26"/>
          <w:szCs w:val="26"/>
        </w:rPr>
        <w:tab/>
        <w:t>- лицо, подавшее заявку, не предоставило в срок указанный в информационном извещении о проведении аукциона, обязательных документов, предусмотренных настоящим Порядком;</w:t>
      </w:r>
    </w:p>
    <w:p w:rsidR="00EE01CF" w:rsidRPr="00EE4F63" w:rsidRDefault="00EE01CF" w:rsidP="007137B9">
      <w:pPr>
        <w:jc w:val="both"/>
        <w:rPr>
          <w:sz w:val="26"/>
          <w:szCs w:val="26"/>
        </w:rPr>
      </w:pPr>
      <w:r w:rsidRPr="00EE4F63">
        <w:rPr>
          <w:sz w:val="26"/>
          <w:szCs w:val="26"/>
        </w:rPr>
        <w:tab/>
        <w:t>- в случае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на день окончания приема документов для участия в аукционе.</w:t>
      </w:r>
    </w:p>
    <w:p w:rsidR="00EE01CF" w:rsidRPr="00EE4F63" w:rsidRDefault="00EE01CF" w:rsidP="007137B9">
      <w:pPr>
        <w:jc w:val="both"/>
        <w:rPr>
          <w:sz w:val="26"/>
          <w:szCs w:val="26"/>
        </w:rPr>
      </w:pPr>
      <w:r w:rsidRPr="00EE4F63">
        <w:rPr>
          <w:sz w:val="26"/>
          <w:szCs w:val="26"/>
        </w:rPr>
        <w:tab/>
        <w:t>Отказ в допуске к участию в аукционе по иным основаниям не допускается.</w:t>
      </w:r>
    </w:p>
    <w:p w:rsidR="00EE01CF" w:rsidRPr="00EE4F63" w:rsidRDefault="00EE01CF" w:rsidP="007137B9">
      <w:pPr>
        <w:jc w:val="both"/>
        <w:rPr>
          <w:sz w:val="26"/>
          <w:szCs w:val="26"/>
        </w:rPr>
      </w:pPr>
      <w:r w:rsidRPr="00EE4F63">
        <w:rPr>
          <w:sz w:val="26"/>
          <w:szCs w:val="26"/>
        </w:rPr>
        <w:tab/>
        <w:t>7. Организатор аукциона обязан вернуть задаток претенденту, не допущенному к участию в аукционе, в течение десяти банковских дней со дня поступления заявки.</w:t>
      </w:r>
    </w:p>
    <w:p w:rsidR="00EE01CF" w:rsidRPr="00EE4F63" w:rsidRDefault="00EE01CF" w:rsidP="007137B9">
      <w:pPr>
        <w:ind w:firstLine="708"/>
        <w:jc w:val="both"/>
        <w:rPr>
          <w:sz w:val="26"/>
          <w:szCs w:val="26"/>
        </w:rPr>
      </w:pPr>
      <w:r w:rsidRPr="00EE4F63">
        <w:rPr>
          <w:sz w:val="26"/>
          <w:szCs w:val="26"/>
        </w:rPr>
        <w:t>8. Претендент  аукциона имеет право отозвать свою заявку до дня окончания срока приема заявок, сообщив об этом (в письменной форме) организатору аукциона. Организатор аукциона обязан возвратить внесенный задаток претенденту в течение десяти банковских дней со дня регистрации отзыва заявки в журнале приема заявок. В случае отзыва претендентом аукциона заявки позднее дня окончания срока приема заявок, денежные средства (задаток) за участие в аукционе ему возвращаются в порядке, установленном для участников аукциона.</w:t>
      </w:r>
    </w:p>
    <w:p w:rsidR="00EE01CF" w:rsidRPr="00EE4F63" w:rsidRDefault="00EE01CF" w:rsidP="00EE01CF">
      <w:pPr>
        <w:ind w:firstLine="708"/>
        <w:rPr>
          <w:sz w:val="26"/>
          <w:szCs w:val="26"/>
        </w:rPr>
      </w:pPr>
    </w:p>
    <w:p w:rsidR="00EE01CF" w:rsidRPr="00EE4F63" w:rsidRDefault="00EE01CF" w:rsidP="00EE01CF">
      <w:pPr>
        <w:jc w:val="center"/>
        <w:rPr>
          <w:b/>
          <w:sz w:val="26"/>
          <w:szCs w:val="26"/>
        </w:rPr>
      </w:pPr>
      <w:r w:rsidRPr="00EE4F63">
        <w:rPr>
          <w:b/>
          <w:sz w:val="26"/>
          <w:szCs w:val="26"/>
          <w:lang w:val="en-US"/>
        </w:rPr>
        <w:t>V</w:t>
      </w:r>
      <w:r w:rsidRPr="00EE4F63">
        <w:rPr>
          <w:b/>
          <w:sz w:val="26"/>
          <w:szCs w:val="26"/>
        </w:rPr>
        <w:t>. Порядок проведения аукциона</w:t>
      </w:r>
    </w:p>
    <w:p w:rsidR="00EE01CF" w:rsidRPr="00EE4F63" w:rsidRDefault="00EE01CF" w:rsidP="00EE01CF">
      <w:pPr>
        <w:jc w:val="both"/>
        <w:rPr>
          <w:sz w:val="26"/>
          <w:szCs w:val="26"/>
        </w:rPr>
      </w:pPr>
      <w:r w:rsidRPr="00EE4F63">
        <w:rPr>
          <w:sz w:val="26"/>
          <w:szCs w:val="26"/>
        </w:rPr>
        <w:tab/>
        <w:t>1. Аукцион проводится в день, указанный в извещении о проведении аукциона и может проводиться по одному или по нескольким лотам (адрес размещения нестационарного торгового объекта).</w:t>
      </w:r>
    </w:p>
    <w:p w:rsidR="00EE01CF" w:rsidRPr="00EE4F63" w:rsidRDefault="00EE01CF" w:rsidP="00EE01CF">
      <w:pPr>
        <w:jc w:val="both"/>
        <w:rPr>
          <w:sz w:val="26"/>
          <w:szCs w:val="26"/>
        </w:rPr>
      </w:pPr>
      <w:r w:rsidRPr="00EE4F63">
        <w:rPr>
          <w:sz w:val="26"/>
          <w:szCs w:val="26"/>
        </w:rPr>
        <w:lastRenderedPageBreak/>
        <w:tab/>
        <w:t>2. Аукцион ведет аукционист, назначенный организатором торгов.</w:t>
      </w:r>
    </w:p>
    <w:p w:rsidR="00EE01CF" w:rsidRPr="00EE4F63" w:rsidRDefault="00EE01CF" w:rsidP="00EE01CF">
      <w:pPr>
        <w:jc w:val="both"/>
        <w:rPr>
          <w:sz w:val="26"/>
          <w:szCs w:val="26"/>
        </w:rPr>
      </w:pPr>
      <w:r w:rsidRPr="00EE4F63">
        <w:rPr>
          <w:sz w:val="26"/>
          <w:szCs w:val="26"/>
        </w:rPr>
        <w:tab/>
        <w:t>3. Участникам аукциона выдаются пронумерованные таблички, которые участники поднимают после оглашения очередного размера платы за право на размещение  нестационарного торгового объекта торговли  по конкретному лоту.</w:t>
      </w:r>
    </w:p>
    <w:p w:rsidR="00EE01CF" w:rsidRPr="00EE4F63" w:rsidRDefault="00EE01CF" w:rsidP="00EE01CF">
      <w:pPr>
        <w:jc w:val="both"/>
        <w:rPr>
          <w:sz w:val="26"/>
          <w:szCs w:val="26"/>
        </w:rPr>
      </w:pPr>
      <w:r w:rsidRPr="00EE4F63">
        <w:rPr>
          <w:sz w:val="26"/>
          <w:szCs w:val="26"/>
        </w:rPr>
        <w:tab/>
        <w:t>4. Аукцион начинается с оглашения  аукционистом наименования лота, краткой характеристики площадки для размещения нестационарного торгового объекта, начальной цены приобретения права на размещение нестационарного торгового объекта, а также «шага аукциона».</w:t>
      </w:r>
    </w:p>
    <w:p w:rsidR="00EE01CF" w:rsidRPr="00EE4F63" w:rsidRDefault="00EE01CF" w:rsidP="00EE01CF">
      <w:pPr>
        <w:jc w:val="both"/>
        <w:rPr>
          <w:sz w:val="26"/>
          <w:szCs w:val="26"/>
        </w:rPr>
      </w:pPr>
      <w:r w:rsidRPr="00EE4F63">
        <w:rPr>
          <w:sz w:val="26"/>
          <w:szCs w:val="26"/>
        </w:rPr>
        <w:tab/>
        <w:t>5. В процессе торгов аукционист называет цену, а участники сигнализируют о готовности приобрести право на размещение  нестационарного торгового объекта путем поднятия табличек с номерами участников.</w:t>
      </w:r>
    </w:p>
    <w:p w:rsidR="00EE01CF" w:rsidRPr="00EE4F63" w:rsidRDefault="00EE01CF" w:rsidP="00EE01CF">
      <w:pPr>
        <w:jc w:val="both"/>
        <w:rPr>
          <w:sz w:val="26"/>
          <w:szCs w:val="26"/>
        </w:rPr>
      </w:pPr>
      <w:r w:rsidRPr="00EE4F63">
        <w:rPr>
          <w:sz w:val="26"/>
          <w:szCs w:val="26"/>
        </w:rPr>
        <w:tab/>
        <w:t>6. После объявления очередной цены аукционист называет участника, который первым поднял табличку с номером участника. Затем аукционист предлагает участникам повысить цену не менее чем на «шаг аукциона».</w:t>
      </w:r>
    </w:p>
    <w:p w:rsidR="00EE01CF" w:rsidRPr="00EE4F63" w:rsidRDefault="00EE01CF" w:rsidP="00EE01CF">
      <w:pPr>
        <w:jc w:val="both"/>
        <w:rPr>
          <w:sz w:val="26"/>
          <w:szCs w:val="26"/>
        </w:rPr>
      </w:pPr>
      <w:r w:rsidRPr="00EE4F63">
        <w:rPr>
          <w:sz w:val="26"/>
          <w:szCs w:val="26"/>
        </w:rPr>
        <w:tab/>
      </w:r>
      <w:r w:rsidRPr="00EE4F63">
        <w:rPr>
          <w:color w:val="000000"/>
          <w:sz w:val="26"/>
          <w:szCs w:val="26"/>
        </w:rPr>
        <w:t>7.</w:t>
      </w:r>
      <w:r w:rsidRPr="00EE4F63">
        <w:rPr>
          <w:sz w:val="26"/>
          <w:szCs w:val="26"/>
        </w:rPr>
        <w:t> При отсутствии участников, готовых предложить более высокую цену, аукционист повторяет последнюю предложенную цену три раза.</w:t>
      </w:r>
    </w:p>
    <w:p w:rsidR="00EE01CF" w:rsidRPr="00EE4F63" w:rsidRDefault="00EE01CF" w:rsidP="00EE01CF">
      <w:pPr>
        <w:jc w:val="both"/>
        <w:rPr>
          <w:sz w:val="26"/>
          <w:szCs w:val="26"/>
        </w:rPr>
      </w:pPr>
      <w:r w:rsidRPr="00EE4F63">
        <w:rPr>
          <w:sz w:val="26"/>
          <w:szCs w:val="26"/>
        </w:rPr>
        <w:tab/>
      </w:r>
      <w:r w:rsidRPr="00EE4F63">
        <w:rPr>
          <w:color w:val="000000"/>
          <w:sz w:val="26"/>
          <w:szCs w:val="26"/>
        </w:rPr>
        <w:t>8.</w:t>
      </w:r>
      <w:r w:rsidRPr="00EE4F63">
        <w:rPr>
          <w:sz w:val="26"/>
          <w:szCs w:val="26"/>
        </w:rPr>
        <w:t> Аукцион по одному из лотов завершается, когда после объявления очередной цены ни один из участников не поднял табличку с номером участника. Победителем аукциона по каждому лоту становится участник, табличка с номером которого была названа аукционистом последней.</w:t>
      </w:r>
    </w:p>
    <w:p w:rsidR="00EE01CF" w:rsidRPr="00EE4F63" w:rsidRDefault="00EE01CF" w:rsidP="00EE01CF">
      <w:pPr>
        <w:jc w:val="both"/>
        <w:rPr>
          <w:sz w:val="26"/>
          <w:szCs w:val="26"/>
        </w:rPr>
      </w:pPr>
      <w:r w:rsidRPr="00EE4F63">
        <w:rPr>
          <w:sz w:val="26"/>
          <w:szCs w:val="26"/>
        </w:rPr>
        <w:tab/>
      </w:r>
      <w:r w:rsidRPr="00EE4F63">
        <w:rPr>
          <w:color w:val="000000"/>
          <w:sz w:val="26"/>
          <w:szCs w:val="26"/>
        </w:rPr>
        <w:t>9.</w:t>
      </w:r>
      <w:r w:rsidRPr="00EE4F63">
        <w:rPr>
          <w:sz w:val="26"/>
          <w:szCs w:val="26"/>
        </w:rPr>
        <w:t> После завершения аукциона аукционист объявляет о приобретении права на размещение нестационарного торгового объекта торговли, называет продажную цену и номер таблички победителя аукциона.</w:t>
      </w:r>
    </w:p>
    <w:p w:rsidR="00EE01CF" w:rsidRPr="00EE4F63" w:rsidRDefault="00EE01CF" w:rsidP="00EE01CF">
      <w:pPr>
        <w:jc w:val="both"/>
        <w:rPr>
          <w:sz w:val="26"/>
          <w:szCs w:val="26"/>
        </w:rPr>
      </w:pPr>
    </w:p>
    <w:p w:rsidR="00EE01CF" w:rsidRPr="00EE4F63" w:rsidRDefault="00EE01CF" w:rsidP="00EE01CF">
      <w:pPr>
        <w:jc w:val="center"/>
        <w:rPr>
          <w:b/>
          <w:sz w:val="26"/>
          <w:szCs w:val="26"/>
        </w:rPr>
      </w:pPr>
      <w:r w:rsidRPr="00EE4F63">
        <w:rPr>
          <w:b/>
          <w:sz w:val="26"/>
          <w:szCs w:val="26"/>
          <w:lang w:val="en-US"/>
        </w:rPr>
        <w:t>VI</w:t>
      </w:r>
      <w:r w:rsidRPr="00EE4F63">
        <w:rPr>
          <w:b/>
          <w:sz w:val="26"/>
          <w:szCs w:val="26"/>
        </w:rPr>
        <w:t>. Оформление результатов аукциона</w:t>
      </w:r>
    </w:p>
    <w:p w:rsidR="00EE01CF" w:rsidRPr="00EE4F63" w:rsidRDefault="00EE01CF" w:rsidP="00EE01CF">
      <w:pPr>
        <w:jc w:val="center"/>
        <w:rPr>
          <w:b/>
          <w:sz w:val="26"/>
          <w:szCs w:val="26"/>
        </w:rPr>
      </w:pPr>
    </w:p>
    <w:p w:rsidR="00EE01CF" w:rsidRPr="00EE4F63" w:rsidRDefault="00EE01CF" w:rsidP="00EE01CF">
      <w:pPr>
        <w:jc w:val="both"/>
        <w:rPr>
          <w:sz w:val="26"/>
          <w:szCs w:val="26"/>
        </w:rPr>
      </w:pPr>
      <w:r w:rsidRPr="00EE4F63">
        <w:rPr>
          <w:sz w:val="26"/>
          <w:szCs w:val="26"/>
        </w:rPr>
        <w:tab/>
        <w:t>1.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3-х экземплярах, один из которых передается победителю, второй – Комиссии, третий – организатору аукциона. В протоколе указывается:</w:t>
      </w:r>
    </w:p>
    <w:p w:rsidR="00EE01CF" w:rsidRPr="00EE4F63" w:rsidRDefault="00EE01CF" w:rsidP="00EE01CF">
      <w:pPr>
        <w:jc w:val="both"/>
        <w:rPr>
          <w:sz w:val="26"/>
          <w:szCs w:val="26"/>
        </w:rPr>
      </w:pPr>
      <w:r w:rsidRPr="00EE4F63">
        <w:rPr>
          <w:sz w:val="26"/>
          <w:szCs w:val="26"/>
        </w:rPr>
        <w:tab/>
        <w:t>- место (адрес) размещения нестационарного торгового объекта;</w:t>
      </w:r>
    </w:p>
    <w:p w:rsidR="00EE01CF" w:rsidRPr="00EE4F63" w:rsidRDefault="00EE01CF" w:rsidP="00EE01CF">
      <w:pPr>
        <w:jc w:val="both"/>
        <w:rPr>
          <w:sz w:val="26"/>
          <w:szCs w:val="26"/>
        </w:rPr>
      </w:pPr>
      <w:r w:rsidRPr="00EE4F63">
        <w:rPr>
          <w:sz w:val="26"/>
          <w:szCs w:val="26"/>
        </w:rPr>
        <w:tab/>
        <w:t>- имя (наименование) победителя;</w:t>
      </w:r>
    </w:p>
    <w:p w:rsidR="00EE01CF" w:rsidRPr="00EE4F63" w:rsidRDefault="00EE01CF" w:rsidP="00EE01CF">
      <w:pPr>
        <w:jc w:val="both"/>
        <w:rPr>
          <w:sz w:val="26"/>
          <w:szCs w:val="26"/>
        </w:rPr>
      </w:pPr>
      <w:r w:rsidRPr="00EE4F63">
        <w:rPr>
          <w:sz w:val="26"/>
          <w:szCs w:val="26"/>
        </w:rPr>
        <w:tab/>
        <w:t>- цена лота;</w:t>
      </w:r>
    </w:p>
    <w:p w:rsidR="00EE01CF" w:rsidRPr="00EE4F63" w:rsidRDefault="00EE01CF" w:rsidP="00EE01CF">
      <w:pPr>
        <w:jc w:val="both"/>
        <w:rPr>
          <w:sz w:val="26"/>
          <w:szCs w:val="26"/>
        </w:rPr>
      </w:pPr>
      <w:r w:rsidRPr="00EE4F63">
        <w:rPr>
          <w:sz w:val="26"/>
          <w:szCs w:val="26"/>
        </w:rPr>
        <w:tab/>
        <w:t xml:space="preserve">- обязанности победителя по заключению договора на право размещения нестационарного торгового объекта; </w:t>
      </w:r>
    </w:p>
    <w:p w:rsidR="00EE01CF" w:rsidRPr="00EE4F63" w:rsidRDefault="00EE01CF" w:rsidP="00EE01CF">
      <w:pPr>
        <w:jc w:val="both"/>
        <w:rPr>
          <w:sz w:val="26"/>
          <w:szCs w:val="26"/>
        </w:rPr>
      </w:pPr>
      <w:r w:rsidRPr="00EE4F63">
        <w:rPr>
          <w:sz w:val="26"/>
          <w:szCs w:val="26"/>
        </w:rPr>
        <w:tab/>
        <w:t>- срок внесения полной стоимости приобретенного права размещения  нестационарного торгового объекта торговли, который составляет пять  банковских дней со дня подписания протокола.</w:t>
      </w:r>
    </w:p>
    <w:p w:rsidR="00EE01CF" w:rsidRPr="00EE4F63" w:rsidRDefault="00EE01CF" w:rsidP="00EE01CF">
      <w:pPr>
        <w:ind w:firstLine="708"/>
        <w:jc w:val="both"/>
        <w:rPr>
          <w:sz w:val="26"/>
          <w:szCs w:val="26"/>
        </w:rPr>
      </w:pPr>
      <w:r w:rsidRPr="00EE4F63">
        <w:rPr>
          <w:sz w:val="26"/>
          <w:szCs w:val="26"/>
        </w:rPr>
        <w:t>2. Протокол о результатах аукциона является основанием для заключения победителем аукциона договора на право размещения нестационарного торгового объекта.</w:t>
      </w:r>
    </w:p>
    <w:p w:rsidR="00EE01CF" w:rsidRPr="00EE4F63" w:rsidRDefault="00EE01CF" w:rsidP="00EE01CF">
      <w:pPr>
        <w:ind w:firstLine="708"/>
        <w:jc w:val="both"/>
        <w:rPr>
          <w:sz w:val="26"/>
          <w:szCs w:val="26"/>
        </w:rPr>
      </w:pPr>
      <w:r w:rsidRPr="00EE4F63">
        <w:rPr>
          <w:sz w:val="26"/>
          <w:szCs w:val="26"/>
        </w:rPr>
        <w:t xml:space="preserve">3. Победитель аукциона обязан заключить договор на право размещения нестационарного торгового объекта </w:t>
      </w:r>
      <w:r w:rsidR="007137B9" w:rsidRPr="00EE4F63">
        <w:rPr>
          <w:sz w:val="26"/>
          <w:szCs w:val="26"/>
        </w:rPr>
        <w:t>с администрацией Пинежского муниципального р</w:t>
      </w:r>
      <w:r w:rsidR="00156C21" w:rsidRPr="00EE4F63">
        <w:rPr>
          <w:sz w:val="26"/>
          <w:szCs w:val="26"/>
        </w:rPr>
        <w:t xml:space="preserve">айона </w:t>
      </w:r>
      <w:r w:rsidRPr="00EE4F63">
        <w:rPr>
          <w:sz w:val="26"/>
          <w:szCs w:val="26"/>
        </w:rPr>
        <w:t>в срок не позднее двадцати календарных дней со дня подписания протокола и при условии полной оплаты приобретенного права, что подтверждается копией платежного поручения (квитанции).</w:t>
      </w:r>
      <w:r w:rsidRPr="00EE4F63">
        <w:rPr>
          <w:sz w:val="26"/>
          <w:szCs w:val="26"/>
        </w:rPr>
        <w:tab/>
      </w:r>
    </w:p>
    <w:p w:rsidR="00EE01CF" w:rsidRPr="00EE4F63" w:rsidRDefault="00EE01CF" w:rsidP="00EE01CF">
      <w:pPr>
        <w:ind w:firstLine="708"/>
        <w:jc w:val="both"/>
        <w:rPr>
          <w:sz w:val="26"/>
          <w:szCs w:val="26"/>
        </w:rPr>
      </w:pPr>
      <w:r w:rsidRPr="00EE4F63">
        <w:rPr>
          <w:sz w:val="26"/>
          <w:szCs w:val="26"/>
        </w:rPr>
        <w:t xml:space="preserve">4. Внесенный победителем аукциона задаток засчитывается в счет оплаты права размещения нестационарного торгового объекта.  </w:t>
      </w:r>
    </w:p>
    <w:p w:rsidR="00EE01CF" w:rsidRPr="00EE4F63" w:rsidRDefault="00EE01CF" w:rsidP="00EE01CF">
      <w:pPr>
        <w:jc w:val="both"/>
        <w:rPr>
          <w:sz w:val="26"/>
          <w:szCs w:val="26"/>
        </w:rPr>
      </w:pPr>
      <w:r w:rsidRPr="00EE4F63">
        <w:rPr>
          <w:sz w:val="26"/>
          <w:szCs w:val="26"/>
        </w:rPr>
        <w:lastRenderedPageBreak/>
        <w:tab/>
        <w:t xml:space="preserve">6. Отказ победителя от подписания протокола об итогах аукциона считается отказом от заключения договора. Право на заключение договора предоставляется участнику аукциона, назвавшему предыдущий размер платы по данному лоту. </w:t>
      </w:r>
    </w:p>
    <w:p w:rsidR="00EE01CF" w:rsidRPr="00EE4F63" w:rsidRDefault="00EE01CF" w:rsidP="007137B9">
      <w:pPr>
        <w:ind w:firstLine="540"/>
        <w:jc w:val="both"/>
        <w:rPr>
          <w:sz w:val="26"/>
          <w:szCs w:val="26"/>
        </w:rPr>
      </w:pPr>
      <w:r w:rsidRPr="00EE4F63">
        <w:rPr>
          <w:sz w:val="26"/>
          <w:szCs w:val="26"/>
        </w:rPr>
        <w:t xml:space="preserve">  7. Если п</w:t>
      </w:r>
      <w:r w:rsidR="007F0255" w:rsidRPr="00EE4F63">
        <w:rPr>
          <w:sz w:val="26"/>
          <w:szCs w:val="26"/>
        </w:rPr>
        <w:t>обедитель аукциона отказывается</w:t>
      </w:r>
      <w:r w:rsidRPr="00EE4F63">
        <w:rPr>
          <w:sz w:val="26"/>
          <w:szCs w:val="26"/>
        </w:rPr>
        <w:t xml:space="preserve"> произвести платеж или не вносит его в установленный срок, право на заключение договора получает участник, результаты аукциона по данному объекту признаются недействительными.</w:t>
      </w:r>
    </w:p>
    <w:p w:rsidR="00EE01CF" w:rsidRPr="00EE4F63" w:rsidRDefault="00EE01CF" w:rsidP="00EE01CF">
      <w:pPr>
        <w:ind w:firstLine="540"/>
        <w:jc w:val="both"/>
        <w:rPr>
          <w:sz w:val="26"/>
          <w:szCs w:val="26"/>
        </w:rPr>
      </w:pPr>
      <w:r w:rsidRPr="00EE4F63">
        <w:rPr>
          <w:sz w:val="26"/>
          <w:szCs w:val="26"/>
        </w:rPr>
        <w:tab/>
        <w:t>8.</w:t>
      </w:r>
      <w:r w:rsidRPr="00EE4F63">
        <w:rPr>
          <w:sz w:val="26"/>
          <w:szCs w:val="26"/>
          <w:lang w:val="en-US"/>
        </w:rPr>
        <w:t> </w:t>
      </w:r>
      <w:r w:rsidRPr="00EE4F63">
        <w:rPr>
          <w:sz w:val="26"/>
          <w:szCs w:val="26"/>
        </w:rPr>
        <w:t>Участникам аукциона, не выигравшим аукцион по лотам, задаток за участие в аукционе возвращается в течении десяти банковских дней после предъявления заявления с указанием реквизитов счета участника аукцио</w:t>
      </w:r>
      <w:r w:rsidR="007137B9" w:rsidRPr="00EE4F63">
        <w:rPr>
          <w:sz w:val="26"/>
          <w:szCs w:val="26"/>
        </w:rPr>
        <w:t>на в адрес КУМИ и ЖКХ администрации Пинежского муниципального округа</w:t>
      </w:r>
      <w:r w:rsidRPr="00EE4F63">
        <w:rPr>
          <w:sz w:val="26"/>
          <w:szCs w:val="26"/>
        </w:rPr>
        <w:t>.</w:t>
      </w:r>
    </w:p>
    <w:p w:rsidR="00EE01CF" w:rsidRPr="00EE4F63" w:rsidRDefault="00EE01CF" w:rsidP="007137B9">
      <w:pPr>
        <w:ind w:firstLine="540"/>
        <w:jc w:val="both"/>
        <w:rPr>
          <w:sz w:val="26"/>
          <w:szCs w:val="26"/>
        </w:rPr>
      </w:pPr>
      <w:r w:rsidRPr="00EE4F63">
        <w:rPr>
          <w:sz w:val="26"/>
          <w:szCs w:val="26"/>
        </w:rPr>
        <w:tab/>
      </w:r>
      <w:r w:rsidRPr="00EE4F63">
        <w:rPr>
          <w:color w:val="000000"/>
          <w:sz w:val="26"/>
          <w:szCs w:val="26"/>
        </w:rPr>
        <w:t>9.</w:t>
      </w:r>
      <w:r w:rsidRPr="00EE4F63">
        <w:rPr>
          <w:color w:val="000000"/>
          <w:sz w:val="26"/>
          <w:szCs w:val="26"/>
          <w:lang w:val="en-US"/>
        </w:rPr>
        <w:t> </w:t>
      </w:r>
      <w:r w:rsidRPr="00EE4F63">
        <w:rPr>
          <w:color w:val="000000"/>
          <w:sz w:val="26"/>
          <w:szCs w:val="26"/>
        </w:rPr>
        <w:t xml:space="preserve">Информация о </w:t>
      </w:r>
      <w:r w:rsidR="00156C21" w:rsidRPr="00EE4F63">
        <w:rPr>
          <w:color w:val="000000"/>
          <w:sz w:val="26"/>
          <w:szCs w:val="26"/>
        </w:rPr>
        <w:t>результатах аукциона размещается</w:t>
      </w:r>
      <w:r w:rsidRPr="00EE4F63">
        <w:rPr>
          <w:color w:val="000000"/>
          <w:sz w:val="26"/>
          <w:szCs w:val="26"/>
        </w:rPr>
        <w:t xml:space="preserve"> организатором аукциона в течение</w:t>
      </w:r>
      <w:r w:rsidRPr="00EE4F63">
        <w:rPr>
          <w:color w:val="FF0000"/>
          <w:sz w:val="26"/>
          <w:szCs w:val="26"/>
        </w:rPr>
        <w:t xml:space="preserve"> </w:t>
      </w:r>
      <w:r w:rsidRPr="00EE4F63">
        <w:rPr>
          <w:sz w:val="26"/>
          <w:szCs w:val="26"/>
        </w:rPr>
        <w:t xml:space="preserve">семи </w:t>
      </w:r>
      <w:r w:rsidRPr="00EE4F63">
        <w:rPr>
          <w:color w:val="000000"/>
          <w:sz w:val="26"/>
          <w:szCs w:val="26"/>
        </w:rPr>
        <w:t>дней со дня подписания протокола о результатах аукциона на и</w:t>
      </w:r>
      <w:r w:rsidR="007137B9" w:rsidRPr="00EE4F63">
        <w:rPr>
          <w:color w:val="000000"/>
          <w:sz w:val="26"/>
          <w:szCs w:val="26"/>
        </w:rPr>
        <w:t xml:space="preserve">нтернет сайте </w:t>
      </w:r>
      <w:r w:rsidR="007137B9" w:rsidRPr="00EE4F63">
        <w:rPr>
          <w:sz w:val="26"/>
          <w:szCs w:val="26"/>
        </w:rPr>
        <w:t>администрации Пинежского муниципального округа</w:t>
      </w:r>
      <w:r w:rsidRPr="00EE4F63">
        <w:rPr>
          <w:color w:val="000000"/>
          <w:sz w:val="26"/>
          <w:szCs w:val="26"/>
        </w:rPr>
        <w:t>.</w:t>
      </w:r>
    </w:p>
    <w:p w:rsidR="00EE01CF" w:rsidRPr="00EE4F63" w:rsidRDefault="00EE01CF" w:rsidP="00EE01CF">
      <w:pPr>
        <w:jc w:val="both"/>
        <w:rPr>
          <w:sz w:val="26"/>
          <w:szCs w:val="26"/>
        </w:rPr>
      </w:pPr>
      <w:r w:rsidRPr="00EE4F63">
        <w:rPr>
          <w:sz w:val="26"/>
          <w:szCs w:val="26"/>
        </w:rPr>
        <w:tab/>
        <w:t>10. Документация об аукц</w:t>
      </w:r>
      <w:r w:rsidR="00770747" w:rsidRPr="00EE4F63">
        <w:rPr>
          <w:sz w:val="26"/>
          <w:szCs w:val="26"/>
        </w:rPr>
        <w:t>ионе хранится в комитете по экономическому развитию администрации Пинежского муниципального округа</w:t>
      </w:r>
      <w:r w:rsidRPr="00EE4F63">
        <w:rPr>
          <w:sz w:val="26"/>
          <w:szCs w:val="26"/>
        </w:rPr>
        <w:t>, являющего организатором аукциона, не менее трех лет.</w:t>
      </w:r>
    </w:p>
    <w:p w:rsidR="00EE01CF" w:rsidRPr="00EE4F63" w:rsidRDefault="00EE01CF" w:rsidP="00EE01CF">
      <w:pPr>
        <w:jc w:val="both"/>
        <w:rPr>
          <w:sz w:val="26"/>
          <w:szCs w:val="26"/>
        </w:rPr>
      </w:pPr>
    </w:p>
    <w:p w:rsidR="00EE01CF" w:rsidRPr="00EE4F63" w:rsidRDefault="00EE01CF" w:rsidP="00EE01CF">
      <w:pPr>
        <w:jc w:val="center"/>
        <w:rPr>
          <w:b/>
          <w:sz w:val="26"/>
          <w:szCs w:val="26"/>
        </w:rPr>
      </w:pPr>
      <w:r w:rsidRPr="00EE4F63">
        <w:rPr>
          <w:b/>
          <w:sz w:val="26"/>
          <w:szCs w:val="26"/>
          <w:lang w:val="en-US"/>
        </w:rPr>
        <w:t>VII</w:t>
      </w:r>
      <w:r w:rsidRPr="00EE4F63">
        <w:rPr>
          <w:b/>
          <w:sz w:val="26"/>
          <w:szCs w:val="26"/>
        </w:rPr>
        <w:t>. Признание аукциона не состоявшимся</w:t>
      </w:r>
    </w:p>
    <w:p w:rsidR="00EE01CF" w:rsidRPr="00EE4F63" w:rsidRDefault="00EE01CF" w:rsidP="00EE01CF">
      <w:pPr>
        <w:jc w:val="center"/>
        <w:rPr>
          <w:sz w:val="26"/>
          <w:szCs w:val="26"/>
        </w:rPr>
      </w:pPr>
    </w:p>
    <w:p w:rsidR="00EE01CF" w:rsidRPr="00EE4F63" w:rsidRDefault="00EE01CF" w:rsidP="00EE01CF">
      <w:pPr>
        <w:jc w:val="both"/>
        <w:rPr>
          <w:sz w:val="26"/>
          <w:szCs w:val="26"/>
        </w:rPr>
      </w:pPr>
      <w:r w:rsidRPr="00EE4F63">
        <w:rPr>
          <w:sz w:val="26"/>
          <w:szCs w:val="26"/>
        </w:rPr>
        <w:tab/>
        <w:t>1. Аукцион по каждому выставленному лоту признается несостоявшимся в случае, если:</w:t>
      </w:r>
    </w:p>
    <w:p w:rsidR="00EE01CF" w:rsidRPr="00EE4F63" w:rsidRDefault="00EE01CF" w:rsidP="00EE01CF">
      <w:pPr>
        <w:jc w:val="both"/>
        <w:rPr>
          <w:sz w:val="26"/>
          <w:szCs w:val="26"/>
        </w:rPr>
      </w:pPr>
      <w:r w:rsidRPr="00EE4F63">
        <w:rPr>
          <w:sz w:val="26"/>
          <w:szCs w:val="26"/>
        </w:rPr>
        <w:tab/>
        <w:t>- на участие в  аукционе подана одна заявка;</w:t>
      </w:r>
    </w:p>
    <w:p w:rsidR="00EE01CF" w:rsidRPr="00EE4F63" w:rsidRDefault="00EE01CF" w:rsidP="00EE01CF">
      <w:pPr>
        <w:jc w:val="both"/>
        <w:rPr>
          <w:sz w:val="26"/>
          <w:szCs w:val="26"/>
        </w:rPr>
      </w:pPr>
      <w:r w:rsidRPr="00EE4F63">
        <w:rPr>
          <w:sz w:val="26"/>
          <w:szCs w:val="26"/>
        </w:rPr>
        <w:tab/>
        <w:t>- на участие в аукционе не подано ни одной заявки;</w:t>
      </w:r>
    </w:p>
    <w:p w:rsidR="00EE01CF" w:rsidRPr="00EE4F63" w:rsidRDefault="00EE01CF" w:rsidP="00EE01CF">
      <w:pPr>
        <w:jc w:val="both"/>
        <w:rPr>
          <w:sz w:val="26"/>
          <w:szCs w:val="26"/>
        </w:rPr>
      </w:pPr>
      <w:r w:rsidRPr="00EE4F63">
        <w:rPr>
          <w:sz w:val="26"/>
          <w:szCs w:val="26"/>
        </w:rPr>
        <w:tab/>
        <w:t>- ни один из участников аукциона после троекратного объявления начальной цены лота не поднял табличку.</w:t>
      </w:r>
    </w:p>
    <w:p w:rsidR="00EE01CF" w:rsidRPr="00EE4F63" w:rsidRDefault="00EE01CF" w:rsidP="00EE01CF">
      <w:pPr>
        <w:jc w:val="both"/>
        <w:rPr>
          <w:sz w:val="26"/>
          <w:szCs w:val="26"/>
        </w:rPr>
      </w:pPr>
      <w:r w:rsidRPr="00EE4F63">
        <w:rPr>
          <w:sz w:val="26"/>
          <w:szCs w:val="26"/>
        </w:rPr>
        <w:tab/>
        <w:t>2. Задаток не возвращается:</w:t>
      </w:r>
    </w:p>
    <w:p w:rsidR="00EE01CF" w:rsidRPr="00EE4F63" w:rsidRDefault="00EE01CF" w:rsidP="00EE01CF">
      <w:pPr>
        <w:jc w:val="both"/>
        <w:rPr>
          <w:sz w:val="26"/>
          <w:szCs w:val="26"/>
        </w:rPr>
      </w:pPr>
      <w:r w:rsidRPr="00EE4F63">
        <w:rPr>
          <w:sz w:val="26"/>
          <w:szCs w:val="26"/>
        </w:rPr>
        <w:tab/>
        <w:t>- если претендент, внесший задаток,  не участвовал в аукционе;</w:t>
      </w:r>
    </w:p>
    <w:p w:rsidR="00EE01CF" w:rsidRPr="00EE4F63" w:rsidRDefault="00EE01CF" w:rsidP="00EE01CF">
      <w:pPr>
        <w:jc w:val="both"/>
        <w:rPr>
          <w:sz w:val="26"/>
          <w:szCs w:val="26"/>
        </w:rPr>
      </w:pPr>
      <w:r w:rsidRPr="00EE4F63">
        <w:rPr>
          <w:sz w:val="26"/>
          <w:szCs w:val="26"/>
        </w:rPr>
        <w:tab/>
        <w:t>- если победитель аукциона и (или) участник аукциона, сделавший предпоследнее предложение о цене аукциона уклонился от подписания протокола о результатах аукциона, оплаты полной стоимости приобретенного права размещения нестационарного торгового объекта, заключения договора на право размещения нестационарного торгового объекта.</w:t>
      </w:r>
    </w:p>
    <w:p w:rsidR="00EE01CF" w:rsidRPr="00EE4F63" w:rsidRDefault="00EE01CF" w:rsidP="00EE01CF">
      <w:pPr>
        <w:jc w:val="both"/>
        <w:rPr>
          <w:sz w:val="26"/>
          <w:szCs w:val="26"/>
        </w:rPr>
      </w:pPr>
      <w:r w:rsidRPr="00EE4F63">
        <w:rPr>
          <w:sz w:val="26"/>
          <w:szCs w:val="26"/>
        </w:rPr>
        <w:tab/>
        <w:t xml:space="preserve">3. В случае признания аукциона несостоявшимся,  в связи: </w:t>
      </w:r>
    </w:p>
    <w:p w:rsidR="00EE01CF" w:rsidRPr="00EE4F63" w:rsidRDefault="00EE01CF" w:rsidP="00EE01CF">
      <w:pPr>
        <w:ind w:firstLine="708"/>
        <w:jc w:val="both"/>
        <w:rPr>
          <w:sz w:val="26"/>
          <w:szCs w:val="26"/>
        </w:rPr>
      </w:pPr>
      <w:r w:rsidRPr="00EE4F63">
        <w:rPr>
          <w:sz w:val="26"/>
          <w:szCs w:val="26"/>
        </w:rPr>
        <w:t>- с поступлением одной заявки (по одному из лотов), повторный  аукцион не проводится, договор заключается по начальной цене аукциона с претендентом, от которого поступила  заявка, при полной оплате им начальной цены лота.</w:t>
      </w:r>
    </w:p>
    <w:p w:rsidR="00EE01CF" w:rsidRPr="00EE4F63" w:rsidRDefault="00EE01CF" w:rsidP="00EE01CF">
      <w:pPr>
        <w:ind w:firstLine="708"/>
        <w:jc w:val="both"/>
        <w:rPr>
          <w:sz w:val="26"/>
          <w:szCs w:val="26"/>
        </w:rPr>
      </w:pPr>
      <w:r w:rsidRPr="00EE4F63">
        <w:rPr>
          <w:sz w:val="26"/>
          <w:szCs w:val="26"/>
        </w:rPr>
        <w:t xml:space="preserve">Договор заключается на условиях, указанных в информационном извещении о проведении аукциона и документации об аукционе; </w:t>
      </w:r>
    </w:p>
    <w:p w:rsidR="00EE01CF" w:rsidRPr="00EE4F63" w:rsidRDefault="00EE01CF" w:rsidP="00EE01CF">
      <w:pPr>
        <w:ind w:firstLine="708"/>
        <w:jc w:val="both"/>
        <w:rPr>
          <w:sz w:val="26"/>
          <w:szCs w:val="26"/>
        </w:rPr>
      </w:pPr>
      <w:r w:rsidRPr="00EE4F63">
        <w:rPr>
          <w:sz w:val="26"/>
          <w:szCs w:val="26"/>
        </w:rPr>
        <w:t>- с не поступлением заявок (по одному из лотов) или если ни один из участников аукциона после троекратного объявления начальной цены лота не поднял табличку,  Комиссия объявляет о повторном проведении аукциона со снижением начальной цены аукциона или  рекомендует организатору аукциона об исключении мест размещения нестационарных торговых объектов из Схемы.</w:t>
      </w:r>
      <w:r w:rsidRPr="00EE4F63">
        <w:rPr>
          <w:sz w:val="26"/>
          <w:szCs w:val="26"/>
        </w:rPr>
        <w:tab/>
        <w:t xml:space="preserve"> </w:t>
      </w:r>
    </w:p>
    <w:p w:rsidR="00EE01CF" w:rsidRPr="00EE4F63" w:rsidRDefault="00EE01CF" w:rsidP="00EE01CF">
      <w:pPr>
        <w:ind w:firstLine="708"/>
        <w:jc w:val="both"/>
        <w:rPr>
          <w:sz w:val="26"/>
          <w:szCs w:val="26"/>
        </w:rPr>
      </w:pPr>
      <w:r w:rsidRPr="00EE4F63">
        <w:rPr>
          <w:sz w:val="26"/>
          <w:szCs w:val="26"/>
        </w:rPr>
        <w:t xml:space="preserve">4. Результаты аукциона могут быть обжалованы в судебном порядке. </w:t>
      </w:r>
    </w:p>
    <w:p w:rsidR="00EE01CF" w:rsidRPr="00EE4F63" w:rsidRDefault="00EE01CF" w:rsidP="00EE01CF">
      <w:pPr>
        <w:ind w:firstLine="708"/>
        <w:jc w:val="both"/>
        <w:rPr>
          <w:sz w:val="26"/>
          <w:szCs w:val="26"/>
        </w:rPr>
      </w:pPr>
    </w:p>
    <w:p w:rsidR="00EE01CF" w:rsidRPr="00EE4F63" w:rsidRDefault="00EE01CF" w:rsidP="00EE01CF">
      <w:pPr>
        <w:jc w:val="center"/>
        <w:rPr>
          <w:b/>
          <w:sz w:val="26"/>
          <w:szCs w:val="26"/>
        </w:rPr>
      </w:pPr>
      <w:r w:rsidRPr="00EE4F63">
        <w:rPr>
          <w:b/>
          <w:sz w:val="26"/>
          <w:szCs w:val="26"/>
          <w:lang w:val="en-US"/>
        </w:rPr>
        <w:t>VIII</w:t>
      </w:r>
      <w:r w:rsidRPr="00EE4F63">
        <w:rPr>
          <w:b/>
          <w:sz w:val="26"/>
          <w:szCs w:val="26"/>
        </w:rPr>
        <w:t>. Заключение договора на право размещения</w:t>
      </w:r>
    </w:p>
    <w:p w:rsidR="00EE01CF" w:rsidRPr="00EE4F63" w:rsidRDefault="00EE01CF" w:rsidP="00EE01CF">
      <w:pPr>
        <w:ind w:firstLine="708"/>
        <w:jc w:val="center"/>
        <w:rPr>
          <w:b/>
          <w:sz w:val="26"/>
          <w:szCs w:val="26"/>
        </w:rPr>
      </w:pPr>
      <w:r w:rsidRPr="00EE4F63">
        <w:rPr>
          <w:b/>
          <w:sz w:val="26"/>
          <w:szCs w:val="26"/>
        </w:rPr>
        <w:t>нестационарного торгового объекта</w:t>
      </w:r>
    </w:p>
    <w:p w:rsidR="00EE01CF" w:rsidRPr="00EE4F63" w:rsidRDefault="00EE01CF" w:rsidP="00EE01CF">
      <w:pPr>
        <w:jc w:val="both"/>
        <w:rPr>
          <w:b/>
          <w:sz w:val="26"/>
          <w:szCs w:val="26"/>
        </w:rPr>
      </w:pPr>
    </w:p>
    <w:p w:rsidR="00EE01CF" w:rsidRPr="00EE4F63" w:rsidRDefault="00EE01CF" w:rsidP="00EE01CF">
      <w:pPr>
        <w:ind w:firstLine="720"/>
        <w:jc w:val="both"/>
        <w:rPr>
          <w:sz w:val="26"/>
          <w:szCs w:val="26"/>
        </w:rPr>
      </w:pPr>
      <w:r w:rsidRPr="00EE4F63">
        <w:rPr>
          <w:sz w:val="26"/>
          <w:szCs w:val="26"/>
        </w:rPr>
        <w:t>1. Договор на право размещения нестационарного торгового объекта победитель аукциона заключа</w:t>
      </w:r>
      <w:r w:rsidR="00845278" w:rsidRPr="00EE4F63">
        <w:rPr>
          <w:sz w:val="26"/>
          <w:szCs w:val="26"/>
        </w:rPr>
        <w:t>ет с администрацией П</w:t>
      </w:r>
      <w:r w:rsidR="00156C21" w:rsidRPr="00EE4F63">
        <w:rPr>
          <w:sz w:val="26"/>
          <w:szCs w:val="26"/>
        </w:rPr>
        <w:t xml:space="preserve">инежского муниципального </w:t>
      </w:r>
      <w:r w:rsidR="00156C21" w:rsidRPr="00EE4F63">
        <w:rPr>
          <w:sz w:val="26"/>
          <w:szCs w:val="26"/>
        </w:rPr>
        <w:lastRenderedPageBreak/>
        <w:t xml:space="preserve">округа </w:t>
      </w:r>
      <w:r w:rsidRPr="00EE4F63">
        <w:rPr>
          <w:sz w:val="26"/>
          <w:szCs w:val="26"/>
        </w:rPr>
        <w:t>в срок не позднее двадцати календарных дней со дня подписания протокола, при условии полной оплаты приобретенного права, что подтверждается копией платежного поручения (квитанции).</w:t>
      </w:r>
    </w:p>
    <w:p w:rsidR="00EE01CF" w:rsidRPr="00EE4F63" w:rsidRDefault="00EE01CF" w:rsidP="00EE01CF">
      <w:pPr>
        <w:tabs>
          <w:tab w:val="left" w:pos="851"/>
        </w:tabs>
        <w:ind w:firstLine="720"/>
        <w:jc w:val="both"/>
        <w:rPr>
          <w:sz w:val="26"/>
          <w:szCs w:val="26"/>
        </w:rPr>
      </w:pPr>
      <w:r w:rsidRPr="00EE4F63">
        <w:rPr>
          <w:sz w:val="26"/>
          <w:szCs w:val="26"/>
        </w:rPr>
        <w:t>1.1. Договор на право размещения нестационарного торгового объекта без проведения аукц</w:t>
      </w:r>
      <w:r w:rsidR="00845278" w:rsidRPr="00EE4F63">
        <w:rPr>
          <w:sz w:val="26"/>
          <w:szCs w:val="26"/>
        </w:rPr>
        <w:t>иона в соответствии с пунктом 10</w:t>
      </w:r>
      <w:r w:rsidRPr="00EE4F63">
        <w:rPr>
          <w:sz w:val="26"/>
          <w:szCs w:val="26"/>
        </w:rPr>
        <w:t>.1 раздела II Порядка размещения нестационарных торговых объе</w:t>
      </w:r>
      <w:r w:rsidR="00845278" w:rsidRPr="00EE4F63">
        <w:rPr>
          <w:sz w:val="26"/>
          <w:szCs w:val="26"/>
        </w:rPr>
        <w:t>ктов на территории Пинежского муниципального округа Архангельской области</w:t>
      </w:r>
      <w:r w:rsidRPr="00EE4F63">
        <w:rPr>
          <w:sz w:val="26"/>
          <w:szCs w:val="26"/>
        </w:rPr>
        <w:t xml:space="preserve"> заключает хозяйству</w:t>
      </w:r>
      <w:r w:rsidR="00845278" w:rsidRPr="00EE4F63">
        <w:rPr>
          <w:sz w:val="26"/>
          <w:szCs w:val="26"/>
        </w:rPr>
        <w:t>ющий субъект с а</w:t>
      </w:r>
      <w:r w:rsidRPr="00EE4F63">
        <w:rPr>
          <w:sz w:val="26"/>
          <w:szCs w:val="26"/>
        </w:rPr>
        <w:t xml:space="preserve">дминистрацией </w:t>
      </w:r>
      <w:r w:rsidR="00845278" w:rsidRPr="00EE4F63">
        <w:rPr>
          <w:sz w:val="26"/>
          <w:szCs w:val="26"/>
        </w:rPr>
        <w:t>Пинежского муниципально</w:t>
      </w:r>
      <w:r w:rsidR="00156C21" w:rsidRPr="00EE4F63">
        <w:rPr>
          <w:sz w:val="26"/>
          <w:szCs w:val="26"/>
        </w:rPr>
        <w:t xml:space="preserve">го округа </w:t>
      </w:r>
      <w:r w:rsidRPr="00EE4F63">
        <w:rPr>
          <w:sz w:val="26"/>
          <w:szCs w:val="26"/>
        </w:rPr>
        <w:t>в срок не позднее 10 календарных дней до начала периода размещения нестационарного торгового объекта на основании заявления с приложением документов, предусмотренных пунктом 1 раздела III Порядка размещения нестационарных торговых объектов.</w:t>
      </w:r>
    </w:p>
    <w:p w:rsidR="00EE01CF" w:rsidRPr="00EE4F63" w:rsidRDefault="00845278" w:rsidP="00EE01CF">
      <w:pPr>
        <w:ind w:firstLine="720"/>
        <w:jc w:val="both"/>
        <w:rPr>
          <w:sz w:val="26"/>
          <w:szCs w:val="26"/>
        </w:rPr>
      </w:pPr>
      <w:r w:rsidRPr="00EE4F63">
        <w:rPr>
          <w:sz w:val="26"/>
          <w:szCs w:val="26"/>
        </w:rPr>
        <w:t>2. Комитет по экономическому развитию администрации Пинежского муниципального округа</w:t>
      </w:r>
      <w:r w:rsidR="00EE01CF" w:rsidRPr="00EE4F63">
        <w:rPr>
          <w:sz w:val="26"/>
          <w:szCs w:val="26"/>
        </w:rPr>
        <w:t xml:space="preserve"> при выявлении фактов ненадлежащего исполнения условий договора в части, касающейся размещения и содержания нестационарных</w:t>
      </w:r>
      <w:r w:rsidRPr="00EE4F63">
        <w:rPr>
          <w:sz w:val="26"/>
          <w:szCs w:val="26"/>
        </w:rPr>
        <w:t xml:space="preserve"> торговых объектов, составляет а</w:t>
      </w:r>
      <w:r w:rsidR="00EE01CF" w:rsidRPr="00EE4F63">
        <w:rPr>
          <w:sz w:val="26"/>
          <w:szCs w:val="26"/>
        </w:rPr>
        <w:t>кт обследования нестаци</w:t>
      </w:r>
      <w:r w:rsidRPr="00EE4F63">
        <w:rPr>
          <w:sz w:val="26"/>
          <w:szCs w:val="26"/>
        </w:rPr>
        <w:t>онарных торговых объектов</w:t>
      </w:r>
      <w:r w:rsidR="00EE01CF" w:rsidRPr="00EE4F63">
        <w:rPr>
          <w:sz w:val="26"/>
          <w:szCs w:val="26"/>
        </w:rPr>
        <w:t xml:space="preserve"> с фиксацией выявленных нарушений для направления уведомления о применении штрафных санкций за нарушение условий договора.</w:t>
      </w:r>
    </w:p>
    <w:p w:rsidR="00EE01CF" w:rsidRPr="00EE4F63" w:rsidRDefault="00845278" w:rsidP="00430AE0">
      <w:pPr>
        <w:ind w:firstLine="720"/>
        <w:jc w:val="both"/>
        <w:rPr>
          <w:sz w:val="26"/>
          <w:szCs w:val="26"/>
        </w:rPr>
      </w:pPr>
      <w:r w:rsidRPr="00EE4F63">
        <w:rPr>
          <w:sz w:val="26"/>
          <w:szCs w:val="26"/>
        </w:rPr>
        <w:t>3</w:t>
      </w:r>
      <w:r w:rsidR="00EE01CF" w:rsidRPr="00EE4F63">
        <w:rPr>
          <w:sz w:val="26"/>
          <w:szCs w:val="26"/>
        </w:rPr>
        <w:t>. Плата по договору на право размещения нестационарных торговых объектов вносится хозяйствующим субъектом в установленном договором порядке в мес</w:t>
      </w:r>
      <w:r w:rsidRPr="00EE4F63">
        <w:rPr>
          <w:sz w:val="26"/>
          <w:szCs w:val="26"/>
        </w:rPr>
        <w:t>тный бюджет ежемесячно в срок не менее чем за 10 дней до начала отчетного периода.</w:t>
      </w:r>
    </w:p>
    <w:p w:rsidR="004F1819" w:rsidRPr="00EE4F63" w:rsidRDefault="00EE01CF" w:rsidP="00EE01CF">
      <w:pPr>
        <w:rPr>
          <w:sz w:val="26"/>
          <w:szCs w:val="26"/>
        </w:rPr>
      </w:pPr>
      <w:r w:rsidRPr="00EE4F63">
        <w:rPr>
          <w:sz w:val="26"/>
          <w:szCs w:val="26"/>
        </w:rPr>
        <w:t xml:space="preserve">                                                           </w:t>
      </w: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4F1819" w:rsidRPr="00EE4F63" w:rsidRDefault="004F1819" w:rsidP="00EE01CF">
      <w:pPr>
        <w:rPr>
          <w:sz w:val="26"/>
          <w:szCs w:val="26"/>
        </w:rPr>
      </w:pPr>
    </w:p>
    <w:p w:rsidR="00EE01CF" w:rsidRPr="00EE4F63" w:rsidRDefault="004F1819" w:rsidP="005017F4">
      <w:pPr>
        <w:jc w:val="right"/>
        <w:rPr>
          <w:sz w:val="26"/>
          <w:szCs w:val="26"/>
        </w:rPr>
      </w:pPr>
      <w:r w:rsidRPr="00EE4F63">
        <w:rPr>
          <w:sz w:val="26"/>
          <w:szCs w:val="26"/>
        </w:rPr>
        <w:lastRenderedPageBreak/>
        <w:t xml:space="preserve">                                                           </w:t>
      </w:r>
      <w:r w:rsidR="00EE01CF" w:rsidRPr="00EE4F63">
        <w:rPr>
          <w:sz w:val="26"/>
          <w:szCs w:val="26"/>
        </w:rPr>
        <w:t>Приложение № 1</w:t>
      </w:r>
    </w:p>
    <w:p w:rsidR="00EE01CF" w:rsidRPr="00EE4F63" w:rsidRDefault="00EE01CF" w:rsidP="005017F4">
      <w:pPr>
        <w:ind w:left="3540"/>
        <w:jc w:val="right"/>
        <w:rPr>
          <w:sz w:val="26"/>
          <w:szCs w:val="26"/>
        </w:rPr>
      </w:pPr>
      <w:r w:rsidRPr="00EE4F63">
        <w:rPr>
          <w:sz w:val="26"/>
          <w:szCs w:val="26"/>
        </w:rPr>
        <w:t>к  Порядку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размещаемых  на земельных участках, находящихся в муниципальной собственности, а также на земельных участках, государственная собственно</w:t>
      </w:r>
      <w:r w:rsidR="005017F4">
        <w:rPr>
          <w:sz w:val="26"/>
          <w:szCs w:val="26"/>
        </w:rPr>
        <w:t xml:space="preserve">сть на которые не разграничена </w:t>
      </w:r>
    </w:p>
    <w:p w:rsidR="00EE01CF" w:rsidRPr="00EE4F63" w:rsidRDefault="00EE01CF" w:rsidP="005017F4">
      <w:pPr>
        <w:ind w:left="2832" w:firstLine="708"/>
        <w:jc w:val="right"/>
        <w:rPr>
          <w:sz w:val="26"/>
          <w:szCs w:val="26"/>
        </w:rPr>
      </w:pPr>
      <w:r w:rsidRPr="00EE4F63">
        <w:rPr>
          <w:sz w:val="26"/>
          <w:szCs w:val="26"/>
        </w:rPr>
        <w:t>(заполняется индивидуальным предпринимателем</w:t>
      </w:r>
      <w:r w:rsidR="00845278" w:rsidRPr="00EE4F63">
        <w:rPr>
          <w:sz w:val="26"/>
          <w:szCs w:val="26"/>
        </w:rPr>
        <w:t xml:space="preserve">, </w:t>
      </w:r>
    </w:p>
    <w:p w:rsidR="00EE01CF" w:rsidRPr="00EE4F63" w:rsidRDefault="00845278" w:rsidP="005017F4">
      <w:pPr>
        <w:jc w:val="right"/>
        <w:rPr>
          <w:sz w:val="26"/>
          <w:szCs w:val="26"/>
        </w:rPr>
      </w:pPr>
      <w:r w:rsidRPr="00EE4F63">
        <w:rPr>
          <w:sz w:val="26"/>
          <w:szCs w:val="26"/>
        </w:rPr>
        <w:t xml:space="preserve">                                                            самозанятым)</w:t>
      </w:r>
    </w:p>
    <w:p w:rsidR="00EE01CF" w:rsidRPr="00EE4F63" w:rsidRDefault="00EE01CF" w:rsidP="00EE01CF">
      <w:pPr>
        <w:jc w:val="right"/>
        <w:rPr>
          <w:sz w:val="26"/>
          <w:szCs w:val="26"/>
        </w:rPr>
      </w:pPr>
    </w:p>
    <w:p w:rsidR="00430AE0" w:rsidRPr="00EE4F63" w:rsidRDefault="00430AE0" w:rsidP="00EE01CF">
      <w:pPr>
        <w:jc w:val="center"/>
        <w:rPr>
          <w:sz w:val="26"/>
          <w:szCs w:val="26"/>
        </w:rPr>
      </w:pPr>
    </w:p>
    <w:p w:rsidR="00EE01CF" w:rsidRPr="005017F4" w:rsidRDefault="00EE01CF" w:rsidP="00EE01CF">
      <w:pPr>
        <w:jc w:val="center"/>
        <w:rPr>
          <w:sz w:val="24"/>
          <w:szCs w:val="24"/>
        </w:rPr>
      </w:pPr>
      <w:r w:rsidRPr="005017F4">
        <w:rPr>
          <w:sz w:val="24"/>
          <w:szCs w:val="24"/>
        </w:rPr>
        <w:t>ЗАЯВКА</w:t>
      </w:r>
    </w:p>
    <w:p w:rsidR="00EE01CF" w:rsidRPr="005017F4" w:rsidRDefault="00EE01CF" w:rsidP="00EE01CF">
      <w:pPr>
        <w:jc w:val="center"/>
        <w:rPr>
          <w:sz w:val="24"/>
          <w:szCs w:val="24"/>
        </w:rPr>
      </w:pPr>
      <w:r w:rsidRPr="005017F4">
        <w:rPr>
          <w:sz w:val="24"/>
          <w:szCs w:val="24"/>
        </w:rPr>
        <w:t>на участие в аукционе по приобретению права на размещение нестационарного торгового объ</w:t>
      </w:r>
      <w:r w:rsidR="00845278" w:rsidRPr="005017F4">
        <w:rPr>
          <w:sz w:val="24"/>
          <w:szCs w:val="24"/>
        </w:rPr>
        <w:t>екта на территории Пинежского муниципального округа Архангельской области</w:t>
      </w:r>
    </w:p>
    <w:p w:rsidR="00EE01CF" w:rsidRPr="005017F4" w:rsidRDefault="00EE01CF" w:rsidP="00EE01CF">
      <w:pPr>
        <w:jc w:val="center"/>
        <w:rPr>
          <w:sz w:val="24"/>
          <w:szCs w:val="24"/>
        </w:rPr>
      </w:pPr>
    </w:p>
    <w:p w:rsidR="00EE01CF" w:rsidRPr="005017F4" w:rsidRDefault="00EE01CF" w:rsidP="00EE01CF">
      <w:pPr>
        <w:rPr>
          <w:sz w:val="24"/>
          <w:szCs w:val="24"/>
        </w:rPr>
      </w:pPr>
      <w:r w:rsidRPr="005017F4">
        <w:rPr>
          <w:sz w:val="24"/>
          <w:szCs w:val="24"/>
        </w:rPr>
        <w:t>«_____»_____________20__года</w:t>
      </w:r>
    </w:p>
    <w:p w:rsidR="00EE01CF" w:rsidRPr="005017F4" w:rsidRDefault="00EE01CF" w:rsidP="00EE01CF">
      <w:pPr>
        <w:rPr>
          <w:sz w:val="24"/>
          <w:szCs w:val="24"/>
        </w:rPr>
      </w:pPr>
      <w:r w:rsidRPr="005017F4">
        <w:rPr>
          <w:sz w:val="24"/>
          <w:szCs w:val="24"/>
        </w:rPr>
        <w:t>_____________________________________________________________________________</w:t>
      </w:r>
    </w:p>
    <w:p w:rsidR="00EE01CF" w:rsidRPr="005017F4" w:rsidRDefault="00845278" w:rsidP="00EE01CF">
      <w:pPr>
        <w:jc w:val="center"/>
        <w:rPr>
          <w:sz w:val="24"/>
          <w:szCs w:val="24"/>
        </w:rPr>
      </w:pPr>
      <w:r w:rsidRPr="005017F4">
        <w:rPr>
          <w:sz w:val="24"/>
          <w:szCs w:val="24"/>
        </w:rPr>
        <w:t>(Ф.И.О.</w:t>
      </w:r>
      <w:r w:rsidR="00EE01CF" w:rsidRPr="005017F4">
        <w:rPr>
          <w:sz w:val="24"/>
          <w:szCs w:val="24"/>
        </w:rPr>
        <w:t xml:space="preserve"> подавшего заявку)</w:t>
      </w:r>
    </w:p>
    <w:p w:rsidR="00EE01CF" w:rsidRPr="005017F4" w:rsidRDefault="00EE01CF" w:rsidP="00EE01CF">
      <w:pPr>
        <w:jc w:val="center"/>
        <w:rPr>
          <w:sz w:val="24"/>
          <w:szCs w:val="24"/>
        </w:rPr>
      </w:pPr>
    </w:p>
    <w:p w:rsidR="00EE01CF" w:rsidRPr="005017F4" w:rsidRDefault="00EE01CF" w:rsidP="00EE01CF">
      <w:pPr>
        <w:jc w:val="both"/>
        <w:rPr>
          <w:sz w:val="24"/>
          <w:szCs w:val="24"/>
        </w:rPr>
      </w:pPr>
      <w:r w:rsidRPr="005017F4">
        <w:rPr>
          <w:sz w:val="24"/>
          <w:szCs w:val="24"/>
        </w:rPr>
        <w:t>_____________________________________________________________________________</w:t>
      </w:r>
    </w:p>
    <w:p w:rsidR="00EE01CF" w:rsidRPr="005017F4" w:rsidRDefault="00EE01CF" w:rsidP="00EE01CF">
      <w:pPr>
        <w:jc w:val="center"/>
        <w:rPr>
          <w:sz w:val="24"/>
          <w:szCs w:val="24"/>
        </w:rPr>
      </w:pPr>
      <w:r w:rsidRPr="005017F4">
        <w:rPr>
          <w:sz w:val="24"/>
          <w:szCs w:val="24"/>
        </w:rPr>
        <w:t>(№ свидетельства о государственной регистрации ИП)</w:t>
      </w:r>
    </w:p>
    <w:p w:rsidR="00EE01CF" w:rsidRPr="005017F4" w:rsidRDefault="00EE01CF" w:rsidP="00EE01CF">
      <w:pPr>
        <w:jc w:val="center"/>
        <w:rPr>
          <w:sz w:val="24"/>
          <w:szCs w:val="24"/>
        </w:rPr>
      </w:pPr>
    </w:p>
    <w:p w:rsidR="00EE01CF" w:rsidRPr="005017F4" w:rsidRDefault="00EE01CF" w:rsidP="00EE01CF">
      <w:pPr>
        <w:jc w:val="both"/>
        <w:rPr>
          <w:sz w:val="24"/>
          <w:szCs w:val="24"/>
        </w:rPr>
      </w:pPr>
      <w:r w:rsidRPr="005017F4">
        <w:rPr>
          <w:sz w:val="24"/>
          <w:szCs w:val="24"/>
        </w:rPr>
        <w:t xml:space="preserve">заявляет о своем намерении принять участие в открытом аукционе на право размещения </w:t>
      </w:r>
      <w:r w:rsidR="00845278" w:rsidRPr="005017F4">
        <w:rPr>
          <w:sz w:val="24"/>
          <w:szCs w:val="24"/>
        </w:rPr>
        <w:t>нестационарного торгового объекта</w:t>
      </w:r>
      <w:r w:rsidRPr="005017F4">
        <w:rPr>
          <w:sz w:val="24"/>
          <w:szCs w:val="24"/>
        </w:rPr>
        <w:t xml:space="preserve"> по адресу:____________________________________________________________________________________________________________________________________________________</w:t>
      </w:r>
    </w:p>
    <w:p w:rsidR="00EE01CF" w:rsidRPr="005017F4" w:rsidRDefault="00EE01CF" w:rsidP="00EE01CF">
      <w:pPr>
        <w:jc w:val="center"/>
        <w:rPr>
          <w:sz w:val="24"/>
          <w:szCs w:val="24"/>
        </w:rPr>
      </w:pPr>
      <w:r w:rsidRPr="005017F4">
        <w:rPr>
          <w:sz w:val="24"/>
          <w:szCs w:val="24"/>
        </w:rPr>
        <w:t>(указать вид деятельности объекта)</w:t>
      </w:r>
    </w:p>
    <w:p w:rsidR="00EE01CF" w:rsidRPr="005017F4" w:rsidRDefault="00EE01CF" w:rsidP="00EE01CF">
      <w:pPr>
        <w:jc w:val="center"/>
        <w:rPr>
          <w:sz w:val="24"/>
          <w:szCs w:val="24"/>
        </w:rPr>
      </w:pPr>
      <w:r w:rsidRPr="005017F4">
        <w:rPr>
          <w:sz w:val="24"/>
          <w:szCs w:val="24"/>
        </w:rPr>
        <w:t xml:space="preserve">       </w:t>
      </w:r>
    </w:p>
    <w:p w:rsidR="00EE01CF" w:rsidRPr="005017F4" w:rsidRDefault="00EE01CF" w:rsidP="00EE01CF">
      <w:pPr>
        <w:jc w:val="both"/>
        <w:rPr>
          <w:sz w:val="24"/>
          <w:szCs w:val="24"/>
        </w:rPr>
      </w:pPr>
      <w:r w:rsidRPr="005017F4">
        <w:rPr>
          <w:sz w:val="24"/>
          <w:szCs w:val="24"/>
        </w:rPr>
        <w:t xml:space="preserve"> </w:t>
      </w:r>
      <w:r w:rsidRPr="005017F4">
        <w:rPr>
          <w:sz w:val="24"/>
          <w:szCs w:val="24"/>
        </w:rPr>
        <w:tab/>
        <w:t>С условиями проведения аукциона и Порядком проведения аукциона ознакомлен (а) и согласен (а).</w:t>
      </w:r>
    </w:p>
    <w:p w:rsidR="00EE01CF" w:rsidRPr="005017F4" w:rsidRDefault="00EE01CF" w:rsidP="00EE01CF">
      <w:pPr>
        <w:jc w:val="both"/>
        <w:rPr>
          <w:sz w:val="24"/>
          <w:szCs w:val="24"/>
        </w:rPr>
      </w:pPr>
      <w:r w:rsidRPr="005017F4">
        <w:rPr>
          <w:sz w:val="24"/>
          <w:szCs w:val="24"/>
        </w:rPr>
        <w:tab/>
        <w:t>Решение о результатах аукциона прошу сообщить по адресу: __________________________________________________________________________________________________________________________________________________________</w:t>
      </w:r>
    </w:p>
    <w:p w:rsidR="00EE01CF" w:rsidRPr="005017F4" w:rsidRDefault="00EE01CF" w:rsidP="00EE01CF">
      <w:pPr>
        <w:jc w:val="center"/>
        <w:rPr>
          <w:sz w:val="24"/>
          <w:szCs w:val="24"/>
        </w:rPr>
      </w:pPr>
    </w:p>
    <w:p w:rsidR="00EE01CF" w:rsidRPr="005017F4" w:rsidRDefault="00EE01CF" w:rsidP="00EE01CF">
      <w:pPr>
        <w:jc w:val="both"/>
        <w:rPr>
          <w:sz w:val="24"/>
          <w:szCs w:val="24"/>
        </w:rPr>
      </w:pPr>
      <w:r w:rsidRPr="005017F4">
        <w:rPr>
          <w:sz w:val="24"/>
          <w:szCs w:val="24"/>
        </w:rPr>
        <w:tab/>
        <w:t>Номер телефона   ________________________________________________________</w:t>
      </w:r>
    </w:p>
    <w:p w:rsidR="00EE01CF" w:rsidRPr="005017F4" w:rsidRDefault="00EE01CF" w:rsidP="00EE01CF">
      <w:pPr>
        <w:jc w:val="center"/>
        <w:rPr>
          <w:sz w:val="24"/>
          <w:szCs w:val="24"/>
        </w:rPr>
      </w:pPr>
    </w:p>
    <w:p w:rsidR="00EE01CF" w:rsidRPr="005017F4" w:rsidRDefault="00EE01CF" w:rsidP="00EE01CF">
      <w:pPr>
        <w:jc w:val="both"/>
        <w:rPr>
          <w:sz w:val="24"/>
          <w:szCs w:val="24"/>
        </w:rPr>
      </w:pPr>
      <w:r w:rsidRPr="005017F4">
        <w:rPr>
          <w:sz w:val="24"/>
          <w:szCs w:val="24"/>
        </w:rPr>
        <w:t>«_____»____________20 __года                              __________________________(подпись)</w:t>
      </w:r>
    </w:p>
    <w:p w:rsidR="00EE01CF" w:rsidRPr="005017F4" w:rsidRDefault="00EE01CF" w:rsidP="00EE01CF">
      <w:pPr>
        <w:jc w:val="both"/>
        <w:rPr>
          <w:sz w:val="24"/>
          <w:szCs w:val="24"/>
        </w:rPr>
      </w:pPr>
    </w:p>
    <w:p w:rsidR="00EE01CF" w:rsidRPr="005017F4" w:rsidRDefault="00EE01CF" w:rsidP="00EE01CF">
      <w:pPr>
        <w:jc w:val="both"/>
        <w:rPr>
          <w:sz w:val="24"/>
          <w:szCs w:val="24"/>
        </w:rPr>
      </w:pPr>
    </w:p>
    <w:p w:rsidR="00EE01CF" w:rsidRPr="005017F4" w:rsidRDefault="00EE01CF" w:rsidP="00EE01CF">
      <w:pPr>
        <w:jc w:val="both"/>
        <w:rPr>
          <w:sz w:val="24"/>
          <w:szCs w:val="24"/>
        </w:rPr>
      </w:pPr>
      <w:r w:rsidRPr="005017F4">
        <w:rPr>
          <w:sz w:val="24"/>
          <w:szCs w:val="24"/>
        </w:rPr>
        <w:t>Принято: _____________________________________________________________________</w:t>
      </w:r>
    </w:p>
    <w:p w:rsidR="00EE01CF" w:rsidRPr="005017F4" w:rsidRDefault="00EE01CF" w:rsidP="00EE01CF">
      <w:pPr>
        <w:jc w:val="center"/>
        <w:rPr>
          <w:sz w:val="24"/>
          <w:szCs w:val="24"/>
        </w:rPr>
      </w:pPr>
      <w:r w:rsidRPr="005017F4">
        <w:rPr>
          <w:sz w:val="24"/>
          <w:szCs w:val="24"/>
        </w:rPr>
        <w:t>(Ф.И.О. члена организатора аукциона)</w:t>
      </w:r>
    </w:p>
    <w:p w:rsidR="00EE01CF" w:rsidRPr="005017F4" w:rsidRDefault="00EE01CF" w:rsidP="00EE01CF">
      <w:pPr>
        <w:jc w:val="center"/>
        <w:rPr>
          <w:sz w:val="24"/>
          <w:szCs w:val="24"/>
        </w:rPr>
      </w:pPr>
    </w:p>
    <w:p w:rsidR="00EE01CF" w:rsidRPr="005017F4" w:rsidRDefault="00EE01CF" w:rsidP="00EE01CF">
      <w:pPr>
        <w:rPr>
          <w:sz w:val="24"/>
          <w:szCs w:val="24"/>
        </w:rPr>
      </w:pPr>
      <w:r w:rsidRPr="005017F4">
        <w:rPr>
          <w:sz w:val="24"/>
          <w:szCs w:val="24"/>
        </w:rPr>
        <w:t>«_____» ____________20__года                              ___________________________(подпись)</w:t>
      </w:r>
    </w:p>
    <w:p w:rsidR="00EE01CF" w:rsidRPr="00EE4F63" w:rsidRDefault="00EE01CF" w:rsidP="00EE01CF">
      <w:pPr>
        <w:rPr>
          <w:sz w:val="26"/>
          <w:szCs w:val="26"/>
        </w:rPr>
      </w:pPr>
    </w:p>
    <w:p w:rsidR="00EE01CF" w:rsidRPr="00EE4F63" w:rsidRDefault="00EE01CF" w:rsidP="00EE01CF">
      <w:pPr>
        <w:rPr>
          <w:sz w:val="26"/>
          <w:szCs w:val="26"/>
        </w:rPr>
      </w:pPr>
      <w:r w:rsidRPr="00EE4F63">
        <w:rPr>
          <w:sz w:val="26"/>
          <w:szCs w:val="26"/>
        </w:rPr>
        <w:t xml:space="preserve">                                                           </w:t>
      </w:r>
    </w:p>
    <w:p w:rsidR="00EE01CF" w:rsidRPr="00EE4F63" w:rsidRDefault="00EE01CF" w:rsidP="00EE01CF">
      <w:pPr>
        <w:rPr>
          <w:sz w:val="26"/>
          <w:szCs w:val="26"/>
        </w:rPr>
      </w:pPr>
    </w:p>
    <w:p w:rsidR="00EE01CF" w:rsidRPr="00EE4F63" w:rsidRDefault="00EE01CF" w:rsidP="00EE01CF">
      <w:pPr>
        <w:rPr>
          <w:sz w:val="26"/>
          <w:szCs w:val="26"/>
        </w:rPr>
      </w:pPr>
    </w:p>
    <w:p w:rsidR="00EE01CF" w:rsidRPr="00EE4F63" w:rsidRDefault="00EE01CF" w:rsidP="00EE01CF">
      <w:pPr>
        <w:rPr>
          <w:sz w:val="26"/>
          <w:szCs w:val="26"/>
        </w:rPr>
      </w:pPr>
    </w:p>
    <w:p w:rsidR="00EE01CF" w:rsidRPr="00EE4F63" w:rsidRDefault="00EE01CF" w:rsidP="00EE01CF">
      <w:pPr>
        <w:rPr>
          <w:sz w:val="26"/>
          <w:szCs w:val="26"/>
        </w:rPr>
      </w:pPr>
    </w:p>
    <w:p w:rsidR="00EE01CF" w:rsidRPr="00EE4F63" w:rsidRDefault="00EE01CF" w:rsidP="00EE01CF">
      <w:pPr>
        <w:rPr>
          <w:sz w:val="26"/>
          <w:szCs w:val="26"/>
        </w:rPr>
      </w:pPr>
    </w:p>
    <w:p w:rsidR="00430AE0" w:rsidRPr="00EE4F63" w:rsidRDefault="00430AE0" w:rsidP="00EE01CF">
      <w:pPr>
        <w:rPr>
          <w:sz w:val="26"/>
          <w:szCs w:val="26"/>
        </w:rPr>
      </w:pPr>
    </w:p>
    <w:p w:rsidR="00EE01CF" w:rsidRPr="00EE4F63" w:rsidRDefault="00EE01CF" w:rsidP="005017F4">
      <w:pPr>
        <w:jc w:val="right"/>
        <w:rPr>
          <w:sz w:val="26"/>
          <w:szCs w:val="26"/>
        </w:rPr>
      </w:pPr>
      <w:r w:rsidRPr="00EE4F63">
        <w:rPr>
          <w:sz w:val="26"/>
          <w:szCs w:val="26"/>
        </w:rPr>
        <w:lastRenderedPageBreak/>
        <w:t xml:space="preserve">                            </w:t>
      </w:r>
      <w:r w:rsidR="00430AE0" w:rsidRPr="00EE4F63">
        <w:rPr>
          <w:sz w:val="26"/>
          <w:szCs w:val="26"/>
        </w:rPr>
        <w:t xml:space="preserve">                               </w:t>
      </w:r>
      <w:r w:rsidRPr="00EE4F63">
        <w:rPr>
          <w:sz w:val="26"/>
          <w:szCs w:val="26"/>
        </w:rPr>
        <w:t xml:space="preserve">Приложение № 2 </w:t>
      </w:r>
    </w:p>
    <w:p w:rsidR="00EE01CF" w:rsidRPr="00EE4F63" w:rsidRDefault="00EE01CF" w:rsidP="005017F4">
      <w:pPr>
        <w:ind w:left="3540"/>
        <w:jc w:val="right"/>
        <w:rPr>
          <w:sz w:val="26"/>
          <w:szCs w:val="26"/>
        </w:rPr>
      </w:pPr>
      <w:r w:rsidRPr="00EE4F63">
        <w:rPr>
          <w:sz w:val="26"/>
          <w:szCs w:val="26"/>
        </w:rPr>
        <w:t xml:space="preserve">к  Порядку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w:t>
      </w:r>
    </w:p>
    <w:p w:rsidR="00EE01CF" w:rsidRPr="00EE4F63" w:rsidRDefault="00EE01CF" w:rsidP="005017F4">
      <w:pPr>
        <w:ind w:left="2832" w:firstLine="708"/>
        <w:jc w:val="right"/>
        <w:rPr>
          <w:sz w:val="26"/>
          <w:szCs w:val="26"/>
        </w:rPr>
      </w:pPr>
      <w:r w:rsidRPr="00EE4F63">
        <w:rPr>
          <w:sz w:val="26"/>
          <w:szCs w:val="26"/>
        </w:rPr>
        <w:t>(заполняется юридическим лицом)</w:t>
      </w:r>
    </w:p>
    <w:p w:rsidR="00EE01CF" w:rsidRPr="00EE4F63" w:rsidRDefault="00EE01CF" w:rsidP="00EE01CF">
      <w:pPr>
        <w:ind w:left="1416" w:firstLine="708"/>
        <w:jc w:val="center"/>
        <w:rPr>
          <w:sz w:val="26"/>
          <w:szCs w:val="26"/>
        </w:rPr>
      </w:pPr>
    </w:p>
    <w:p w:rsidR="00EE01CF" w:rsidRPr="00EE4F63" w:rsidRDefault="00EE01CF" w:rsidP="00EE01CF">
      <w:pPr>
        <w:jc w:val="right"/>
        <w:rPr>
          <w:sz w:val="26"/>
          <w:szCs w:val="26"/>
        </w:rPr>
      </w:pPr>
    </w:p>
    <w:p w:rsidR="00EE01CF" w:rsidRPr="005017F4" w:rsidRDefault="00EE01CF" w:rsidP="00EE01CF">
      <w:pPr>
        <w:jc w:val="center"/>
        <w:rPr>
          <w:sz w:val="24"/>
          <w:szCs w:val="24"/>
        </w:rPr>
      </w:pPr>
      <w:r w:rsidRPr="005017F4">
        <w:rPr>
          <w:sz w:val="24"/>
          <w:szCs w:val="24"/>
        </w:rPr>
        <w:t>ЗАЯВКА</w:t>
      </w:r>
    </w:p>
    <w:p w:rsidR="00EE01CF" w:rsidRPr="005017F4" w:rsidRDefault="00EE01CF" w:rsidP="00EE01CF">
      <w:pPr>
        <w:jc w:val="center"/>
        <w:rPr>
          <w:sz w:val="24"/>
          <w:szCs w:val="24"/>
        </w:rPr>
      </w:pPr>
      <w:r w:rsidRPr="005017F4">
        <w:rPr>
          <w:sz w:val="24"/>
          <w:szCs w:val="24"/>
        </w:rPr>
        <w:t>на участие в аукционе по приобретению права на размещение нестационарного торгового объ</w:t>
      </w:r>
      <w:r w:rsidR="00845278" w:rsidRPr="005017F4">
        <w:rPr>
          <w:sz w:val="24"/>
          <w:szCs w:val="24"/>
        </w:rPr>
        <w:t>екта на территории Пинежского муниципального округа Архангельской области</w:t>
      </w:r>
    </w:p>
    <w:p w:rsidR="00EE01CF" w:rsidRPr="005017F4" w:rsidRDefault="00EE01CF" w:rsidP="00EE01CF">
      <w:pPr>
        <w:jc w:val="center"/>
        <w:rPr>
          <w:sz w:val="24"/>
          <w:szCs w:val="24"/>
        </w:rPr>
      </w:pPr>
    </w:p>
    <w:p w:rsidR="00EE01CF" w:rsidRPr="005017F4" w:rsidRDefault="00EE01CF" w:rsidP="00EE01CF">
      <w:pPr>
        <w:rPr>
          <w:sz w:val="24"/>
          <w:szCs w:val="24"/>
        </w:rPr>
      </w:pPr>
      <w:r w:rsidRPr="005017F4">
        <w:rPr>
          <w:sz w:val="24"/>
          <w:szCs w:val="24"/>
        </w:rPr>
        <w:t>«_____»_____________20__года</w:t>
      </w:r>
    </w:p>
    <w:p w:rsidR="00EE01CF" w:rsidRPr="005017F4" w:rsidRDefault="00EE01CF" w:rsidP="00EE01CF">
      <w:pPr>
        <w:rPr>
          <w:sz w:val="24"/>
          <w:szCs w:val="24"/>
        </w:rPr>
      </w:pPr>
    </w:p>
    <w:p w:rsidR="00EE01CF" w:rsidRPr="005017F4" w:rsidRDefault="00EE01CF" w:rsidP="00EE01CF">
      <w:pPr>
        <w:rPr>
          <w:sz w:val="24"/>
          <w:szCs w:val="24"/>
        </w:rPr>
      </w:pPr>
      <w:r w:rsidRPr="005017F4">
        <w:rPr>
          <w:sz w:val="24"/>
          <w:szCs w:val="24"/>
        </w:rPr>
        <w:t xml:space="preserve"> _____________________________________________________________________________</w:t>
      </w:r>
    </w:p>
    <w:p w:rsidR="00EE01CF" w:rsidRPr="005017F4" w:rsidRDefault="00EE01CF" w:rsidP="00EE01CF">
      <w:pPr>
        <w:jc w:val="center"/>
        <w:rPr>
          <w:sz w:val="24"/>
          <w:szCs w:val="24"/>
        </w:rPr>
      </w:pPr>
      <w:r w:rsidRPr="005017F4">
        <w:rPr>
          <w:sz w:val="24"/>
          <w:szCs w:val="24"/>
        </w:rPr>
        <w:t>(полное наименование юридического лица, подавшего заявку)</w:t>
      </w:r>
    </w:p>
    <w:p w:rsidR="00EE01CF" w:rsidRPr="005017F4" w:rsidRDefault="00EE01CF" w:rsidP="00EE01CF">
      <w:pPr>
        <w:jc w:val="both"/>
        <w:rPr>
          <w:sz w:val="24"/>
          <w:szCs w:val="24"/>
        </w:rPr>
      </w:pPr>
      <w:r w:rsidRPr="005017F4">
        <w:rPr>
          <w:sz w:val="24"/>
          <w:szCs w:val="24"/>
        </w:rPr>
        <w:t xml:space="preserve"> зарегистрированное  ___________________________________________________________</w:t>
      </w:r>
    </w:p>
    <w:p w:rsidR="00EE01CF" w:rsidRPr="005017F4" w:rsidRDefault="00EE01CF" w:rsidP="00EE01CF">
      <w:pPr>
        <w:jc w:val="center"/>
        <w:rPr>
          <w:sz w:val="24"/>
          <w:szCs w:val="24"/>
        </w:rPr>
      </w:pPr>
      <w:r w:rsidRPr="005017F4">
        <w:rPr>
          <w:sz w:val="24"/>
          <w:szCs w:val="24"/>
        </w:rPr>
        <w:t>(орган зарегистрировавший предприятие)</w:t>
      </w:r>
    </w:p>
    <w:p w:rsidR="00EE01CF" w:rsidRPr="005017F4" w:rsidRDefault="00EE01CF" w:rsidP="00EE01CF">
      <w:pPr>
        <w:jc w:val="both"/>
        <w:rPr>
          <w:sz w:val="24"/>
          <w:szCs w:val="24"/>
        </w:rPr>
      </w:pPr>
      <w:r w:rsidRPr="005017F4">
        <w:rPr>
          <w:sz w:val="24"/>
          <w:szCs w:val="24"/>
        </w:rPr>
        <w:t>по юридическому адресу     ______________________________________________________</w:t>
      </w:r>
    </w:p>
    <w:p w:rsidR="00EE01CF" w:rsidRPr="005017F4" w:rsidRDefault="00EE01CF" w:rsidP="00EE01CF">
      <w:pPr>
        <w:jc w:val="both"/>
        <w:rPr>
          <w:sz w:val="24"/>
          <w:szCs w:val="24"/>
        </w:rPr>
      </w:pPr>
      <w:r w:rsidRPr="005017F4">
        <w:rPr>
          <w:sz w:val="24"/>
          <w:szCs w:val="24"/>
        </w:rPr>
        <w:t>о чем выдано свидетельство серия __________ №     _________________________________</w:t>
      </w:r>
    </w:p>
    <w:p w:rsidR="00EE01CF" w:rsidRPr="005017F4" w:rsidRDefault="00EE01CF" w:rsidP="00EE01CF">
      <w:pPr>
        <w:jc w:val="both"/>
        <w:rPr>
          <w:sz w:val="24"/>
          <w:szCs w:val="24"/>
        </w:rPr>
      </w:pPr>
      <w:r w:rsidRPr="005017F4">
        <w:rPr>
          <w:sz w:val="24"/>
          <w:szCs w:val="24"/>
        </w:rPr>
        <w:t>заявляет о своем намерении принять участие в открытом аукционе на право размещения нестационарного торгового объекта по адресу:____________________________________________________________________________________________________________________________________________________</w:t>
      </w:r>
    </w:p>
    <w:p w:rsidR="00EE01CF" w:rsidRPr="005017F4" w:rsidRDefault="00EE01CF" w:rsidP="00EE01CF">
      <w:pPr>
        <w:jc w:val="center"/>
        <w:rPr>
          <w:sz w:val="24"/>
          <w:szCs w:val="24"/>
        </w:rPr>
      </w:pPr>
      <w:r w:rsidRPr="005017F4">
        <w:rPr>
          <w:sz w:val="24"/>
          <w:szCs w:val="24"/>
        </w:rPr>
        <w:t>(указать вид деятельности объекта)</w:t>
      </w:r>
    </w:p>
    <w:p w:rsidR="00EE01CF" w:rsidRPr="005017F4" w:rsidRDefault="00EE01CF" w:rsidP="00EE01CF">
      <w:pPr>
        <w:jc w:val="center"/>
        <w:rPr>
          <w:sz w:val="24"/>
          <w:szCs w:val="24"/>
        </w:rPr>
      </w:pPr>
      <w:r w:rsidRPr="005017F4">
        <w:rPr>
          <w:sz w:val="24"/>
          <w:szCs w:val="24"/>
        </w:rPr>
        <w:t xml:space="preserve">      </w:t>
      </w:r>
    </w:p>
    <w:p w:rsidR="00EE01CF" w:rsidRPr="005017F4" w:rsidRDefault="00EE01CF" w:rsidP="00EE01CF">
      <w:pPr>
        <w:jc w:val="both"/>
        <w:rPr>
          <w:sz w:val="24"/>
          <w:szCs w:val="24"/>
        </w:rPr>
      </w:pPr>
      <w:r w:rsidRPr="005017F4">
        <w:rPr>
          <w:sz w:val="24"/>
          <w:szCs w:val="24"/>
        </w:rPr>
        <w:t xml:space="preserve"> </w:t>
      </w:r>
      <w:r w:rsidRPr="005017F4">
        <w:rPr>
          <w:sz w:val="24"/>
          <w:szCs w:val="24"/>
        </w:rPr>
        <w:tab/>
        <w:t>С условиями проведения аукциона и Порядком проведения аукциона ознакомлен (а) и согласен (а).</w:t>
      </w:r>
    </w:p>
    <w:p w:rsidR="00EE01CF" w:rsidRPr="005017F4" w:rsidRDefault="00EE01CF" w:rsidP="00EE01CF">
      <w:pPr>
        <w:jc w:val="both"/>
        <w:rPr>
          <w:sz w:val="24"/>
          <w:szCs w:val="24"/>
        </w:rPr>
      </w:pPr>
      <w:r w:rsidRPr="005017F4">
        <w:rPr>
          <w:sz w:val="24"/>
          <w:szCs w:val="24"/>
        </w:rPr>
        <w:tab/>
        <w:t>Решение о результатах аукциона прошу сообщить по адресу: ___________________</w:t>
      </w:r>
    </w:p>
    <w:p w:rsidR="00EE01CF" w:rsidRPr="005017F4" w:rsidRDefault="00EE01CF" w:rsidP="00EE01CF">
      <w:pPr>
        <w:jc w:val="both"/>
        <w:rPr>
          <w:sz w:val="24"/>
          <w:szCs w:val="24"/>
        </w:rPr>
      </w:pPr>
      <w:r w:rsidRPr="005017F4">
        <w:rPr>
          <w:sz w:val="24"/>
          <w:szCs w:val="24"/>
        </w:rPr>
        <w:t xml:space="preserve">  ____________________________________________________________________________</w:t>
      </w:r>
    </w:p>
    <w:p w:rsidR="00EE01CF" w:rsidRPr="005017F4" w:rsidRDefault="00EE01CF" w:rsidP="00EE01CF">
      <w:pPr>
        <w:jc w:val="both"/>
        <w:rPr>
          <w:sz w:val="24"/>
          <w:szCs w:val="24"/>
        </w:rPr>
      </w:pPr>
      <w:r w:rsidRPr="005017F4">
        <w:rPr>
          <w:sz w:val="24"/>
          <w:szCs w:val="24"/>
        </w:rPr>
        <w:tab/>
        <w:t>Банковские реквизиты  ___________________________________________________</w:t>
      </w:r>
    </w:p>
    <w:p w:rsidR="00EE01CF" w:rsidRPr="005017F4" w:rsidRDefault="00EE01CF" w:rsidP="00EE01CF">
      <w:pPr>
        <w:jc w:val="both"/>
        <w:rPr>
          <w:sz w:val="24"/>
          <w:szCs w:val="24"/>
        </w:rPr>
      </w:pPr>
      <w:r w:rsidRPr="005017F4">
        <w:rPr>
          <w:sz w:val="24"/>
          <w:szCs w:val="24"/>
        </w:rPr>
        <w:tab/>
        <w:t>Номер телефона _________________________________________________________</w:t>
      </w:r>
    </w:p>
    <w:p w:rsidR="00EE01CF" w:rsidRPr="005017F4" w:rsidRDefault="00EE01CF" w:rsidP="00EE01CF">
      <w:pPr>
        <w:jc w:val="center"/>
        <w:rPr>
          <w:sz w:val="24"/>
          <w:szCs w:val="24"/>
        </w:rPr>
      </w:pPr>
    </w:p>
    <w:p w:rsidR="00EE01CF" w:rsidRPr="005017F4" w:rsidRDefault="00EE01CF" w:rsidP="00EE01CF">
      <w:pPr>
        <w:jc w:val="both"/>
        <w:rPr>
          <w:sz w:val="24"/>
          <w:szCs w:val="24"/>
        </w:rPr>
      </w:pPr>
      <w:r w:rsidRPr="005017F4">
        <w:rPr>
          <w:sz w:val="24"/>
          <w:szCs w:val="24"/>
        </w:rPr>
        <w:tab/>
        <w:t>Ф.И.О. руководителя предприятия (организации) _____________________________</w:t>
      </w:r>
    </w:p>
    <w:p w:rsidR="00EE01CF" w:rsidRPr="005017F4" w:rsidRDefault="00EE01CF" w:rsidP="00EE01CF">
      <w:pPr>
        <w:jc w:val="both"/>
        <w:rPr>
          <w:sz w:val="24"/>
          <w:szCs w:val="24"/>
        </w:rPr>
      </w:pPr>
      <w:r w:rsidRPr="005017F4">
        <w:rPr>
          <w:sz w:val="24"/>
          <w:szCs w:val="24"/>
        </w:rPr>
        <w:t>_____________________________________________________________________________</w:t>
      </w:r>
    </w:p>
    <w:p w:rsidR="00EE01CF" w:rsidRPr="005017F4" w:rsidRDefault="00EE01CF" w:rsidP="00EE01CF">
      <w:pPr>
        <w:jc w:val="center"/>
        <w:rPr>
          <w:sz w:val="24"/>
          <w:szCs w:val="24"/>
        </w:rPr>
      </w:pPr>
    </w:p>
    <w:p w:rsidR="00EE01CF" w:rsidRPr="005017F4" w:rsidRDefault="00EE01CF" w:rsidP="00EE01CF">
      <w:pPr>
        <w:jc w:val="both"/>
        <w:rPr>
          <w:sz w:val="24"/>
          <w:szCs w:val="24"/>
        </w:rPr>
      </w:pPr>
    </w:p>
    <w:p w:rsidR="00EE01CF" w:rsidRPr="005017F4" w:rsidRDefault="00EE01CF" w:rsidP="00EE01CF">
      <w:pPr>
        <w:jc w:val="both"/>
        <w:rPr>
          <w:sz w:val="24"/>
          <w:szCs w:val="24"/>
        </w:rPr>
      </w:pPr>
    </w:p>
    <w:p w:rsidR="00EE01CF" w:rsidRPr="005017F4" w:rsidRDefault="00EE01CF" w:rsidP="00EE01CF">
      <w:pPr>
        <w:jc w:val="both"/>
        <w:rPr>
          <w:sz w:val="24"/>
          <w:szCs w:val="24"/>
        </w:rPr>
      </w:pPr>
      <w:r w:rsidRPr="005017F4">
        <w:rPr>
          <w:sz w:val="24"/>
          <w:szCs w:val="24"/>
        </w:rPr>
        <w:t>«_____»____________20 __года                                __________________________(подпись)</w:t>
      </w:r>
    </w:p>
    <w:p w:rsidR="00EE01CF" w:rsidRPr="005017F4" w:rsidRDefault="00EE01CF" w:rsidP="00EE01CF">
      <w:pPr>
        <w:jc w:val="both"/>
        <w:rPr>
          <w:sz w:val="24"/>
          <w:szCs w:val="24"/>
        </w:rPr>
      </w:pPr>
    </w:p>
    <w:p w:rsidR="00EE01CF" w:rsidRPr="005017F4" w:rsidRDefault="00EE01CF" w:rsidP="00EE01CF">
      <w:pPr>
        <w:jc w:val="both"/>
        <w:rPr>
          <w:sz w:val="24"/>
          <w:szCs w:val="24"/>
        </w:rPr>
      </w:pPr>
    </w:p>
    <w:p w:rsidR="00EE01CF" w:rsidRPr="005017F4" w:rsidRDefault="00EE01CF" w:rsidP="00EE01CF">
      <w:pPr>
        <w:jc w:val="both"/>
        <w:rPr>
          <w:sz w:val="24"/>
          <w:szCs w:val="24"/>
        </w:rPr>
      </w:pPr>
    </w:p>
    <w:p w:rsidR="00EE01CF" w:rsidRPr="005017F4" w:rsidRDefault="00EE01CF" w:rsidP="00EE01CF">
      <w:pPr>
        <w:jc w:val="both"/>
        <w:rPr>
          <w:sz w:val="24"/>
          <w:szCs w:val="24"/>
        </w:rPr>
      </w:pPr>
      <w:r w:rsidRPr="005017F4">
        <w:rPr>
          <w:sz w:val="24"/>
          <w:szCs w:val="24"/>
        </w:rPr>
        <w:t>Принято: _____________________________________________________________________</w:t>
      </w:r>
    </w:p>
    <w:p w:rsidR="00EE01CF" w:rsidRPr="005017F4" w:rsidRDefault="00EE01CF" w:rsidP="00EE01CF">
      <w:pPr>
        <w:jc w:val="center"/>
        <w:rPr>
          <w:sz w:val="24"/>
          <w:szCs w:val="24"/>
        </w:rPr>
      </w:pPr>
      <w:r w:rsidRPr="005017F4">
        <w:rPr>
          <w:sz w:val="24"/>
          <w:szCs w:val="24"/>
        </w:rPr>
        <w:t>(Ф.И.О. члена организатора аукциона)</w:t>
      </w:r>
    </w:p>
    <w:p w:rsidR="00EE01CF" w:rsidRPr="005017F4" w:rsidRDefault="00EE01CF" w:rsidP="00EE01CF">
      <w:pPr>
        <w:jc w:val="center"/>
        <w:rPr>
          <w:sz w:val="24"/>
          <w:szCs w:val="24"/>
        </w:rPr>
      </w:pPr>
    </w:p>
    <w:p w:rsidR="00EE01CF" w:rsidRPr="005017F4" w:rsidRDefault="00EE01CF" w:rsidP="00EE01CF">
      <w:pPr>
        <w:rPr>
          <w:sz w:val="24"/>
          <w:szCs w:val="24"/>
        </w:rPr>
      </w:pPr>
      <w:r w:rsidRPr="005017F4">
        <w:rPr>
          <w:sz w:val="24"/>
          <w:szCs w:val="24"/>
        </w:rPr>
        <w:t>«____» ____________20__года                              ___________________________(подпись)</w:t>
      </w:r>
    </w:p>
    <w:p w:rsidR="00EE01CF" w:rsidRPr="005017F4" w:rsidRDefault="00EE01CF" w:rsidP="00EE01CF">
      <w:pPr>
        <w:rPr>
          <w:sz w:val="24"/>
          <w:szCs w:val="24"/>
        </w:rPr>
      </w:pPr>
    </w:p>
    <w:p w:rsidR="00EE01CF" w:rsidRPr="00EE4F63" w:rsidRDefault="00EE01CF" w:rsidP="00F72F1B">
      <w:pPr>
        <w:rPr>
          <w:sz w:val="26"/>
          <w:szCs w:val="26"/>
        </w:rPr>
      </w:pPr>
    </w:p>
    <w:sectPr w:rsidR="00EE01CF" w:rsidRPr="00EE4F63" w:rsidSect="00EE4F6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9049D"/>
    <w:multiLevelType w:val="hybridMultilevel"/>
    <w:tmpl w:val="EB62C9F0"/>
    <w:lvl w:ilvl="0" w:tplc="E3AAB38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6A94D3D"/>
    <w:multiLevelType w:val="hybridMultilevel"/>
    <w:tmpl w:val="4D60EE08"/>
    <w:lvl w:ilvl="0" w:tplc="63FC448C">
      <w:start w:val="1"/>
      <w:numFmt w:val="decimal"/>
      <w:lvlText w:val="%1."/>
      <w:lvlJc w:val="left"/>
      <w:pPr>
        <w:ind w:left="1725" w:hanging="100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1B"/>
    <w:rsid w:val="00000A1F"/>
    <w:rsid w:val="00002555"/>
    <w:rsid w:val="00003CCA"/>
    <w:rsid w:val="00004C91"/>
    <w:rsid w:val="00004F5D"/>
    <w:rsid w:val="00005B98"/>
    <w:rsid w:val="00006E7A"/>
    <w:rsid w:val="000070C0"/>
    <w:rsid w:val="00012DE7"/>
    <w:rsid w:val="00014728"/>
    <w:rsid w:val="000156D2"/>
    <w:rsid w:val="000168EB"/>
    <w:rsid w:val="00016D49"/>
    <w:rsid w:val="00017856"/>
    <w:rsid w:val="00017944"/>
    <w:rsid w:val="00017AF1"/>
    <w:rsid w:val="00020246"/>
    <w:rsid w:val="00021D93"/>
    <w:rsid w:val="00024CAE"/>
    <w:rsid w:val="000259D5"/>
    <w:rsid w:val="0002716C"/>
    <w:rsid w:val="00030983"/>
    <w:rsid w:val="00030A5E"/>
    <w:rsid w:val="000337F5"/>
    <w:rsid w:val="00033E2C"/>
    <w:rsid w:val="00036A5F"/>
    <w:rsid w:val="000372A1"/>
    <w:rsid w:val="000453BB"/>
    <w:rsid w:val="0004555E"/>
    <w:rsid w:val="00046FB6"/>
    <w:rsid w:val="00047B43"/>
    <w:rsid w:val="00047CC5"/>
    <w:rsid w:val="0005030A"/>
    <w:rsid w:val="00051911"/>
    <w:rsid w:val="00053033"/>
    <w:rsid w:val="00053237"/>
    <w:rsid w:val="00054F47"/>
    <w:rsid w:val="0005714E"/>
    <w:rsid w:val="00057C99"/>
    <w:rsid w:val="00060AB0"/>
    <w:rsid w:val="000624AC"/>
    <w:rsid w:val="0006325A"/>
    <w:rsid w:val="00065119"/>
    <w:rsid w:val="000656FB"/>
    <w:rsid w:val="00066FEF"/>
    <w:rsid w:val="000671FF"/>
    <w:rsid w:val="00067A83"/>
    <w:rsid w:val="00070C15"/>
    <w:rsid w:val="0007140D"/>
    <w:rsid w:val="00073474"/>
    <w:rsid w:val="000750A1"/>
    <w:rsid w:val="00080303"/>
    <w:rsid w:val="000803D6"/>
    <w:rsid w:val="00081409"/>
    <w:rsid w:val="00083FEA"/>
    <w:rsid w:val="00084143"/>
    <w:rsid w:val="000859A0"/>
    <w:rsid w:val="000871BD"/>
    <w:rsid w:val="00087BCA"/>
    <w:rsid w:val="00090376"/>
    <w:rsid w:val="00094437"/>
    <w:rsid w:val="0009707F"/>
    <w:rsid w:val="00097F02"/>
    <w:rsid w:val="000A34BA"/>
    <w:rsid w:val="000A574C"/>
    <w:rsid w:val="000B15DD"/>
    <w:rsid w:val="000B493A"/>
    <w:rsid w:val="000B62ED"/>
    <w:rsid w:val="000B6A37"/>
    <w:rsid w:val="000C0480"/>
    <w:rsid w:val="000C1105"/>
    <w:rsid w:val="000C1BBD"/>
    <w:rsid w:val="000C1E8F"/>
    <w:rsid w:val="000C2549"/>
    <w:rsid w:val="000C26F0"/>
    <w:rsid w:val="000C2C6C"/>
    <w:rsid w:val="000C3319"/>
    <w:rsid w:val="000C3AA5"/>
    <w:rsid w:val="000C4624"/>
    <w:rsid w:val="000C5FC7"/>
    <w:rsid w:val="000D0A8C"/>
    <w:rsid w:val="000D370E"/>
    <w:rsid w:val="000D4A90"/>
    <w:rsid w:val="000D554E"/>
    <w:rsid w:val="000E09BC"/>
    <w:rsid w:val="000E147F"/>
    <w:rsid w:val="000E2861"/>
    <w:rsid w:val="000E3DF4"/>
    <w:rsid w:val="000E7133"/>
    <w:rsid w:val="000F0A57"/>
    <w:rsid w:val="000F16F4"/>
    <w:rsid w:val="000F1F4B"/>
    <w:rsid w:val="000F212A"/>
    <w:rsid w:val="000F42A9"/>
    <w:rsid w:val="000F52A3"/>
    <w:rsid w:val="000F56FE"/>
    <w:rsid w:val="000F65DC"/>
    <w:rsid w:val="001016A8"/>
    <w:rsid w:val="00103464"/>
    <w:rsid w:val="00103EA6"/>
    <w:rsid w:val="0010548B"/>
    <w:rsid w:val="00105E92"/>
    <w:rsid w:val="00107893"/>
    <w:rsid w:val="00110CF1"/>
    <w:rsid w:val="00112E6C"/>
    <w:rsid w:val="001135F7"/>
    <w:rsid w:val="001141B9"/>
    <w:rsid w:val="00114F5D"/>
    <w:rsid w:val="00115224"/>
    <w:rsid w:val="00115862"/>
    <w:rsid w:val="00116083"/>
    <w:rsid w:val="00117C5A"/>
    <w:rsid w:val="00117D3B"/>
    <w:rsid w:val="0012049C"/>
    <w:rsid w:val="00121F47"/>
    <w:rsid w:val="00122198"/>
    <w:rsid w:val="001244E7"/>
    <w:rsid w:val="0013219E"/>
    <w:rsid w:val="0013275D"/>
    <w:rsid w:val="00134C71"/>
    <w:rsid w:val="00134F0E"/>
    <w:rsid w:val="00135497"/>
    <w:rsid w:val="0013780C"/>
    <w:rsid w:val="00137A78"/>
    <w:rsid w:val="001415B2"/>
    <w:rsid w:val="00142667"/>
    <w:rsid w:val="00142D24"/>
    <w:rsid w:val="00142E63"/>
    <w:rsid w:val="00151249"/>
    <w:rsid w:val="00151653"/>
    <w:rsid w:val="00151D01"/>
    <w:rsid w:val="00155690"/>
    <w:rsid w:val="0015622F"/>
    <w:rsid w:val="001562C5"/>
    <w:rsid w:val="00156C21"/>
    <w:rsid w:val="00157186"/>
    <w:rsid w:val="001578B0"/>
    <w:rsid w:val="0016018C"/>
    <w:rsid w:val="001604A0"/>
    <w:rsid w:val="00160985"/>
    <w:rsid w:val="00160B7B"/>
    <w:rsid w:val="00161835"/>
    <w:rsid w:val="001621C7"/>
    <w:rsid w:val="0016247B"/>
    <w:rsid w:val="00162555"/>
    <w:rsid w:val="0016353A"/>
    <w:rsid w:val="001642A2"/>
    <w:rsid w:val="00172ECB"/>
    <w:rsid w:val="001752A8"/>
    <w:rsid w:val="00177EC7"/>
    <w:rsid w:val="00182433"/>
    <w:rsid w:val="00183C52"/>
    <w:rsid w:val="00190713"/>
    <w:rsid w:val="00194706"/>
    <w:rsid w:val="00195405"/>
    <w:rsid w:val="00196745"/>
    <w:rsid w:val="001A4705"/>
    <w:rsid w:val="001A52D0"/>
    <w:rsid w:val="001A59F5"/>
    <w:rsid w:val="001A6A7D"/>
    <w:rsid w:val="001A7C85"/>
    <w:rsid w:val="001B23BA"/>
    <w:rsid w:val="001B2BD0"/>
    <w:rsid w:val="001B39F9"/>
    <w:rsid w:val="001B3C21"/>
    <w:rsid w:val="001B4E37"/>
    <w:rsid w:val="001B7A10"/>
    <w:rsid w:val="001C276F"/>
    <w:rsid w:val="001C3B15"/>
    <w:rsid w:val="001C5EEA"/>
    <w:rsid w:val="001C6258"/>
    <w:rsid w:val="001D0550"/>
    <w:rsid w:val="001D0EEC"/>
    <w:rsid w:val="001D1B82"/>
    <w:rsid w:val="001D1E2E"/>
    <w:rsid w:val="001D2FA3"/>
    <w:rsid w:val="001D5AC2"/>
    <w:rsid w:val="001D6AAF"/>
    <w:rsid w:val="001D6FD0"/>
    <w:rsid w:val="001E1CA6"/>
    <w:rsid w:val="001E2D88"/>
    <w:rsid w:val="001E7280"/>
    <w:rsid w:val="001F2330"/>
    <w:rsid w:val="001F4885"/>
    <w:rsid w:val="001F5595"/>
    <w:rsid w:val="001F5BB9"/>
    <w:rsid w:val="001F677F"/>
    <w:rsid w:val="001F6792"/>
    <w:rsid w:val="001F7CC4"/>
    <w:rsid w:val="00201EAD"/>
    <w:rsid w:val="00203CA2"/>
    <w:rsid w:val="0020466C"/>
    <w:rsid w:val="00205748"/>
    <w:rsid w:val="00210FD9"/>
    <w:rsid w:val="0021123E"/>
    <w:rsid w:val="002113C1"/>
    <w:rsid w:val="00212159"/>
    <w:rsid w:val="00212C4E"/>
    <w:rsid w:val="00216B27"/>
    <w:rsid w:val="00216D6C"/>
    <w:rsid w:val="00217F13"/>
    <w:rsid w:val="002201EE"/>
    <w:rsid w:val="002210C1"/>
    <w:rsid w:val="00221183"/>
    <w:rsid w:val="002218FF"/>
    <w:rsid w:val="0022278C"/>
    <w:rsid w:val="00225F39"/>
    <w:rsid w:val="0022669F"/>
    <w:rsid w:val="00227E69"/>
    <w:rsid w:val="00227F3E"/>
    <w:rsid w:val="002307C2"/>
    <w:rsid w:val="002324F4"/>
    <w:rsid w:val="00232A1A"/>
    <w:rsid w:val="00232C25"/>
    <w:rsid w:val="002346F8"/>
    <w:rsid w:val="0023495B"/>
    <w:rsid w:val="00234A84"/>
    <w:rsid w:val="00235DF6"/>
    <w:rsid w:val="00236B66"/>
    <w:rsid w:val="00236C5F"/>
    <w:rsid w:val="0024219D"/>
    <w:rsid w:val="00242775"/>
    <w:rsid w:val="0024379D"/>
    <w:rsid w:val="00243B5B"/>
    <w:rsid w:val="00244C1B"/>
    <w:rsid w:val="002458BD"/>
    <w:rsid w:val="00246C15"/>
    <w:rsid w:val="00251139"/>
    <w:rsid w:val="00251966"/>
    <w:rsid w:val="00254B75"/>
    <w:rsid w:val="00257DF2"/>
    <w:rsid w:val="0026081C"/>
    <w:rsid w:val="002608F8"/>
    <w:rsid w:val="00265F8B"/>
    <w:rsid w:val="00266414"/>
    <w:rsid w:val="002669BA"/>
    <w:rsid w:val="002731D1"/>
    <w:rsid w:val="00275A44"/>
    <w:rsid w:val="002773B9"/>
    <w:rsid w:val="00277809"/>
    <w:rsid w:val="0028035A"/>
    <w:rsid w:val="00280C2D"/>
    <w:rsid w:val="00280E1D"/>
    <w:rsid w:val="00281AE2"/>
    <w:rsid w:val="00282A34"/>
    <w:rsid w:val="00285DD7"/>
    <w:rsid w:val="00291976"/>
    <w:rsid w:val="002919AC"/>
    <w:rsid w:val="0029253E"/>
    <w:rsid w:val="00292E74"/>
    <w:rsid w:val="002930D3"/>
    <w:rsid w:val="00293B9D"/>
    <w:rsid w:val="002948EA"/>
    <w:rsid w:val="002963AD"/>
    <w:rsid w:val="002976BF"/>
    <w:rsid w:val="0029791E"/>
    <w:rsid w:val="002A0ADA"/>
    <w:rsid w:val="002A0C13"/>
    <w:rsid w:val="002A1543"/>
    <w:rsid w:val="002A5851"/>
    <w:rsid w:val="002A7375"/>
    <w:rsid w:val="002A7AB5"/>
    <w:rsid w:val="002B03C8"/>
    <w:rsid w:val="002B1A2E"/>
    <w:rsid w:val="002B215D"/>
    <w:rsid w:val="002B2DFC"/>
    <w:rsid w:val="002B4597"/>
    <w:rsid w:val="002B7BCA"/>
    <w:rsid w:val="002C0024"/>
    <w:rsid w:val="002C36C8"/>
    <w:rsid w:val="002C3737"/>
    <w:rsid w:val="002C38B2"/>
    <w:rsid w:val="002C466A"/>
    <w:rsid w:val="002C726F"/>
    <w:rsid w:val="002C7A12"/>
    <w:rsid w:val="002C7D2D"/>
    <w:rsid w:val="002D0839"/>
    <w:rsid w:val="002D2DAC"/>
    <w:rsid w:val="002D3158"/>
    <w:rsid w:val="002D69DA"/>
    <w:rsid w:val="002D6C76"/>
    <w:rsid w:val="002D7053"/>
    <w:rsid w:val="002E0B17"/>
    <w:rsid w:val="002E1B34"/>
    <w:rsid w:val="002E2B71"/>
    <w:rsid w:val="002E4DCC"/>
    <w:rsid w:val="002E60D6"/>
    <w:rsid w:val="002F0252"/>
    <w:rsid w:val="002F2BE7"/>
    <w:rsid w:val="002F2D57"/>
    <w:rsid w:val="002F4300"/>
    <w:rsid w:val="002F4A66"/>
    <w:rsid w:val="002F5A1F"/>
    <w:rsid w:val="002F73C4"/>
    <w:rsid w:val="00300C6B"/>
    <w:rsid w:val="00302FB6"/>
    <w:rsid w:val="00305453"/>
    <w:rsid w:val="0031389B"/>
    <w:rsid w:val="0031407F"/>
    <w:rsid w:val="0031410E"/>
    <w:rsid w:val="00315119"/>
    <w:rsid w:val="003157E1"/>
    <w:rsid w:val="00317B67"/>
    <w:rsid w:val="00320632"/>
    <w:rsid w:val="003245C3"/>
    <w:rsid w:val="0032488E"/>
    <w:rsid w:val="003273C5"/>
    <w:rsid w:val="00330DC7"/>
    <w:rsid w:val="0033301D"/>
    <w:rsid w:val="00333BAE"/>
    <w:rsid w:val="00333EFC"/>
    <w:rsid w:val="00334C7F"/>
    <w:rsid w:val="00335AF0"/>
    <w:rsid w:val="00336465"/>
    <w:rsid w:val="00336772"/>
    <w:rsid w:val="00336C09"/>
    <w:rsid w:val="0033792E"/>
    <w:rsid w:val="00340372"/>
    <w:rsid w:val="00340B2B"/>
    <w:rsid w:val="00345317"/>
    <w:rsid w:val="00345FCE"/>
    <w:rsid w:val="003477D4"/>
    <w:rsid w:val="00354131"/>
    <w:rsid w:val="003542EC"/>
    <w:rsid w:val="003553A3"/>
    <w:rsid w:val="00355882"/>
    <w:rsid w:val="00355952"/>
    <w:rsid w:val="00355C5E"/>
    <w:rsid w:val="0036022A"/>
    <w:rsid w:val="0036471D"/>
    <w:rsid w:val="00366CB4"/>
    <w:rsid w:val="00371AE2"/>
    <w:rsid w:val="00374669"/>
    <w:rsid w:val="00375AFB"/>
    <w:rsid w:val="0037695A"/>
    <w:rsid w:val="00377076"/>
    <w:rsid w:val="00377EA9"/>
    <w:rsid w:val="00382037"/>
    <w:rsid w:val="00384365"/>
    <w:rsid w:val="0038466C"/>
    <w:rsid w:val="003857FF"/>
    <w:rsid w:val="003860D4"/>
    <w:rsid w:val="003900BF"/>
    <w:rsid w:val="003930B9"/>
    <w:rsid w:val="00394950"/>
    <w:rsid w:val="00395C49"/>
    <w:rsid w:val="00396AC5"/>
    <w:rsid w:val="00396C86"/>
    <w:rsid w:val="00397033"/>
    <w:rsid w:val="003A0545"/>
    <w:rsid w:val="003A0A01"/>
    <w:rsid w:val="003A3D4E"/>
    <w:rsid w:val="003B23E5"/>
    <w:rsid w:val="003B339F"/>
    <w:rsid w:val="003B3CF5"/>
    <w:rsid w:val="003B4C93"/>
    <w:rsid w:val="003B4CDA"/>
    <w:rsid w:val="003B5784"/>
    <w:rsid w:val="003B6E93"/>
    <w:rsid w:val="003C029F"/>
    <w:rsid w:val="003C2C3F"/>
    <w:rsid w:val="003C5305"/>
    <w:rsid w:val="003D243F"/>
    <w:rsid w:val="003D328D"/>
    <w:rsid w:val="003D4BD7"/>
    <w:rsid w:val="003E382F"/>
    <w:rsid w:val="003E4337"/>
    <w:rsid w:val="003E78E9"/>
    <w:rsid w:val="003F0EDE"/>
    <w:rsid w:val="003F3404"/>
    <w:rsid w:val="003F612A"/>
    <w:rsid w:val="003F66A7"/>
    <w:rsid w:val="004004A8"/>
    <w:rsid w:val="0040184D"/>
    <w:rsid w:val="00402D2F"/>
    <w:rsid w:val="00403A35"/>
    <w:rsid w:val="00403CEE"/>
    <w:rsid w:val="00404793"/>
    <w:rsid w:val="00404D74"/>
    <w:rsid w:val="0040593D"/>
    <w:rsid w:val="0040615D"/>
    <w:rsid w:val="00406571"/>
    <w:rsid w:val="00406D0E"/>
    <w:rsid w:val="004071B5"/>
    <w:rsid w:val="00410482"/>
    <w:rsid w:val="00410D72"/>
    <w:rsid w:val="004126D0"/>
    <w:rsid w:val="00412D9D"/>
    <w:rsid w:val="004145D7"/>
    <w:rsid w:val="00415215"/>
    <w:rsid w:val="0041525A"/>
    <w:rsid w:val="00416A09"/>
    <w:rsid w:val="004200AD"/>
    <w:rsid w:val="00420438"/>
    <w:rsid w:val="00423456"/>
    <w:rsid w:val="00424A85"/>
    <w:rsid w:val="00426952"/>
    <w:rsid w:val="00426E43"/>
    <w:rsid w:val="004272E2"/>
    <w:rsid w:val="00430781"/>
    <w:rsid w:val="00430A78"/>
    <w:rsid w:val="00430AE0"/>
    <w:rsid w:val="004323AA"/>
    <w:rsid w:val="00434504"/>
    <w:rsid w:val="0043488E"/>
    <w:rsid w:val="00436480"/>
    <w:rsid w:val="00436785"/>
    <w:rsid w:val="00436C0A"/>
    <w:rsid w:val="004372D4"/>
    <w:rsid w:val="00440037"/>
    <w:rsid w:val="00441166"/>
    <w:rsid w:val="0044201A"/>
    <w:rsid w:val="00442293"/>
    <w:rsid w:val="0044653F"/>
    <w:rsid w:val="0045143D"/>
    <w:rsid w:val="00451D7C"/>
    <w:rsid w:val="00452CAF"/>
    <w:rsid w:val="004534E7"/>
    <w:rsid w:val="00453912"/>
    <w:rsid w:val="00456749"/>
    <w:rsid w:val="00457A42"/>
    <w:rsid w:val="004614F4"/>
    <w:rsid w:val="00461968"/>
    <w:rsid w:val="00463D9D"/>
    <w:rsid w:val="004654C0"/>
    <w:rsid w:val="004665A0"/>
    <w:rsid w:val="00466B53"/>
    <w:rsid w:val="00466E4D"/>
    <w:rsid w:val="00470598"/>
    <w:rsid w:val="00470B82"/>
    <w:rsid w:val="0047122A"/>
    <w:rsid w:val="00475EC2"/>
    <w:rsid w:val="00476BFC"/>
    <w:rsid w:val="0047712F"/>
    <w:rsid w:val="00480016"/>
    <w:rsid w:val="0048050A"/>
    <w:rsid w:val="00481A62"/>
    <w:rsid w:val="00482499"/>
    <w:rsid w:val="004827FA"/>
    <w:rsid w:val="0048419A"/>
    <w:rsid w:val="0048568D"/>
    <w:rsid w:val="00490A73"/>
    <w:rsid w:val="004910C9"/>
    <w:rsid w:val="00492F30"/>
    <w:rsid w:val="004934A1"/>
    <w:rsid w:val="004934F3"/>
    <w:rsid w:val="004937BE"/>
    <w:rsid w:val="004A0957"/>
    <w:rsid w:val="004A3E37"/>
    <w:rsid w:val="004A56BD"/>
    <w:rsid w:val="004A7FEE"/>
    <w:rsid w:val="004B1FA7"/>
    <w:rsid w:val="004B60C7"/>
    <w:rsid w:val="004C2398"/>
    <w:rsid w:val="004C2948"/>
    <w:rsid w:val="004C51EC"/>
    <w:rsid w:val="004C75A9"/>
    <w:rsid w:val="004C7C5B"/>
    <w:rsid w:val="004D0A98"/>
    <w:rsid w:val="004D179C"/>
    <w:rsid w:val="004D216E"/>
    <w:rsid w:val="004D3C87"/>
    <w:rsid w:val="004D3E18"/>
    <w:rsid w:val="004D4A6C"/>
    <w:rsid w:val="004D55C0"/>
    <w:rsid w:val="004D5B86"/>
    <w:rsid w:val="004E0B23"/>
    <w:rsid w:val="004E468B"/>
    <w:rsid w:val="004E69A4"/>
    <w:rsid w:val="004E7467"/>
    <w:rsid w:val="004E748B"/>
    <w:rsid w:val="004E78E2"/>
    <w:rsid w:val="004F1819"/>
    <w:rsid w:val="004F19C9"/>
    <w:rsid w:val="004F27E8"/>
    <w:rsid w:val="004F415F"/>
    <w:rsid w:val="004F5D1C"/>
    <w:rsid w:val="004F7711"/>
    <w:rsid w:val="00500120"/>
    <w:rsid w:val="005014B7"/>
    <w:rsid w:val="005017F4"/>
    <w:rsid w:val="00501860"/>
    <w:rsid w:val="00501F4A"/>
    <w:rsid w:val="00507480"/>
    <w:rsid w:val="00507AC8"/>
    <w:rsid w:val="00510945"/>
    <w:rsid w:val="00510E39"/>
    <w:rsid w:val="00512617"/>
    <w:rsid w:val="00512FA0"/>
    <w:rsid w:val="00514495"/>
    <w:rsid w:val="0051482F"/>
    <w:rsid w:val="005202E6"/>
    <w:rsid w:val="0052216D"/>
    <w:rsid w:val="005226C1"/>
    <w:rsid w:val="00523B5E"/>
    <w:rsid w:val="0052440C"/>
    <w:rsid w:val="00525A0E"/>
    <w:rsid w:val="005260DE"/>
    <w:rsid w:val="00533304"/>
    <w:rsid w:val="00541CD2"/>
    <w:rsid w:val="0054214E"/>
    <w:rsid w:val="0054222A"/>
    <w:rsid w:val="005512C8"/>
    <w:rsid w:val="00551F29"/>
    <w:rsid w:val="005527F1"/>
    <w:rsid w:val="0055324F"/>
    <w:rsid w:val="00554F5C"/>
    <w:rsid w:val="00555FEC"/>
    <w:rsid w:val="00556A76"/>
    <w:rsid w:val="00557E16"/>
    <w:rsid w:val="00564994"/>
    <w:rsid w:val="00565040"/>
    <w:rsid w:val="005659F8"/>
    <w:rsid w:val="00565AE7"/>
    <w:rsid w:val="005662C4"/>
    <w:rsid w:val="00566ABB"/>
    <w:rsid w:val="00567946"/>
    <w:rsid w:val="00572D0C"/>
    <w:rsid w:val="00573EE4"/>
    <w:rsid w:val="0057454A"/>
    <w:rsid w:val="00574B13"/>
    <w:rsid w:val="00576565"/>
    <w:rsid w:val="0057732F"/>
    <w:rsid w:val="00580433"/>
    <w:rsid w:val="0058526F"/>
    <w:rsid w:val="0058552F"/>
    <w:rsid w:val="00585A1F"/>
    <w:rsid w:val="0059004F"/>
    <w:rsid w:val="00591392"/>
    <w:rsid w:val="00592160"/>
    <w:rsid w:val="00593E2A"/>
    <w:rsid w:val="00593EDF"/>
    <w:rsid w:val="00594930"/>
    <w:rsid w:val="0059510A"/>
    <w:rsid w:val="005A3148"/>
    <w:rsid w:val="005A41D1"/>
    <w:rsid w:val="005A43CE"/>
    <w:rsid w:val="005A4677"/>
    <w:rsid w:val="005A7E53"/>
    <w:rsid w:val="005B1559"/>
    <w:rsid w:val="005B2EB3"/>
    <w:rsid w:val="005B314F"/>
    <w:rsid w:val="005B38E4"/>
    <w:rsid w:val="005B62B4"/>
    <w:rsid w:val="005C4488"/>
    <w:rsid w:val="005C55C8"/>
    <w:rsid w:val="005C5ABE"/>
    <w:rsid w:val="005C5DFB"/>
    <w:rsid w:val="005C69FE"/>
    <w:rsid w:val="005C7D09"/>
    <w:rsid w:val="005D49D9"/>
    <w:rsid w:val="005D591D"/>
    <w:rsid w:val="005D705A"/>
    <w:rsid w:val="005D77B4"/>
    <w:rsid w:val="005E45B4"/>
    <w:rsid w:val="005E469A"/>
    <w:rsid w:val="005E73BA"/>
    <w:rsid w:val="005F0254"/>
    <w:rsid w:val="005F0B9B"/>
    <w:rsid w:val="005F5010"/>
    <w:rsid w:val="005F67E3"/>
    <w:rsid w:val="00600840"/>
    <w:rsid w:val="00601A97"/>
    <w:rsid w:val="00603CE4"/>
    <w:rsid w:val="00605CA3"/>
    <w:rsid w:val="00607CC6"/>
    <w:rsid w:val="00610E08"/>
    <w:rsid w:val="00612E57"/>
    <w:rsid w:val="00613E63"/>
    <w:rsid w:val="00613E8D"/>
    <w:rsid w:val="00614259"/>
    <w:rsid w:val="00615CFB"/>
    <w:rsid w:val="006177D5"/>
    <w:rsid w:val="00617BBA"/>
    <w:rsid w:val="00622E30"/>
    <w:rsid w:val="00624204"/>
    <w:rsid w:val="00624240"/>
    <w:rsid w:val="006309E9"/>
    <w:rsid w:val="00632426"/>
    <w:rsid w:val="00632DE4"/>
    <w:rsid w:val="00633262"/>
    <w:rsid w:val="0063448D"/>
    <w:rsid w:val="00634FF2"/>
    <w:rsid w:val="006371BD"/>
    <w:rsid w:val="00641EA2"/>
    <w:rsid w:val="00641ED8"/>
    <w:rsid w:val="00642977"/>
    <w:rsid w:val="00642F16"/>
    <w:rsid w:val="00643AB0"/>
    <w:rsid w:val="00646544"/>
    <w:rsid w:val="006473F7"/>
    <w:rsid w:val="00647D3B"/>
    <w:rsid w:val="006506FC"/>
    <w:rsid w:val="00650E51"/>
    <w:rsid w:val="006510BC"/>
    <w:rsid w:val="00651E2E"/>
    <w:rsid w:val="00652398"/>
    <w:rsid w:val="0065364A"/>
    <w:rsid w:val="00654726"/>
    <w:rsid w:val="00654C6C"/>
    <w:rsid w:val="0065745E"/>
    <w:rsid w:val="00657C84"/>
    <w:rsid w:val="00661294"/>
    <w:rsid w:val="0066175D"/>
    <w:rsid w:val="00661E75"/>
    <w:rsid w:val="006634CF"/>
    <w:rsid w:val="006637D1"/>
    <w:rsid w:val="00665231"/>
    <w:rsid w:val="00665C4B"/>
    <w:rsid w:val="0066720E"/>
    <w:rsid w:val="00667750"/>
    <w:rsid w:val="006730A9"/>
    <w:rsid w:val="00674644"/>
    <w:rsid w:val="00674EFD"/>
    <w:rsid w:val="00676F46"/>
    <w:rsid w:val="0067732D"/>
    <w:rsid w:val="006841E1"/>
    <w:rsid w:val="00684CEA"/>
    <w:rsid w:val="00686204"/>
    <w:rsid w:val="00690EF2"/>
    <w:rsid w:val="00693442"/>
    <w:rsid w:val="00693991"/>
    <w:rsid w:val="006946A1"/>
    <w:rsid w:val="006976B4"/>
    <w:rsid w:val="006A0433"/>
    <w:rsid w:val="006A217A"/>
    <w:rsid w:val="006A3F7C"/>
    <w:rsid w:val="006A726F"/>
    <w:rsid w:val="006C0DA8"/>
    <w:rsid w:val="006C18B1"/>
    <w:rsid w:val="006C194D"/>
    <w:rsid w:val="006C41FD"/>
    <w:rsid w:val="006C49C3"/>
    <w:rsid w:val="006C63F1"/>
    <w:rsid w:val="006C6490"/>
    <w:rsid w:val="006D0E03"/>
    <w:rsid w:val="006D15D1"/>
    <w:rsid w:val="006D4E37"/>
    <w:rsid w:val="006D5B32"/>
    <w:rsid w:val="006D673D"/>
    <w:rsid w:val="006E038E"/>
    <w:rsid w:val="006E0B75"/>
    <w:rsid w:val="006E23D2"/>
    <w:rsid w:val="006E24DC"/>
    <w:rsid w:val="006E38E1"/>
    <w:rsid w:val="006E4F6A"/>
    <w:rsid w:val="006E6E75"/>
    <w:rsid w:val="006F0860"/>
    <w:rsid w:val="006F1EBA"/>
    <w:rsid w:val="006F3D87"/>
    <w:rsid w:val="006F4F61"/>
    <w:rsid w:val="006F59FD"/>
    <w:rsid w:val="006F601D"/>
    <w:rsid w:val="006F7466"/>
    <w:rsid w:val="006F74F0"/>
    <w:rsid w:val="006F7F77"/>
    <w:rsid w:val="0070114F"/>
    <w:rsid w:val="00701359"/>
    <w:rsid w:val="007013C6"/>
    <w:rsid w:val="00701A46"/>
    <w:rsid w:val="00705B0B"/>
    <w:rsid w:val="00705D9D"/>
    <w:rsid w:val="0070691C"/>
    <w:rsid w:val="007106C5"/>
    <w:rsid w:val="007137B9"/>
    <w:rsid w:val="007139DD"/>
    <w:rsid w:val="00713CE9"/>
    <w:rsid w:val="0071533A"/>
    <w:rsid w:val="0071673F"/>
    <w:rsid w:val="0071699B"/>
    <w:rsid w:val="00720844"/>
    <w:rsid w:val="00721848"/>
    <w:rsid w:val="00721D7A"/>
    <w:rsid w:val="0072234C"/>
    <w:rsid w:val="00722660"/>
    <w:rsid w:val="0072288D"/>
    <w:rsid w:val="00723B18"/>
    <w:rsid w:val="00723CFF"/>
    <w:rsid w:val="007247B6"/>
    <w:rsid w:val="00725FF3"/>
    <w:rsid w:val="00726D47"/>
    <w:rsid w:val="00740DCD"/>
    <w:rsid w:val="00741D7C"/>
    <w:rsid w:val="007441FA"/>
    <w:rsid w:val="00744DCB"/>
    <w:rsid w:val="00746656"/>
    <w:rsid w:val="00750161"/>
    <w:rsid w:val="007513A0"/>
    <w:rsid w:val="00752014"/>
    <w:rsid w:val="007533E0"/>
    <w:rsid w:val="00755337"/>
    <w:rsid w:val="007563EB"/>
    <w:rsid w:val="007578AC"/>
    <w:rsid w:val="0076000E"/>
    <w:rsid w:val="00760A74"/>
    <w:rsid w:val="00762AA9"/>
    <w:rsid w:val="0076310D"/>
    <w:rsid w:val="00765801"/>
    <w:rsid w:val="00765B95"/>
    <w:rsid w:val="00766AA3"/>
    <w:rsid w:val="00770747"/>
    <w:rsid w:val="00771E41"/>
    <w:rsid w:val="0077218C"/>
    <w:rsid w:val="0077285E"/>
    <w:rsid w:val="0077313C"/>
    <w:rsid w:val="007734A9"/>
    <w:rsid w:val="0077530E"/>
    <w:rsid w:val="00777C92"/>
    <w:rsid w:val="00777F8B"/>
    <w:rsid w:val="00780281"/>
    <w:rsid w:val="00780358"/>
    <w:rsid w:val="00780D44"/>
    <w:rsid w:val="007820A7"/>
    <w:rsid w:val="00784699"/>
    <w:rsid w:val="00786C32"/>
    <w:rsid w:val="00792C5E"/>
    <w:rsid w:val="00795826"/>
    <w:rsid w:val="007962B7"/>
    <w:rsid w:val="00796732"/>
    <w:rsid w:val="007A19D1"/>
    <w:rsid w:val="007A1EE4"/>
    <w:rsid w:val="007A3D99"/>
    <w:rsid w:val="007A793B"/>
    <w:rsid w:val="007A7942"/>
    <w:rsid w:val="007B1E9F"/>
    <w:rsid w:val="007B3208"/>
    <w:rsid w:val="007B43EB"/>
    <w:rsid w:val="007B484A"/>
    <w:rsid w:val="007B48BF"/>
    <w:rsid w:val="007B5B74"/>
    <w:rsid w:val="007C0095"/>
    <w:rsid w:val="007C0124"/>
    <w:rsid w:val="007C0791"/>
    <w:rsid w:val="007C3C30"/>
    <w:rsid w:val="007C71F7"/>
    <w:rsid w:val="007D031B"/>
    <w:rsid w:val="007D2CCC"/>
    <w:rsid w:val="007D2F8E"/>
    <w:rsid w:val="007D33B9"/>
    <w:rsid w:val="007D4C45"/>
    <w:rsid w:val="007D6E61"/>
    <w:rsid w:val="007E1A59"/>
    <w:rsid w:val="007E208C"/>
    <w:rsid w:val="007E3214"/>
    <w:rsid w:val="007E3919"/>
    <w:rsid w:val="007E6A32"/>
    <w:rsid w:val="007E7526"/>
    <w:rsid w:val="007E765E"/>
    <w:rsid w:val="007F00D3"/>
    <w:rsid w:val="007F0255"/>
    <w:rsid w:val="007F0458"/>
    <w:rsid w:val="007F47D3"/>
    <w:rsid w:val="007F5625"/>
    <w:rsid w:val="007F78C5"/>
    <w:rsid w:val="007F7EC0"/>
    <w:rsid w:val="00804998"/>
    <w:rsid w:val="00805904"/>
    <w:rsid w:val="008061A8"/>
    <w:rsid w:val="008073B2"/>
    <w:rsid w:val="0081087B"/>
    <w:rsid w:val="00810D1E"/>
    <w:rsid w:val="00811158"/>
    <w:rsid w:val="008113A9"/>
    <w:rsid w:val="00812F30"/>
    <w:rsid w:val="00814EF5"/>
    <w:rsid w:val="00815CCC"/>
    <w:rsid w:val="00817233"/>
    <w:rsid w:val="00817A06"/>
    <w:rsid w:val="00822513"/>
    <w:rsid w:val="00826A2B"/>
    <w:rsid w:val="008273BC"/>
    <w:rsid w:val="00827B19"/>
    <w:rsid w:val="00833A8A"/>
    <w:rsid w:val="008367F5"/>
    <w:rsid w:val="00837C0B"/>
    <w:rsid w:val="00843836"/>
    <w:rsid w:val="00845278"/>
    <w:rsid w:val="00845536"/>
    <w:rsid w:val="0084625C"/>
    <w:rsid w:val="008473C4"/>
    <w:rsid w:val="008509E9"/>
    <w:rsid w:val="00852B58"/>
    <w:rsid w:val="00852E48"/>
    <w:rsid w:val="00854DF6"/>
    <w:rsid w:val="00856DF9"/>
    <w:rsid w:val="00860956"/>
    <w:rsid w:val="00863A17"/>
    <w:rsid w:val="00864A37"/>
    <w:rsid w:val="00865947"/>
    <w:rsid w:val="00866D69"/>
    <w:rsid w:val="00867B9C"/>
    <w:rsid w:val="00870130"/>
    <w:rsid w:val="008708BB"/>
    <w:rsid w:val="008714BA"/>
    <w:rsid w:val="0087187C"/>
    <w:rsid w:val="00872F8D"/>
    <w:rsid w:val="0087339A"/>
    <w:rsid w:val="00873D3B"/>
    <w:rsid w:val="00876AA2"/>
    <w:rsid w:val="00881243"/>
    <w:rsid w:val="00881C43"/>
    <w:rsid w:val="00885846"/>
    <w:rsid w:val="00890815"/>
    <w:rsid w:val="0089462B"/>
    <w:rsid w:val="00897858"/>
    <w:rsid w:val="008A0EE4"/>
    <w:rsid w:val="008A3DC5"/>
    <w:rsid w:val="008A4E22"/>
    <w:rsid w:val="008A55D9"/>
    <w:rsid w:val="008A5B1E"/>
    <w:rsid w:val="008B08CC"/>
    <w:rsid w:val="008B2AC8"/>
    <w:rsid w:val="008B4AEF"/>
    <w:rsid w:val="008B5A8A"/>
    <w:rsid w:val="008B7154"/>
    <w:rsid w:val="008C0D6A"/>
    <w:rsid w:val="008C1943"/>
    <w:rsid w:val="008C2D7C"/>
    <w:rsid w:val="008C77E6"/>
    <w:rsid w:val="008D005E"/>
    <w:rsid w:val="008D05DF"/>
    <w:rsid w:val="008D0FE3"/>
    <w:rsid w:val="008D2AB8"/>
    <w:rsid w:val="008D4CB5"/>
    <w:rsid w:val="008E09C4"/>
    <w:rsid w:val="008E1D66"/>
    <w:rsid w:val="008E25DE"/>
    <w:rsid w:val="008E2E25"/>
    <w:rsid w:val="008E3778"/>
    <w:rsid w:val="008E5DFE"/>
    <w:rsid w:val="008E6746"/>
    <w:rsid w:val="008E79B2"/>
    <w:rsid w:val="008F4FF8"/>
    <w:rsid w:val="00900839"/>
    <w:rsid w:val="009017AD"/>
    <w:rsid w:val="0090230D"/>
    <w:rsid w:val="0090304E"/>
    <w:rsid w:val="00903DBB"/>
    <w:rsid w:val="00904FFB"/>
    <w:rsid w:val="00910544"/>
    <w:rsid w:val="0091267B"/>
    <w:rsid w:val="00912D7F"/>
    <w:rsid w:val="009147F3"/>
    <w:rsid w:val="00916B6C"/>
    <w:rsid w:val="00923C93"/>
    <w:rsid w:val="00924618"/>
    <w:rsid w:val="009249DD"/>
    <w:rsid w:val="00925DDC"/>
    <w:rsid w:val="0093214A"/>
    <w:rsid w:val="00933021"/>
    <w:rsid w:val="00942448"/>
    <w:rsid w:val="009429EB"/>
    <w:rsid w:val="00942AD8"/>
    <w:rsid w:val="009456A5"/>
    <w:rsid w:val="00947B38"/>
    <w:rsid w:val="00947EC2"/>
    <w:rsid w:val="009511B2"/>
    <w:rsid w:val="00952F52"/>
    <w:rsid w:val="009530E7"/>
    <w:rsid w:val="00956841"/>
    <w:rsid w:val="0096030A"/>
    <w:rsid w:val="009605B6"/>
    <w:rsid w:val="00965DEE"/>
    <w:rsid w:val="00966202"/>
    <w:rsid w:val="00967A46"/>
    <w:rsid w:val="00967DEB"/>
    <w:rsid w:val="00971102"/>
    <w:rsid w:val="009726D7"/>
    <w:rsid w:val="00973393"/>
    <w:rsid w:val="00973A24"/>
    <w:rsid w:val="0097430A"/>
    <w:rsid w:val="009747DE"/>
    <w:rsid w:val="009769D7"/>
    <w:rsid w:val="00977F79"/>
    <w:rsid w:val="00981D00"/>
    <w:rsid w:val="0098237D"/>
    <w:rsid w:val="0098370F"/>
    <w:rsid w:val="0098594F"/>
    <w:rsid w:val="00985DE3"/>
    <w:rsid w:val="009860D2"/>
    <w:rsid w:val="009864D8"/>
    <w:rsid w:val="0098698E"/>
    <w:rsid w:val="00990BE3"/>
    <w:rsid w:val="00993281"/>
    <w:rsid w:val="00994601"/>
    <w:rsid w:val="00995035"/>
    <w:rsid w:val="00997A3D"/>
    <w:rsid w:val="009A09D2"/>
    <w:rsid w:val="009A1C51"/>
    <w:rsid w:val="009A2300"/>
    <w:rsid w:val="009A32BC"/>
    <w:rsid w:val="009A412A"/>
    <w:rsid w:val="009A4772"/>
    <w:rsid w:val="009A64D8"/>
    <w:rsid w:val="009B1003"/>
    <w:rsid w:val="009B20C1"/>
    <w:rsid w:val="009B25D6"/>
    <w:rsid w:val="009B27AD"/>
    <w:rsid w:val="009B397D"/>
    <w:rsid w:val="009B45DC"/>
    <w:rsid w:val="009B4B9F"/>
    <w:rsid w:val="009B609A"/>
    <w:rsid w:val="009B6EFD"/>
    <w:rsid w:val="009B79A0"/>
    <w:rsid w:val="009C446C"/>
    <w:rsid w:val="009C5742"/>
    <w:rsid w:val="009D29E4"/>
    <w:rsid w:val="009D4E42"/>
    <w:rsid w:val="009D6401"/>
    <w:rsid w:val="009D7C0C"/>
    <w:rsid w:val="009E29BD"/>
    <w:rsid w:val="009E4EB2"/>
    <w:rsid w:val="009E546D"/>
    <w:rsid w:val="009E56A3"/>
    <w:rsid w:val="009E67CF"/>
    <w:rsid w:val="009E7744"/>
    <w:rsid w:val="009F0735"/>
    <w:rsid w:val="009F0FA9"/>
    <w:rsid w:val="009F1B64"/>
    <w:rsid w:val="009F6A81"/>
    <w:rsid w:val="009F7620"/>
    <w:rsid w:val="00A01E15"/>
    <w:rsid w:val="00A021AF"/>
    <w:rsid w:val="00A03225"/>
    <w:rsid w:val="00A038CF"/>
    <w:rsid w:val="00A042A7"/>
    <w:rsid w:val="00A04444"/>
    <w:rsid w:val="00A04923"/>
    <w:rsid w:val="00A0789A"/>
    <w:rsid w:val="00A07F37"/>
    <w:rsid w:val="00A1083B"/>
    <w:rsid w:val="00A12E76"/>
    <w:rsid w:val="00A1611B"/>
    <w:rsid w:val="00A17545"/>
    <w:rsid w:val="00A22727"/>
    <w:rsid w:val="00A25582"/>
    <w:rsid w:val="00A2691E"/>
    <w:rsid w:val="00A30935"/>
    <w:rsid w:val="00A31387"/>
    <w:rsid w:val="00A31925"/>
    <w:rsid w:val="00A327D3"/>
    <w:rsid w:val="00A3429B"/>
    <w:rsid w:val="00A36AE7"/>
    <w:rsid w:val="00A45E0B"/>
    <w:rsid w:val="00A46685"/>
    <w:rsid w:val="00A47164"/>
    <w:rsid w:val="00A52511"/>
    <w:rsid w:val="00A55746"/>
    <w:rsid w:val="00A5662A"/>
    <w:rsid w:val="00A57D7F"/>
    <w:rsid w:val="00A6362C"/>
    <w:rsid w:val="00A63F7A"/>
    <w:rsid w:val="00A6512C"/>
    <w:rsid w:val="00A65229"/>
    <w:rsid w:val="00A6634E"/>
    <w:rsid w:val="00A6660F"/>
    <w:rsid w:val="00A678B1"/>
    <w:rsid w:val="00A67F88"/>
    <w:rsid w:val="00A72F88"/>
    <w:rsid w:val="00A73C2E"/>
    <w:rsid w:val="00A73F31"/>
    <w:rsid w:val="00A7522B"/>
    <w:rsid w:val="00A75DBA"/>
    <w:rsid w:val="00A76F5F"/>
    <w:rsid w:val="00A77A57"/>
    <w:rsid w:val="00A80B46"/>
    <w:rsid w:val="00A813D9"/>
    <w:rsid w:val="00A86725"/>
    <w:rsid w:val="00A900D7"/>
    <w:rsid w:val="00A92E62"/>
    <w:rsid w:val="00A92E70"/>
    <w:rsid w:val="00A94289"/>
    <w:rsid w:val="00A94F03"/>
    <w:rsid w:val="00A95630"/>
    <w:rsid w:val="00A97093"/>
    <w:rsid w:val="00AA0450"/>
    <w:rsid w:val="00AA0B8E"/>
    <w:rsid w:val="00AA1311"/>
    <w:rsid w:val="00AA3770"/>
    <w:rsid w:val="00AA395B"/>
    <w:rsid w:val="00AA4012"/>
    <w:rsid w:val="00AA61AF"/>
    <w:rsid w:val="00AB0753"/>
    <w:rsid w:val="00AB1583"/>
    <w:rsid w:val="00AB1B21"/>
    <w:rsid w:val="00AB1D68"/>
    <w:rsid w:val="00AB347A"/>
    <w:rsid w:val="00AB4947"/>
    <w:rsid w:val="00AC19C3"/>
    <w:rsid w:val="00AC286B"/>
    <w:rsid w:val="00AC6A1B"/>
    <w:rsid w:val="00AC7391"/>
    <w:rsid w:val="00AD1DEC"/>
    <w:rsid w:val="00AD2206"/>
    <w:rsid w:val="00AD397A"/>
    <w:rsid w:val="00AD3EBE"/>
    <w:rsid w:val="00AD5523"/>
    <w:rsid w:val="00AD63C5"/>
    <w:rsid w:val="00AD741A"/>
    <w:rsid w:val="00AE0223"/>
    <w:rsid w:val="00AE0910"/>
    <w:rsid w:val="00AE1476"/>
    <w:rsid w:val="00AE3AB6"/>
    <w:rsid w:val="00AE5BCD"/>
    <w:rsid w:val="00AE5C51"/>
    <w:rsid w:val="00AE750F"/>
    <w:rsid w:val="00AF5499"/>
    <w:rsid w:val="00AF675B"/>
    <w:rsid w:val="00AF6AA7"/>
    <w:rsid w:val="00B00298"/>
    <w:rsid w:val="00B00ECC"/>
    <w:rsid w:val="00B0136A"/>
    <w:rsid w:val="00B03237"/>
    <w:rsid w:val="00B041DD"/>
    <w:rsid w:val="00B04C7E"/>
    <w:rsid w:val="00B05ED8"/>
    <w:rsid w:val="00B065B6"/>
    <w:rsid w:val="00B07DF4"/>
    <w:rsid w:val="00B1332C"/>
    <w:rsid w:val="00B13416"/>
    <w:rsid w:val="00B145EA"/>
    <w:rsid w:val="00B14FEF"/>
    <w:rsid w:val="00B15145"/>
    <w:rsid w:val="00B15AA9"/>
    <w:rsid w:val="00B1643F"/>
    <w:rsid w:val="00B16ED5"/>
    <w:rsid w:val="00B173F2"/>
    <w:rsid w:val="00B2077E"/>
    <w:rsid w:val="00B209B9"/>
    <w:rsid w:val="00B2576D"/>
    <w:rsid w:val="00B25922"/>
    <w:rsid w:val="00B2729B"/>
    <w:rsid w:val="00B27380"/>
    <w:rsid w:val="00B3022F"/>
    <w:rsid w:val="00B30C95"/>
    <w:rsid w:val="00B3425F"/>
    <w:rsid w:val="00B34B38"/>
    <w:rsid w:val="00B355D0"/>
    <w:rsid w:val="00B36D67"/>
    <w:rsid w:val="00B3794B"/>
    <w:rsid w:val="00B442B0"/>
    <w:rsid w:val="00B44E83"/>
    <w:rsid w:val="00B4574E"/>
    <w:rsid w:val="00B46DC6"/>
    <w:rsid w:val="00B513AF"/>
    <w:rsid w:val="00B51471"/>
    <w:rsid w:val="00B532E1"/>
    <w:rsid w:val="00B549CE"/>
    <w:rsid w:val="00B556F4"/>
    <w:rsid w:val="00B567DA"/>
    <w:rsid w:val="00B5751D"/>
    <w:rsid w:val="00B57E50"/>
    <w:rsid w:val="00B60816"/>
    <w:rsid w:val="00B62EC1"/>
    <w:rsid w:val="00B633D5"/>
    <w:rsid w:val="00B65F8B"/>
    <w:rsid w:val="00B665B0"/>
    <w:rsid w:val="00B677A5"/>
    <w:rsid w:val="00B7109B"/>
    <w:rsid w:val="00B71641"/>
    <w:rsid w:val="00B72C8A"/>
    <w:rsid w:val="00B76F82"/>
    <w:rsid w:val="00B80A33"/>
    <w:rsid w:val="00B810C1"/>
    <w:rsid w:val="00B8338E"/>
    <w:rsid w:val="00B8372E"/>
    <w:rsid w:val="00B83896"/>
    <w:rsid w:val="00B8577D"/>
    <w:rsid w:val="00B8640D"/>
    <w:rsid w:val="00B869D8"/>
    <w:rsid w:val="00B86A9B"/>
    <w:rsid w:val="00B86B60"/>
    <w:rsid w:val="00B9070A"/>
    <w:rsid w:val="00B9254A"/>
    <w:rsid w:val="00B9592B"/>
    <w:rsid w:val="00B95FF9"/>
    <w:rsid w:val="00B970F0"/>
    <w:rsid w:val="00B971C6"/>
    <w:rsid w:val="00B976A9"/>
    <w:rsid w:val="00BA1176"/>
    <w:rsid w:val="00BA1AC8"/>
    <w:rsid w:val="00BA20F3"/>
    <w:rsid w:val="00BA6927"/>
    <w:rsid w:val="00BA6E1E"/>
    <w:rsid w:val="00BA7C81"/>
    <w:rsid w:val="00BB0BAB"/>
    <w:rsid w:val="00BB1194"/>
    <w:rsid w:val="00BB23D5"/>
    <w:rsid w:val="00BB3366"/>
    <w:rsid w:val="00BC1A58"/>
    <w:rsid w:val="00BC3024"/>
    <w:rsid w:val="00BC34A5"/>
    <w:rsid w:val="00BC3F9F"/>
    <w:rsid w:val="00BC4281"/>
    <w:rsid w:val="00BC5DE2"/>
    <w:rsid w:val="00BD1BEB"/>
    <w:rsid w:val="00BD2B30"/>
    <w:rsid w:val="00BD4A5B"/>
    <w:rsid w:val="00BD4BEB"/>
    <w:rsid w:val="00BD5AFC"/>
    <w:rsid w:val="00BD6BDD"/>
    <w:rsid w:val="00BE508E"/>
    <w:rsid w:val="00BF5BCD"/>
    <w:rsid w:val="00BF5D9B"/>
    <w:rsid w:val="00BF7571"/>
    <w:rsid w:val="00BF7F6A"/>
    <w:rsid w:val="00C0118D"/>
    <w:rsid w:val="00C07399"/>
    <w:rsid w:val="00C07D3E"/>
    <w:rsid w:val="00C1265E"/>
    <w:rsid w:val="00C13A95"/>
    <w:rsid w:val="00C16523"/>
    <w:rsid w:val="00C16CD3"/>
    <w:rsid w:val="00C1766B"/>
    <w:rsid w:val="00C22845"/>
    <w:rsid w:val="00C236F1"/>
    <w:rsid w:val="00C23948"/>
    <w:rsid w:val="00C26F60"/>
    <w:rsid w:val="00C41BFB"/>
    <w:rsid w:val="00C43FD3"/>
    <w:rsid w:val="00C45015"/>
    <w:rsid w:val="00C46A45"/>
    <w:rsid w:val="00C47575"/>
    <w:rsid w:val="00C5029B"/>
    <w:rsid w:val="00C5125A"/>
    <w:rsid w:val="00C5287E"/>
    <w:rsid w:val="00C5520D"/>
    <w:rsid w:val="00C559C3"/>
    <w:rsid w:val="00C61897"/>
    <w:rsid w:val="00C62EFE"/>
    <w:rsid w:val="00C62F68"/>
    <w:rsid w:val="00C65B5E"/>
    <w:rsid w:val="00C676F4"/>
    <w:rsid w:val="00C67B11"/>
    <w:rsid w:val="00C72692"/>
    <w:rsid w:val="00C72DCC"/>
    <w:rsid w:val="00C74A35"/>
    <w:rsid w:val="00C7714B"/>
    <w:rsid w:val="00C817CB"/>
    <w:rsid w:val="00C81B71"/>
    <w:rsid w:val="00C81DEE"/>
    <w:rsid w:val="00C82916"/>
    <w:rsid w:val="00C84799"/>
    <w:rsid w:val="00C907AB"/>
    <w:rsid w:val="00C91EAC"/>
    <w:rsid w:val="00C93C2B"/>
    <w:rsid w:val="00C93FF8"/>
    <w:rsid w:val="00C9489F"/>
    <w:rsid w:val="00C96953"/>
    <w:rsid w:val="00C96AC1"/>
    <w:rsid w:val="00CA0A93"/>
    <w:rsid w:val="00CA11EB"/>
    <w:rsid w:val="00CA20AC"/>
    <w:rsid w:val="00CA2CD9"/>
    <w:rsid w:val="00CA5A03"/>
    <w:rsid w:val="00CA63D6"/>
    <w:rsid w:val="00CA64EB"/>
    <w:rsid w:val="00CB7297"/>
    <w:rsid w:val="00CB7D8C"/>
    <w:rsid w:val="00CC1DE5"/>
    <w:rsid w:val="00CC1DF3"/>
    <w:rsid w:val="00CC2BB8"/>
    <w:rsid w:val="00CC4EF5"/>
    <w:rsid w:val="00CC6DA4"/>
    <w:rsid w:val="00CC6EB6"/>
    <w:rsid w:val="00CD18E0"/>
    <w:rsid w:val="00CD4E10"/>
    <w:rsid w:val="00CD4FFC"/>
    <w:rsid w:val="00CD5163"/>
    <w:rsid w:val="00CD5F60"/>
    <w:rsid w:val="00CE13CF"/>
    <w:rsid w:val="00CE1D49"/>
    <w:rsid w:val="00CE2D26"/>
    <w:rsid w:val="00CE44B2"/>
    <w:rsid w:val="00CE487E"/>
    <w:rsid w:val="00CE5123"/>
    <w:rsid w:val="00CE5ADB"/>
    <w:rsid w:val="00CE661C"/>
    <w:rsid w:val="00CE7BE2"/>
    <w:rsid w:val="00CF25B7"/>
    <w:rsid w:val="00CF3029"/>
    <w:rsid w:val="00CF47DE"/>
    <w:rsid w:val="00CF4B9D"/>
    <w:rsid w:val="00D01A6B"/>
    <w:rsid w:val="00D01EEF"/>
    <w:rsid w:val="00D026C8"/>
    <w:rsid w:val="00D06494"/>
    <w:rsid w:val="00D067E0"/>
    <w:rsid w:val="00D10ACE"/>
    <w:rsid w:val="00D10B94"/>
    <w:rsid w:val="00D10C37"/>
    <w:rsid w:val="00D10D13"/>
    <w:rsid w:val="00D10E81"/>
    <w:rsid w:val="00D112D9"/>
    <w:rsid w:val="00D1195F"/>
    <w:rsid w:val="00D12505"/>
    <w:rsid w:val="00D138C2"/>
    <w:rsid w:val="00D13C22"/>
    <w:rsid w:val="00D14EEC"/>
    <w:rsid w:val="00D15678"/>
    <w:rsid w:val="00D20407"/>
    <w:rsid w:val="00D22421"/>
    <w:rsid w:val="00D24EA6"/>
    <w:rsid w:val="00D25790"/>
    <w:rsid w:val="00D26E0F"/>
    <w:rsid w:val="00D26EBD"/>
    <w:rsid w:val="00D270EE"/>
    <w:rsid w:val="00D3086E"/>
    <w:rsid w:val="00D32B7F"/>
    <w:rsid w:val="00D34AEF"/>
    <w:rsid w:val="00D34D60"/>
    <w:rsid w:val="00D366E6"/>
    <w:rsid w:val="00D41D7A"/>
    <w:rsid w:val="00D42D0E"/>
    <w:rsid w:val="00D455C8"/>
    <w:rsid w:val="00D46459"/>
    <w:rsid w:val="00D510B5"/>
    <w:rsid w:val="00D5220B"/>
    <w:rsid w:val="00D53B0F"/>
    <w:rsid w:val="00D54B58"/>
    <w:rsid w:val="00D54D3B"/>
    <w:rsid w:val="00D54EB4"/>
    <w:rsid w:val="00D55B65"/>
    <w:rsid w:val="00D56EEF"/>
    <w:rsid w:val="00D6026C"/>
    <w:rsid w:val="00D60D4A"/>
    <w:rsid w:val="00D61017"/>
    <w:rsid w:val="00D61199"/>
    <w:rsid w:val="00D6146B"/>
    <w:rsid w:val="00D62622"/>
    <w:rsid w:val="00D636C4"/>
    <w:rsid w:val="00D64500"/>
    <w:rsid w:val="00D64877"/>
    <w:rsid w:val="00D64E9D"/>
    <w:rsid w:val="00D67B94"/>
    <w:rsid w:val="00D67FB1"/>
    <w:rsid w:val="00D724C5"/>
    <w:rsid w:val="00D72597"/>
    <w:rsid w:val="00D72A01"/>
    <w:rsid w:val="00D736BF"/>
    <w:rsid w:val="00D74044"/>
    <w:rsid w:val="00D75A1B"/>
    <w:rsid w:val="00D76010"/>
    <w:rsid w:val="00D86F76"/>
    <w:rsid w:val="00D913A9"/>
    <w:rsid w:val="00D92E0E"/>
    <w:rsid w:val="00D94627"/>
    <w:rsid w:val="00D95245"/>
    <w:rsid w:val="00D974DB"/>
    <w:rsid w:val="00D97EAF"/>
    <w:rsid w:val="00D97EBD"/>
    <w:rsid w:val="00DA0E37"/>
    <w:rsid w:val="00DA33E6"/>
    <w:rsid w:val="00DA3891"/>
    <w:rsid w:val="00DA5658"/>
    <w:rsid w:val="00DA65F5"/>
    <w:rsid w:val="00DA7A44"/>
    <w:rsid w:val="00DB08B7"/>
    <w:rsid w:val="00DB0FCB"/>
    <w:rsid w:val="00DB11F5"/>
    <w:rsid w:val="00DB1895"/>
    <w:rsid w:val="00DB1CC2"/>
    <w:rsid w:val="00DB26E8"/>
    <w:rsid w:val="00DB2AA6"/>
    <w:rsid w:val="00DB5979"/>
    <w:rsid w:val="00DB684B"/>
    <w:rsid w:val="00DB703B"/>
    <w:rsid w:val="00DC0F0E"/>
    <w:rsid w:val="00DC0F84"/>
    <w:rsid w:val="00DC53C7"/>
    <w:rsid w:val="00DC55B1"/>
    <w:rsid w:val="00DC667C"/>
    <w:rsid w:val="00DC67D4"/>
    <w:rsid w:val="00DC77E1"/>
    <w:rsid w:val="00DD32C2"/>
    <w:rsid w:val="00DD34C9"/>
    <w:rsid w:val="00DD3DBF"/>
    <w:rsid w:val="00DD452F"/>
    <w:rsid w:val="00DD5093"/>
    <w:rsid w:val="00DD68DD"/>
    <w:rsid w:val="00DD7254"/>
    <w:rsid w:val="00DD7B19"/>
    <w:rsid w:val="00DD7E97"/>
    <w:rsid w:val="00DE6947"/>
    <w:rsid w:val="00DE74EB"/>
    <w:rsid w:val="00DF18D2"/>
    <w:rsid w:val="00DF28D0"/>
    <w:rsid w:val="00DF2C23"/>
    <w:rsid w:val="00DF4524"/>
    <w:rsid w:val="00DF697E"/>
    <w:rsid w:val="00DF7DBB"/>
    <w:rsid w:val="00E004DF"/>
    <w:rsid w:val="00E00ACB"/>
    <w:rsid w:val="00E01074"/>
    <w:rsid w:val="00E014A5"/>
    <w:rsid w:val="00E0180F"/>
    <w:rsid w:val="00E01824"/>
    <w:rsid w:val="00E029A7"/>
    <w:rsid w:val="00E03CE4"/>
    <w:rsid w:val="00E04478"/>
    <w:rsid w:val="00E06E08"/>
    <w:rsid w:val="00E06EB0"/>
    <w:rsid w:val="00E07BD5"/>
    <w:rsid w:val="00E12E3A"/>
    <w:rsid w:val="00E205B6"/>
    <w:rsid w:val="00E2151E"/>
    <w:rsid w:val="00E21FDD"/>
    <w:rsid w:val="00E23557"/>
    <w:rsid w:val="00E23895"/>
    <w:rsid w:val="00E239FE"/>
    <w:rsid w:val="00E25747"/>
    <w:rsid w:val="00E264CE"/>
    <w:rsid w:val="00E269ED"/>
    <w:rsid w:val="00E26F8E"/>
    <w:rsid w:val="00E307C5"/>
    <w:rsid w:val="00E31BA4"/>
    <w:rsid w:val="00E347F8"/>
    <w:rsid w:val="00E35543"/>
    <w:rsid w:val="00E357E0"/>
    <w:rsid w:val="00E372FA"/>
    <w:rsid w:val="00E40476"/>
    <w:rsid w:val="00E40D2C"/>
    <w:rsid w:val="00E4400E"/>
    <w:rsid w:val="00E4527B"/>
    <w:rsid w:val="00E45A21"/>
    <w:rsid w:val="00E476B0"/>
    <w:rsid w:val="00E47AB4"/>
    <w:rsid w:val="00E50F78"/>
    <w:rsid w:val="00E54F96"/>
    <w:rsid w:val="00E55461"/>
    <w:rsid w:val="00E567FD"/>
    <w:rsid w:val="00E56B56"/>
    <w:rsid w:val="00E57250"/>
    <w:rsid w:val="00E572AB"/>
    <w:rsid w:val="00E608DE"/>
    <w:rsid w:val="00E609D3"/>
    <w:rsid w:val="00E61959"/>
    <w:rsid w:val="00E63778"/>
    <w:rsid w:val="00E65B03"/>
    <w:rsid w:val="00E6657A"/>
    <w:rsid w:val="00E70284"/>
    <w:rsid w:val="00E71051"/>
    <w:rsid w:val="00E712F9"/>
    <w:rsid w:val="00E71493"/>
    <w:rsid w:val="00E7159C"/>
    <w:rsid w:val="00E72C02"/>
    <w:rsid w:val="00E74AB0"/>
    <w:rsid w:val="00E760DB"/>
    <w:rsid w:val="00E77D13"/>
    <w:rsid w:val="00E810E6"/>
    <w:rsid w:val="00E81209"/>
    <w:rsid w:val="00E81982"/>
    <w:rsid w:val="00E83402"/>
    <w:rsid w:val="00E84BD3"/>
    <w:rsid w:val="00E87F82"/>
    <w:rsid w:val="00E9044C"/>
    <w:rsid w:val="00E90AAA"/>
    <w:rsid w:val="00E90EE9"/>
    <w:rsid w:val="00E92903"/>
    <w:rsid w:val="00E937FD"/>
    <w:rsid w:val="00E939A1"/>
    <w:rsid w:val="00E950E3"/>
    <w:rsid w:val="00EA0E0E"/>
    <w:rsid w:val="00EA3A16"/>
    <w:rsid w:val="00EA3B6D"/>
    <w:rsid w:val="00EA42E6"/>
    <w:rsid w:val="00EA4A20"/>
    <w:rsid w:val="00EB054F"/>
    <w:rsid w:val="00EB0897"/>
    <w:rsid w:val="00EB3B72"/>
    <w:rsid w:val="00EB41E3"/>
    <w:rsid w:val="00EB44A4"/>
    <w:rsid w:val="00EB57D7"/>
    <w:rsid w:val="00EC084A"/>
    <w:rsid w:val="00EC09ED"/>
    <w:rsid w:val="00EC13AF"/>
    <w:rsid w:val="00EC2301"/>
    <w:rsid w:val="00EC3F68"/>
    <w:rsid w:val="00ED14D0"/>
    <w:rsid w:val="00ED349F"/>
    <w:rsid w:val="00ED4C73"/>
    <w:rsid w:val="00ED4D9E"/>
    <w:rsid w:val="00ED703A"/>
    <w:rsid w:val="00ED7400"/>
    <w:rsid w:val="00EE01CF"/>
    <w:rsid w:val="00EE08CD"/>
    <w:rsid w:val="00EE2FDE"/>
    <w:rsid w:val="00EE4F63"/>
    <w:rsid w:val="00EE54AE"/>
    <w:rsid w:val="00EE5F4C"/>
    <w:rsid w:val="00EF14B4"/>
    <w:rsid w:val="00EF467C"/>
    <w:rsid w:val="00F0040E"/>
    <w:rsid w:val="00F00D10"/>
    <w:rsid w:val="00F01F3F"/>
    <w:rsid w:val="00F06E58"/>
    <w:rsid w:val="00F07148"/>
    <w:rsid w:val="00F074F5"/>
    <w:rsid w:val="00F07B5D"/>
    <w:rsid w:val="00F101EA"/>
    <w:rsid w:val="00F10AE5"/>
    <w:rsid w:val="00F1133E"/>
    <w:rsid w:val="00F12307"/>
    <w:rsid w:val="00F12DA0"/>
    <w:rsid w:val="00F13D36"/>
    <w:rsid w:val="00F14F46"/>
    <w:rsid w:val="00F15F1F"/>
    <w:rsid w:val="00F164AC"/>
    <w:rsid w:val="00F17C59"/>
    <w:rsid w:val="00F20ACD"/>
    <w:rsid w:val="00F210E7"/>
    <w:rsid w:val="00F240EB"/>
    <w:rsid w:val="00F27A16"/>
    <w:rsid w:val="00F27DE6"/>
    <w:rsid w:val="00F3085D"/>
    <w:rsid w:val="00F30912"/>
    <w:rsid w:val="00F3432E"/>
    <w:rsid w:val="00F35D2C"/>
    <w:rsid w:val="00F35E1F"/>
    <w:rsid w:val="00F366DC"/>
    <w:rsid w:val="00F36C9E"/>
    <w:rsid w:val="00F373B2"/>
    <w:rsid w:val="00F41CDD"/>
    <w:rsid w:val="00F42C6C"/>
    <w:rsid w:val="00F473A0"/>
    <w:rsid w:val="00F4782B"/>
    <w:rsid w:val="00F5035F"/>
    <w:rsid w:val="00F55198"/>
    <w:rsid w:val="00F56264"/>
    <w:rsid w:val="00F57500"/>
    <w:rsid w:val="00F5762D"/>
    <w:rsid w:val="00F603D3"/>
    <w:rsid w:val="00F6144D"/>
    <w:rsid w:val="00F61A31"/>
    <w:rsid w:val="00F61F39"/>
    <w:rsid w:val="00F62FE1"/>
    <w:rsid w:val="00F65850"/>
    <w:rsid w:val="00F6628B"/>
    <w:rsid w:val="00F675A5"/>
    <w:rsid w:val="00F70400"/>
    <w:rsid w:val="00F71681"/>
    <w:rsid w:val="00F71774"/>
    <w:rsid w:val="00F72337"/>
    <w:rsid w:val="00F728DB"/>
    <w:rsid w:val="00F72F1B"/>
    <w:rsid w:val="00F7380A"/>
    <w:rsid w:val="00F776DC"/>
    <w:rsid w:val="00F814E0"/>
    <w:rsid w:val="00F8199F"/>
    <w:rsid w:val="00F820D3"/>
    <w:rsid w:val="00F82ABC"/>
    <w:rsid w:val="00F85C71"/>
    <w:rsid w:val="00F87904"/>
    <w:rsid w:val="00F90300"/>
    <w:rsid w:val="00F91178"/>
    <w:rsid w:val="00F93D5E"/>
    <w:rsid w:val="00FA079C"/>
    <w:rsid w:val="00FA2DB8"/>
    <w:rsid w:val="00FA3A75"/>
    <w:rsid w:val="00FA5B85"/>
    <w:rsid w:val="00FA69D3"/>
    <w:rsid w:val="00FA7CE7"/>
    <w:rsid w:val="00FB081E"/>
    <w:rsid w:val="00FB2344"/>
    <w:rsid w:val="00FB3D7D"/>
    <w:rsid w:val="00FB4FE5"/>
    <w:rsid w:val="00FB5662"/>
    <w:rsid w:val="00FB6F1B"/>
    <w:rsid w:val="00FB799B"/>
    <w:rsid w:val="00FC10DC"/>
    <w:rsid w:val="00FC2C76"/>
    <w:rsid w:val="00FC3C35"/>
    <w:rsid w:val="00FC498A"/>
    <w:rsid w:val="00FC4B28"/>
    <w:rsid w:val="00FC5A82"/>
    <w:rsid w:val="00FC6323"/>
    <w:rsid w:val="00FC6912"/>
    <w:rsid w:val="00FC73A9"/>
    <w:rsid w:val="00FD1440"/>
    <w:rsid w:val="00FD14B0"/>
    <w:rsid w:val="00FD3E84"/>
    <w:rsid w:val="00FD493D"/>
    <w:rsid w:val="00FD4F49"/>
    <w:rsid w:val="00FD6D51"/>
    <w:rsid w:val="00FE0879"/>
    <w:rsid w:val="00FE73A3"/>
    <w:rsid w:val="00FF2F01"/>
    <w:rsid w:val="00FF2F77"/>
    <w:rsid w:val="00FF3539"/>
    <w:rsid w:val="00FF3FF4"/>
    <w:rsid w:val="00FF4C65"/>
    <w:rsid w:val="00FF50F1"/>
    <w:rsid w:val="00FF5287"/>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E0CEB9-F189-4A5C-982E-7A510F1B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F1B"/>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72F1B"/>
    <w:pPr>
      <w:jc w:val="center"/>
    </w:pPr>
  </w:style>
  <w:style w:type="character" w:customStyle="1" w:styleId="a4">
    <w:name w:val="Название Знак"/>
    <w:link w:val="a3"/>
    <w:uiPriority w:val="99"/>
    <w:locked/>
    <w:rsid w:val="00F72F1B"/>
    <w:rPr>
      <w:rFonts w:eastAsia="Times New Roman" w:cs="Times New Roman"/>
      <w:sz w:val="20"/>
      <w:szCs w:val="20"/>
      <w:lang w:eastAsia="ru-RU"/>
    </w:rPr>
  </w:style>
  <w:style w:type="paragraph" w:styleId="2">
    <w:name w:val="Body Text Indent 2"/>
    <w:basedOn w:val="a"/>
    <w:link w:val="20"/>
    <w:uiPriority w:val="99"/>
    <w:rsid w:val="00F72F1B"/>
    <w:pPr>
      <w:ind w:firstLine="720"/>
      <w:jc w:val="both"/>
    </w:pPr>
  </w:style>
  <w:style w:type="character" w:customStyle="1" w:styleId="20">
    <w:name w:val="Основной текст с отступом 2 Знак"/>
    <w:link w:val="2"/>
    <w:uiPriority w:val="99"/>
    <w:locked/>
    <w:rsid w:val="00F72F1B"/>
    <w:rPr>
      <w:rFonts w:eastAsia="Times New Roman" w:cs="Times New Roman"/>
      <w:sz w:val="20"/>
      <w:szCs w:val="20"/>
      <w:lang w:eastAsia="ru-RU"/>
    </w:rPr>
  </w:style>
  <w:style w:type="paragraph" w:styleId="a5">
    <w:name w:val="Balloon Text"/>
    <w:basedOn w:val="a"/>
    <w:link w:val="a6"/>
    <w:uiPriority w:val="99"/>
    <w:semiHidden/>
    <w:unhideWhenUsed/>
    <w:rsid w:val="005017F4"/>
    <w:rPr>
      <w:rFonts w:ascii="Tahoma" w:hAnsi="Tahoma" w:cs="Tahoma"/>
      <w:sz w:val="16"/>
      <w:szCs w:val="16"/>
    </w:rPr>
  </w:style>
  <w:style w:type="character" w:customStyle="1" w:styleId="a6">
    <w:name w:val="Текст выноски Знак"/>
    <w:basedOn w:val="a0"/>
    <w:link w:val="a5"/>
    <w:uiPriority w:val="99"/>
    <w:semiHidden/>
    <w:rsid w:val="005017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08367;fld=134;dst=1001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8367;fld=134;dst=1001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2BE6-8CF0-4ED8-92AA-1F4D1C74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7493</Words>
  <Characters>42713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econ1</dc:creator>
  <cp:lastModifiedBy>Н.М. Щеголихина</cp:lastModifiedBy>
  <cp:revision>2</cp:revision>
  <cp:lastPrinted>2024-04-25T11:59:00Z</cp:lastPrinted>
  <dcterms:created xsi:type="dcterms:W3CDTF">2024-07-08T13:50:00Z</dcterms:created>
  <dcterms:modified xsi:type="dcterms:W3CDTF">2024-07-08T13:50:00Z</dcterms:modified>
</cp:coreProperties>
</file>