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Об утверждении схемы водоснабжения муниципального образования «</w:t>
      </w:r>
      <w:proofErr w:type="spellStart"/>
      <w:r w:rsidR="00BD1422">
        <w:rPr>
          <w:rFonts w:ascii="Times New Roman" w:hAnsi="Times New Roman" w:cs="Times New Roman"/>
          <w:bCs/>
          <w:sz w:val="28"/>
          <w:szCs w:val="28"/>
        </w:rPr>
        <w:t>Пиринемское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района Архангельской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 области на период с 2021 по 204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0 год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BD1422" w:rsidRPr="0075009C">
        <w:rPr>
          <w:rFonts w:ascii="Times New Roman" w:hAnsi="Times New Roman" w:cs="Times New Roman"/>
          <w:bCs/>
          <w:sz w:val="28"/>
          <w:szCs w:val="28"/>
        </w:rPr>
        <w:t>Об утверждении схемы водоснабжения муниципального образования «</w:t>
      </w:r>
      <w:proofErr w:type="spellStart"/>
      <w:r w:rsidR="00BD1422">
        <w:rPr>
          <w:rFonts w:ascii="Times New Roman" w:hAnsi="Times New Roman" w:cs="Times New Roman"/>
          <w:bCs/>
          <w:sz w:val="28"/>
          <w:szCs w:val="28"/>
        </w:rPr>
        <w:t>Пиринемское</w:t>
      </w:r>
      <w:proofErr w:type="spellEnd"/>
      <w:r w:rsidR="00BD1422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BD1422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BD1422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1422" w:rsidRPr="0075009C">
        <w:rPr>
          <w:rFonts w:ascii="Times New Roman" w:hAnsi="Times New Roman" w:cs="Times New Roman"/>
          <w:bCs/>
          <w:sz w:val="28"/>
          <w:szCs w:val="28"/>
        </w:rPr>
        <w:t>района Архангельской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 области на период с 2021 по 204</w:t>
      </w:r>
      <w:r w:rsidR="00BD1422" w:rsidRPr="0075009C">
        <w:rPr>
          <w:rFonts w:ascii="Times New Roman" w:hAnsi="Times New Roman" w:cs="Times New Roman"/>
          <w:bCs/>
          <w:sz w:val="28"/>
          <w:szCs w:val="28"/>
        </w:rPr>
        <w:t>0 год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proofErr w:type="gram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B52E54">
        <w:rPr>
          <w:rFonts w:ascii="Times New Roman" w:hAnsi="Times New Roman" w:cs="Times New Roman"/>
          <w:sz w:val="28"/>
          <w:szCs w:val="28"/>
        </w:rPr>
        <w:t>исполнением требований Федерального закона от 07 декабря 2011 года № 416-ФЗ «О водоснабжении и водоотведении».</w:t>
      </w:r>
    </w:p>
    <w:p w:rsidR="00D46426" w:rsidRPr="00A32821" w:rsidRDefault="00D46426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схемы </w:t>
      </w:r>
      <w:r w:rsidR="005B2A32">
        <w:rPr>
          <w:rFonts w:ascii="Times New Roman" w:hAnsi="Times New Roman" w:cs="Times New Roman"/>
          <w:sz w:val="28"/>
          <w:szCs w:val="28"/>
        </w:rPr>
        <w:t>является обеспечение доступности холодного водоснабжения в соответствии с требованиями законодательства Российской Федерации, рационального водопользования, развитие централизованных систем водоснабжения и повышению надежности функционирования этих систем.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052C28">
        <w:rPr>
          <w:rFonts w:ascii="Times New Roman" w:hAnsi="Times New Roman" w:cs="Times New Roman"/>
          <w:sz w:val="28"/>
          <w:szCs w:val="28"/>
        </w:rPr>
        <w:t>12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56D34">
        <w:rPr>
          <w:rFonts w:ascii="Times New Roman" w:hAnsi="Times New Roman" w:cs="Times New Roman"/>
          <w:sz w:val="28"/>
          <w:szCs w:val="28"/>
        </w:rPr>
        <w:t>апреля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052C2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56D34">
        <w:rPr>
          <w:rFonts w:ascii="Times New Roman" w:hAnsi="Times New Roman" w:cs="Times New Roman"/>
          <w:sz w:val="28"/>
          <w:szCs w:val="28"/>
        </w:rPr>
        <w:t>апреля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BD1422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BD1422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BD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2C28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4E1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4220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1F69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36E4"/>
    <w:rsid w:val="005A683F"/>
    <w:rsid w:val="005A73EC"/>
    <w:rsid w:val="005B135F"/>
    <w:rsid w:val="005B2946"/>
    <w:rsid w:val="005B2A32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0CB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1422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426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3CC5"/>
    <w:rsid w:val="00E34180"/>
    <w:rsid w:val="00E3572C"/>
    <w:rsid w:val="00E41AF7"/>
    <w:rsid w:val="00E43C18"/>
    <w:rsid w:val="00E4760F"/>
    <w:rsid w:val="00E53121"/>
    <w:rsid w:val="00E56D34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Нетесова</cp:lastModifiedBy>
  <cp:revision>10</cp:revision>
  <cp:lastPrinted>2021-04-12T12:12:00Z</cp:lastPrinted>
  <dcterms:created xsi:type="dcterms:W3CDTF">2021-03-17T06:53:00Z</dcterms:created>
  <dcterms:modified xsi:type="dcterms:W3CDTF">2021-04-12T12:15:00Z</dcterms:modified>
</cp:coreProperties>
</file>