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57C9D" w:rsidRDefault="00957C9D" w:rsidP="00DB0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57C9D">
        <w:rPr>
          <w:rFonts w:ascii="Times New Roman" w:hAnsi="Times New Roman" w:cs="Times New Roman"/>
          <w:sz w:val="28"/>
          <w:szCs w:val="28"/>
        </w:rPr>
        <w:t xml:space="preserve">к проекту     </w:t>
      </w:r>
      <w:r w:rsidR="00DB0D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57C9D">
        <w:rPr>
          <w:rFonts w:ascii="Times New Roman" w:hAnsi="Times New Roman" w:cs="Times New Roman"/>
          <w:sz w:val="28"/>
          <w:szCs w:val="28"/>
        </w:rPr>
        <w:t xml:space="preserve">   </w:t>
      </w:r>
      <w:r w:rsidR="00583D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83DCB">
        <w:rPr>
          <w:rFonts w:ascii="Times New Roman" w:hAnsi="Times New Roman" w:cs="Times New Roman"/>
          <w:sz w:val="28"/>
          <w:szCs w:val="28"/>
        </w:rPr>
        <w:t>Пинеж</w:t>
      </w:r>
      <w:r w:rsidR="00DB0D4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B0D4C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«Об</w:t>
      </w:r>
      <w:r w:rsidR="00DB0D4C" w:rsidRPr="00DB0D4C">
        <w:t xml:space="preserve"> </w:t>
      </w:r>
      <w:r w:rsidR="00DB0D4C" w:rsidRPr="00DB0D4C">
        <w:rPr>
          <w:rFonts w:ascii="Times New Roman" w:hAnsi="Times New Roman" w:cs="Times New Roman"/>
          <w:sz w:val="28"/>
          <w:szCs w:val="28"/>
        </w:rPr>
        <w:t>утверждении Правил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Пинежского муниципального района на 2014-2024 годы» и методики расчета субсидий на поддержку сельскохозяйственного производства, действующего на территории Пинежского района»</w:t>
      </w:r>
      <w:r w:rsidR="00DB0D4C">
        <w:rPr>
          <w:rFonts w:ascii="Times New Roman" w:hAnsi="Times New Roman" w:cs="Times New Roman"/>
          <w:sz w:val="28"/>
          <w:szCs w:val="28"/>
        </w:rPr>
        <w:t>.</w:t>
      </w:r>
    </w:p>
    <w:p w:rsidR="005F1390" w:rsidRPr="00A910B0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>
        <w:rPr>
          <w:rFonts w:ascii="Times New Roman" w:hAnsi="Times New Roman" w:cs="Times New Roman"/>
          <w:sz w:val="28"/>
          <w:szCs w:val="28"/>
        </w:rPr>
        <w:t>низкая</w:t>
      </w:r>
      <w:r w:rsidR="00A910B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</w:t>
      </w:r>
      <w:r w:rsidR="00583DCB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проблемы:</w:t>
      </w:r>
    </w:p>
    <w:p w:rsidR="00DB0D4C" w:rsidRDefault="0039515B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"/>
      <w:bookmarkEnd w:id="1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полномочий, предусмотренных </w:t>
      </w:r>
      <w:r w:rsidR="00DB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25</w:t>
      </w:r>
      <w:r w:rsidRPr="00DB0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1 ст. 15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 и в соответствии с </w:t>
      </w:r>
      <w:r w:rsidR="00DB0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</w:t>
      </w:r>
      <w:r w:rsidR="00DB0D4C" w:rsidRPr="00DB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агропромышленного комплекса Пинежского муниципального района на 2014-2024 годы» </w:t>
      </w:r>
      <w:r w:rsidR="00583DCB" w:rsidRPr="00583D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07ноября 2013 года № 0804-па.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</w:t>
      </w:r>
      <w:r w:rsidR="00583DCB">
        <w:rPr>
          <w:rFonts w:ascii="Times New Roman" w:hAnsi="Times New Roman" w:cs="Times New Roman"/>
          <w:b/>
          <w:sz w:val="28"/>
          <w:szCs w:val="28"/>
        </w:rPr>
        <w:t>инципам правового регулирования: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83DCB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proofErr w:type="spellStart"/>
      <w:r w:rsidR="00583DCB">
        <w:rPr>
          <w:rFonts w:ascii="Times New Roman" w:eastAsia="Calibri" w:hAnsi="Times New Roman" w:cs="Times New Roman"/>
          <w:sz w:val="28"/>
          <w:szCs w:val="28"/>
        </w:rPr>
        <w:t>сельхозтоваропроизводителей</w:t>
      </w:r>
      <w:proofErr w:type="spellEnd"/>
      <w:r w:rsidR="00583D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B1C">
        <w:rPr>
          <w:rFonts w:ascii="Times New Roman" w:eastAsia="Calibri" w:hAnsi="Times New Roman" w:cs="Times New Roman"/>
          <w:sz w:val="28"/>
          <w:szCs w:val="28"/>
        </w:rPr>
        <w:t>Пин</w:t>
      </w:r>
      <w:r w:rsidR="00583DCB">
        <w:rPr>
          <w:rFonts w:ascii="Times New Roman" w:eastAsia="Calibri" w:hAnsi="Times New Roman" w:cs="Times New Roman"/>
          <w:sz w:val="28"/>
          <w:szCs w:val="28"/>
        </w:rPr>
        <w:t>ежского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описание предлагаемого</w:t>
      </w:r>
      <w:r w:rsidR="00583DCB">
        <w:rPr>
          <w:rFonts w:ascii="Times New Roman" w:hAnsi="Times New Roman" w:cs="Times New Roman"/>
          <w:b/>
          <w:sz w:val="28"/>
          <w:szCs w:val="28"/>
        </w:rPr>
        <w:t xml:space="preserve"> регулирования и иных возможных;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</w:t>
      </w:r>
      <w:r w:rsidR="00583DCB">
        <w:rPr>
          <w:rFonts w:ascii="Times New Roman" w:hAnsi="Times New Roman" w:cs="Times New Roman"/>
          <w:b/>
          <w:sz w:val="28"/>
          <w:szCs w:val="28"/>
        </w:rPr>
        <w:t>енка количества таких субъектов: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83DCB">
        <w:rPr>
          <w:rFonts w:ascii="Times New Roman" w:hAnsi="Times New Roman" w:cs="Times New Roman"/>
          <w:b/>
          <w:sz w:val="28"/>
          <w:szCs w:val="28"/>
        </w:rPr>
        <w:t>: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</w:t>
      </w:r>
      <w:r w:rsidR="00583DCB">
        <w:rPr>
          <w:rFonts w:ascii="Times New Roman" w:hAnsi="Times New Roman" w:cs="Times New Roman"/>
          <w:b/>
          <w:sz w:val="28"/>
          <w:szCs w:val="28"/>
        </w:rPr>
        <w:t>ных подразделениях разработчика:</w:t>
      </w:r>
      <w:bookmarkStart w:id="4" w:name="_GoBack"/>
      <w:bookmarkEnd w:id="4"/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5" w:name="Par24"/>
      <w:bookmarkEnd w:id="5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3DCB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0D4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Н.В. Попова</cp:lastModifiedBy>
  <cp:revision>54</cp:revision>
  <cp:lastPrinted>2022-11-18T11:46:00Z</cp:lastPrinted>
  <dcterms:created xsi:type="dcterms:W3CDTF">2021-03-09T06:07:00Z</dcterms:created>
  <dcterms:modified xsi:type="dcterms:W3CDTF">2022-11-18T11:50:00Z</dcterms:modified>
</cp:coreProperties>
</file>