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D" w:rsidRPr="00AA3791" w:rsidRDefault="00890B1F" w:rsidP="00990DFD">
      <w:pPr>
        <w:pStyle w:val="a3"/>
        <w:rPr>
          <w:b/>
          <w:szCs w:val="28"/>
        </w:rPr>
      </w:pPr>
      <w:r w:rsidRPr="00AA3791">
        <w:rPr>
          <w:b/>
          <w:szCs w:val="28"/>
        </w:rPr>
        <w:t>А</w:t>
      </w:r>
      <w:r w:rsidR="00990DFD" w:rsidRPr="00AA3791">
        <w:rPr>
          <w:b/>
          <w:szCs w:val="28"/>
        </w:rPr>
        <w:t>рхангельская область</w:t>
      </w:r>
    </w:p>
    <w:p w:rsidR="00990DFD" w:rsidRPr="00AA3791" w:rsidRDefault="00990DFD" w:rsidP="00990DFD">
      <w:pPr>
        <w:pStyle w:val="a3"/>
        <w:rPr>
          <w:b/>
          <w:szCs w:val="28"/>
        </w:rPr>
      </w:pPr>
      <w:r w:rsidRPr="00AA3791">
        <w:rPr>
          <w:b/>
          <w:szCs w:val="28"/>
        </w:rPr>
        <w:t xml:space="preserve">Пинежский муниципальный </w:t>
      </w:r>
      <w:r w:rsidR="009B1F4A" w:rsidRPr="00AA3791">
        <w:rPr>
          <w:b/>
          <w:szCs w:val="28"/>
        </w:rPr>
        <w:t>округ</w:t>
      </w:r>
    </w:p>
    <w:p w:rsidR="00990DFD" w:rsidRPr="00AA3791" w:rsidRDefault="00990DFD" w:rsidP="00990DFD">
      <w:pPr>
        <w:pStyle w:val="a3"/>
        <w:rPr>
          <w:b/>
          <w:szCs w:val="28"/>
        </w:rPr>
      </w:pPr>
    </w:p>
    <w:p w:rsidR="007E4390" w:rsidRPr="00AA3791" w:rsidRDefault="000449AA" w:rsidP="000449AA">
      <w:pPr>
        <w:pStyle w:val="a3"/>
        <w:rPr>
          <w:b/>
          <w:szCs w:val="28"/>
        </w:rPr>
      </w:pPr>
      <w:r w:rsidRPr="00AA3791">
        <w:rPr>
          <w:b/>
          <w:szCs w:val="28"/>
        </w:rPr>
        <w:t>Собрание депутатов Пинежск</w:t>
      </w:r>
      <w:r w:rsidR="000B6F6B" w:rsidRPr="00AA3791">
        <w:rPr>
          <w:b/>
          <w:szCs w:val="28"/>
        </w:rPr>
        <w:t>ого</w:t>
      </w:r>
      <w:r w:rsidRPr="00AA3791">
        <w:rPr>
          <w:b/>
          <w:szCs w:val="28"/>
        </w:rPr>
        <w:t xml:space="preserve"> муниципальн</w:t>
      </w:r>
      <w:r w:rsidR="000B6F6B" w:rsidRPr="00AA3791">
        <w:rPr>
          <w:b/>
          <w:szCs w:val="28"/>
        </w:rPr>
        <w:t>ого</w:t>
      </w:r>
      <w:r w:rsidRPr="00AA3791">
        <w:rPr>
          <w:b/>
          <w:szCs w:val="28"/>
        </w:rPr>
        <w:t xml:space="preserve"> </w:t>
      </w:r>
      <w:r w:rsidR="009B1F4A" w:rsidRPr="00AA3791">
        <w:rPr>
          <w:b/>
          <w:szCs w:val="28"/>
        </w:rPr>
        <w:t>округ</w:t>
      </w:r>
      <w:r w:rsidR="000B6F6B" w:rsidRPr="00AA3791">
        <w:rPr>
          <w:b/>
          <w:szCs w:val="28"/>
        </w:rPr>
        <w:t>а</w:t>
      </w:r>
      <w:r w:rsidRPr="00AA3791">
        <w:rPr>
          <w:b/>
          <w:szCs w:val="28"/>
        </w:rPr>
        <w:t xml:space="preserve"> </w:t>
      </w:r>
    </w:p>
    <w:p w:rsidR="000449AA" w:rsidRPr="00AA3791" w:rsidRDefault="000449AA" w:rsidP="000449AA">
      <w:pPr>
        <w:pStyle w:val="a3"/>
        <w:rPr>
          <w:b/>
          <w:szCs w:val="28"/>
        </w:rPr>
      </w:pPr>
      <w:r w:rsidRPr="00AA3791">
        <w:rPr>
          <w:b/>
          <w:szCs w:val="28"/>
        </w:rPr>
        <w:t>Архангельской области</w:t>
      </w:r>
      <w:r w:rsidR="00990DFD" w:rsidRPr="00AA3791">
        <w:rPr>
          <w:b/>
          <w:szCs w:val="28"/>
        </w:rPr>
        <w:t xml:space="preserve"> </w:t>
      </w:r>
      <w:r w:rsidRPr="00AA3791">
        <w:rPr>
          <w:b/>
          <w:szCs w:val="28"/>
        </w:rPr>
        <w:t>(</w:t>
      </w:r>
      <w:r w:rsidR="009B1F4A" w:rsidRPr="00AA3791">
        <w:rPr>
          <w:b/>
          <w:szCs w:val="28"/>
        </w:rPr>
        <w:t>перв</w:t>
      </w:r>
      <w:r w:rsidRPr="00AA3791">
        <w:rPr>
          <w:b/>
          <w:szCs w:val="28"/>
        </w:rPr>
        <w:t>ого созыва)</w:t>
      </w:r>
    </w:p>
    <w:p w:rsidR="000449AA" w:rsidRPr="00AA3791" w:rsidRDefault="000449AA" w:rsidP="000449AA">
      <w:pPr>
        <w:pStyle w:val="a3"/>
        <w:rPr>
          <w:b/>
          <w:szCs w:val="28"/>
        </w:rPr>
      </w:pPr>
      <w:r w:rsidRPr="00AA3791">
        <w:rPr>
          <w:b/>
          <w:szCs w:val="28"/>
        </w:rPr>
        <w:t xml:space="preserve"> (</w:t>
      </w:r>
      <w:r w:rsidR="004C552F" w:rsidRPr="00AA3791">
        <w:rPr>
          <w:b/>
          <w:szCs w:val="28"/>
        </w:rPr>
        <w:t xml:space="preserve">очередное </w:t>
      </w:r>
      <w:r w:rsidR="00890B1F" w:rsidRPr="00AA3791">
        <w:rPr>
          <w:b/>
          <w:szCs w:val="28"/>
        </w:rPr>
        <w:t>второе</w:t>
      </w:r>
      <w:r w:rsidR="009B1F4A" w:rsidRPr="00AA3791">
        <w:rPr>
          <w:b/>
          <w:szCs w:val="28"/>
        </w:rPr>
        <w:t xml:space="preserve"> </w:t>
      </w:r>
      <w:r w:rsidRPr="00AA3791">
        <w:rPr>
          <w:b/>
          <w:szCs w:val="28"/>
        </w:rPr>
        <w:t>заседание)</w:t>
      </w:r>
    </w:p>
    <w:p w:rsidR="002E4260" w:rsidRPr="00AA3791" w:rsidRDefault="002E4260" w:rsidP="000914F2">
      <w:pPr>
        <w:pStyle w:val="a3"/>
        <w:rPr>
          <w:szCs w:val="28"/>
        </w:rPr>
      </w:pPr>
    </w:p>
    <w:p w:rsidR="0069277B" w:rsidRPr="00AA3791" w:rsidRDefault="0069277B" w:rsidP="000914F2">
      <w:pPr>
        <w:pStyle w:val="a3"/>
        <w:rPr>
          <w:szCs w:val="28"/>
        </w:rPr>
      </w:pPr>
    </w:p>
    <w:p w:rsidR="002E4260" w:rsidRPr="00AA3791" w:rsidRDefault="002E4260" w:rsidP="000914F2">
      <w:pPr>
        <w:pStyle w:val="a3"/>
        <w:rPr>
          <w:b/>
          <w:szCs w:val="28"/>
        </w:rPr>
      </w:pPr>
      <w:proofErr w:type="gramStart"/>
      <w:r w:rsidRPr="00AA3791">
        <w:rPr>
          <w:b/>
          <w:szCs w:val="28"/>
        </w:rPr>
        <w:t>Р</w:t>
      </w:r>
      <w:proofErr w:type="gramEnd"/>
      <w:r w:rsidRPr="00AA3791">
        <w:rPr>
          <w:b/>
          <w:szCs w:val="28"/>
        </w:rPr>
        <w:t xml:space="preserve"> Е Ш Е Н И Е </w:t>
      </w:r>
    </w:p>
    <w:p w:rsidR="002E4260" w:rsidRPr="00AA3791" w:rsidRDefault="002E4260" w:rsidP="000914F2">
      <w:pPr>
        <w:pStyle w:val="a3"/>
        <w:rPr>
          <w:szCs w:val="28"/>
        </w:rPr>
      </w:pPr>
    </w:p>
    <w:p w:rsidR="00890B1F" w:rsidRPr="00AA3791" w:rsidRDefault="00890B1F" w:rsidP="000914F2">
      <w:pPr>
        <w:pStyle w:val="a3"/>
        <w:rPr>
          <w:szCs w:val="28"/>
        </w:rPr>
      </w:pPr>
    </w:p>
    <w:p w:rsidR="00890B1F" w:rsidRPr="00AA3791" w:rsidRDefault="002E4260" w:rsidP="000914F2">
      <w:pPr>
        <w:pStyle w:val="a3"/>
        <w:rPr>
          <w:szCs w:val="28"/>
        </w:rPr>
      </w:pPr>
      <w:r w:rsidRPr="00AA3791">
        <w:rPr>
          <w:szCs w:val="28"/>
        </w:rPr>
        <w:t xml:space="preserve">от </w:t>
      </w:r>
      <w:r w:rsidR="00890B1F" w:rsidRPr="00AA3791">
        <w:rPr>
          <w:szCs w:val="28"/>
        </w:rPr>
        <w:t xml:space="preserve">24 </w:t>
      </w:r>
      <w:r w:rsidR="009B1F4A" w:rsidRPr="00AA3791">
        <w:rPr>
          <w:szCs w:val="28"/>
        </w:rPr>
        <w:t>ноябр</w:t>
      </w:r>
      <w:r w:rsidR="000914F2" w:rsidRPr="00AA3791">
        <w:rPr>
          <w:szCs w:val="28"/>
        </w:rPr>
        <w:t>я</w:t>
      </w:r>
      <w:r w:rsidR="0069277B" w:rsidRPr="00AA3791">
        <w:rPr>
          <w:szCs w:val="28"/>
        </w:rPr>
        <w:t xml:space="preserve"> </w:t>
      </w:r>
      <w:r w:rsidRPr="00AA3791">
        <w:rPr>
          <w:szCs w:val="28"/>
        </w:rPr>
        <w:t>20</w:t>
      </w:r>
      <w:r w:rsidR="000449AA" w:rsidRPr="00AA3791">
        <w:rPr>
          <w:szCs w:val="28"/>
        </w:rPr>
        <w:t>2</w:t>
      </w:r>
      <w:r w:rsidR="000B6F6B" w:rsidRPr="00AA3791">
        <w:rPr>
          <w:szCs w:val="28"/>
        </w:rPr>
        <w:t>3</w:t>
      </w:r>
      <w:r w:rsidR="00890B1F" w:rsidRPr="00AA3791">
        <w:rPr>
          <w:szCs w:val="28"/>
        </w:rPr>
        <w:t xml:space="preserve"> </w:t>
      </w:r>
      <w:r w:rsidRPr="00AA3791">
        <w:rPr>
          <w:szCs w:val="28"/>
        </w:rPr>
        <w:t>г</w:t>
      </w:r>
      <w:r w:rsidR="00890B1F" w:rsidRPr="00AA3791">
        <w:rPr>
          <w:szCs w:val="28"/>
        </w:rPr>
        <w:t>ода</w:t>
      </w:r>
      <w:r w:rsidRPr="00AA3791">
        <w:rPr>
          <w:szCs w:val="28"/>
        </w:rPr>
        <w:t xml:space="preserve"> №</w:t>
      </w:r>
      <w:r w:rsidR="00890B1F" w:rsidRPr="00AA3791">
        <w:rPr>
          <w:szCs w:val="28"/>
        </w:rPr>
        <w:t xml:space="preserve"> 29</w:t>
      </w:r>
    </w:p>
    <w:p w:rsidR="002E4260" w:rsidRPr="00AA3791" w:rsidRDefault="002E4260" w:rsidP="000914F2">
      <w:pPr>
        <w:pStyle w:val="a3"/>
        <w:rPr>
          <w:szCs w:val="28"/>
        </w:rPr>
      </w:pPr>
      <w:r w:rsidRPr="00AA3791">
        <w:rPr>
          <w:szCs w:val="28"/>
        </w:rPr>
        <w:t xml:space="preserve"> </w:t>
      </w:r>
    </w:p>
    <w:p w:rsidR="002E4260" w:rsidRPr="00AA3791" w:rsidRDefault="002E4260" w:rsidP="000914F2">
      <w:pPr>
        <w:pStyle w:val="a3"/>
        <w:rPr>
          <w:szCs w:val="28"/>
        </w:rPr>
      </w:pPr>
    </w:p>
    <w:p w:rsidR="002E4260" w:rsidRPr="00AA3791" w:rsidRDefault="002E4260" w:rsidP="000914F2">
      <w:pPr>
        <w:pStyle w:val="a3"/>
        <w:rPr>
          <w:sz w:val="22"/>
          <w:szCs w:val="22"/>
        </w:rPr>
      </w:pPr>
      <w:r w:rsidRPr="00AA3791">
        <w:rPr>
          <w:sz w:val="22"/>
          <w:szCs w:val="22"/>
        </w:rPr>
        <w:t>с. Карпогоры</w:t>
      </w:r>
    </w:p>
    <w:p w:rsidR="002E4260" w:rsidRPr="00AA3791" w:rsidRDefault="002E4260" w:rsidP="00091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0B1F" w:rsidRPr="00AA3791" w:rsidRDefault="00890B1F" w:rsidP="00091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5C48" w:rsidRPr="00AA3791" w:rsidRDefault="00B35C48" w:rsidP="00B35C4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379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752C2F" w:rsidRPr="00AA3791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AA3791">
        <w:rPr>
          <w:rFonts w:ascii="Times New Roman" w:hAnsi="Times New Roman" w:cs="Times New Roman"/>
          <w:b/>
          <w:sz w:val="28"/>
          <w:szCs w:val="28"/>
        </w:rPr>
        <w:t xml:space="preserve">гарантиях </w:t>
      </w:r>
      <w:r w:rsidR="00752C2F" w:rsidRPr="00AA3791">
        <w:rPr>
          <w:rFonts w:ascii="Times New Roman" w:hAnsi="Times New Roman" w:cs="Times New Roman"/>
          <w:b/>
          <w:sz w:val="28"/>
          <w:szCs w:val="28"/>
        </w:rPr>
        <w:t>осуществления полномочий</w:t>
      </w:r>
    </w:p>
    <w:p w:rsidR="00752C2F" w:rsidRPr="00AA3791" w:rsidRDefault="00B35C48" w:rsidP="00B35C4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3791">
        <w:rPr>
          <w:rFonts w:ascii="Times New Roman" w:hAnsi="Times New Roman" w:cs="Times New Roman"/>
          <w:b/>
          <w:sz w:val="28"/>
          <w:szCs w:val="28"/>
        </w:rPr>
        <w:t>выборных должностных лиц Пинежского муниципального округа Архангельской области</w:t>
      </w:r>
      <w:r w:rsidR="00752C2F" w:rsidRPr="00AA3791">
        <w:rPr>
          <w:rFonts w:ascii="Times New Roman" w:hAnsi="Times New Roman" w:cs="Times New Roman"/>
          <w:b/>
          <w:sz w:val="28"/>
          <w:szCs w:val="28"/>
        </w:rPr>
        <w:t>, осуществляющих свои полномочия</w:t>
      </w:r>
    </w:p>
    <w:p w:rsidR="00B35C48" w:rsidRPr="00AA3791" w:rsidRDefault="00752C2F" w:rsidP="00B35C4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3791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</w:t>
      </w:r>
    </w:p>
    <w:p w:rsidR="002E4260" w:rsidRDefault="002E4260" w:rsidP="000914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791" w:rsidRPr="00AA3791" w:rsidRDefault="00AA3791" w:rsidP="000914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C48" w:rsidRPr="00AA3791" w:rsidRDefault="00B35C48" w:rsidP="00B35C4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3791">
        <w:rPr>
          <w:rFonts w:ascii="Times New Roman" w:hAnsi="Times New Roman" w:cs="Times New Roman"/>
          <w:sz w:val="28"/>
          <w:szCs w:val="28"/>
        </w:rPr>
        <w:t xml:space="preserve">В </w:t>
      </w:r>
      <w:r w:rsidR="00785E98" w:rsidRPr="00AA3791">
        <w:rPr>
          <w:rFonts w:ascii="Times New Roman" w:hAnsi="Times New Roman" w:cs="Times New Roman"/>
          <w:sz w:val="28"/>
          <w:szCs w:val="28"/>
        </w:rPr>
        <w:t xml:space="preserve">соответствии с законом Архангельской области от 24 июня 2009 года № 37-4-ОЗ «О гарантиях осуществления полномочий лиц, замещающих отдельные муниципальные должности муниципальных образований Архангельской области» и в </w:t>
      </w:r>
      <w:r w:rsidRPr="00AA3791">
        <w:rPr>
          <w:rFonts w:ascii="Times New Roman" w:hAnsi="Times New Roman" w:cs="Times New Roman"/>
          <w:sz w:val="28"/>
          <w:szCs w:val="28"/>
        </w:rPr>
        <w:t>целях установления</w:t>
      </w:r>
      <w:r w:rsidR="00B940D9" w:rsidRPr="00AA3791">
        <w:rPr>
          <w:rFonts w:ascii="Times New Roman" w:hAnsi="Times New Roman" w:cs="Times New Roman"/>
          <w:sz w:val="28"/>
          <w:szCs w:val="28"/>
        </w:rPr>
        <w:t xml:space="preserve"> гарантий осуществления полномочий выборных должностных лиц </w:t>
      </w:r>
      <w:r w:rsidRPr="00AA3791">
        <w:rPr>
          <w:rFonts w:ascii="Times New Roman" w:hAnsi="Times New Roman" w:cs="Times New Roman"/>
          <w:sz w:val="28"/>
          <w:szCs w:val="28"/>
        </w:rPr>
        <w:t>Пинежского муниципального округа Архангельской области</w:t>
      </w:r>
      <w:r w:rsidR="00B940D9" w:rsidRPr="00AA3791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</w:t>
      </w:r>
      <w:r w:rsidRPr="00AA3791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002F0D" w:rsidRPr="00AA3791">
        <w:rPr>
          <w:rFonts w:ascii="Times New Roman" w:hAnsi="Times New Roman" w:cs="Times New Roman"/>
          <w:sz w:val="28"/>
          <w:szCs w:val="28"/>
        </w:rPr>
        <w:t>Пинежского муниципального округа Архангельской области первого созыва</w:t>
      </w:r>
      <w:r w:rsidR="00B940D9" w:rsidRPr="00AA3791">
        <w:rPr>
          <w:rFonts w:ascii="Times New Roman" w:hAnsi="Times New Roman" w:cs="Times New Roman"/>
          <w:sz w:val="28"/>
          <w:szCs w:val="28"/>
        </w:rPr>
        <w:t xml:space="preserve"> </w:t>
      </w:r>
      <w:r w:rsidRPr="00AA3791">
        <w:rPr>
          <w:rFonts w:ascii="Times New Roman" w:hAnsi="Times New Roman" w:cs="Times New Roman"/>
          <w:b/>
          <w:sz w:val="28"/>
          <w:szCs w:val="28"/>
        </w:rPr>
        <w:t>РЕШАЕТ:</w:t>
      </w:r>
      <w:proofErr w:type="gramEnd"/>
    </w:p>
    <w:p w:rsidR="00B35C48" w:rsidRPr="00AA3791" w:rsidRDefault="00B35C48" w:rsidP="00B940D9">
      <w:pPr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3791">
        <w:rPr>
          <w:rFonts w:ascii="Times New Roman" w:hAnsi="Times New Roman" w:cs="Times New Roman"/>
          <w:sz w:val="28"/>
          <w:szCs w:val="28"/>
        </w:rPr>
        <w:t>1.</w:t>
      </w:r>
      <w:r w:rsidRPr="00AA3791">
        <w:rPr>
          <w:rFonts w:ascii="Times New Roman" w:hAnsi="Times New Roman" w:cs="Times New Roman"/>
          <w:sz w:val="28"/>
          <w:szCs w:val="28"/>
        </w:rPr>
        <w:t> </w:t>
      </w:r>
      <w:r w:rsidRPr="00AA3791">
        <w:rPr>
          <w:rFonts w:ascii="Times New Roman" w:hAnsi="Times New Roman" w:cs="Times New Roman"/>
          <w:sz w:val="28"/>
          <w:szCs w:val="28"/>
        </w:rPr>
        <w:t>Утвердить прилагаемое Положение о</w:t>
      </w:r>
      <w:r w:rsidR="00B940D9" w:rsidRPr="00AA3791">
        <w:rPr>
          <w:rFonts w:ascii="Times New Roman" w:hAnsi="Times New Roman" w:cs="Times New Roman"/>
          <w:sz w:val="28"/>
          <w:szCs w:val="28"/>
        </w:rPr>
        <w:t xml:space="preserve"> </w:t>
      </w:r>
      <w:r w:rsidRPr="00AA3791">
        <w:rPr>
          <w:rFonts w:ascii="Times New Roman" w:hAnsi="Times New Roman" w:cs="Times New Roman"/>
          <w:sz w:val="28"/>
          <w:szCs w:val="28"/>
        </w:rPr>
        <w:t xml:space="preserve">гарантиях </w:t>
      </w:r>
      <w:r w:rsidR="00B940D9" w:rsidRPr="00AA3791">
        <w:rPr>
          <w:rFonts w:ascii="Times New Roman" w:hAnsi="Times New Roman" w:cs="Times New Roman"/>
          <w:sz w:val="28"/>
          <w:szCs w:val="28"/>
        </w:rPr>
        <w:t>осуществления полномочий выборных должностных лиц Пинежского муниципального округа Архангельской области, осуществляющих свои полномочия на постоянной основе</w:t>
      </w:r>
      <w:r w:rsidRPr="00AA3791">
        <w:rPr>
          <w:rFonts w:ascii="Times New Roman" w:hAnsi="Times New Roman" w:cs="Times New Roman"/>
          <w:sz w:val="28"/>
          <w:szCs w:val="28"/>
        </w:rPr>
        <w:t>.</w:t>
      </w:r>
    </w:p>
    <w:p w:rsidR="00002F0D" w:rsidRPr="00AA3791" w:rsidRDefault="00E86A96" w:rsidP="00E86A9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791">
        <w:rPr>
          <w:rFonts w:ascii="Times New Roman" w:hAnsi="Times New Roman" w:cs="Times New Roman"/>
          <w:b w:val="0"/>
          <w:sz w:val="28"/>
          <w:szCs w:val="28"/>
        </w:rPr>
        <w:t>2. Признать утратившими силу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2F0D" w:rsidRPr="00AA3791" w:rsidRDefault="00B940D9" w:rsidP="00E86A9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791">
        <w:rPr>
          <w:rFonts w:ascii="Times New Roman" w:hAnsi="Times New Roman" w:cs="Times New Roman"/>
          <w:b w:val="0"/>
          <w:sz w:val="28"/>
          <w:szCs w:val="28"/>
        </w:rPr>
        <w:t>1)</w:t>
      </w:r>
      <w:r w:rsidR="00E86A96" w:rsidRPr="00AA3791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депутатов муниципального образования «Пинежский муниципальный район» от 24 сентября 2009 года № 100 </w:t>
      </w:r>
      <w:r w:rsidR="005071D9" w:rsidRPr="00AA3791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="00E86A96" w:rsidRPr="00AA379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5071D9" w:rsidRPr="00AA3791">
        <w:rPr>
          <w:rFonts w:ascii="Times New Roman" w:hAnsi="Times New Roman" w:cs="Times New Roman"/>
          <w:b w:val="0"/>
          <w:sz w:val="28"/>
          <w:szCs w:val="28"/>
        </w:rPr>
        <w:t>я</w:t>
      </w:r>
      <w:r w:rsidR="00E86A96" w:rsidRPr="00AA3791">
        <w:rPr>
          <w:rFonts w:ascii="Times New Roman" w:hAnsi="Times New Roman" w:cs="Times New Roman"/>
          <w:b w:val="0"/>
          <w:sz w:val="28"/>
          <w:szCs w:val="28"/>
        </w:rPr>
        <w:t xml:space="preserve"> о гарантиях осуществления полномочий выборных должностных лиц местного самоуправления муниципального образования «Пинежский муниципальный район»,  осуществляющих свои полномочия на постоянной основе</w:t>
      </w:r>
      <w:r w:rsidR="005071D9" w:rsidRPr="00AA3791">
        <w:rPr>
          <w:rFonts w:ascii="Times New Roman" w:hAnsi="Times New Roman" w:cs="Times New Roman"/>
          <w:b w:val="0"/>
          <w:sz w:val="28"/>
          <w:szCs w:val="28"/>
        </w:rPr>
        <w:t>»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2F0D" w:rsidRPr="00AA3791" w:rsidRDefault="00B940D9" w:rsidP="00002F0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791">
        <w:rPr>
          <w:rFonts w:ascii="Times New Roman" w:hAnsi="Times New Roman" w:cs="Times New Roman"/>
          <w:b w:val="0"/>
          <w:sz w:val="28"/>
          <w:szCs w:val="28"/>
        </w:rPr>
        <w:t>2)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</w:t>
      </w:r>
      <w:r w:rsidR="00E86A96" w:rsidRPr="00AA3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депутатов муниципального образования «Пинежский муниципальный район» </w:t>
      </w:r>
      <w:r w:rsidR="00E86A96" w:rsidRPr="00AA3791">
        <w:rPr>
          <w:rFonts w:ascii="Times New Roman" w:hAnsi="Times New Roman" w:cs="Times New Roman"/>
          <w:b w:val="0"/>
          <w:sz w:val="28"/>
          <w:szCs w:val="28"/>
        </w:rPr>
        <w:t>от 22.12.2009 №121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Положение о гарантиях осуществления полномочий выборных 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lastRenderedPageBreak/>
        <w:t>должностных лиц местного самоуправления муниципального образования «Пинежский муниципальный район»,  осуществляющих свои полномочия на постоянной основе»;</w:t>
      </w:r>
    </w:p>
    <w:p w:rsidR="00002F0D" w:rsidRPr="00AA3791" w:rsidRDefault="00B940D9" w:rsidP="00E86A9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791">
        <w:rPr>
          <w:rFonts w:ascii="Times New Roman" w:hAnsi="Times New Roman" w:cs="Times New Roman"/>
          <w:b w:val="0"/>
          <w:sz w:val="28"/>
          <w:szCs w:val="28"/>
        </w:rPr>
        <w:t>3)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 депутатов муниципального образования «Пинежский муниципальный район» </w:t>
      </w:r>
      <w:r w:rsidR="00E86A96" w:rsidRPr="00AA3791">
        <w:rPr>
          <w:rFonts w:ascii="Times New Roman" w:hAnsi="Times New Roman" w:cs="Times New Roman"/>
          <w:b w:val="0"/>
          <w:sz w:val="28"/>
          <w:szCs w:val="28"/>
        </w:rPr>
        <w:t xml:space="preserve"> от 22.11.2012 №91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Положение о гарантиях осуществления полномочий выборных должностных лиц местного самоуправления муниципального образования «Пинежский муниципальный район»,  осуществляющих свои полномочия на постоянной основе»;</w:t>
      </w:r>
      <w:r w:rsidR="00E86A96" w:rsidRPr="00AA3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2F0D" w:rsidRPr="00AA3791" w:rsidRDefault="00B940D9" w:rsidP="00E86A9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791">
        <w:rPr>
          <w:rFonts w:ascii="Times New Roman" w:hAnsi="Times New Roman" w:cs="Times New Roman"/>
          <w:b w:val="0"/>
          <w:sz w:val="28"/>
          <w:szCs w:val="28"/>
        </w:rPr>
        <w:t>4)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 депутатов муниципального образования «Пинежский муниципальный район» </w:t>
      </w:r>
      <w:r w:rsidR="00E86A96" w:rsidRPr="00AA3791">
        <w:rPr>
          <w:rFonts w:ascii="Times New Roman" w:hAnsi="Times New Roman" w:cs="Times New Roman"/>
          <w:b w:val="0"/>
          <w:sz w:val="28"/>
          <w:szCs w:val="28"/>
        </w:rPr>
        <w:t>от 21.11.2014 №325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Положение о гарантиях осуществления полномочий выборных должностных лиц местного самоуправления муниципального образования «Пинежский муниципальный район»,  осуществляющих свои полномочия на постоянной основе»;</w:t>
      </w:r>
    </w:p>
    <w:p w:rsidR="00002F0D" w:rsidRPr="001F4FF0" w:rsidRDefault="00E86A96" w:rsidP="001F4FF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40D9" w:rsidRPr="00AA3791">
        <w:rPr>
          <w:rFonts w:ascii="Times New Roman" w:hAnsi="Times New Roman" w:cs="Times New Roman"/>
          <w:b w:val="0"/>
          <w:sz w:val="28"/>
          <w:szCs w:val="28"/>
        </w:rPr>
        <w:t>5)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 депутатов муниципального образования «Пинежский муниципальный район» </w:t>
      </w:r>
      <w:r w:rsidRPr="00AA379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25.10.2019 №326 </w:t>
      </w:r>
      <w:r w:rsidR="00002F0D" w:rsidRPr="001F4FF0">
        <w:rPr>
          <w:rFonts w:ascii="Times New Roman" w:hAnsi="Times New Roman" w:cs="Times New Roman"/>
          <w:b w:val="0"/>
          <w:sz w:val="28"/>
          <w:szCs w:val="28"/>
        </w:rPr>
        <w:t>«</w:t>
      </w:r>
      <w:r w:rsidR="001F4FF0" w:rsidRPr="001F4FF0">
        <w:rPr>
          <w:rFonts w:ascii="Times New Roman" w:hAnsi="Times New Roman" w:cs="Times New Roman"/>
          <w:b w:val="0"/>
          <w:sz w:val="28"/>
          <w:szCs w:val="28"/>
        </w:rPr>
        <w:t xml:space="preserve">Об индексации денежного вознаграждения выборных должностных лиц местного самоуправления муниципального образования </w:t>
      </w:r>
      <w:r w:rsidR="001F4FF0">
        <w:rPr>
          <w:rFonts w:ascii="Times New Roman" w:hAnsi="Times New Roman" w:cs="Times New Roman"/>
          <w:b w:val="0"/>
          <w:sz w:val="28"/>
          <w:szCs w:val="28"/>
        </w:rPr>
        <w:t>«</w:t>
      </w:r>
      <w:r w:rsidR="001F4FF0" w:rsidRPr="001F4FF0">
        <w:rPr>
          <w:rFonts w:ascii="Times New Roman" w:hAnsi="Times New Roman" w:cs="Times New Roman"/>
          <w:b w:val="0"/>
          <w:sz w:val="28"/>
          <w:szCs w:val="28"/>
        </w:rPr>
        <w:t>Пинежский муниципальный район»,  осуществляющих свои полномочия на постоянной основе</w:t>
      </w:r>
      <w:r w:rsidR="00002F0D" w:rsidRPr="001F4FF0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02F0D" w:rsidRPr="00AA3791" w:rsidRDefault="00B940D9" w:rsidP="001F4FF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4FF0">
        <w:rPr>
          <w:rFonts w:ascii="Times New Roman" w:hAnsi="Times New Roman" w:cs="Times New Roman"/>
          <w:b w:val="0"/>
          <w:sz w:val="28"/>
          <w:szCs w:val="28"/>
        </w:rPr>
        <w:t>6)</w:t>
      </w:r>
      <w:r w:rsidR="00002F0D" w:rsidRPr="001F4FF0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 депутатов муниципального образования «Пинежский муниципальный район» </w:t>
      </w:r>
      <w:r w:rsidR="00E86A96" w:rsidRPr="001F4FF0">
        <w:rPr>
          <w:rFonts w:ascii="Times New Roman" w:hAnsi="Times New Roman" w:cs="Times New Roman"/>
          <w:b w:val="0"/>
          <w:sz w:val="28"/>
          <w:szCs w:val="28"/>
        </w:rPr>
        <w:t>от 11.12.2020 №443</w:t>
      </w:r>
      <w:r w:rsidR="00002F0D" w:rsidRPr="001F4FF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F4FF0" w:rsidRPr="001F4FF0">
        <w:rPr>
          <w:rFonts w:ascii="Times New Roman" w:hAnsi="Times New Roman" w:cs="Times New Roman"/>
          <w:b w:val="0"/>
          <w:sz w:val="28"/>
          <w:szCs w:val="28"/>
        </w:rPr>
        <w:t>Об индексации денежного вознаграждения выборных должностных лиц местного самоуправления муниципального образования «Пинежский муниципальный район», осуществляющих свои полномочия на постоянной основе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02F0D" w:rsidRPr="00AA3791" w:rsidRDefault="00B940D9" w:rsidP="00E86A96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791">
        <w:rPr>
          <w:rFonts w:ascii="Times New Roman" w:hAnsi="Times New Roman" w:cs="Times New Roman"/>
          <w:b w:val="0"/>
          <w:sz w:val="28"/>
          <w:szCs w:val="28"/>
        </w:rPr>
        <w:t>7)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депутатов Пинежского муниципального района от 12.11.21 № 24 «О внесении изменений в Положение о гарантиях осуществления полномочий выборных должностных лиц местного самоуправления муниципального образования «Пинежский муниципальный район»,  осуществляющих свои полномочия на постоянной основе»;</w:t>
      </w:r>
    </w:p>
    <w:p w:rsidR="000A087F" w:rsidRDefault="00B940D9" w:rsidP="000A087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791">
        <w:rPr>
          <w:rFonts w:ascii="Times New Roman" w:hAnsi="Times New Roman" w:cs="Times New Roman"/>
          <w:b w:val="0"/>
          <w:sz w:val="28"/>
          <w:szCs w:val="28"/>
        </w:rPr>
        <w:t>8)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 депутатов Пинежского муниципального района </w:t>
      </w:r>
      <w:r w:rsidR="00E86A96" w:rsidRPr="00AA379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071D9" w:rsidRPr="00AA3791">
        <w:rPr>
          <w:rFonts w:ascii="Times New Roman" w:hAnsi="Times New Roman" w:cs="Times New Roman"/>
          <w:b w:val="0"/>
          <w:sz w:val="28"/>
          <w:szCs w:val="28"/>
        </w:rPr>
        <w:t>28.10.2022 №133</w:t>
      </w:r>
      <w:r w:rsidR="00002F0D" w:rsidRPr="00AA3791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Положение о гарантиях осуществления полномочий выборных должностных лиц местного самоуправления муниципального образования «Пинежский муниципальный район»,  осуществляющих свои полномочия на постоянной основе»</w:t>
      </w:r>
      <w:r w:rsidR="004A50F1" w:rsidRPr="00AA379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F4FF0" w:rsidRPr="001F4FF0" w:rsidRDefault="001F4FF0" w:rsidP="001F4FF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Pr="00AA3791">
        <w:rPr>
          <w:rFonts w:ascii="Times New Roman" w:hAnsi="Times New Roman" w:cs="Times New Roman"/>
          <w:b w:val="0"/>
          <w:sz w:val="28"/>
          <w:szCs w:val="28"/>
        </w:rPr>
        <w:t>решение Собрания  депутатов Пинежского муниципального района от 28.10.2022 №13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A3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4FF0">
        <w:rPr>
          <w:rFonts w:ascii="Times New Roman" w:hAnsi="Times New Roman" w:cs="Times New Roman"/>
          <w:b w:val="0"/>
          <w:sz w:val="28"/>
          <w:szCs w:val="28"/>
        </w:rPr>
        <w:t>«Об индексации денежного вознаграждения выборных должностных лиц местного самоуправления Пинежского муниципального района, осуществляющих свои полномочия на постоянной основе и о внесении изменений в Положение о Контрольно-счетной комиссии Пинежского муниципального района Архангельской области»;</w:t>
      </w:r>
    </w:p>
    <w:p w:rsidR="004A50F1" w:rsidRPr="00AA3791" w:rsidRDefault="00085591" w:rsidP="000A087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B940D9" w:rsidRPr="00AA3791">
        <w:rPr>
          <w:rFonts w:ascii="Times New Roman" w:hAnsi="Times New Roman" w:cs="Times New Roman"/>
          <w:b w:val="0"/>
          <w:sz w:val="28"/>
          <w:szCs w:val="28"/>
        </w:rPr>
        <w:t>)</w:t>
      </w:r>
      <w:r w:rsidR="004A50F1" w:rsidRPr="00AA3791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4A50F1" w:rsidRPr="00AA379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ешение Собрания депутатов Пинежского муниципального района от 27 октября 2023 года № 231 </w:t>
      </w:r>
      <w:hyperlink r:id="rId6" w:history="1">
        <w:r w:rsidR="00B940D9" w:rsidRPr="00AA3791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«</w:t>
        </w:r>
        <w:r w:rsidR="004A50F1" w:rsidRPr="00AA3791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Об индексации денежного вознаграждения выборных должностных лиц местного самоуправления Пинежского </w:t>
        </w:r>
        <w:r w:rsidR="004A50F1" w:rsidRPr="00AA3791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lastRenderedPageBreak/>
          <w:t>муниципального района, осуществляющих свои полномочия на постоянной основе</w:t>
        </w:r>
        <w:r w:rsidR="00B940D9" w:rsidRPr="00AA3791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4A50F1" w:rsidRPr="00AA379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B35C48" w:rsidRPr="00AA3791" w:rsidRDefault="00E86A96" w:rsidP="00B35C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791">
        <w:rPr>
          <w:rFonts w:ascii="Times New Roman" w:hAnsi="Times New Roman" w:cs="Times New Roman"/>
          <w:sz w:val="28"/>
          <w:szCs w:val="28"/>
        </w:rPr>
        <w:t>3</w:t>
      </w:r>
      <w:r w:rsidR="00B35C48" w:rsidRPr="00AA3791">
        <w:rPr>
          <w:rFonts w:ascii="Times New Roman" w:hAnsi="Times New Roman" w:cs="Times New Roman"/>
          <w:sz w:val="28"/>
          <w:szCs w:val="28"/>
        </w:rPr>
        <w:t>.</w:t>
      </w:r>
      <w:r w:rsidR="00B35C48" w:rsidRPr="00AA3791">
        <w:rPr>
          <w:rFonts w:ascii="Times New Roman" w:hAnsi="Times New Roman" w:cs="Times New Roman"/>
          <w:sz w:val="28"/>
          <w:szCs w:val="28"/>
        </w:rPr>
        <w:t> </w:t>
      </w:r>
      <w:r w:rsidR="00B35C48" w:rsidRPr="00AA3791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814CDC" w:rsidRPr="00AA3791">
        <w:rPr>
          <w:rFonts w:ascii="Times New Roman" w:hAnsi="Times New Roman" w:cs="Times New Roman"/>
          <w:sz w:val="28"/>
          <w:szCs w:val="28"/>
        </w:rPr>
        <w:t>4</w:t>
      </w:r>
      <w:r w:rsidR="00B35C48" w:rsidRPr="00AA37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E45C9" w:rsidRPr="00AA3791" w:rsidRDefault="00E86A96" w:rsidP="00216C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91">
        <w:rPr>
          <w:rFonts w:ascii="Times New Roman" w:hAnsi="Times New Roman" w:cs="Times New Roman"/>
          <w:sz w:val="28"/>
          <w:szCs w:val="28"/>
        </w:rPr>
        <w:t>4</w:t>
      </w:r>
      <w:r w:rsidR="008E45C9" w:rsidRPr="00AA3791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в </w:t>
      </w:r>
      <w:r w:rsidR="00216C6E" w:rsidRPr="00AA3791">
        <w:rPr>
          <w:rFonts w:ascii="Times New Roman" w:hAnsi="Times New Roman" w:cs="Times New Roman"/>
          <w:sz w:val="28"/>
          <w:szCs w:val="28"/>
        </w:rPr>
        <w:t xml:space="preserve">информационном вестнике </w:t>
      </w:r>
      <w:r w:rsidR="00B940D9" w:rsidRPr="00AA379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16C6E" w:rsidRPr="00AA3791">
        <w:rPr>
          <w:rFonts w:ascii="Times New Roman" w:hAnsi="Times New Roman" w:cs="Times New Roman"/>
          <w:sz w:val="28"/>
          <w:szCs w:val="28"/>
        </w:rPr>
        <w:t>Пинежск</w:t>
      </w:r>
      <w:r w:rsidR="00B940D9" w:rsidRPr="00AA3791">
        <w:rPr>
          <w:rFonts w:ascii="Times New Roman" w:hAnsi="Times New Roman" w:cs="Times New Roman"/>
          <w:sz w:val="28"/>
          <w:szCs w:val="28"/>
        </w:rPr>
        <w:t>ий</w:t>
      </w:r>
      <w:r w:rsidR="00216C6E" w:rsidRPr="00AA37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940D9" w:rsidRPr="00AA3791">
        <w:rPr>
          <w:rFonts w:ascii="Times New Roman" w:hAnsi="Times New Roman" w:cs="Times New Roman"/>
          <w:sz w:val="28"/>
          <w:szCs w:val="28"/>
        </w:rPr>
        <w:t>ый</w:t>
      </w:r>
      <w:r w:rsidR="00216C6E" w:rsidRPr="00AA37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40D9" w:rsidRPr="00AA3791">
        <w:rPr>
          <w:rFonts w:ascii="Times New Roman" w:hAnsi="Times New Roman" w:cs="Times New Roman"/>
          <w:sz w:val="28"/>
          <w:szCs w:val="28"/>
        </w:rPr>
        <w:t>»</w:t>
      </w:r>
      <w:r w:rsidR="000449AA" w:rsidRPr="00AA3791">
        <w:rPr>
          <w:rFonts w:ascii="Times New Roman" w:hAnsi="Times New Roman" w:cs="Times New Roman"/>
          <w:sz w:val="28"/>
          <w:szCs w:val="28"/>
        </w:rPr>
        <w:t xml:space="preserve"> </w:t>
      </w:r>
      <w:r w:rsidR="008E45C9" w:rsidRPr="00AA3791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Пинежск</w:t>
      </w:r>
      <w:r w:rsidR="000B6F6B" w:rsidRPr="00AA3791">
        <w:rPr>
          <w:rFonts w:ascii="Times New Roman" w:hAnsi="Times New Roman" w:cs="Times New Roman"/>
          <w:sz w:val="28"/>
          <w:szCs w:val="28"/>
        </w:rPr>
        <w:t>ого</w:t>
      </w:r>
      <w:r w:rsidR="008E45C9" w:rsidRPr="00AA37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 w:rsidRPr="00AA3791">
        <w:rPr>
          <w:rFonts w:ascii="Times New Roman" w:hAnsi="Times New Roman" w:cs="Times New Roman"/>
          <w:sz w:val="28"/>
          <w:szCs w:val="28"/>
        </w:rPr>
        <w:t>ого</w:t>
      </w:r>
      <w:r w:rsidR="008E45C9" w:rsidRPr="00AA37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6F6B" w:rsidRPr="00AA3791">
        <w:rPr>
          <w:rFonts w:ascii="Times New Roman" w:hAnsi="Times New Roman" w:cs="Times New Roman"/>
          <w:sz w:val="28"/>
          <w:szCs w:val="28"/>
        </w:rPr>
        <w:t>а</w:t>
      </w:r>
      <w:r w:rsidR="008E45C9" w:rsidRPr="00AA3791">
        <w:rPr>
          <w:rFonts w:ascii="Times New Roman" w:hAnsi="Times New Roman" w:cs="Times New Roman"/>
          <w:sz w:val="28"/>
          <w:szCs w:val="28"/>
        </w:rPr>
        <w:t xml:space="preserve"> </w:t>
      </w:r>
      <w:r w:rsidR="000449AA" w:rsidRPr="00AA3791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8E45C9" w:rsidRPr="00AA3791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7E4390" w:rsidRPr="00AA3791" w:rsidRDefault="007E4390" w:rsidP="000914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0D9" w:rsidRPr="00AA3791" w:rsidRDefault="00B940D9" w:rsidP="007E4390">
      <w:pPr>
        <w:rPr>
          <w:rFonts w:ascii="Times New Roman" w:hAnsi="Times New Roman" w:cs="Times New Roman"/>
          <w:sz w:val="28"/>
          <w:szCs w:val="28"/>
        </w:rPr>
      </w:pPr>
    </w:p>
    <w:p w:rsidR="007E4390" w:rsidRPr="00AA3791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AA379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4390" w:rsidRPr="00AA3791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AA3791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округа, </w:t>
      </w:r>
    </w:p>
    <w:p w:rsidR="007E4390" w:rsidRPr="00AA3791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AA3791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A379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379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E4390" w:rsidRPr="00AA3791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AA3791">
        <w:rPr>
          <w:rFonts w:ascii="Times New Roman" w:hAnsi="Times New Roman" w:cs="Times New Roman"/>
          <w:sz w:val="28"/>
          <w:szCs w:val="28"/>
        </w:rPr>
        <w:t xml:space="preserve"> главы Пинежского муниципального округа                   </w:t>
      </w:r>
      <w:r w:rsidR="00C26ECE" w:rsidRPr="00AA37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3791">
        <w:rPr>
          <w:rFonts w:ascii="Times New Roman" w:hAnsi="Times New Roman" w:cs="Times New Roman"/>
          <w:sz w:val="28"/>
          <w:szCs w:val="28"/>
        </w:rPr>
        <w:t xml:space="preserve"> Е.М. Хайдукова</w:t>
      </w:r>
    </w:p>
    <w:p w:rsidR="00B35C48" w:rsidRPr="00AA3791" w:rsidRDefault="00B35C48" w:rsidP="007E4390">
      <w:pPr>
        <w:rPr>
          <w:rFonts w:ascii="Times New Roman" w:hAnsi="Times New Roman" w:cs="Times New Roman"/>
          <w:sz w:val="28"/>
          <w:szCs w:val="28"/>
        </w:rPr>
      </w:pPr>
    </w:p>
    <w:p w:rsidR="00E86A96" w:rsidRPr="00AA3791" w:rsidRDefault="00E86A96" w:rsidP="0004329E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90B1F" w:rsidRPr="00AA3791" w:rsidRDefault="00890B1F" w:rsidP="0004329E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90B1F" w:rsidRPr="00AA3791" w:rsidRDefault="00890B1F" w:rsidP="0004329E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90B1F" w:rsidRPr="00AA3791" w:rsidRDefault="00890B1F" w:rsidP="0004329E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90B1F" w:rsidRPr="00AA3791" w:rsidRDefault="00890B1F" w:rsidP="0004329E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90B1F" w:rsidRPr="00AA3791" w:rsidRDefault="00890B1F" w:rsidP="0004329E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90B1F" w:rsidRPr="00AA3791" w:rsidRDefault="00890B1F" w:rsidP="0004329E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90B1F" w:rsidRPr="00AA3791" w:rsidRDefault="00890B1F" w:rsidP="0004329E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890B1F" w:rsidRDefault="00890B1F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</w:p>
    <w:p w:rsidR="00B35C48" w:rsidRPr="00002F0D" w:rsidRDefault="00B35C48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002F0D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B35C48" w:rsidRPr="00002F0D" w:rsidRDefault="00B35C48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002F0D">
        <w:rPr>
          <w:rFonts w:ascii="Times New Roman" w:hAnsi="Times New Roman" w:cs="Times New Roman"/>
          <w:sz w:val="26"/>
          <w:szCs w:val="26"/>
        </w:rPr>
        <w:t>решением Собрания депутатов</w:t>
      </w:r>
    </w:p>
    <w:p w:rsidR="00B35C48" w:rsidRPr="00002F0D" w:rsidRDefault="0004329E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002F0D">
        <w:rPr>
          <w:rFonts w:ascii="Times New Roman" w:hAnsi="Times New Roman" w:cs="Times New Roman"/>
          <w:sz w:val="26"/>
          <w:szCs w:val="26"/>
        </w:rPr>
        <w:t>Пинеж</w:t>
      </w:r>
      <w:r w:rsidR="00B35C48" w:rsidRPr="00002F0D">
        <w:rPr>
          <w:rFonts w:ascii="Times New Roman" w:hAnsi="Times New Roman" w:cs="Times New Roman"/>
          <w:sz w:val="26"/>
          <w:szCs w:val="26"/>
        </w:rPr>
        <w:t>ского муниципального округа</w:t>
      </w:r>
    </w:p>
    <w:p w:rsidR="00B35C48" w:rsidRPr="00002F0D" w:rsidRDefault="00B35C48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002F0D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B35C48" w:rsidRPr="00002F0D" w:rsidRDefault="00B35C48" w:rsidP="0004329E">
      <w:pPr>
        <w:ind w:left="4253"/>
        <w:jc w:val="right"/>
        <w:rPr>
          <w:rFonts w:ascii="Times New Roman" w:hAnsi="Times New Roman" w:cs="Times New Roman"/>
          <w:sz w:val="26"/>
          <w:szCs w:val="26"/>
        </w:rPr>
      </w:pPr>
      <w:r w:rsidRPr="00002F0D">
        <w:rPr>
          <w:rFonts w:ascii="Times New Roman" w:hAnsi="Times New Roman" w:cs="Times New Roman"/>
          <w:sz w:val="26"/>
          <w:szCs w:val="26"/>
        </w:rPr>
        <w:t xml:space="preserve">от </w:t>
      </w:r>
      <w:r w:rsidR="00890B1F">
        <w:rPr>
          <w:rFonts w:ascii="Times New Roman" w:hAnsi="Times New Roman" w:cs="Times New Roman"/>
          <w:sz w:val="26"/>
          <w:szCs w:val="26"/>
        </w:rPr>
        <w:t>24</w:t>
      </w:r>
      <w:r w:rsidRPr="00002F0D">
        <w:rPr>
          <w:rFonts w:ascii="Times New Roman" w:hAnsi="Times New Roman" w:cs="Times New Roman"/>
          <w:sz w:val="26"/>
          <w:szCs w:val="26"/>
        </w:rPr>
        <w:t xml:space="preserve"> </w:t>
      </w:r>
      <w:r w:rsidR="0004329E" w:rsidRPr="00002F0D">
        <w:rPr>
          <w:rFonts w:ascii="Times New Roman" w:hAnsi="Times New Roman" w:cs="Times New Roman"/>
          <w:sz w:val="26"/>
          <w:szCs w:val="26"/>
        </w:rPr>
        <w:t>ноя</w:t>
      </w:r>
      <w:r w:rsidRPr="00002F0D">
        <w:rPr>
          <w:rFonts w:ascii="Times New Roman" w:hAnsi="Times New Roman" w:cs="Times New Roman"/>
          <w:sz w:val="26"/>
          <w:szCs w:val="26"/>
        </w:rPr>
        <w:t>бря</w:t>
      </w:r>
      <w:r w:rsidR="0004329E" w:rsidRPr="00002F0D">
        <w:rPr>
          <w:rFonts w:ascii="Times New Roman" w:hAnsi="Times New Roman" w:cs="Times New Roman"/>
          <w:sz w:val="26"/>
          <w:szCs w:val="26"/>
        </w:rPr>
        <w:t xml:space="preserve"> 2023</w:t>
      </w:r>
      <w:r w:rsidRPr="00002F0D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04329E" w:rsidRPr="00002F0D">
        <w:rPr>
          <w:rFonts w:ascii="Times New Roman" w:hAnsi="Times New Roman" w:cs="Times New Roman"/>
          <w:sz w:val="26"/>
          <w:szCs w:val="26"/>
        </w:rPr>
        <w:t xml:space="preserve"> </w:t>
      </w:r>
      <w:r w:rsidR="00890B1F">
        <w:rPr>
          <w:rFonts w:ascii="Times New Roman" w:hAnsi="Times New Roman" w:cs="Times New Roman"/>
          <w:sz w:val="26"/>
          <w:szCs w:val="26"/>
        </w:rPr>
        <w:t>29</w:t>
      </w:r>
      <w:r w:rsidRPr="00002F0D">
        <w:rPr>
          <w:rFonts w:ascii="Times New Roman" w:hAnsi="Times New Roman" w:cs="Times New Roman"/>
          <w:sz w:val="26"/>
          <w:szCs w:val="26"/>
        </w:rPr>
        <w:t xml:space="preserve"> </w:t>
      </w:r>
      <w:r w:rsidR="0004329E" w:rsidRPr="00002F0D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35C48" w:rsidRPr="00002F0D" w:rsidRDefault="00B35C48" w:rsidP="00B35C48">
      <w:pPr>
        <w:ind w:left="5812"/>
        <w:rPr>
          <w:rFonts w:ascii="Times New Roman" w:hAnsi="Times New Roman" w:cs="Times New Roman"/>
          <w:sz w:val="26"/>
          <w:szCs w:val="26"/>
        </w:rPr>
      </w:pPr>
    </w:p>
    <w:p w:rsidR="0031068F" w:rsidRDefault="0031068F" w:rsidP="00B35C4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5C48" w:rsidRPr="00890B1F" w:rsidRDefault="00B35C48" w:rsidP="00B35C4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B1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52C2F" w:rsidRPr="00890B1F" w:rsidRDefault="00752C2F" w:rsidP="00752C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B1F">
        <w:rPr>
          <w:rFonts w:ascii="Times New Roman" w:hAnsi="Times New Roman" w:cs="Times New Roman"/>
          <w:b/>
          <w:sz w:val="28"/>
          <w:szCs w:val="28"/>
        </w:rPr>
        <w:t>о гарантиях осуществления полномочий</w:t>
      </w:r>
    </w:p>
    <w:p w:rsidR="00752C2F" w:rsidRPr="00890B1F" w:rsidRDefault="00752C2F" w:rsidP="00752C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0B1F">
        <w:rPr>
          <w:rFonts w:ascii="Times New Roman" w:hAnsi="Times New Roman" w:cs="Times New Roman"/>
          <w:b/>
          <w:sz w:val="28"/>
          <w:szCs w:val="28"/>
        </w:rPr>
        <w:t>выборных должностных лиц Пинежского муниципального округа Архангельской области, осуществляющих свои полномочия</w:t>
      </w:r>
    </w:p>
    <w:p w:rsidR="00B35C48" w:rsidRPr="00890B1F" w:rsidRDefault="00752C2F" w:rsidP="00752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1F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</w:t>
      </w:r>
    </w:p>
    <w:p w:rsidR="00B35C48" w:rsidRDefault="00B35C48" w:rsidP="00B35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B1F" w:rsidRPr="00890B1F" w:rsidRDefault="00890B1F" w:rsidP="00B35C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C48" w:rsidRPr="00890B1F" w:rsidRDefault="00B35C48" w:rsidP="004D279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1.</w:t>
      </w:r>
      <w:r w:rsidRPr="00890B1F">
        <w:rPr>
          <w:rFonts w:ascii="Times New Roman" w:hAnsi="Times New Roman" w:cs="Times New Roman"/>
          <w:sz w:val="28"/>
          <w:szCs w:val="28"/>
        </w:rPr>
        <w:t> </w:t>
      </w:r>
      <w:proofErr w:type="gramStart"/>
      <w:r w:rsidRPr="00890B1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D2794" w:rsidRPr="00890B1F">
        <w:rPr>
          <w:rFonts w:ascii="Times New Roman" w:hAnsi="Times New Roman" w:cs="Times New Roman"/>
          <w:sz w:val="28"/>
          <w:szCs w:val="28"/>
        </w:rPr>
        <w:t xml:space="preserve">разработано для </w:t>
      </w:r>
      <w:r w:rsidRPr="00890B1F">
        <w:rPr>
          <w:rFonts w:ascii="Times New Roman" w:hAnsi="Times New Roman" w:cs="Times New Roman"/>
          <w:sz w:val="28"/>
          <w:szCs w:val="28"/>
        </w:rPr>
        <w:t>определ</w:t>
      </w:r>
      <w:r w:rsidR="004D2794" w:rsidRPr="00890B1F">
        <w:rPr>
          <w:rFonts w:ascii="Times New Roman" w:hAnsi="Times New Roman" w:cs="Times New Roman"/>
          <w:sz w:val="28"/>
          <w:szCs w:val="28"/>
        </w:rPr>
        <w:t xml:space="preserve">ения порядка и размера выплаты отдельных </w:t>
      </w:r>
      <w:r w:rsidRPr="00890B1F">
        <w:rPr>
          <w:rFonts w:ascii="Times New Roman" w:hAnsi="Times New Roman" w:cs="Times New Roman"/>
          <w:sz w:val="28"/>
          <w:szCs w:val="28"/>
        </w:rPr>
        <w:t>гарантии</w:t>
      </w:r>
      <w:r w:rsidR="004D2794" w:rsidRPr="00890B1F">
        <w:rPr>
          <w:rFonts w:ascii="Times New Roman" w:hAnsi="Times New Roman" w:cs="Times New Roman"/>
          <w:sz w:val="28"/>
          <w:szCs w:val="28"/>
        </w:rPr>
        <w:t>, установленных Уставом Пинежского муниципального округ Архангельской области, законом Архангельской области от 24.06.2009 № 37-4-ОЗ «О гарантиях осуществления полномочий лиц, замещающих отдельные муниципальные должности муниципальных образований Архангельской области»,</w:t>
      </w:r>
      <w:r w:rsidRPr="00890B1F">
        <w:rPr>
          <w:rFonts w:ascii="Times New Roman" w:hAnsi="Times New Roman" w:cs="Times New Roman"/>
          <w:sz w:val="28"/>
          <w:szCs w:val="28"/>
        </w:rPr>
        <w:t xml:space="preserve"> выборны</w:t>
      </w:r>
      <w:r w:rsidR="004D2794" w:rsidRPr="00890B1F">
        <w:rPr>
          <w:rFonts w:ascii="Times New Roman" w:hAnsi="Times New Roman" w:cs="Times New Roman"/>
          <w:sz w:val="28"/>
          <w:szCs w:val="28"/>
        </w:rPr>
        <w:t>м</w:t>
      </w:r>
      <w:r w:rsidRPr="00890B1F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4D2794" w:rsidRPr="00890B1F">
        <w:rPr>
          <w:rFonts w:ascii="Times New Roman" w:hAnsi="Times New Roman" w:cs="Times New Roman"/>
          <w:sz w:val="28"/>
          <w:szCs w:val="28"/>
        </w:rPr>
        <w:t>м</w:t>
      </w:r>
      <w:r w:rsidRPr="00890B1F">
        <w:rPr>
          <w:rFonts w:ascii="Times New Roman" w:hAnsi="Times New Roman" w:cs="Times New Roman"/>
          <w:sz w:val="28"/>
          <w:szCs w:val="28"/>
        </w:rPr>
        <w:t xml:space="preserve"> лиц</w:t>
      </w:r>
      <w:r w:rsidR="004D2794" w:rsidRPr="00890B1F">
        <w:rPr>
          <w:rFonts w:ascii="Times New Roman" w:hAnsi="Times New Roman" w:cs="Times New Roman"/>
          <w:sz w:val="28"/>
          <w:szCs w:val="28"/>
        </w:rPr>
        <w:t>ам</w:t>
      </w:r>
      <w:r w:rsidRPr="00890B1F">
        <w:rPr>
          <w:rFonts w:ascii="Times New Roman" w:hAnsi="Times New Roman" w:cs="Times New Roman"/>
          <w:sz w:val="28"/>
          <w:szCs w:val="28"/>
        </w:rPr>
        <w:t xml:space="preserve"> </w:t>
      </w:r>
      <w:r w:rsidR="00001133" w:rsidRPr="00890B1F">
        <w:rPr>
          <w:rFonts w:ascii="Times New Roman" w:hAnsi="Times New Roman" w:cs="Times New Roman"/>
          <w:sz w:val="28"/>
          <w:szCs w:val="28"/>
        </w:rPr>
        <w:t>Пинеж</w:t>
      </w:r>
      <w:r w:rsidRPr="00890B1F">
        <w:rPr>
          <w:rFonts w:ascii="Times New Roman" w:hAnsi="Times New Roman" w:cs="Times New Roman"/>
          <w:sz w:val="28"/>
          <w:szCs w:val="28"/>
        </w:rPr>
        <w:t>ского муниципального округа Архангельской области, осуществляющи</w:t>
      </w:r>
      <w:r w:rsidR="004D2794" w:rsidRPr="00890B1F">
        <w:rPr>
          <w:rFonts w:ascii="Times New Roman" w:hAnsi="Times New Roman" w:cs="Times New Roman"/>
          <w:sz w:val="28"/>
          <w:szCs w:val="28"/>
        </w:rPr>
        <w:t xml:space="preserve">м </w:t>
      </w:r>
      <w:r w:rsidRPr="00890B1F">
        <w:rPr>
          <w:rFonts w:ascii="Times New Roman" w:hAnsi="Times New Roman" w:cs="Times New Roman"/>
          <w:sz w:val="28"/>
          <w:szCs w:val="28"/>
        </w:rPr>
        <w:t>свои полномочия на постоянной основе (далее - выборные должностные лица).</w:t>
      </w:r>
      <w:proofErr w:type="gramEnd"/>
    </w:p>
    <w:p w:rsidR="00B35C48" w:rsidRPr="00890B1F" w:rsidRDefault="00B35C48" w:rsidP="00B3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2.</w:t>
      </w:r>
      <w:r w:rsidRPr="00890B1F">
        <w:rPr>
          <w:rFonts w:ascii="Times New Roman" w:hAnsi="Times New Roman" w:cs="Times New Roman"/>
          <w:sz w:val="28"/>
          <w:szCs w:val="28"/>
        </w:rPr>
        <w:t> </w:t>
      </w:r>
      <w:r w:rsidRPr="00890B1F">
        <w:rPr>
          <w:rFonts w:ascii="Times New Roman" w:hAnsi="Times New Roman" w:cs="Times New Roman"/>
          <w:sz w:val="28"/>
          <w:szCs w:val="28"/>
        </w:rPr>
        <w:t>Оплата труда выборных должностных лиц осуществляется в виде денежного вознаграждения (в фиксированной сумме), увеличенного на районный коэффициент и процентную надбавку за стаж работы в районах Крайнего Севера и приравненных к ним местностях.</w:t>
      </w:r>
    </w:p>
    <w:p w:rsidR="00B35C48" w:rsidRPr="00890B1F" w:rsidRDefault="00B35C48" w:rsidP="00B3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3.</w:t>
      </w:r>
      <w:r w:rsidRPr="00890B1F">
        <w:rPr>
          <w:rFonts w:ascii="Times New Roman" w:hAnsi="Times New Roman" w:cs="Times New Roman"/>
          <w:sz w:val="28"/>
          <w:szCs w:val="28"/>
        </w:rPr>
        <w:t> </w:t>
      </w:r>
      <w:r w:rsidRPr="00890B1F">
        <w:rPr>
          <w:rFonts w:ascii="Times New Roman" w:hAnsi="Times New Roman" w:cs="Times New Roman"/>
          <w:sz w:val="28"/>
          <w:szCs w:val="28"/>
        </w:rPr>
        <w:t>Размеры денежного вознаграждения (в фиксированной сумме) устанавливаются согласно приложению к настоящему Положению.</w:t>
      </w:r>
    </w:p>
    <w:p w:rsidR="00B35C48" w:rsidRPr="00890B1F" w:rsidRDefault="00B35C48" w:rsidP="00B3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4.</w:t>
      </w:r>
      <w:r w:rsidRPr="00890B1F">
        <w:rPr>
          <w:rFonts w:ascii="Times New Roman" w:hAnsi="Times New Roman" w:cs="Times New Roman"/>
          <w:sz w:val="28"/>
          <w:szCs w:val="28"/>
        </w:rPr>
        <w:t> </w:t>
      </w:r>
      <w:r w:rsidRPr="00890B1F">
        <w:rPr>
          <w:rFonts w:ascii="Times New Roman" w:hAnsi="Times New Roman" w:cs="Times New Roman"/>
          <w:sz w:val="28"/>
          <w:szCs w:val="28"/>
        </w:rPr>
        <w:t>В составе денежного вознаграждения выборных должностных лиц учитываются все виды выплат, причитающихся таким выборным лицам за исполнение обязанностей. Для выборных должностных лиц иные условия оплаты труда не применяются.</w:t>
      </w:r>
    </w:p>
    <w:p w:rsidR="00B35C48" w:rsidRPr="00890B1F" w:rsidRDefault="00B35C48" w:rsidP="00B3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5.</w:t>
      </w:r>
      <w:r w:rsidRPr="00890B1F">
        <w:rPr>
          <w:rFonts w:ascii="Times New Roman" w:hAnsi="Times New Roman" w:cs="Times New Roman"/>
          <w:sz w:val="28"/>
          <w:szCs w:val="28"/>
        </w:rPr>
        <w:t> </w:t>
      </w:r>
      <w:r w:rsidRPr="00890B1F">
        <w:rPr>
          <w:rFonts w:ascii="Times New Roman" w:hAnsi="Times New Roman" w:cs="Times New Roman"/>
          <w:sz w:val="28"/>
          <w:szCs w:val="28"/>
        </w:rPr>
        <w:t>Фонд оплаты труда выборных должностных лиц формируется с учетом районного коэффициента к денежному вознаграждению и процентной надбавки к денежному вознаграждению за стаж работы в районах Крайнего Севера и приравненных к ним местностям.</w:t>
      </w:r>
    </w:p>
    <w:p w:rsidR="00B35C48" w:rsidRPr="00890B1F" w:rsidRDefault="00B35C48" w:rsidP="00B3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6.</w:t>
      </w:r>
      <w:r w:rsidRPr="00890B1F">
        <w:rPr>
          <w:rFonts w:ascii="Times New Roman" w:hAnsi="Times New Roman" w:cs="Times New Roman"/>
          <w:sz w:val="28"/>
          <w:szCs w:val="28"/>
        </w:rPr>
        <w:t> </w:t>
      </w:r>
      <w:r w:rsidRPr="00890B1F">
        <w:rPr>
          <w:rFonts w:ascii="Times New Roman" w:hAnsi="Times New Roman" w:cs="Times New Roman"/>
          <w:sz w:val="28"/>
          <w:szCs w:val="28"/>
        </w:rPr>
        <w:t xml:space="preserve">Увеличение (индексация) размера денежного вознаграждения выборных должностных лиц производится на основании решения Собрания депутатов </w:t>
      </w:r>
      <w:r w:rsidR="00001133" w:rsidRPr="00890B1F">
        <w:rPr>
          <w:rFonts w:ascii="Times New Roman" w:hAnsi="Times New Roman" w:cs="Times New Roman"/>
          <w:sz w:val="28"/>
          <w:szCs w:val="28"/>
        </w:rPr>
        <w:t>Пинеж</w:t>
      </w:r>
      <w:r w:rsidRPr="00890B1F">
        <w:rPr>
          <w:rFonts w:ascii="Times New Roman" w:hAnsi="Times New Roman" w:cs="Times New Roman"/>
          <w:sz w:val="28"/>
          <w:szCs w:val="28"/>
        </w:rPr>
        <w:t>ского муниципального округа Архангельской области, в сроки и размерах, которые установлены для лиц, замещающих государственные должности Российской Федерации и государственные должности Архангельской области.</w:t>
      </w:r>
      <w:r w:rsidRPr="00890B1F">
        <w:rPr>
          <w:rFonts w:ascii="Times New Roman" w:hAnsi="Times New Roman" w:cs="Times New Roman"/>
          <w:color w:val="22272F"/>
          <w:sz w:val="28"/>
          <w:szCs w:val="28"/>
          <w:shd w:val="clear" w:color="auto" w:fill="F3F1E9"/>
        </w:rPr>
        <w:t xml:space="preserve"> </w:t>
      </w:r>
    </w:p>
    <w:p w:rsidR="00B35C48" w:rsidRPr="00890B1F" w:rsidRDefault="00B35C48" w:rsidP="00B35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 xml:space="preserve">7. Ежемесячное денежное вознаграждение выборных должностных лиц выплачивается в сроки выплаты заработной платы, установленные </w:t>
      </w:r>
      <w:r w:rsidRPr="00890B1F"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внутреннего трудового распорядка муниципальных служащих органа местного самоуправления </w:t>
      </w:r>
      <w:r w:rsidR="00001133" w:rsidRPr="00890B1F">
        <w:rPr>
          <w:rFonts w:ascii="Times New Roman" w:hAnsi="Times New Roman" w:cs="Times New Roman"/>
          <w:sz w:val="28"/>
          <w:szCs w:val="28"/>
        </w:rPr>
        <w:t>Пинеж</w:t>
      </w:r>
      <w:r w:rsidRPr="00890B1F">
        <w:rPr>
          <w:rFonts w:ascii="Times New Roman" w:hAnsi="Times New Roman" w:cs="Times New Roman"/>
          <w:sz w:val="28"/>
          <w:szCs w:val="28"/>
        </w:rPr>
        <w:t>ского муниципального округа Архангельской области.</w:t>
      </w:r>
    </w:p>
    <w:p w:rsidR="00B35C48" w:rsidRPr="00890B1F" w:rsidRDefault="00B35C48" w:rsidP="00B35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8. Выборным должностным лицам предоставляется ежегодный оплачиваемый отпуск с сохранением ежемесячного денежного вознаграждения, размер которого определяется трудовым законодательством для исчисления средней заработной платы.</w:t>
      </w:r>
    </w:p>
    <w:p w:rsidR="00B35C48" w:rsidRPr="00890B1F" w:rsidRDefault="00B35C48" w:rsidP="00B35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 xml:space="preserve">Выборные должностные лица имеют право на ежегодный основной оплачиваемый отпуск продолжительностью 45 календарный дней и право на ежегодный дополнительный оплачиваемый отпуск за работу в местностях, приравненных к районам Крайнего Севера, - </w:t>
      </w:r>
      <w:r w:rsidR="00001133" w:rsidRPr="00890B1F">
        <w:rPr>
          <w:rFonts w:ascii="Times New Roman" w:hAnsi="Times New Roman" w:cs="Times New Roman"/>
          <w:sz w:val="28"/>
          <w:szCs w:val="28"/>
        </w:rPr>
        <w:t>24</w:t>
      </w:r>
      <w:r w:rsidRPr="00890B1F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B35C48" w:rsidRPr="00890B1F" w:rsidRDefault="00B35C48" w:rsidP="00B35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Начало и окончание ежегодного оплачиваемого отпуска выборного должностного лица определяется распоряжением соответствующего выборного должностного лица.</w:t>
      </w:r>
    </w:p>
    <w:p w:rsidR="00B35C48" w:rsidRPr="00890B1F" w:rsidRDefault="00B35C48" w:rsidP="00B35C48">
      <w:pPr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ab/>
        <w:t xml:space="preserve">Ежегодный основной оплачиваемый отпуск и ежегодный дополнительный оплачиваемый отпуск суммируются и могут быть </w:t>
      </w:r>
      <w:proofErr w:type="gramStart"/>
      <w:r w:rsidRPr="00890B1F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890B1F">
        <w:rPr>
          <w:rFonts w:ascii="Times New Roman" w:hAnsi="Times New Roman" w:cs="Times New Roman"/>
          <w:sz w:val="28"/>
          <w:szCs w:val="28"/>
        </w:rPr>
        <w:t xml:space="preserve"> по частям.</w:t>
      </w:r>
    </w:p>
    <w:p w:rsidR="00B35C48" w:rsidRPr="00890B1F" w:rsidRDefault="00B35C48" w:rsidP="00B35C48">
      <w:pPr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ab/>
        <w:t>Минимальная продолжительность ежегодного оплачиваемого отпуска, используемого выборным должностным лицом в году, за который предоставляется ежегодный оплачиваемый отпуск, не может быть менее 28 календарных дней.</w:t>
      </w:r>
    </w:p>
    <w:p w:rsidR="00B35C48" w:rsidRPr="00890B1F" w:rsidRDefault="00B35C48" w:rsidP="00B35C48">
      <w:pPr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90B1F">
        <w:rPr>
          <w:rFonts w:ascii="Times New Roman" w:hAnsi="Times New Roman" w:cs="Times New Roman"/>
          <w:sz w:val="28"/>
          <w:szCs w:val="28"/>
        </w:rPr>
        <w:t>В исключительных случаях, если предоставление выборному должностному лицу ежегодного оплачиваемого отпуска общей продолжительностью, исчисленной в соответствии с абзацем четвертым настоящего пункта, в текущем году может неблагоприятно отразиться на осуществление задач и функций органа местного самоуправления или на осуществлении полномочий соответствующего выборного должностного лица, допускается перенесение части ежегодного оплачиваемого отпуска, превышающей 28 календарных дней, на следующий год.</w:t>
      </w:r>
      <w:proofErr w:type="gramEnd"/>
      <w:r w:rsidRPr="00890B1F">
        <w:rPr>
          <w:rFonts w:ascii="Times New Roman" w:hAnsi="Times New Roman" w:cs="Times New Roman"/>
          <w:sz w:val="28"/>
          <w:szCs w:val="28"/>
        </w:rPr>
        <w:t xml:space="preserve"> При этом перенесенная часть ежегодного отпуска должна быть использована не позднее 12 месяцев после окончания того года, за который эта часть отпуска предоставляется.</w:t>
      </w:r>
    </w:p>
    <w:p w:rsidR="00B35C48" w:rsidRPr="00890B1F" w:rsidRDefault="00B35C48" w:rsidP="00B35C48">
      <w:pPr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ab/>
        <w:t>Часть ежегодного оплачиваемого отпуска, превышающая 28 календарных дней, или любое количество дней из этой части могут быть заменены денежной компенсацией.</w:t>
      </w:r>
    </w:p>
    <w:p w:rsidR="00B35C48" w:rsidRPr="00890B1F" w:rsidRDefault="00B35C48" w:rsidP="00B35C48">
      <w:pPr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ab/>
        <w:t>Денежная компенсация, указанная в абзаце седьмом настоящего пункта, используется не позднее 12 месяцев после окончания того года, за который предоставляется ежегодный оплачиваемый отпуск.</w:t>
      </w:r>
    </w:p>
    <w:p w:rsidR="00B35C48" w:rsidRPr="00890B1F" w:rsidRDefault="00B35C48" w:rsidP="00B35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 xml:space="preserve">9. Выборным должностным лицам предоставляется компенсация расходов на оплату стоимости проезда и провоза </w:t>
      </w:r>
      <w:proofErr w:type="gramStart"/>
      <w:r w:rsidRPr="00890B1F">
        <w:rPr>
          <w:rFonts w:ascii="Times New Roman" w:hAnsi="Times New Roman" w:cs="Times New Roman"/>
          <w:sz w:val="28"/>
          <w:szCs w:val="28"/>
        </w:rPr>
        <w:t>багажа</w:t>
      </w:r>
      <w:proofErr w:type="gramEnd"/>
      <w:r w:rsidRPr="00890B1F">
        <w:rPr>
          <w:rFonts w:ascii="Times New Roman" w:hAnsi="Times New Roman" w:cs="Times New Roman"/>
          <w:sz w:val="28"/>
          <w:szCs w:val="28"/>
        </w:rPr>
        <w:t xml:space="preserve"> к месту использования ежегодного оплачиваемого отпуска обратно один раз в два года на условиях и в порядке, предусмотренных для муниципальных служащих </w:t>
      </w:r>
      <w:r w:rsidR="00BB4EF2" w:rsidRPr="00890B1F">
        <w:rPr>
          <w:rFonts w:ascii="Times New Roman" w:hAnsi="Times New Roman" w:cs="Times New Roman"/>
          <w:sz w:val="28"/>
          <w:szCs w:val="28"/>
        </w:rPr>
        <w:t>Пинежс</w:t>
      </w:r>
      <w:r w:rsidRPr="00890B1F">
        <w:rPr>
          <w:rFonts w:ascii="Times New Roman" w:hAnsi="Times New Roman" w:cs="Times New Roman"/>
          <w:sz w:val="28"/>
          <w:szCs w:val="28"/>
        </w:rPr>
        <w:t>кого муниципального округа Архангельской области.</w:t>
      </w:r>
    </w:p>
    <w:p w:rsidR="00B35C48" w:rsidRPr="00890B1F" w:rsidRDefault="00B35C48" w:rsidP="00B35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 xml:space="preserve">10. Выборным должностным лицам возмещаются расходы, связанные с его служебными командировками, на условиях и в порядке, </w:t>
      </w:r>
      <w:r w:rsidRPr="00890B1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для служебных командировок муниципальных служащих </w:t>
      </w:r>
      <w:r w:rsidR="00BB4EF2" w:rsidRPr="00890B1F">
        <w:rPr>
          <w:rFonts w:ascii="Times New Roman" w:hAnsi="Times New Roman" w:cs="Times New Roman"/>
          <w:sz w:val="28"/>
          <w:szCs w:val="28"/>
        </w:rPr>
        <w:t>Пинеж</w:t>
      </w:r>
      <w:r w:rsidRPr="00890B1F">
        <w:rPr>
          <w:rFonts w:ascii="Times New Roman" w:hAnsi="Times New Roman" w:cs="Times New Roman"/>
          <w:sz w:val="28"/>
          <w:szCs w:val="28"/>
        </w:rPr>
        <w:t>ского муниципального округа Архангельской области.</w:t>
      </w:r>
      <w:r w:rsidRPr="00890B1F">
        <w:rPr>
          <w:rFonts w:ascii="Times New Roman" w:hAnsi="Times New Roman" w:cs="Times New Roman"/>
          <w:sz w:val="28"/>
          <w:szCs w:val="28"/>
        </w:rPr>
        <w:tab/>
      </w:r>
    </w:p>
    <w:p w:rsidR="00B35C48" w:rsidRPr="00890B1F" w:rsidRDefault="00B35C48" w:rsidP="00B35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За период нахождения выборного должностного лица в командировке ему выплачивается денежное вознаграждение, увеличенное на районный коэффициент и процентную надбавку за стаж работы в районах Крайнего Севера и приравненных к ним местностях.</w:t>
      </w:r>
    </w:p>
    <w:p w:rsidR="00B35C48" w:rsidRPr="00890B1F" w:rsidRDefault="00B35C48" w:rsidP="00B35C48">
      <w:pPr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ab/>
        <w:t>11. Выборные должностные лица подлежат обязательному социальному страхованию на условиях и в порядке, предусмотренных для муниципальных служащих в Архангельской области. </w:t>
      </w:r>
    </w:p>
    <w:p w:rsidR="00B35C48" w:rsidRPr="00890B1F" w:rsidRDefault="00B35C48" w:rsidP="00B35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При временной нетрудоспособности выборным должностным лицам выплачивается пособие в сроки и в размерах, определенных Федеральным законом от 29 декабря 2006 года № 255-ФЗ «Об обязательном социальном страховании на случай временной нетрудоспособности и в связи с материнством.</w:t>
      </w:r>
    </w:p>
    <w:p w:rsidR="00B35C48" w:rsidRPr="00890B1F" w:rsidRDefault="00B35C48" w:rsidP="00B35C4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 xml:space="preserve">12. Выборным должностным лицам предусматривается транспортное обслуживание в форме предоставления служебного автотранспорта или </w:t>
      </w:r>
      <w:r w:rsidRPr="00890B1F">
        <w:rPr>
          <w:rFonts w:ascii="Times New Roman" w:hAnsi="Times New Roman" w:cs="Times New Roman"/>
          <w:color w:val="000000"/>
          <w:sz w:val="28"/>
          <w:szCs w:val="28"/>
        </w:rPr>
        <w:t>возмещение расходов за использование личного автотранспорта для осуществления своих полномочий.</w:t>
      </w:r>
    </w:p>
    <w:p w:rsidR="00B35C48" w:rsidRPr="00890B1F" w:rsidRDefault="00B35C48" w:rsidP="00B35C48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B1F">
        <w:rPr>
          <w:rFonts w:ascii="Times New Roman" w:hAnsi="Times New Roman" w:cs="Times New Roman"/>
          <w:sz w:val="28"/>
          <w:szCs w:val="28"/>
        </w:rPr>
        <w:t xml:space="preserve">13. Выборным должностным лицам предусматривается </w:t>
      </w:r>
      <w:r w:rsidRPr="00890B1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услугами телефонной и иной связи </w:t>
      </w:r>
      <w:r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технических средств администрации </w:t>
      </w:r>
      <w:r w:rsidR="00BB4EF2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Пинежского </w:t>
      </w:r>
      <w:r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Архангельской области</w:t>
      </w:r>
      <w:r w:rsidR="000A087F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>, Собрани</w:t>
      </w:r>
      <w:r w:rsidR="00D76041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A087F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</w:t>
      </w:r>
      <w:r w:rsidR="000A087F" w:rsidRPr="00890B1F"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="000A087F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Архангельской области, </w:t>
      </w:r>
      <w:r w:rsidR="00D76041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Контрольно-счетной комиссии</w:t>
      </w:r>
      <w:r w:rsidR="000A087F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Пинежского муниципального округа Архангельской области соответственно</w:t>
      </w:r>
      <w:r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5C48" w:rsidRPr="00890B1F" w:rsidRDefault="00B35C48" w:rsidP="00B35C48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B1F">
        <w:rPr>
          <w:rStyle w:val="a9"/>
          <w:rFonts w:ascii="Times New Roman" w:hAnsi="Times New Roman" w:cs="Times New Roman"/>
          <w:i w:val="0"/>
          <w:sz w:val="28"/>
          <w:szCs w:val="28"/>
        </w:rPr>
        <w:t>Услуги связи</w:t>
      </w:r>
      <w:r w:rsidRPr="00890B1F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890B1F">
        <w:rPr>
          <w:rFonts w:ascii="Times New Roman" w:hAnsi="Times New Roman" w:cs="Times New Roman"/>
          <w:sz w:val="28"/>
          <w:szCs w:val="28"/>
        </w:rPr>
        <w:t xml:space="preserve">оказываются операторами связи на основании договора, заключенного с администрацией </w:t>
      </w:r>
      <w:r w:rsidR="00BB4EF2" w:rsidRPr="00890B1F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Архангельской области</w:t>
      </w:r>
      <w:r w:rsidR="000A087F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Собранием депутатов</w:t>
      </w:r>
      <w:r w:rsidR="000A087F" w:rsidRPr="00890B1F">
        <w:rPr>
          <w:rFonts w:ascii="Times New Roman" w:hAnsi="Times New Roman" w:cs="Times New Roman"/>
          <w:sz w:val="28"/>
          <w:szCs w:val="28"/>
        </w:rPr>
        <w:t xml:space="preserve"> Пинежского </w:t>
      </w:r>
      <w:r w:rsidR="000A087F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Архангельской области, Контрольно-счетной комиссией Пинежского муниципального округа Архангельской области</w:t>
      </w:r>
      <w:r w:rsidR="00BB4EF2"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</w:t>
      </w:r>
      <w:r w:rsidRPr="00890B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5C48" w:rsidRPr="00890B1F" w:rsidRDefault="00B35C48" w:rsidP="00B35C48">
      <w:pPr>
        <w:pStyle w:val="a8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890B1F">
        <w:rPr>
          <w:rFonts w:ascii="Times New Roman" w:hAnsi="Times New Roman"/>
          <w:sz w:val="28"/>
          <w:szCs w:val="28"/>
        </w:rPr>
        <w:t>Для осуществления своих полномочий выборному должностному лицу предоставляется возможность осуществления междугородних разговоров.</w:t>
      </w:r>
    </w:p>
    <w:p w:rsidR="00B35C48" w:rsidRPr="00890B1F" w:rsidRDefault="00B35C48" w:rsidP="00B35C4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90B1F">
        <w:rPr>
          <w:rFonts w:ascii="Times New Roman" w:hAnsi="Times New Roman"/>
          <w:sz w:val="28"/>
          <w:szCs w:val="28"/>
        </w:rPr>
        <w:t>Дополнительно для своевременной организации деятельности работников и для оперативного решения управленческих вопросов выборные должностные лица обеспечиваются средствами мобильной связи (телефон и sim-карта).</w:t>
      </w:r>
    </w:p>
    <w:p w:rsidR="004D2794" w:rsidRPr="00890B1F" w:rsidRDefault="004D2794" w:rsidP="00B35C4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90B1F">
        <w:rPr>
          <w:rFonts w:ascii="Times New Roman" w:hAnsi="Times New Roman"/>
          <w:sz w:val="28"/>
          <w:szCs w:val="28"/>
        </w:rPr>
        <w:t>14. Не оговоренные в настоящем Положении гарантии осуществляются в порядке и размерах установленных действующим законодательством.</w:t>
      </w:r>
    </w:p>
    <w:p w:rsidR="00B35C48" w:rsidRPr="00890B1F" w:rsidRDefault="00B35C48" w:rsidP="00B3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1</w:t>
      </w:r>
      <w:r w:rsidR="004D2794" w:rsidRPr="00890B1F">
        <w:rPr>
          <w:rFonts w:ascii="Times New Roman" w:hAnsi="Times New Roman" w:cs="Times New Roman"/>
          <w:sz w:val="28"/>
          <w:szCs w:val="28"/>
        </w:rPr>
        <w:t>5</w:t>
      </w:r>
      <w:r w:rsidRPr="00890B1F">
        <w:rPr>
          <w:rFonts w:ascii="Times New Roman" w:hAnsi="Times New Roman" w:cs="Times New Roman"/>
          <w:sz w:val="28"/>
          <w:szCs w:val="28"/>
        </w:rPr>
        <w:t xml:space="preserve">. Расходы на оплату труда и гарантии выборных должностных лиц осуществляются за счет средств бюджета </w:t>
      </w:r>
      <w:r w:rsidR="00BB4EF2" w:rsidRPr="00890B1F">
        <w:rPr>
          <w:rFonts w:ascii="Times New Roman" w:hAnsi="Times New Roman" w:cs="Times New Roman"/>
          <w:sz w:val="28"/>
          <w:szCs w:val="28"/>
        </w:rPr>
        <w:t>Пинежс</w:t>
      </w:r>
      <w:r w:rsidRPr="00890B1F">
        <w:rPr>
          <w:rFonts w:ascii="Times New Roman" w:hAnsi="Times New Roman" w:cs="Times New Roman"/>
          <w:sz w:val="28"/>
          <w:szCs w:val="28"/>
        </w:rPr>
        <w:t>кого муниципального округа Архангельской области.</w:t>
      </w:r>
    </w:p>
    <w:p w:rsidR="00B35C48" w:rsidRPr="00890B1F" w:rsidRDefault="00B35C48" w:rsidP="00B35C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5C48" w:rsidRPr="00890B1F" w:rsidRDefault="00B35C48" w:rsidP="00B35C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B1F">
        <w:rPr>
          <w:rFonts w:ascii="Times New Roman" w:hAnsi="Times New Roman" w:cs="Times New Roman"/>
          <w:sz w:val="28"/>
          <w:szCs w:val="28"/>
        </w:rPr>
        <w:t>__________</w:t>
      </w:r>
    </w:p>
    <w:p w:rsidR="00B35C48" w:rsidRPr="00890B1F" w:rsidRDefault="00B35C48" w:rsidP="00B35C48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B35C48" w:rsidRPr="00890B1F" w:rsidRDefault="00B35C48" w:rsidP="00B35C48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C26ECE" w:rsidRPr="00890B1F" w:rsidRDefault="00C26ECE" w:rsidP="00BB4EF2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B35C48" w:rsidRPr="00890B1F" w:rsidRDefault="00B35C48" w:rsidP="00BB4EF2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90B1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5C48" w:rsidRPr="00890B1F" w:rsidRDefault="00B35C48" w:rsidP="00BB4EF2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90B1F">
        <w:rPr>
          <w:rFonts w:ascii="Times New Roman" w:hAnsi="Times New Roman" w:cs="Times New Roman"/>
          <w:sz w:val="24"/>
          <w:szCs w:val="24"/>
        </w:rPr>
        <w:t>к Положению об оплате труда и гарантиях выборных должностных лиц</w:t>
      </w:r>
    </w:p>
    <w:p w:rsidR="00B35C48" w:rsidRPr="00890B1F" w:rsidRDefault="00BB4EF2" w:rsidP="00BB4EF2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90B1F">
        <w:rPr>
          <w:rFonts w:ascii="Times New Roman" w:hAnsi="Times New Roman" w:cs="Times New Roman"/>
          <w:sz w:val="24"/>
          <w:szCs w:val="24"/>
        </w:rPr>
        <w:t>Пинеж</w:t>
      </w:r>
      <w:r w:rsidR="00B35C48" w:rsidRPr="00890B1F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</w:p>
    <w:p w:rsidR="00B35C48" w:rsidRPr="00890B1F" w:rsidRDefault="00B35C48" w:rsidP="00BB4EF2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90B1F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B35C48" w:rsidRPr="00890B1F" w:rsidRDefault="00B35C48" w:rsidP="00B35C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5C48" w:rsidRPr="00890B1F" w:rsidRDefault="00B35C48" w:rsidP="00B35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1F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</w:p>
    <w:p w:rsidR="00B35C48" w:rsidRPr="00890B1F" w:rsidRDefault="00B35C48" w:rsidP="00B35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1F">
        <w:rPr>
          <w:rFonts w:ascii="Times New Roman" w:hAnsi="Times New Roman" w:cs="Times New Roman"/>
          <w:b/>
          <w:sz w:val="28"/>
          <w:szCs w:val="28"/>
        </w:rPr>
        <w:t xml:space="preserve">денежного вознаграждения выборных должностных лиц </w:t>
      </w:r>
    </w:p>
    <w:p w:rsidR="00B35C48" w:rsidRPr="00890B1F" w:rsidRDefault="00BB4EF2" w:rsidP="00B35C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B1F">
        <w:rPr>
          <w:rFonts w:ascii="Times New Roman" w:hAnsi="Times New Roman" w:cs="Times New Roman"/>
          <w:b/>
          <w:sz w:val="28"/>
          <w:szCs w:val="28"/>
        </w:rPr>
        <w:t>Пинеж</w:t>
      </w:r>
      <w:r w:rsidR="00B35C48" w:rsidRPr="00890B1F">
        <w:rPr>
          <w:rFonts w:ascii="Times New Roman" w:hAnsi="Times New Roman" w:cs="Times New Roman"/>
          <w:b/>
          <w:sz w:val="28"/>
          <w:szCs w:val="28"/>
        </w:rPr>
        <w:t>ского муниципального округа Архангельской области</w:t>
      </w:r>
    </w:p>
    <w:p w:rsidR="00B35C48" w:rsidRPr="00890B1F" w:rsidRDefault="00B35C48" w:rsidP="00B35C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26"/>
      </w:tblGrid>
      <w:tr w:rsidR="00B35C48" w:rsidRPr="00890B1F" w:rsidTr="007E44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48" w:rsidRPr="00890B1F" w:rsidRDefault="00B35C48" w:rsidP="007E4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35C48" w:rsidRPr="00890B1F" w:rsidRDefault="00B35C48" w:rsidP="007E4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48" w:rsidRPr="00890B1F" w:rsidRDefault="00B35C48" w:rsidP="007E4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</w:t>
            </w:r>
          </w:p>
          <w:p w:rsidR="00B35C48" w:rsidRPr="00890B1F" w:rsidRDefault="00B35C48" w:rsidP="007E4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b/>
                <w:sz w:val="28"/>
                <w:szCs w:val="28"/>
              </w:rPr>
              <w:t>денежного</w:t>
            </w:r>
          </w:p>
          <w:p w:rsidR="00B35C48" w:rsidRPr="00890B1F" w:rsidRDefault="00B35C48" w:rsidP="007E44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вознаграждения </w:t>
            </w:r>
          </w:p>
          <w:p w:rsidR="00B35C48" w:rsidRPr="00890B1F" w:rsidRDefault="00B35C48" w:rsidP="007E44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i/>
                <w:sz w:val="28"/>
                <w:szCs w:val="28"/>
              </w:rPr>
              <w:t>(рублей)</w:t>
            </w:r>
          </w:p>
        </w:tc>
      </w:tr>
      <w:tr w:rsidR="00B35C48" w:rsidRPr="00890B1F" w:rsidTr="007E44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C48" w:rsidRPr="00890B1F" w:rsidRDefault="00B35C48" w:rsidP="007E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B35C48" w:rsidRPr="00890B1F" w:rsidRDefault="00BB4EF2" w:rsidP="007E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sz w:val="28"/>
                <w:szCs w:val="28"/>
              </w:rPr>
              <w:t>Пинежс</w:t>
            </w:r>
            <w:r w:rsidR="00B35C48" w:rsidRPr="00890B1F">
              <w:rPr>
                <w:rFonts w:ascii="Times New Roman" w:hAnsi="Times New Roman" w:cs="Times New Roman"/>
                <w:sz w:val="28"/>
                <w:szCs w:val="28"/>
              </w:rPr>
              <w:t>кого муниципального округа Архангельской области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48" w:rsidRPr="00890B1F" w:rsidRDefault="00B35C48" w:rsidP="00043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329E" w:rsidRPr="00890B1F">
              <w:rPr>
                <w:rFonts w:ascii="Times New Roman" w:hAnsi="Times New Roman" w:cs="Times New Roman"/>
                <w:sz w:val="28"/>
                <w:szCs w:val="28"/>
              </w:rPr>
              <w:t>42 636</w:t>
            </w:r>
          </w:p>
        </w:tc>
      </w:tr>
      <w:tr w:rsidR="00B35C48" w:rsidRPr="00890B1F" w:rsidTr="007E44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C48" w:rsidRPr="00890B1F" w:rsidRDefault="00B35C48" w:rsidP="007E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B35C48" w:rsidRPr="00890B1F" w:rsidRDefault="00B35C48" w:rsidP="007E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B35C48" w:rsidRPr="00890B1F" w:rsidRDefault="00BB4EF2" w:rsidP="007E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sz w:val="28"/>
                <w:szCs w:val="28"/>
              </w:rPr>
              <w:t>Пинеж</w:t>
            </w:r>
            <w:r w:rsidR="00B35C48" w:rsidRPr="00890B1F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округа Архангельской области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48" w:rsidRPr="00890B1F" w:rsidRDefault="0004329E" w:rsidP="007E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sz w:val="28"/>
                <w:szCs w:val="28"/>
              </w:rPr>
              <w:t>87 776</w:t>
            </w:r>
          </w:p>
        </w:tc>
      </w:tr>
      <w:tr w:rsidR="00D75E99" w:rsidRPr="00890B1F" w:rsidTr="007E44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99" w:rsidRPr="00890B1F" w:rsidRDefault="00D75E99" w:rsidP="007E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комиссии Пинежского муниципального округа Архангельской области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99" w:rsidRPr="00890B1F" w:rsidRDefault="00D75E99" w:rsidP="007E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B1F">
              <w:rPr>
                <w:rFonts w:ascii="Times New Roman" w:hAnsi="Times New Roman" w:cs="Times New Roman"/>
                <w:sz w:val="28"/>
                <w:szCs w:val="28"/>
              </w:rPr>
              <w:t>54 860</w:t>
            </w:r>
          </w:p>
        </w:tc>
      </w:tr>
      <w:tr w:rsidR="00D75E99" w:rsidRPr="00890B1F" w:rsidTr="007E44E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E99" w:rsidRPr="00890B1F" w:rsidRDefault="00D75E99" w:rsidP="007E4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99" w:rsidRPr="00890B1F" w:rsidRDefault="00D75E99" w:rsidP="007E4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C48" w:rsidRPr="00890B1F" w:rsidRDefault="00B35C48" w:rsidP="00B35C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5C48" w:rsidRPr="00890B1F" w:rsidRDefault="00B35C48" w:rsidP="00B35C48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B35C48" w:rsidRPr="00890B1F" w:rsidRDefault="00B35C48" w:rsidP="007E4390">
      <w:pPr>
        <w:rPr>
          <w:rFonts w:ascii="Times New Roman" w:hAnsi="Times New Roman" w:cs="Times New Roman"/>
          <w:sz w:val="28"/>
          <w:szCs w:val="28"/>
        </w:rPr>
      </w:pPr>
    </w:p>
    <w:sectPr w:rsidR="00B35C48" w:rsidRPr="00890B1F" w:rsidSect="00890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271"/>
    <w:multiLevelType w:val="hybridMultilevel"/>
    <w:tmpl w:val="9778637A"/>
    <w:lvl w:ilvl="0" w:tplc="C38A24A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4260"/>
    <w:rsid w:val="00001133"/>
    <w:rsid w:val="00002F0D"/>
    <w:rsid w:val="0004329E"/>
    <w:rsid w:val="000449AA"/>
    <w:rsid w:val="00085591"/>
    <w:rsid w:val="000914F2"/>
    <w:rsid w:val="000A087F"/>
    <w:rsid w:val="000B6F6B"/>
    <w:rsid w:val="001E707C"/>
    <w:rsid w:val="001F4FF0"/>
    <w:rsid w:val="00210628"/>
    <w:rsid w:val="00216C6E"/>
    <w:rsid w:val="00225459"/>
    <w:rsid w:val="0025346C"/>
    <w:rsid w:val="00257847"/>
    <w:rsid w:val="002B5E8B"/>
    <w:rsid w:val="002E4260"/>
    <w:rsid w:val="003025FD"/>
    <w:rsid w:val="0031068F"/>
    <w:rsid w:val="00316DAA"/>
    <w:rsid w:val="00380B9C"/>
    <w:rsid w:val="003E06B0"/>
    <w:rsid w:val="004A50F1"/>
    <w:rsid w:val="004C552F"/>
    <w:rsid w:val="004D2794"/>
    <w:rsid w:val="004D5315"/>
    <w:rsid w:val="004D6904"/>
    <w:rsid w:val="005071D9"/>
    <w:rsid w:val="00586ACA"/>
    <w:rsid w:val="005909DF"/>
    <w:rsid w:val="005A5C66"/>
    <w:rsid w:val="005D651B"/>
    <w:rsid w:val="0063208F"/>
    <w:rsid w:val="006346B4"/>
    <w:rsid w:val="006902A3"/>
    <w:rsid w:val="0069277B"/>
    <w:rsid w:val="006F1BCF"/>
    <w:rsid w:val="007144CA"/>
    <w:rsid w:val="00737F19"/>
    <w:rsid w:val="00752C2F"/>
    <w:rsid w:val="007624AF"/>
    <w:rsid w:val="00785E98"/>
    <w:rsid w:val="007E4390"/>
    <w:rsid w:val="00814CDC"/>
    <w:rsid w:val="008641B8"/>
    <w:rsid w:val="00890B1F"/>
    <w:rsid w:val="008A3ABD"/>
    <w:rsid w:val="008D45B5"/>
    <w:rsid w:val="008E45C9"/>
    <w:rsid w:val="00911645"/>
    <w:rsid w:val="009607D1"/>
    <w:rsid w:val="00990752"/>
    <w:rsid w:val="00990DFD"/>
    <w:rsid w:val="009B1F4A"/>
    <w:rsid w:val="009C57CB"/>
    <w:rsid w:val="009E345A"/>
    <w:rsid w:val="00A16478"/>
    <w:rsid w:val="00A354B2"/>
    <w:rsid w:val="00A41BD9"/>
    <w:rsid w:val="00AA3791"/>
    <w:rsid w:val="00AD3DEA"/>
    <w:rsid w:val="00AE27BF"/>
    <w:rsid w:val="00B35C48"/>
    <w:rsid w:val="00B4466C"/>
    <w:rsid w:val="00B940D9"/>
    <w:rsid w:val="00BB4EF2"/>
    <w:rsid w:val="00C26ECE"/>
    <w:rsid w:val="00C966BD"/>
    <w:rsid w:val="00CB05CE"/>
    <w:rsid w:val="00CD3D40"/>
    <w:rsid w:val="00CD594E"/>
    <w:rsid w:val="00D24112"/>
    <w:rsid w:val="00D4086C"/>
    <w:rsid w:val="00D75E99"/>
    <w:rsid w:val="00D76041"/>
    <w:rsid w:val="00D853B4"/>
    <w:rsid w:val="00DD2B1A"/>
    <w:rsid w:val="00DF130F"/>
    <w:rsid w:val="00E242C4"/>
    <w:rsid w:val="00E86A96"/>
    <w:rsid w:val="00E94C5E"/>
    <w:rsid w:val="00E96FDB"/>
    <w:rsid w:val="00EA63AF"/>
    <w:rsid w:val="00F34AFD"/>
    <w:rsid w:val="00F514CD"/>
    <w:rsid w:val="00F5535C"/>
    <w:rsid w:val="00F636C4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5">
    <w:name w:val="Знак"/>
    <w:basedOn w:val="a"/>
    <w:rsid w:val="009C57C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0914F2"/>
    <w:rPr>
      <w:sz w:val="28"/>
      <w:szCs w:val="24"/>
    </w:rPr>
  </w:style>
  <w:style w:type="paragraph" w:customStyle="1" w:styleId="a6">
    <w:basedOn w:val="a"/>
    <w:next w:val="a"/>
    <w:link w:val="a7"/>
    <w:qFormat/>
    <w:rsid w:val="00F5535C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F5535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B35C48"/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uiPriority w:val="20"/>
    <w:qFormat/>
    <w:rsid w:val="00B35C48"/>
    <w:rPr>
      <w:i/>
      <w:iCs/>
    </w:rPr>
  </w:style>
  <w:style w:type="paragraph" w:styleId="aa">
    <w:name w:val="Subtitle"/>
    <w:basedOn w:val="a"/>
    <w:next w:val="a"/>
    <w:link w:val="ab"/>
    <w:qFormat/>
    <w:rsid w:val="00B35C48"/>
    <w:pPr>
      <w:widowControl/>
      <w:autoSpaceDE/>
      <w:autoSpaceDN/>
      <w:adjustRightInd/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B35C48"/>
    <w:rPr>
      <w:rFonts w:ascii="Calibri Light" w:hAnsi="Calibri Light"/>
      <w:sz w:val="24"/>
      <w:szCs w:val="24"/>
    </w:rPr>
  </w:style>
  <w:style w:type="character" w:styleId="ac">
    <w:name w:val="Hyperlink"/>
    <w:basedOn w:val="a0"/>
    <w:uiPriority w:val="99"/>
    <w:unhideWhenUsed/>
    <w:rsid w:val="004A50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nezhye.ru/dokumenty/SD/%D1%80%D0%B5%D1%88_%D1%81%D0%B4_2023_23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4F7F-7FB5-4C65-8467-D526EC3A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</dc:creator>
  <cp:lastModifiedBy>Собдеп</cp:lastModifiedBy>
  <cp:revision>7</cp:revision>
  <cp:lastPrinted>2023-11-28T06:53:00Z</cp:lastPrinted>
  <dcterms:created xsi:type="dcterms:W3CDTF">2023-11-24T09:46:00Z</dcterms:created>
  <dcterms:modified xsi:type="dcterms:W3CDTF">2023-11-28T06:53:00Z</dcterms:modified>
</cp:coreProperties>
</file>