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16" w:rsidRDefault="00247316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BD2645" w:rsidRDefault="00BD264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776655" w:rsidRPr="00E43864" w:rsidRDefault="00E42CF6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 w:rsidRPr="00E43864">
        <w:rPr>
          <w:rFonts w:ascii="Times New Roman" w:hAnsi="Times New Roman"/>
          <w:b/>
          <w:sz w:val="26"/>
          <w:szCs w:val="26"/>
        </w:rPr>
        <w:t>АРХАНГЕЛЬСКАЯ ОБЛАСТЬ</w:t>
      </w:r>
    </w:p>
    <w:p w:rsidR="00050591" w:rsidRPr="00E43864" w:rsidRDefault="00E42CF6" w:rsidP="00946BFC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6"/>
          <w:szCs w:val="26"/>
        </w:rPr>
      </w:pPr>
      <w:r w:rsidRPr="00E43864">
        <w:rPr>
          <w:rFonts w:ascii="Times New Roman" w:hAnsi="Times New Roman"/>
          <w:b/>
          <w:sz w:val="26"/>
          <w:szCs w:val="26"/>
        </w:rPr>
        <w:t>ПИНЕЖСКИ МУНИЦИПАЛЬНЫЙ РАЙОН</w:t>
      </w:r>
    </w:p>
    <w:p w:rsidR="00982E83" w:rsidRPr="00E43864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  <w:r w:rsidRPr="00E43864">
        <w:rPr>
          <w:rFonts w:ascii="Times New Roman" w:hAnsi="Times New Roman"/>
          <w:b/>
          <w:sz w:val="26"/>
          <w:szCs w:val="26"/>
        </w:rPr>
        <w:t>Совет  депутатов  муниципального  образования   «Сурское»</w:t>
      </w:r>
    </w:p>
    <w:p w:rsidR="00982E83" w:rsidRPr="00E43864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43864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43864">
        <w:rPr>
          <w:rFonts w:ascii="Times New Roman" w:hAnsi="Times New Roman"/>
          <w:b/>
          <w:sz w:val="26"/>
          <w:szCs w:val="26"/>
        </w:rPr>
        <w:t>созыва /</w:t>
      </w:r>
      <w:r w:rsidR="00BD097D" w:rsidRPr="00E43864">
        <w:rPr>
          <w:rFonts w:ascii="Times New Roman" w:hAnsi="Times New Roman"/>
          <w:b/>
          <w:sz w:val="26"/>
          <w:szCs w:val="26"/>
        </w:rPr>
        <w:t xml:space="preserve">тридцать </w:t>
      </w:r>
      <w:r w:rsidR="00F90B75" w:rsidRPr="00E43864">
        <w:rPr>
          <w:rFonts w:ascii="Times New Roman" w:hAnsi="Times New Roman"/>
          <w:b/>
          <w:sz w:val="26"/>
          <w:szCs w:val="26"/>
        </w:rPr>
        <w:t>восьмое</w:t>
      </w:r>
      <w:r w:rsidR="00F465D6" w:rsidRPr="00E43864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43864">
        <w:rPr>
          <w:rFonts w:ascii="Times New Roman" w:hAnsi="Times New Roman"/>
          <w:b/>
          <w:sz w:val="26"/>
          <w:szCs w:val="26"/>
        </w:rPr>
        <w:t>з</w:t>
      </w:r>
      <w:r w:rsidR="00982E83" w:rsidRPr="00E43864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E43864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82E83" w:rsidRPr="00E43864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6"/>
          <w:szCs w:val="26"/>
        </w:rPr>
      </w:pPr>
      <w:r w:rsidRPr="00E43864">
        <w:rPr>
          <w:rFonts w:ascii="Times New Roman" w:hAnsi="Times New Roman"/>
          <w:b/>
          <w:bCs/>
          <w:color w:val="212121"/>
          <w:spacing w:val="-2"/>
          <w:sz w:val="26"/>
          <w:szCs w:val="26"/>
        </w:rPr>
        <w:t>РЕШЕНИЕ</w:t>
      </w:r>
    </w:p>
    <w:p w:rsidR="0000355E" w:rsidRPr="00E43864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6"/>
          <w:szCs w:val="26"/>
        </w:rPr>
      </w:pPr>
    </w:p>
    <w:p w:rsidR="00D543A0" w:rsidRPr="00E43864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6"/>
          <w:szCs w:val="26"/>
        </w:rPr>
      </w:pPr>
      <w:proofErr w:type="gramStart"/>
      <w:r w:rsidRPr="00E43864">
        <w:rPr>
          <w:rFonts w:ascii="Times New Roman" w:hAnsi="Times New Roman"/>
          <w:bCs/>
          <w:color w:val="212121"/>
          <w:spacing w:val="-2"/>
          <w:sz w:val="26"/>
          <w:szCs w:val="26"/>
        </w:rPr>
        <w:t>с</w:t>
      </w:r>
      <w:proofErr w:type="gramEnd"/>
      <w:r w:rsidRPr="00E43864">
        <w:rPr>
          <w:rFonts w:ascii="Times New Roman" w:hAnsi="Times New Roman"/>
          <w:bCs/>
          <w:color w:val="212121"/>
          <w:spacing w:val="-2"/>
          <w:sz w:val="26"/>
          <w:szCs w:val="26"/>
        </w:rPr>
        <w:t>.</w:t>
      </w:r>
      <w:r w:rsidR="00BD097D" w:rsidRPr="00E43864">
        <w:rPr>
          <w:rFonts w:ascii="Times New Roman" w:hAnsi="Times New Roman"/>
          <w:bCs/>
          <w:color w:val="212121"/>
          <w:spacing w:val="-2"/>
          <w:sz w:val="26"/>
          <w:szCs w:val="26"/>
        </w:rPr>
        <w:t xml:space="preserve"> </w:t>
      </w:r>
      <w:r w:rsidRPr="00E43864">
        <w:rPr>
          <w:rFonts w:ascii="Times New Roman" w:hAnsi="Times New Roman"/>
          <w:bCs/>
          <w:color w:val="212121"/>
          <w:spacing w:val="-2"/>
          <w:sz w:val="26"/>
          <w:szCs w:val="26"/>
        </w:rPr>
        <w:t>Сура</w:t>
      </w:r>
    </w:p>
    <w:p w:rsidR="0000355E" w:rsidRPr="00E43864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6"/>
          <w:szCs w:val="26"/>
        </w:rPr>
      </w:pPr>
    </w:p>
    <w:p w:rsidR="000F633B" w:rsidRPr="00E43864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6"/>
          <w:szCs w:val="26"/>
        </w:rPr>
      </w:pPr>
      <w:r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     </w:t>
      </w:r>
      <w:r w:rsidR="00D543A0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  </w:t>
      </w:r>
      <w:r w:rsidR="00F54E08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>о</w:t>
      </w:r>
      <w:r w:rsidR="00982E83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т </w:t>
      </w:r>
      <w:r w:rsidR="00D543A0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9C2C31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>10</w:t>
      </w:r>
      <w:r w:rsidR="0038630D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9C2C31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марта </w:t>
      </w:r>
      <w:r w:rsidR="0038630D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>202</w:t>
      </w:r>
      <w:r w:rsidR="009C2C31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>1</w:t>
      </w:r>
      <w:r w:rsidR="00F465D6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1D6BA4" w:rsidRPr="00E43864">
        <w:rPr>
          <w:rFonts w:ascii="Times New Roman" w:hAnsi="Times New Roman"/>
          <w:b/>
          <w:bCs/>
          <w:color w:val="212121"/>
          <w:spacing w:val="-4"/>
          <w:sz w:val="26"/>
          <w:szCs w:val="26"/>
        </w:rPr>
        <w:t xml:space="preserve"> </w:t>
      </w:r>
      <w:r w:rsidR="00982E83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г.  </w:t>
      </w:r>
      <w:r w:rsidR="00F54E08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 </w:t>
      </w:r>
      <w:r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</w:t>
      </w:r>
      <w:r w:rsidR="00F54E08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       </w:t>
      </w:r>
      <w:r w:rsidR="00D543A0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</w:t>
      </w:r>
      <w:r w:rsidR="00F54E08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F465D6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        </w:t>
      </w:r>
      <w:r w:rsidR="00E17A82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 </w:t>
      </w:r>
      <w:r w:rsidR="004E682A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</w:t>
      </w:r>
      <w:r w:rsidR="002B1800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</w:t>
      </w:r>
      <w:r w:rsidR="00F54E08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</w:t>
      </w:r>
      <w:r w:rsidR="00982E83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№ </w:t>
      </w:r>
      <w:r w:rsidR="00C64E6C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>132</w:t>
      </w:r>
      <w:r w:rsidR="00982E83" w:rsidRPr="00E43864">
        <w:rPr>
          <w:rFonts w:ascii="Times New Roman" w:hAnsi="Times New Roman"/>
          <w:b/>
          <w:bCs/>
          <w:color w:val="212121"/>
          <w:spacing w:val="-1"/>
          <w:sz w:val="26"/>
          <w:szCs w:val="26"/>
        </w:rPr>
        <w:t xml:space="preserve">     </w:t>
      </w:r>
    </w:p>
    <w:p w:rsidR="004733F4" w:rsidRPr="00247316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3F4" w:rsidRPr="00247316" w:rsidRDefault="00F90B75" w:rsidP="00EF5723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6"/>
          <w:szCs w:val="26"/>
        </w:rPr>
      </w:pPr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«</w:t>
      </w:r>
      <w:r w:rsidR="004733F4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О пр</w:t>
      </w:r>
      <w:r w:rsidR="00C370A9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еобразовании</w:t>
      </w:r>
      <w:r w:rsidR="003625C1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="00600414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сельских поселений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Веркольское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Карпогорское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Кушкопальское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Кеврольское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Лавельское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«Междуреченское»,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Нюхченское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Пиринемское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Пинежское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Погшеньгское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Сийское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», «Сосновское», «Сурское», «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Шилегское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» 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Пинежского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муниципального района Архангельской области, входящих в состав 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Пинежского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муниципального района Архангельской области, путем объединения в </w:t>
      </w:r>
      <w:proofErr w:type="spellStart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Пинежский</w:t>
      </w:r>
      <w:proofErr w:type="spellEnd"/>
      <w:r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муниципальный округ Архангельской области»</w:t>
      </w:r>
      <w:bookmarkStart w:id="0" w:name="_GoBack"/>
      <w:bookmarkEnd w:id="0"/>
    </w:p>
    <w:p w:rsidR="004733F4" w:rsidRPr="00247316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26"/>
          <w:szCs w:val="26"/>
        </w:rPr>
      </w:pPr>
    </w:p>
    <w:p w:rsidR="004733F4" w:rsidRPr="00247316" w:rsidRDefault="00F90B75" w:rsidP="00EC5E9F">
      <w:pPr>
        <w:shd w:val="clear" w:color="auto" w:fill="FFFFFF"/>
        <w:tabs>
          <w:tab w:val="left" w:leader="underscore" w:pos="338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В соответствии с частью 3.1-1 статьи 13, пунктом 4 части 3 статьи 28 Федерального закона от 06.10.2003 г. № 131-ФЗ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Пинежского</w:t>
      </w:r>
      <w:proofErr w:type="spellEnd"/>
      <w:r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муниципального района Архангельской области</w:t>
      </w:r>
      <w:r w:rsidR="004070A9" w:rsidRPr="00247316">
        <w:rPr>
          <w:rFonts w:ascii="Times New Roman" w:hAnsi="Times New Roman"/>
          <w:color w:val="000000"/>
          <w:sz w:val="26"/>
          <w:szCs w:val="26"/>
        </w:rPr>
        <w:t>,</w:t>
      </w:r>
      <w:r w:rsidR="004070A9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4733F4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Совет депутатов муниципального образования «Сурское» </w:t>
      </w:r>
      <w:r w:rsidR="004733F4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>решает</w:t>
      </w:r>
      <w:r w:rsidR="004733F4" w:rsidRPr="00247316">
        <w:rPr>
          <w:rFonts w:ascii="Times New Roman" w:hAnsi="Times New Roman"/>
          <w:color w:val="000000"/>
          <w:spacing w:val="-4"/>
          <w:sz w:val="26"/>
          <w:szCs w:val="26"/>
        </w:rPr>
        <w:t>:</w:t>
      </w:r>
    </w:p>
    <w:p w:rsidR="004733F4" w:rsidRPr="00247316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733F4" w:rsidRPr="00247316" w:rsidRDefault="004737A0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>Выразить</w:t>
      </w:r>
      <w:r w:rsidR="00830A8A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по результатам проведения публичных слушаний </w:t>
      </w:r>
      <w:r w:rsidR="00D0786C" w:rsidRPr="004737A0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Pr="004737A0">
        <w:rPr>
          <w:rFonts w:ascii="Times New Roman" w:hAnsi="Times New Roman"/>
          <w:b/>
          <w:color w:val="000000"/>
          <w:spacing w:val="-4"/>
          <w:sz w:val="26"/>
          <w:szCs w:val="26"/>
        </w:rPr>
        <w:t>не</w:t>
      </w:r>
      <w:r w:rsidR="00F90B75" w:rsidRPr="004737A0">
        <w:rPr>
          <w:rFonts w:ascii="Times New Roman" w:hAnsi="Times New Roman"/>
          <w:b/>
          <w:color w:val="000000"/>
          <w:spacing w:val="-4"/>
          <w:sz w:val="26"/>
          <w:szCs w:val="26"/>
        </w:rPr>
        <w:t>согласие</w:t>
      </w:r>
      <w:r w:rsidR="00F90B75" w:rsidRPr="00830A8A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населения муниципального образования «Сурское» 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Пинежского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Веркольское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Карпогорское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Кушкопальское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Кеврольское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Лавельское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«Междуреченское»,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Нюхченское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Пиринемское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Погшеньгское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Сийское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«Сосновское», «Сурское», «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Шилегское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» 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Пинежского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муниципального района Архангельской области,</w:t>
      </w:r>
      <w:r w:rsidR="00F90B75" w:rsidRPr="00247316"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 </w:t>
      </w:r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входящих в состав 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Пинежского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муниципального района Архангельской области, путем объединения в </w:t>
      </w:r>
      <w:proofErr w:type="spellStart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Пинежский</w:t>
      </w:r>
      <w:proofErr w:type="spellEnd"/>
      <w:r w:rsidR="00F90B75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муниципальный округ Архангельской области</w:t>
      </w:r>
      <w:r w:rsidR="009C2C31" w:rsidRPr="00247316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D776A9" w:rsidRPr="00247316" w:rsidRDefault="00F90B75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7316">
        <w:rPr>
          <w:rFonts w:ascii="Times New Roman" w:hAnsi="Times New Roman"/>
          <w:color w:val="000000"/>
          <w:spacing w:val="-4"/>
          <w:sz w:val="26"/>
          <w:szCs w:val="26"/>
        </w:rPr>
        <w:t>Направить настоящее решение в представительные органы муниципальных образований</w:t>
      </w:r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Пинежский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 xml:space="preserve"> муниципальный район»,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Веркольское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Карпогорское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Кушкопальское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Кеврольское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Лавельское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«Междуреченское»,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Нюхченское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Пиринемское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Пинежское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Погшеньгское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Сийское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«Сосновское», «</w:t>
      </w:r>
      <w:proofErr w:type="spellStart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Шилегское</w:t>
      </w:r>
      <w:proofErr w:type="spellEnd"/>
      <w:r w:rsidR="00EC5E9F" w:rsidRPr="00247316">
        <w:rPr>
          <w:rFonts w:ascii="Times New Roman" w:hAnsi="Times New Roman"/>
          <w:color w:val="000000"/>
          <w:spacing w:val="-4"/>
          <w:sz w:val="26"/>
          <w:szCs w:val="26"/>
        </w:rPr>
        <w:t>», а так же главам указанных муниципальных образований</w:t>
      </w:r>
      <w:r w:rsidR="00D776A9" w:rsidRPr="00247316"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EC5E9F" w:rsidRPr="00247316" w:rsidRDefault="00EC5E9F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7316">
        <w:rPr>
          <w:rFonts w:ascii="Times New Roman" w:hAnsi="Times New Roman"/>
          <w:sz w:val="26"/>
          <w:szCs w:val="26"/>
        </w:rPr>
        <w:t>Опубликовать настоящее решение в Информационном бюллетене муниципального образования «Сурское» и на официальном сайте администрации муниципального образования «</w:t>
      </w:r>
      <w:proofErr w:type="spellStart"/>
      <w:r w:rsidRPr="00247316">
        <w:rPr>
          <w:rFonts w:ascii="Times New Roman" w:hAnsi="Times New Roman"/>
          <w:sz w:val="26"/>
          <w:szCs w:val="26"/>
        </w:rPr>
        <w:t>Пинежский</w:t>
      </w:r>
      <w:proofErr w:type="spellEnd"/>
      <w:r w:rsidRPr="00247316">
        <w:rPr>
          <w:rFonts w:ascii="Times New Roman" w:hAnsi="Times New Roman"/>
          <w:sz w:val="26"/>
          <w:szCs w:val="26"/>
        </w:rPr>
        <w:t xml:space="preserve"> муниципальный район» в сети Интернет.</w:t>
      </w:r>
    </w:p>
    <w:p w:rsidR="00DD7DCC" w:rsidRPr="00247316" w:rsidRDefault="00EC5E9F" w:rsidP="002D48CF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247316">
        <w:rPr>
          <w:rFonts w:ascii="Times New Roman" w:hAnsi="Times New Roman"/>
          <w:sz w:val="26"/>
          <w:szCs w:val="26"/>
        </w:rPr>
        <w:t>Настоящее решение вступает в силу со дня официального опубликования.</w:t>
      </w:r>
    </w:p>
    <w:p w:rsidR="00BD2645" w:rsidRDefault="00BD2645" w:rsidP="00C75391">
      <w:pPr>
        <w:pStyle w:val="a4"/>
        <w:jc w:val="both"/>
        <w:rPr>
          <w:sz w:val="26"/>
          <w:szCs w:val="26"/>
        </w:rPr>
      </w:pPr>
    </w:p>
    <w:p w:rsidR="003A63CC" w:rsidRDefault="00982E83" w:rsidP="00C75391">
      <w:pPr>
        <w:pStyle w:val="a4"/>
        <w:jc w:val="both"/>
        <w:rPr>
          <w:sz w:val="26"/>
          <w:szCs w:val="26"/>
        </w:rPr>
      </w:pPr>
      <w:r w:rsidRPr="00247316">
        <w:rPr>
          <w:sz w:val="26"/>
          <w:szCs w:val="26"/>
        </w:rPr>
        <w:t xml:space="preserve">Председатель Совета депутатов </w:t>
      </w:r>
      <w:r w:rsidR="00A41BD9" w:rsidRPr="00247316">
        <w:rPr>
          <w:sz w:val="26"/>
          <w:szCs w:val="26"/>
        </w:rPr>
        <w:t>МО «Сурское»</w:t>
      </w:r>
      <w:r w:rsidRPr="00247316">
        <w:rPr>
          <w:sz w:val="26"/>
          <w:szCs w:val="26"/>
        </w:rPr>
        <w:t xml:space="preserve">    </w:t>
      </w:r>
      <w:r w:rsidR="00A41BD9" w:rsidRPr="00247316">
        <w:rPr>
          <w:sz w:val="26"/>
          <w:szCs w:val="26"/>
        </w:rPr>
        <w:t xml:space="preserve">              </w:t>
      </w:r>
      <w:r w:rsidR="0000355E" w:rsidRPr="00247316">
        <w:rPr>
          <w:sz w:val="26"/>
          <w:szCs w:val="26"/>
        </w:rPr>
        <w:t xml:space="preserve"> </w:t>
      </w:r>
      <w:r w:rsidR="00DD7DCC" w:rsidRPr="00247316">
        <w:rPr>
          <w:sz w:val="26"/>
          <w:szCs w:val="26"/>
        </w:rPr>
        <w:t xml:space="preserve"> Н</w:t>
      </w:r>
      <w:r w:rsidR="00892F5F" w:rsidRPr="00247316">
        <w:rPr>
          <w:sz w:val="26"/>
          <w:szCs w:val="26"/>
        </w:rPr>
        <w:t>.</w:t>
      </w:r>
      <w:r w:rsidR="00DD7DCC" w:rsidRPr="00247316">
        <w:rPr>
          <w:sz w:val="26"/>
          <w:szCs w:val="26"/>
        </w:rPr>
        <w:t>Н</w:t>
      </w:r>
      <w:r w:rsidR="00892F5F" w:rsidRPr="00247316">
        <w:rPr>
          <w:sz w:val="26"/>
          <w:szCs w:val="26"/>
        </w:rPr>
        <w:t>.</w:t>
      </w:r>
      <w:r w:rsidR="005E338A" w:rsidRPr="00247316">
        <w:rPr>
          <w:sz w:val="26"/>
          <w:szCs w:val="26"/>
        </w:rPr>
        <w:t xml:space="preserve"> </w:t>
      </w:r>
      <w:proofErr w:type="spellStart"/>
      <w:r w:rsidR="00DD7DCC" w:rsidRPr="00247316">
        <w:rPr>
          <w:sz w:val="26"/>
          <w:szCs w:val="26"/>
        </w:rPr>
        <w:t>Нехорошкова</w:t>
      </w:r>
      <w:proofErr w:type="spellEnd"/>
    </w:p>
    <w:p w:rsidR="00BD2645" w:rsidRPr="00247316" w:rsidRDefault="00BD2645" w:rsidP="00C75391">
      <w:pPr>
        <w:pStyle w:val="a4"/>
        <w:jc w:val="both"/>
        <w:rPr>
          <w:sz w:val="26"/>
          <w:szCs w:val="26"/>
        </w:rPr>
      </w:pPr>
    </w:p>
    <w:p w:rsidR="00621376" w:rsidRDefault="00982E83" w:rsidP="00C75391">
      <w:pPr>
        <w:pStyle w:val="a4"/>
        <w:jc w:val="both"/>
        <w:rPr>
          <w:sz w:val="26"/>
          <w:szCs w:val="26"/>
        </w:rPr>
      </w:pPr>
      <w:r w:rsidRPr="00247316">
        <w:rPr>
          <w:sz w:val="26"/>
          <w:szCs w:val="26"/>
        </w:rPr>
        <w:t>Глава муниципального образования</w:t>
      </w:r>
      <w:r w:rsidR="0000355E" w:rsidRPr="00247316">
        <w:rPr>
          <w:sz w:val="26"/>
          <w:szCs w:val="26"/>
        </w:rPr>
        <w:t xml:space="preserve"> «Сурское»</w:t>
      </w:r>
      <w:r w:rsidR="00892F5F" w:rsidRPr="00247316">
        <w:rPr>
          <w:sz w:val="26"/>
          <w:szCs w:val="26"/>
        </w:rPr>
        <w:t xml:space="preserve">                      </w:t>
      </w:r>
      <w:r w:rsidR="00A41BD9" w:rsidRPr="00247316">
        <w:rPr>
          <w:sz w:val="26"/>
          <w:szCs w:val="26"/>
        </w:rPr>
        <w:t xml:space="preserve">      </w:t>
      </w:r>
      <w:r w:rsidR="00DD7DCC" w:rsidRPr="00247316">
        <w:rPr>
          <w:sz w:val="26"/>
          <w:szCs w:val="26"/>
        </w:rPr>
        <w:t xml:space="preserve">А.В. </w:t>
      </w:r>
      <w:proofErr w:type="spellStart"/>
      <w:r w:rsidR="00DD7DCC" w:rsidRPr="00247316">
        <w:rPr>
          <w:sz w:val="26"/>
          <w:szCs w:val="26"/>
        </w:rPr>
        <w:t>Порохин</w:t>
      </w:r>
      <w:proofErr w:type="spellEnd"/>
    </w:p>
    <w:p w:rsidR="00BD2645" w:rsidRPr="00247316" w:rsidRDefault="00BD2645" w:rsidP="00C75391">
      <w:pPr>
        <w:pStyle w:val="a4"/>
        <w:jc w:val="both"/>
        <w:rPr>
          <w:sz w:val="26"/>
          <w:szCs w:val="26"/>
        </w:rPr>
      </w:pPr>
    </w:p>
    <w:sectPr w:rsidR="00BD2645" w:rsidRPr="00247316" w:rsidSect="0052490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A23CA"/>
    <w:rsid w:val="001B2FA6"/>
    <w:rsid w:val="001D6BA4"/>
    <w:rsid w:val="001E23D1"/>
    <w:rsid w:val="001E4579"/>
    <w:rsid w:val="001F34ED"/>
    <w:rsid w:val="002347E9"/>
    <w:rsid w:val="0024079C"/>
    <w:rsid w:val="00247316"/>
    <w:rsid w:val="002550E6"/>
    <w:rsid w:val="00255879"/>
    <w:rsid w:val="002634F2"/>
    <w:rsid w:val="00273721"/>
    <w:rsid w:val="00274942"/>
    <w:rsid w:val="00287D27"/>
    <w:rsid w:val="002A1AE1"/>
    <w:rsid w:val="002A5C36"/>
    <w:rsid w:val="002B1800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25C1"/>
    <w:rsid w:val="00365C7B"/>
    <w:rsid w:val="00380A01"/>
    <w:rsid w:val="0038630D"/>
    <w:rsid w:val="003A5805"/>
    <w:rsid w:val="003A63CC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737A0"/>
    <w:rsid w:val="00483C4E"/>
    <w:rsid w:val="004856C1"/>
    <w:rsid w:val="00487350"/>
    <w:rsid w:val="004B3922"/>
    <w:rsid w:val="004E20F7"/>
    <w:rsid w:val="004E4728"/>
    <w:rsid w:val="004E682A"/>
    <w:rsid w:val="0051014F"/>
    <w:rsid w:val="00524902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00414"/>
    <w:rsid w:val="00612495"/>
    <w:rsid w:val="0061578D"/>
    <w:rsid w:val="00621376"/>
    <w:rsid w:val="006602C3"/>
    <w:rsid w:val="0066671E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35CF3"/>
    <w:rsid w:val="007610EE"/>
    <w:rsid w:val="00776655"/>
    <w:rsid w:val="00790A22"/>
    <w:rsid w:val="0079683D"/>
    <w:rsid w:val="007A6E00"/>
    <w:rsid w:val="007B785F"/>
    <w:rsid w:val="007D39AC"/>
    <w:rsid w:val="00827E3F"/>
    <w:rsid w:val="00830A8A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46BFC"/>
    <w:rsid w:val="00962895"/>
    <w:rsid w:val="00971F3F"/>
    <w:rsid w:val="00982E83"/>
    <w:rsid w:val="009871D8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C19C6"/>
    <w:rsid w:val="00AD5928"/>
    <w:rsid w:val="00AE0A91"/>
    <w:rsid w:val="00B159EF"/>
    <w:rsid w:val="00B2735E"/>
    <w:rsid w:val="00B368EC"/>
    <w:rsid w:val="00B37D05"/>
    <w:rsid w:val="00B51572"/>
    <w:rsid w:val="00B57028"/>
    <w:rsid w:val="00B57AC8"/>
    <w:rsid w:val="00B61259"/>
    <w:rsid w:val="00B64EEA"/>
    <w:rsid w:val="00B746A4"/>
    <w:rsid w:val="00B7620E"/>
    <w:rsid w:val="00B76F25"/>
    <w:rsid w:val="00BC330F"/>
    <w:rsid w:val="00BC6213"/>
    <w:rsid w:val="00BD097D"/>
    <w:rsid w:val="00BD2645"/>
    <w:rsid w:val="00BD7F5F"/>
    <w:rsid w:val="00BE3DBF"/>
    <w:rsid w:val="00BF04B8"/>
    <w:rsid w:val="00C22659"/>
    <w:rsid w:val="00C34355"/>
    <w:rsid w:val="00C370A9"/>
    <w:rsid w:val="00C435C8"/>
    <w:rsid w:val="00C534DF"/>
    <w:rsid w:val="00C64E6C"/>
    <w:rsid w:val="00C714CB"/>
    <w:rsid w:val="00C75391"/>
    <w:rsid w:val="00C869EE"/>
    <w:rsid w:val="00C93800"/>
    <w:rsid w:val="00CB27A1"/>
    <w:rsid w:val="00CC6943"/>
    <w:rsid w:val="00CD10FC"/>
    <w:rsid w:val="00CD48FB"/>
    <w:rsid w:val="00CF3D69"/>
    <w:rsid w:val="00CF62A6"/>
    <w:rsid w:val="00D022B5"/>
    <w:rsid w:val="00D0786C"/>
    <w:rsid w:val="00D40378"/>
    <w:rsid w:val="00D45AB4"/>
    <w:rsid w:val="00D543A0"/>
    <w:rsid w:val="00D57FF7"/>
    <w:rsid w:val="00D776A9"/>
    <w:rsid w:val="00DB16AD"/>
    <w:rsid w:val="00DC3CD5"/>
    <w:rsid w:val="00DD7DCC"/>
    <w:rsid w:val="00DE1E7E"/>
    <w:rsid w:val="00DE4931"/>
    <w:rsid w:val="00E130A5"/>
    <w:rsid w:val="00E1376B"/>
    <w:rsid w:val="00E17A82"/>
    <w:rsid w:val="00E239A4"/>
    <w:rsid w:val="00E4263A"/>
    <w:rsid w:val="00E42CF6"/>
    <w:rsid w:val="00E43864"/>
    <w:rsid w:val="00E46B46"/>
    <w:rsid w:val="00E5496C"/>
    <w:rsid w:val="00E54BFE"/>
    <w:rsid w:val="00E57B93"/>
    <w:rsid w:val="00E92312"/>
    <w:rsid w:val="00EB2E5E"/>
    <w:rsid w:val="00EC05E0"/>
    <w:rsid w:val="00EC0828"/>
    <w:rsid w:val="00EC5E9F"/>
    <w:rsid w:val="00EE0CF3"/>
    <w:rsid w:val="00EE25E4"/>
    <w:rsid w:val="00EE3A7C"/>
    <w:rsid w:val="00EE7193"/>
    <w:rsid w:val="00EF5723"/>
    <w:rsid w:val="00F048C3"/>
    <w:rsid w:val="00F465D6"/>
    <w:rsid w:val="00F54E08"/>
    <w:rsid w:val="00F90B75"/>
    <w:rsid w:val="00FA1B0D"/>
    <w:rsid w:val="00FA724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CA2B-8B4A-415C-8B58-C9264D95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46</cp:revision>
  <cp:lastPrinted>2021-04-06T11:52:00Z</cp:lastPrinted>
  <dcterms:created xsi:type="dcterms:W3CDTF">2021-03-06T09:35:00Z</dcterms:created>
  <dcterms:modified xsi:type="dcterms:W3CDTF">2021-04-08T14:24:00Z</dcterms:modified>
</cp:coreProperties>
</file>