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A1" w:rsidRPr="00186712" w:rsidRDefault="002E11A1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2E11A1" w:rsidRPr="00186712" w:rsidRDefault="002E11A1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1A1" w:rsidRPr="00186712" w:rsidRDefault="002E11A1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1A1" w:rsidRPr="00186712" w:rsidRDefault="002E11A1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2E11A1" w:rsidRPr="00186712" w:rsidRDefault="002E11A1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2E11A1" w:rsidRPr="00186712" w:rsidRDefault="002E11A1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2E11A1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1A1" w:rsidRPr="00186712" w:rsidRDefault="002E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2E11A1" w:rsidRPr="00186712" w:rsidRDefault="002E11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1A1" w:rsidRPr="00186712" w:rsidRDefault="002E11A1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28/238</w:t>
            </w:r>
          </w:p>
        </w:tc>
      </w:tr>
    </w:tbl>
    <w:p w:rsidR="002E11A1" w:rsidRDefault="002E11A1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2E11A1" w:rsidRPr="00186712" w:rsidRDefault="002E11A1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2E11A1" w:rsidRDefault="002E11A1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E11A1" w:rsidRPr="00BB4356" w:rsidRDefault="002E11A1" w:rsidP="00D105EC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r>
        <w:rPr>
          <w:rStyle w:val="9"/>
          <w:b/>
          <w:szCs w:val="28"/>
        </w:rPr>
        <w:t xml:space="preserve">Губина Андрея Витальевича кандидатом </w:t>
      </w:r>
      <w:r w:rsidRPr="005F371A">
        <w:rPr>
          <w:rStyle w:val="9"/>
          <w:b/>
          <w:szCs w:val="28"/>
        </w:rPr>
        <w:t xml:space="preserve"> </w:t>
      </w:r>
      <w:bookmarkEnd w:id="1"/>
      <w:r>
        <w:rPr>
          <w:rStyle w:val="9"/>
          <w:b/>
          <w:szCs w:val="28"/>
        </w:rPr>
        <w:t xml:space="preserve">в депутаты </w:t>
      </w:r>
      <w:r w:rsidRPr="00BB4356">
        <w:rPr>
          <w:b/>
          <w:sz w:val="28"/>
          <w:szCs w:val="28"/>
        </w:rPr>
        <w:t>Собрания депутатов муниципального образования «Пинежский муниципальный район» Архангельской области седьмого созыва</w:t>
      </w:r>
      <w:r w:rsidRPr="00D105EC">
        <w:rPr>
          <w:b/>
          <w:sz w:val="28"/>
        </w:rPr>
        <w:t xml:space="preserve"> </w:t>
      </w:r>
      <w:r w:rsidRPr="00BB4356">
        <w:rPr>
          <w:b/>
          <w:sz w:val="28"/>
        </w:rPr>
        <w:t xml:space="preserve">по </w:t>
      </w:r>
      <w:r>
        <w:rPr>
          <w:b/>
          <w:sz w:val="28"/>
        </w:rPr>
        <w:t>одномандатному</w:t>
      </w:r>
      <w:r w:rsidRPr="00BB4356">
        <w:rPr>
          <w:b/>
          <w:sz w:val="28"/>
        </w:rPr>
        <w:t xml:space="preserve"> избирательному округу</w:t>
      </w:r>
      <w:r>
        <w:rPr>
          <w:b/>
          <w:sz w:val="28"/>
        </w:rPr>
        <w:t xml:space="preserve"> № 9</w:t>
      </w:r>
    </w:p>
    <w:p w:rsidR="002E11A1" w:rsidRPr="006A46AA" w:rsidRDefault="002E11A1" w:rsidP="008B513E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</w:p>
    <w:p w:rsidR="002E11A1" w:rsidRPr="00420573" w:rsidRDefault="002E11A1" w:rsidP="00897245">
      <w:pPr>
        <w:pStyle w:val="BodyTextIndent"/>
        <w:spacing w:line="336" w:lineRule="auto"/>
        <w:rPr>
          <w:sz w:val="20"/>
        </w:rPr>
      </w:pPr>
    </w:p>
    <w:p w:rsidR="002E11A1" w:rsidRPr="008B513E" w:rsidRDefault="002E11A1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</w:t>
      </w:r>
      <w:r>
        <w:rPr>
          <w:rStyle w:val="9"/>
          <w:b/>
          <w:szCs w:val="28"/>
        </w:rPr>
        <w:t xml:space="preserve">Губина Андрея Витальевича </w:t>
      </w:r>
      <w:r w:rsidRPr="008B513E">
        <w:rPr>
          <w:rStyle w:val="9"/>
          <w:rFonts w:ascii="Times New Roman" w:hAnsi="Times New Roman"/>
          <w:szCs w:val="28"/>
        </w:rPr>
        <w:t xml:space="preserve">Пинежская </w:t>
      </w:r>
      <w:r w:rsidRPr="008B513E">
        <w:rPr>
          <w:sz w:val="28"/>
          <w:szCs w:val="28"/>
        </w:rPr>
        <w:t>территориальная избирательная комиссия установила следующее.</w:t>
      </w:r>
    </w:p>
    <w:p w:rsidR="002E11A1" w:rsidRPr="008B513E" w:rsidRDefault="002E11A1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>Порядок выдвижения, а также порядок сбора подписей избирателей и оформление подписных листов, документы, представленные для регистрации кандидата, соответствуют установленным требованиям.</w:t>
      </w:r>
    </w:p>
    <w:p w:rsidR="002E11A1" w:rsidRPr="008B513E" w:rsidRDefault="002E11A1" w:rsidP="008B513E">
      <w:pPr>
        <w:pStyle w:val="210"/>
        <w:tabs>
          <w:tab w:val="left" w:pos="735"/>
        </w:tabs>
        <w:ind w:left="283" w:firstLine="709"/>
        <w:jc w:val="both"/>
        <w:rPr>
          <w:szCs w:val="28"/>
        </w:rPr>
      </w:pPr>
      <w:r w:rsidRPr="008B513E">
        <w:rPr>
          <w:szCs w:val="28"/>
        </w:rPr>
        <w:t xml:space="preserve">Согласно постановлению Пинежской территориальной избирательной комиссии от 30 июня </w:t>
      </w:r>
      <w:smartTag w:uri="urn:schemas-microsoft-com:office:smarttags" w:element="metricconverter">
        <w:smartTagPr>
          <w:attr w:name="ProductID" w:val="2021 г"/>
        </w:smartTagPr>
        <w:r w:rsidRPr="008B513E">
          <w:rPr>
            <w:szCs w:val="28"/>
          </w:rPr>
          <w:t>2021 г</w:t>
        </w:r>
      </w:smartTag>
      <w:r w:rsidRPr="008B513E">
        <w:rPr>
          <w:szCs w:val="28"/>
        </w:rPr>
        <w:t>. №</w:t>
      </w:r>
      <w:r>
        <w:rPr>
          <w:szCs w:val="28"/>
        </w:rPr>
        <w:t xml:space="preserve"> </w:t>
      </w:r>
      <w:r w:rsidRPr="008B513E">
        <w:rPr>
          <w:szCs w:val="28"/>
        </w:rPr>
        <w:t xml:space="preserve">9/41 «О количестве подписей избирателей, необходимом для регистрации кандидатов в депутаты Собрания депутатов  МО «Пинежский район», на должность главы  Карпогорского сельского поселения Пинежского муниципального района Архангельской области и МО «Междуреченское» 19 сентября </w:t>
      </w:r>
      <w:smartTag w:uri="urn:schemas-microsoft-com:office:smarttags" w:element="metricconverter">
        <w:smartTagPr>
          <w:attr w:name="ProductID" w:val="2021 г"/>
        </w:smartTagPr>
        <w:r w:rsidRPr="008B513E">
          <w:rPr>
            <w:szCs w:val="28"/>
          </w:rPr>
          <w:t>2021 г</w:t>
        </w:r>
      </w:smartTag>
      <w:r w:rsidRPr="008B513E">
        <w:rPr>
          <w:szCs w:val="28"/>
        </w:rPr>
        <w:t xml:space="preserve">.» количество подписей избирателей, необходимое для регистрации кандидата </w:t>
      </w:r>
      <w:r>
        <w:rPr>
          <w:szCs w:val="28"/>
        </w:rPr>
        <w:t>в депутаты</w:t>
      </w:r>
      <w:r w:rsidRPr="00D105EC">
        <w:rPr>
          <w:b/>
        </w:rPr>
        <w:t xml:space="preserve"> </w:t>
      </w:r>
      <w:r w:rsidRPr="00BB4356">
        <w:rPr>
          <w:b/>
        </w:rPr>
        <w:t xml:space="preserve">по </w:t>
      </w:r>
      <w:r>
        <w:rPr>
          <w:b/>
        </w:rPr>
        <w:t>одномандатному</w:t>
      </w:r>
      <w:r w:rsidRPr="00BB4356">
        <w:rPr>
          <w:b/>
        </w:rPr>
        <w:t xml:space="preserve"> избирательному округу</w:t>
      </w:r>
      <w:r>
        <w:rPr>
          <w:b/>
        </w:rPr>
        <w:t xml:space="preserve"> № 9</w:t>
      </w:r>
      <w:r w:rsidRPr="008B513E">
        <w:rPr>
          <w:szCs w:val="28"/>
        </w:rPr>
        <w:t xml:space="preserve">, составляет </w:t>
      </w:r>
      <w:r>
        <w:rPr>
          <w:szCs w:val="28"/>
        </w:rPr>
        <w:t>12.</w:t>
      </w:r>
    </w:p>
    <w:p w:rsidR="002E11A1" w:rsidRPr="008B513E" w:rsidRDefault="002E11A1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 xml:space="preserve">Согласно протоколу об итогах </w:t>
      </w:r>
      <w:r>
        <w:rPr>
          <w:sz w:val="28"/>
          <w:szCs w:val="28"/>
        </w:rPr>
        <w:t>сбора подписей избирателей от 30</w:t>
      </w:r>
      <w:r w:rsidRPr="008B513E">
        <w:rPr>
          <w:sz w:val="28"/>
          <w:szCs w:val="28"/>
        </w:rPr>
        <w:t xml:space="preserve"> июля 2021 года</w:t>
      </w:r>
      <w:r>
        <w:rPr>
          <w:sz w:val="28"/>
          <w:szCs w:val="28"/>
        </w:rPr>
        <w:t>,</w:t>
      </w:r>
      <w:r w:rsidRPr="008B51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B513E">
        <w:rPr>
          <w:sz w:val="28"/>
          <w:szCs w:val="28"/>
        </w:rPr>
        <w:t xml:space="preserve">кандидатом </w:t>
      </w:r>
      <w:r>
        <w:rPr>
          <w:rStyle w:val="9"/>
          <w:b/>
          <w:szCs w:val="28"/>
        </w:rPr>
        <w:t xml:space="preserve">Губиным Андреем Витальевичем </w:t>
      </w:r>
      <w:r w:rsidRPr="008B513E">
        <w:rPr>
          <w:sz w:val="28"/>
          <w:szCs w:val="28"/>
        </w:rPr>
        <w:t>для регистрации представ</w:t>
      </w:r>
      <w:r>
        <w:rPr>
          <w:sz w:val="28"/>
          <w:szCs w:val="28"/>
        </w:rPr>
        <w:t>лено 16</w:t>
      </w:r>
      <w:r w:rsidRPr="008B513E">
        <w:rPr>
          <w:sz w:val="28"/>
          <w:szCs w:val="28"/>
        </w:rPr>
        <w:t xml:space="preserve"> подписей избирателей.</w:t>
      </w:r>
    </w:p>
    <w:p w:rsidR="002E11A1" w:rsidRPr="00F20D31" w:rsidRDefault="002E11A1" w:rsidP="005D637C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Проверено подписей избирателей </w:t>
      </w:r>
      <w:r w:rsidRPr="00F20D31">
        <w:rPr>
          <w:sz w:val="28"/>
          <w:szCs w:val="28"/>
        </w:rPr>
        <w:t>16 (100 %), недостоверными и (или) (недействительными признаны 3 (18,75 %).</w:t>
      </w:r>
    </w:p>
    <w:p w:rsidR="002E11A1" w:rsidRPr="008B513E" w:rsidRDefault="002E11A1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 xml:space="preserve">В соответствии со статьями 22, 43, 46 областного закона «О выборах в органы местного самоуправления в Архангельской области» Пинежская территориальная избирательная комиссия </w:t>
      </w:r>
      <w:r w:rsidRPr="008B513E">
        <w:rPr>
          <w:b/>
          <w:bCs/>
          <w:sz w:val="28"/>
          <w:szCs w:val="28"/>
        </w:rPr>
        <w:t>постановляет</w:t>
      </w:r>
      <w:r w:rsidRPr="008B513E">
        <w:rPr>
          <w:sz w:val="28"/>
          <w:szCs w:val="28"/>
        </w:rPr>
        <w:t>:</w:t>
      </w:r>
    </w:p>
    <w:p w:rsidR="002E11A1" w:rsidRPr="00D105EC" w:rsidRDefault="002E11A1" w:rsidP="006C1005">
      <w:pPr>
        <w:pStyle w:val="BodyTextIndent"/>
        <w:ind w:firstLine="709"/>
        <w:jc w:val="both"/>
        <w:rPr>
          <w:sz w:val="28"/>
          <w:szCs w:val="28"/>
        </w:rPr>
      </w:pPr>
      <w:r w:rsidRPr="006C1005">
        <w:rPr>
          <w:sz w:val="28"/>
          <w:szCs w:val="28"/>
        </w:rPr>
        <w:t xml:space="preserve">1. Зарегистрировать кандидатом </w:t>
      </w:r>
      <w:r w:rsidRPr="00D105EC">
        <w:rPr>
          <w:rStyle w:val="9"/>
          <w:szCs w:val="28"/>
        </w:rPr>
        <w:t xml:space="preserve">в депутаты </w:t>
      </w:r>
      <w:r w:rsidRPr="00D105EC">
        <w:rPr>
          <w:sz w:val="28"/>
          <w:szCs w:val="28"/>
        </w:rPr>
        <w:t>Собрания депутатов муниципального образования «Пинежский муниципальный район» Архангельской области седьмого созыва</w:t>
      </w:r>
      <w:r w:rsidRPr="00D105EC">
        <w:rPr>
          <w:sz w:val="28"/>
        </w:rPr>
        <w:t xml:space="preserve"> по одномандатному избирательному округу № </w:t>
      </w:r>
      <w:r>
        <w:rPr>
          <w:sz w:val="28"/>
        </w:rPr>
        <w:t>9</w:t>
      </w:r>
      <w:r w:rsidRPr="00D105EC">
        <w:rPr>
          <w:sz w:val="28"/>
        </w:rPr>
        <w:t xml:space="preserve"> </w:t>
      </w:r>
      <w:r>
        <w:rPr>
          <w:rStyle w:val="9"/>
          <w:b/>
          <w:szCs w:val="28"/>
        </w:rPr>
        <w:t xml:space="preserve">Губина Андрея Витальевича </w:t>
      </w:r>
      <w:r>
        <w:rPr>
          <w:rStyle w:val="9"/>
          <w:rFonts w:ascii="Times New Roman" w:hAnsi="Times New Roman"/>
          <w:szCs w:val="28"/>
        </w:rPr>
        <w:t>20.11</w:t>
      </w:r>
      <w:r w:rsidRPr="00D105EC">
        <w:rPr>
          <w:rStyle w:val="9"/>
          <w:rFonts w:ascii="Times New Roman" w:hAnsi="Times New Roman"/>
          <w:szCs w:val="28"/>
        </w:rPr>
        <w:t>.19</w:t>
      </w:r>
      <w:r>
        <w:rPr>
          <w:rStyle w:val="9"/>
          <w:rFonts w:ascii="Times New Roman" w:hAnsi="Times New Roman"/>
          <w:szCs w:val="28"/>
        </w:rPr>
        <w:t>83</w:t>
      </w:r>
      <w:r w:rsidRPr="00D105EC">
        <w:rPr>
          <w:sz w:val="28"/>
          <w:szCs w:val="28"/>
        </w:rPr>
        <w:t xml:space="preserve"> года рождения. (« 0</w:t>
      </w:r>
      <w:r>
        <w:rPr>
          <w:sz w:val="28"/>
          <w:szCs w:val="28"/>
        </w:rPr>
        <w:t>9</w:t>
      </w:r>
      <w:r w:rsidRPr="00D105EC">
        <w:rPr>
          <w:sz w:val="28"/>
          <w:szCs w:val="28"/>
        </w:rPr>
        <w:t xml:space="preserve"> </w:t>
      </w:r>
      <w:r>
        <w:rPr>
          <w:sz w:val="28"/>
          <w:szCs w:val="28"/>
        </w:rPr>
        <w:t>» августа 2021 года в 10 часов 2</w:t>
      </w:r>
      <w:r w:rsidRPr="00D105EC">
        <w:rPr>
          <w:sz w:val="28"/>
          <w:szCs w:val="28"/>
        </w:rPr>
        <w:t>0 минут).</w:t>
      </w:r>
    </w:p>
    <w:p w:rsidR="002E11A1" w:rsidRPr="00D105EC" w:rsidRDefault="002E11A1" w:rsidP="006C1005">
      <w:pPr>
        <w:pStyle w:val="BodyTextIndent"/>
        <w:ind w:firstLine="709"/>
        <w:jc w:val="both"/>
        <w:rPr>
          <w:sz w:val="28"/>
          <w:szCs w:val="28"/>
        </w:rPr>
      </w:pPr>
      <w:r w:rsidRPr="00D105EC">
        <w:rPr>
          <w:sz w:val="28"/>
          <w:szCs w:val="28"/>
        </w:rPr>
        <w:t xml:space="preserve">2. Выдать зарегистрированному кандидату </w:t>
      </w:r>
      <w:r>
        <w:rPr>
          <w:rStyle w:val="9"/>
          <w:b/>
          <w:szCs w:val="28"/>
        </w:rPr>
        <w:t xml:space="preserve">Губину Андрею Витальевичу </w:t>
      </w:r>
      <w:r w:rsidRPr="00D105EC">
        <w:rPr>
          <w:sz w:val="28"/>
          <w:szCs w:val="28"/>
        </w:rPr>
        <w:t>удостоверение установленного образца.</w:t>
      </w:r>
    </w:p>
    <w:p w:rsidR="002E11A1" w:rsidRPr="00A466B7" w:rsidRDefault="002E11A1" w:rsidP="006C1005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A170C9">
        <w:rPr>
          <w:sz w:val="28"/>
          <w:szCs w:val="28"/>
        </w:rPr>
        <w:t>Опубликовать настоящее постановление в газете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p w:rsidR="002E11A1" w:rsidRPr="00893D55" w:rsidRDefault="002E11A1" w:rsidP="006C1005">
      <w:pPr>
        <w:tabs>
          <w:tab w:val="left" w:pos="836"/>
          <w:tab w:val="center" w:pos="5102"/>
        </w:tabs>
        <w:ind w:left="283" w:firstLine="709"/>
        <w:jc w:val="both"/>
        <w:rPr>
          <w:sz w:val="28"/>
          <w:szCs w:val="28"/>
        </w:rPr>
      </w:pPr>
    </w:p>
    <w:bookmarkEnd w:id="0"/>
    <w:p w:rsidR="002E11A1" w:rsidRPr="00A170C9" w:rsidRDefault="002E11A1" w:rsidP="0066217E">
      <w:pPr>
        <w:pStyle w:val="50"/>
        <w:shd w:val="clear" w:color="auto" w:fill="auto"/>
        <w:spacing w:before="0"/>
        <w:ind w:right="40"/>
      </w:pPr>
    </w:p>
    <w:p w:rsidR="002E11A1" w:rsidRPr="00186712" w:rsidRDefault="002E11A1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6712">
        <w:rPr>
          <w:rFonts w:ascii="Times New Roman" w:hAnsi="Times New Roman" w:cs="Times New Roman"/>
          <w:sz w:val="28"/>
          <w:szCs w:val="28"/>
        </w:rPr>
        <w:t xml:space="preserve">                                А</w:t>
      </w:r>
      <w:r w:rsidRPr="00186712">
        <w:rPr>
          <w:rStyle w:val="2Exact"/>
        </w:rPr>
        <w:t>.Н.Телицын</w:t>
      </w:r>
    </w:p>
    <w:p w:rsidR="002E11A1" w:rsidRPr="00186712" w:rsidRDefault="002E11A1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</w:t>
      </w:r>
      <w:r>
        <w:rPr>
          <w:rStyle w:val="2Exact"/>
        </w:rPr>
        <w:t xml:space="preserve">           </w:t>
      </w:r>
      <w:r w:rsidRPr="00186712">
        <w:rPr>
          <w:rStyle w:val="2Exact"/>
        </w:rPr>
        <w:t xml:space="preserve">                                А.И. Широка</w:t>
      </w:r>
      <w:r>
        <w:rPr>
          <w:rStyle w:val="2Exact"/>
        </w:rPr>
        <w:t>я</w:t>
      </w: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2E11A1" w:rsidRDefault="002E11A1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sectPr w:rsidR="002E11A1" w:rsidSect="006C1005">
      <w:pgSz w:w="11900" w:h="16840"/>
      <w:pgMar w:top="1217" w:right="811" w:bottom="1265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A1" w:rsidRDefault="002E11A1" w:rsidP="00E11934">
      <w:r>
        <w:separator/>
      </w:r>
    </w:p>
  </w:endnote>
  <w:endnote w:type="continuationSeparator" w:id="0">
    <w:p w:rsidR="002E11A1" w:rsidRDefault="002E11A1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A1" w:rsidRDefault="002E11A1"/>
  </w:footnote>
  <w:footnote w:type="continuationSeparator" w:id="0">
    <w:p w:rsidR="002E11A1" w:rsidRDefault="002E11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3DB3"/>
    <w:rsid w:val="00024F9A"/>
    <w:rsid w:val="00034D0D"/>
    <w:rsid w:val="00036573"/>
    <w:rsid w:val="000405D0"/>
    <w:rsid w:val="000462A8"/>
    <w:rsid w:val="00062FAA"/>
    <w:rsid w:val="00064D7F"/>
    <w:rsid w:val="000704A3"/>
    <w:rsid w:val="0009535C"/>
    <w:rsid w:val="00095EFA"/>
    <w:rsid w:val="000A1069"/>
    <w:rsid w:val="000B4C1B"/>
    <w:rsid w:val="000C0023"/>
    <w:rsid w:val="000C39F3"/>
    <w:rsid w:val="000C3E99"/>
    <w:rsid w:val="000E6055"/>
    <w:rsid w:val="000F10D4"/>
    <w:rsid w:val="000F2764"/>
    <w:rsid w:val="00106F3C"/>
    <w:rsid w:val="00107881"/>
    <w:rsid w:val="00110FFA"/>
    <w:rsid w:val="001140EF"/>
    <w:rsid w:val="00115EAE"/>
    <w:rsid w:val="001278A5"/>
    <w:rsid w:val="00127FD0"/>
    <w:rsid w:val="001359AF"/>
    <w:rsid w:val="00142B68"/>
    <w:rsid w:val="00147308"/>
    <w:rsid w:val="0015094C"/>
    <w:rsid w:val="0015268B"/>
    <w:rsid w:val="00174225"/>
    <w:rsid w:val="0017645F"/>
    <w:rsid w:val="00186712"/>
    <w:rsid w:val="001A6844"/>
    <w:rsid w:val="001E2263"/>
    <w:rsid w:val="001E4324"/>
    <w:rsid w:val="001E719E"/>
    <w:rsid w:val="00202CB8"/>
    <w:rsid w:val="00202F58"/>
    <w:rsid w:val="00203CE4"/>
    <w:rsid w:val="00203FFC"/>
    <w:rsid w:val="002270B1"/>
    <w:rsid w:val="0022771B"/>
    <w:rsid w:val="002314B1"/>
    <w:rsid w:val="002365B2"/>
    <w:rsid w:val="002370A7"/>
    <w:rsid w:val="00267192"/>
    <w:rsid w:val="002849CB"/>
    <w:rsid w:val="002869F7"/>
    <w:rsid w:val="002A75BD"/>
    <w:rsid w:val="002D289C"/>
    <w:rsid w:val="002E11A1"/>
    <w:rsid w:val="002F2A4A"/>
    <w:rsid w:val="002F49B9"/>
    <w:rsid w:val="00300586"/>
    <w:rsid w:val="00306200"/>
    <w:rsid w:val="0031329D"/>
    <w:rsid w:val="00315E42"/>
    <w:rsid w:val="00316976"/>
    <w:rsid w:val="00324578"/>
    <w:rsid w:val="00327A9B"/>
    <w:rsid w:val="003378A8"/>
    <w:rsid w:val="00342DF4"/>
    <w:rsid w:val="003501E4"/>
    <w:rsid w:val="00366970"/>
    <w:rsid w:val="00370AC0"/>
    <w:rsid w:val="003765E0"/>
    <w:rsid w:val="00395FD3"/>
    <w:rsid w:val="003C3EE4"/>
    <w:rsid w:val="00420573"/>
    <w:rsid w:val="00433360"/>
    <w:rsid w:val="00452FD2"/>
    <w:rsid w:val="004552B4"/>
    <w:rsid w:val="004A69BC"/>
    <w:rsid w:val="004D3FF6"/>
    <w:rsid w:val="004D7585"/>
    <w:rsid w:val="004E434C"/>
    <w:rsid w:val="004F319A"/>
    <w:rsid w:val="00505F04"/>
    <w:rsid w:val="00536A7C"/>
    <w:rsid w:val="005433E3"/>
    <w:rsid w:val="005814DF"/>
    <w:rsid w:val="005A088E"/>
    <w:rsid w:val="005D560E"/>
    <w:rsid w:val="005D637C"/>
    <w:rsid w:val="005E48D7"/>
    <w:rsid w:val="005F1FB6"/>
    <w:rsid w:val="005F371A"/>
    <w:rsid w:val="00604AA4"/>
    <w:rsid w:val="00615DEE"/>
    <w:rsid w:val="006244FE"/>
    <w:rsid w:val="00655D25"/>
    <w:rsid w:val="0065620E"/>
    <w:rsid w:val="0066217E"/>
    <w:rsid w:val="00662A58"/>
    <w:rsid w:val="00681E77"/>
    <w:rsid w:val="006825C0"/>
    <w:rsid w:val="00684A34"/>
    <w:rsid w:val="006A46AA"/>
    <w:rsid w:val="006C1005"/>
    <w:rsid w:val="006C4867"/>
    <w:rsid w:val="006C5461"/>
    <w:rsid w:val="006C7163"/>
    <w:rsid w:val="006D4CBF"/>
    <w:rsid w:val="006E4813"/>
    <w:rsid w:val="006F22E1"/>
    <w:rsid w:val="00701390"/>
    <w:rsid w:val="0074052D"/>
    <w:rsid w:val="00740D56"/>
    <w:rsid w:val="007538B6"/>
    <w:rsid w:val="007622B1"/>
    <w:rsid w:val="00765F03"/>
    <w:rsid w:val="007827D5"/>
    <w:rsid w:val="00786D7C"/>
    <w:rsid w:val="007A09CE"/>
    <w:rsid w:val="007B56CC"/>
    <w:rsid w:val="007C06F0"/>
    <w:rsid w:val="007D2F70"/>
    <w:rsid w:val="007D3A01"/>
    <w:rsid w:val="007E6BEE"/>
    <w:rsid w:val="007F017A"/>
    <w:rsid w:val="007F1C42"/>
    <w:rsid w:val="008112EA"/>
    <w:rsid w:val="0081211D"/>
    <w:rsid w:val="00815A53"/>
    <w:rsid w:val="008266F3"/>
    <w:rsid w:val="00847EF0"/>
    <w:rsid w:val="00847FA5"/>
    <w:rsid w:val="008905B5"/>
    <w:rsid w:val="00893A82"/>
    <w:rsid w:val="00893D55"/>
    <w:rsid w:val="00897245"/>
    <w:rsid w:val="008B3CBB"/>
    <w:rsid w:val="008B513E"/>
    <w:rsid w:val="008C39F1"/>
    <w:rsid w:val="008E071D"/>
    <w:rsid w:val="008E2BE8"/>
    <w:rsid w:val="00904368"/>
    <w:rsid w:val="009340B3"/>
    <w:rsid w:val="0094707A"/>
    <w:rsid w:val="0097647E"/>
    <w:rsid w:val="00976740"/>
    <w:rsid w:val="00982822"/>
    <w:rsid w:val="00995655"/>
    <w:rsid w:val="009A0B3A"/>
    <w:rsid w:val="009A305E"/>
    <w:rsid w:val="009C1A64"/>
    <w:rsid w:val="009E1C12"/>
    <w:rsid w:val="009F0045"/>
    <w:rsid w:val="009F1A24"/>
    <w:rsid w:val="009F40B7"/>
    <w:rsid w:val="00A007A2"/>
    <w:rsid w:val="00A11589"/>
    <w:rsid w:val="00A14E4D"/>
    <w:rsid w:val="00A170C9"/>
    <w:rsid w:val="00A22CD3"/>
    <w:rsid w:val="00A345D1"/>
    <w:rsid w:val="00A42F83"/>
    <w:rsid w:val="00A466B7"/>
    <w:rsid w:val="00A67C5B"/>
    <w:rsid w:val="00A777A6"/>
    <w:rsid w:val="00A832B1"/>
    <w:rsid w:val="00AA0AD0"/>
    <w:rsid w:val="00AA1D52"/>
    <w:rsid w:val="00AB442F"/>
    <w:rsid w:val="00AE624B"/>
    <w:rsid w:val="00AF12F6"/>
    <w:rsid w:val="00B05266"/>
    <w:rsid w:val="00B22534"/>
    <w:rsid w:val="00B2626D"/>
    <w:rsid w:val="00B4662D"/>
    <w:rsid w:val="00B6662C"/>
    <w:rsid w:val="00B8095D"/>
    <w:rsid w:val="00B818AC"/>
    <w:rsid w:val="00B81D0F"/>
    <w:rsid w:val="00B86891"/>
    <w:rsid w:val="00B9124B"/>
    <w:rsid w:val="00B945DD"/>
    <w:rsid w:val="00BA1203"/>
    <w:rsid w:val="00BA6349"/>
    <w:rsid w:val="00BB4356"/>
    <w:rsid w:val="00BC5FF0"/>
    <w:rsid w:val="00BD6452"/>
    <w:rsid w:val="00BE2DDA"/>
    <w:rsid w:val="00BF768F"/>
    <w:rsid w:val="00C24240"/>
    <w:rsid w:val="00C316E7"/>
    <w:rsid w:val="00C37F7E"/>
    <w:rsid w:val="00C551F9"/>
    <w:rsid w:val="00C57CBF"/>
    <w:rsid w:val="00C7244C"/>
    <w:rsid w:val="00C77FC4"/>
    <w:rsid w:val="00CA09E3"/>
    <w:rsid w:val="00CA1317"/>
    <w:rsid w:val="00CD7BEC"/>
    <w:rsid w:val="00CE792D"/>
    <w:rsid w:val="00CF29B8"/>
    <w:rsid w:val="00CF37F2"/>
    <w:rsid w:val="00D02FF5"/>
    <w:rsid w:val="00D105EC"/>
    <w:rsid w:val="00D1592E"/>
    <w:rsid w:val="00D22AF7"/>
    <w:rsid w:val="00D42A3D"/>
    <w:rsid w:val="00D517D9"/>
    <w:rsid w:val="00D57DB2"/>
    <w:rsid w:val="00D744FA"/>
    <w:rsid w:val="00DA02A1"/>
    <w:rsid w:val="00DA6DA3"/>
    <w:rsid w:val="00DB7FD8"/>
    <w:rsid w:val="00DD7523"/>
    <w:rsid w:val="00DE75D8"/>
    <w:rsid w:val="00DF3708"/>
    <w:rsid w:val="00E11934"/>
    <w:rsid w:val="00E1739A"/>
    <w:rsid w:val="00E22C5B"/>
    <w:rsid w:val="00E255E4"/>
    <w:rsid w:val="00E325F6"/>
    <w:rsid w:val="00E407DD"/>
    <w:rsid w:val="00E5109E"/>
    <w:rsid w:val="00E5625B"/>
    <w:rsid w:val="00E6791F"/>
    <w:rsid w:val="00EB16DC"/>
    <w:rsid w:val="00EC3349"/>
    <w:rsid w:val="00F03F96"/>
    <w:rsid w:val="00F05096"/>
    <w:rsid w:val="00F07F02"/>
    <w:rsid w:val="00F16444"/>
    <w:rsid w:val="00F20D31"/>
    <w:rsid w:val="00F2264F"/>
    <w:rsid w:val="00F32E68"/>
    <w:rsid w:val="00F4304D"/>
    <w:rsid w:val="00F43089"/>
    <w:rsid w:val="00F47526"/>
    <w:rsid w:val="00F553B0"/>
    <w:rsid w:val="00F55F1D"/>
    <w:rsid w:val="00F56566"/>
    <w:rsid w:val="00F836D5"/>
    <w:rsid w:val="00F925D8"/>
    <w:rsid w:val="00FA5DCF"/>
    <w:rsid w:val="00FA772F"/>
    <w:rsid w:val="00FC4046"/>
    <w:rsid w:val="00FC6749"/>
    <w:rsid w:val="00FF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897245"/>
    <w:rPr>
      <w:rFonts w:ascii="Times New Roman CYR" w:hAnsi="Times New Roman CYR"/>
      <w:sz w:val="28"/>
    </w:rPr>
  </w:style>
  <w:style w:type="paragraph" w:customStyle="1" w:styleId="210">
    <w:name w:val="Основной текст 21"/>
    <w:basedOn w:val="Normal"/>
    <w:uiPriority w:val="99"/>
    <w:rsid w:val="008B513E"/>
    <w:pPr>
      <w:widowControl/>
      <w:suppressAutoHyphens/>
    </w:pPr>
    <w:rPr>
      <w:rFonts w:ascii="Times New Roman" w:hAnsi="Times New Roman" w:cs="Times New Roman"/>
      <w:color w:val="auto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2</Pages>
  <Words>405</Words>
  <Characters>2314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76</cp:revision>
  <cp:lastPrinted>2021-08-09T15:45:00Z</cp:lastPrinted>
  <dcterms:created xsi:type="dcterms:W3CDTF">2018-08-04T17:07:00Z</dcterms:created>
  <dcterms:modified xsi:type="dcterms:W3CDTF">2021-08-11T10:38:00Z</dcterms:modified>
</cp:coreProperties>
</file>