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26" w:rsidRPr="009E7E8B" w:rsidRDefault="00106309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916326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816C3D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6C3D" w:rsidRPr="009E7E8B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на территории Пинежского муниципального </w:t>
      </w:r>
      <w:r w:rsidR="00427D27"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  <w:r w:rsidR="00816C3D" w:rsidRPr="009E7E8B">
        <w:rPr>
          <w:rFonts w:ascii="Times New Roman" w:hAnsi="Times New Roman" w:cs="Times New Roman"/>
          <w:b/>
          <w:sz w:val="28"/>
          <w:szCs w:val="28"/>
        </w:rPr>
        <w:t>»</w:t>
      </w:r>
    </w:p>
    <w:p w:rsidR="00916326" w:rsidRPr="00427D27" w:rsidRDefault="00927584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27D27">
        <w:rPr>
          <w:rFonts w:ascii="Times New Roman" w:eastAsia="Times New Roman" w:hAnsi="Times New Roman" w:cs="Times New Roman"/>
          <w:b/>
          <w:sz w:val="32"/>
          <w:szCs w:val="32"/>
        </w:rPr>
        <w:t>за 20</w:t>
      </w:r>
      <w:r w:rsidR="00B62494" w:rsidRPr="00427D27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F4086D" w:rsidRPr="00427D27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916326" w:rsidRPr="00427D27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916326" w:rsidRPr="00816C3D" w:rsidRDefault="00916326" w:rsidP="00816C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6C3D" w:rsidRPr="00816C3D" w:rsidRDefault="00916326" w:rsidP="00816C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D">
        <w:rPr>
          <w:rFonts w:ascii="Times New Roman" w:eastAsia="Times New Roman" w:hAnsi="Times New Roman" w:cs="Times New Roman"/>
          <w:sz w:val="28"/>
          <w:szCs w:val="28"/>
        </w:rPr>
        <w:t>1. Наименование   программы</w:t>
      </w:r>
      <w:r w:rsidR="00816C3D">
        <w:rPr>
          <w:rFonts w:ascii="Times New Roman" w:hAnsi="Times New Roman" w:cs="Times New Roman"/>
          <w:sz w:val="28"/>
          <w:szCs w:val="28"/>
        </w:rPr>
        <w:t xml:space="preserve">: </w:t>
      </w:r>
      <w:r w:rsidR="00816C3D" w:rsidRPr="00816C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6C3D" w:rsidRPr="00816C3D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на территории Пинежского муниципального </w:t>
      </w:r>
      <w:r w:rsidR="00427D27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816C3D">
        <w:rPr>
          <w:rFonts w:ascii="Times New Roman" w:hAnsi="Times New Roman" w:cs="Times New Roman"/>
          <w:sz w:val="28"/>
          <w:szCs w:val="28"/>
        </w:rPr>
        <w:t>»</w:t>
      </w:r>
      <w:r w:rsidR="00F64FCF">
        <w:rPr>
          <w:rFonts w:ascii="Times New Roman" w:hAnsi="Times New Roman" w:cs="Times New Roman"/>
          <w:sz w:val="28"/>
          <w:szCs w:val="28"/>
        </w:rPr>
        <w:t xml:space="preserve"> (далее–муниципальная программа)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16C3D">
        <w:rPr>
          <w:rFonts w:ascii="Times New Roman" w:eastAsia="Times New Roman" w:hAnsi="Times New Roman" w:cs="Times New Roman"/>
          <w:sz w:val="28"/>
          <w:szCs w:val="28"/>
        </w:rPr>
        <w:t>Период отчетности: 20</w:t>
      </w:r>
      <w:r w:rsidR="00B624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3D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6C3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466949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 п</w:t>
      </w:r>
      <w:r w:rsidR="00916326" w:rsidRPr="00816C3D">
        <w:rPr>
          <w:rFonts w:ascii="Times New Roman" w:eastAsia="Times New Roman" w:hAnsi="Times New Roman" w:cs="Times New Roman"/>
          <w:sz w:val="28"/>
          <w:szCs w:val="28"/>
        </w:rPr>
        <w:t xml:space="preserve">рограммы: </w:t>
      </w:r>
      <w:r w:rsidR="00221B02">
        <w:rPr>
          <w:rFonts w:ascii="Times New Roman" w:hAnsi="Times New Roman" w:cs="Times New Roman"/>
          <w:sz w:val="28"/>
          <w:szCs w:val="28"/>
        </w:rPr>
        <w:t>администрация Пинежского муниципального округа Архангельской области</w:t>
      </w:r>
    </w:p>
    <w:p w:rsidR="00916326" w:rsidRPr="003D1972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1972">
        <w:rPr>
          <w:rFonts w:ascii="Times New Roman" w:eastAsia="Times New Roman" w:hAnsi="Times New Roman" w:cs="Times New Roman"/>
          <w:sz w:val="28"/>
          <w:szCs w:val="28"/>
        </w:rPr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92419E" w:rsidRPr="003D1972" w:rsidTr="0092419E">
        <w:tc>
          <w:tcPr>
            <w:tcW w:w="3888" w:type="dxa"/>
            <w:shd w:val="clear" w:color="auto" w:fill="auto"/>
          </w:tcPr>
          <w:p w:rsidR="0092419E" w:rsidRPr="003D1972" w:rsidRDefault="0092419E" w:rsidP="00107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1) Цели программы </w:t>
            </w:r>
          </w:p>
        </w:tc>
        <w:tc>
          <w:tcPr>
            <w:tcW w:w="10980" w:type="dxa"/>
            <w:shd w:val="clear" w:color="auto" w:fill="auto"/>
          </w:tcPr>
          <w:p w:rsidR="0092419E" w:rsidRPr="003D1972" w:rsidRDefault="0092419E" w:rsidP="00502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безопасности граждан, проживающих на территории Пинежского муниципального </w:t>
            </w:r>
            <w:r w:rsidR="00502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 Архангельской области</w:t>
            </w: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419E" w:rsidRPr="003D1972" w:rsidTr="0032789C">
        <w:trPr>
          <w:trHeight w:val="3961"/>
        </w:trPr>
        <w:tc>
          <w:tcPr>
            <w:tcW w:w="3888" w:type="dxa"/>
            <w:shd w:val="clear" w:color="auto" w:fill="auto"/>
          </w:tcPr>
          <w:p w:rsidR="0092419E" w:rsidRPr="00EA60EE" w:rsidRDefault="0092419E" w:rsidP="009E7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4206B3" w:rsidRPr="0032789C" w:rsidRDefault="00B62494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202</w:t>
            </w:r>
            <w:r w:rsidR="00F4086D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 реализовывался комплекс организационно-практических мер по обеспечению правопорядка и общественной безопасности при проведении на территории района  различных  общественно-политических, спортивных и</w:t>
            </w:r>
            <w:r w:rsidR="007D7D9B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других массовых мероприятий. </w:t>
            </w:r>
            <w:r w:rsidR="004206B3"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В период 2024 года сотрудники ОМВД России «Пинежский» принимали участие в обеспечении общественного порядка и безопасности граждан при проведении массовых мероприятий: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1) Проведение спорт - мероприятия «Лыжня России 2024» в с. Карпогоры (февраль 2024);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2) Проведение выборов Президента Российской Федерации (март)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3) Проведение религиозного мероприятия, </w:t>
            </w:r>
            <w:r w:rsidR="00532A79">
              <w:rPr>
                <w:rFonts w:ascii="Times New Roman" w:hAnsi="Times New Roman" w:cs="Times New Roman"/>
                <w:color w:val="000000" w:themeColor="text1"/>
                <w:sz w:val="28"/>
              </w:rPr>
              <w:t>посвященного празднованию Пасхи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(май 2024);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4) Проведение праздничных мероприятий, </w:t>
            </w:r>
            <w:r w:rsidR="0032789C"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посвященных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79-й годовщине Победы в Великой Отечественной войне (май 2024);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5) Проведение «Единого государственного экзамена» в образовательных учреждениях Пинежского муниципального округа (июнь-июль);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6) Проведение «Последних звонков» и «Выпускных вечеров»  в образовательных учреждениях Пинежского муниципального округа (май-июнь);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7) Проведение спортивных мероприятий, посвященных </w:t>
            </w:r>
            <w:r w:rsidR="00210F18">
              <w:rPr>
                <w:rFonts w:ascii="Times New Roman" w:hAnsi="Times New Roman" w:cs="Times New Roman"/>
                <w:color w:val="000000" w:themeColor="text1"/>
                <w:sz w:val="28"/>
              </w:rPr>
              <w:t>праздничной эстафете 1 Мая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8) Проведение праздничных мероприятий, посвященных «Дню России» (июнь);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9) Проведение праздничного концерта, посвященного празднованию «Дню защиты детей» (июнь);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10) Проведение фестиваля «Петровская ярмарка» (июль);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11) Проведение концертных мероприятий «Счастливы вместе» в п. Пинега (июль);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12) Проведение праздника «День Пинеги» (август);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13) Проведение спортивных мероприятий, посвященных «Дню физкультурника» (август);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14) Проведение праздничного концерта «Ильин день в </w:t>
            </w:r>
            <w:proofErr w:type="spellStart"/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Воепале</w:t>
            </w:r>
            <w:proofErr w:type="spellEnd"/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» (август);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>15) Обеспечение общественной безопасности при проведении торжественных мероприятий посвященных «Дню знаний» во всех образовательных учреждениях Пинежского муниципального округа (сентябрь);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16) Проведение спортивных мероприятий «Кросс наций» в с. Карпогоры (сентябрь);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17) Проведение праздничных мероприятий, посвященных «Открытию главной новогодней Елки Пинеги» (декабрь);</w:t>
            </w:r>
          </w:p>
          <w:p w:rsidR="004206B3" w:rsidRPr="0032789C" w:rsidRDefault="004206B3" w:rsidP="00420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18) Проведение праздничных мероприятий, посвященных Новому году (декабрь). </w:t>
            </w:r>
          </w:p>
          <w:p w:rsidR="00B62494" w:rsidRPr="0032789C" w:rsidRDefault="004206B3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62494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каждому мероприятию определялись меры по  обеспечению общественного порядка и общественной безопасности</w:t>
            </w:r>
            <w:r w:rsidR="007D7D9B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B62494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Нарушений общественного порядка во время проведения мероприятий допущено не было.  </w:t>
            </w:r>
          </w:p>
          <w:p w:rsidR="004D3319" w:rsidRPr="0032789C" w:rsidRDefault="00B62494" w:rsidP="00B62494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лась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 по вовлечению общественных объединений, граждан в деятельность по обеспечению общественного порядка  на территории населенных пунктов. На территории Пинежского района создано 2 добровольные народные  дружины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«Варяг», «Сосновская» 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общей численностью   дружинников 1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человек. </w:t>
            </w:r>
          </w:p>
          <w:p w:rsidR="00B62494" w:rsidRPr="0032789C" w:rsidRDefault="00B62494" w:rsidP="00B62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Реализовывается комплекс мер  для лиц, освободившихся  из мест лишения свободы. В течении 202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проведены мероприятия по ресоциализации, социальной адаптации и реабилитации лиц</w:t>
            </w:r>
            <w:r w:rsidR="002D6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освободившихся из мест лишения свободы. </w:t>
            </w:r>
          </w:p>
          <w:p w:rsidR="00F65A3D" w:rsidRPr="0032789C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Информирование  граждан по освещению деятельности сотрудников полиции осуществляется  через  районную массовую газету «</w:t>
            </w:r>
            <w:proofErr w:type="spellStart"/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Пинежье</w:t>
            </w:r>
            <w:proofErr w:type="spellEnd"/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 а также в социальной сети «</w:t>
            </w:r>
            <w:proofErr w:type="spellStart"/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Контакт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spellEnd"/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ОМВД России 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Пинежский</w:t>
            </w:r>
            <w:proofErr w:type="spellEnd"/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B62494" w:rsidRPr="0032789C" w:rsidRDefault="00B62494" w:rsidP="004206B3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В целях распространени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лучшего опыта профилактики правонарушений, сотрудники ОМВД России 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«Пинежский»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проводили профилактические беседы в общеобразовательных организациях, а также  участв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овали  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  спортивных мероприятиях, в рамках  которых  проводились беседы по  повыше</w:t>
            </w:r>
            <w:r w:rsidR="00A33AC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нию престижа 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службы в органах внутренних дел.</w:t>
            </w:r>
          </w:p>
          <w:p w:rsidR="00B62494" w:rsidRPr="0032789C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278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Проведены комиссионные обследования объектов возможных террористических посягательств и массового пребывания людей, расположенных на территории района, с целью проверки состояния их антитеррористической и противодиверсионной защищенности. 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Недостатков не выявлено. </w:t>
            </w:r>
          </w:p>
          <w:p w:rsidR="004206B3" w:rsidRPr="0032789C" w:rsidRDefault="004206B3" w:rsidP="004206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      За 12 месяцев 2024 г. сотрудниками органов внутренних дел не выявлено ни одного преступления, совершенного ОПГ(12 мес. 2023 г. - 0).</w:t>
            </w:r>
          </w:p>
          <w:p w:rsidR="00B62494" w:rsidRPr="0032789C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Перед началом нового  учебного года проведены обследования всех образовательных  учреждений на предмет  антитеррористической защищенности в августе  202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года. </w:t>
            </w:r>
          </w:p>
          <w:p w:rsidR="00B62494" w:rsidRPr="0032789C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снижения детского дорожно-транспортного травматизма, проводятся мероприятия  по пропаганде  безопасного поведения на улицах, путем проведения бесед с участниками дорожного движения, несовершеннолетними, а также с родителями на родительских собраниях.  Во всех школах района  имеется наглядная агитация, несовершеннолетние привлекались к 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различным профилактическим акциям (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«Детям безопасные каникулы», «Пристегнись» и т.д.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62494" w:rsidRPr="0032789C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целях совершенствовани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форм и методов профилактической работы в </w:t>
            </w:r>
            <w:r w:rsidR="00A237FA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школах </w:t>
            </w:r>
            <w:r w:rsidR="004206B3"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327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организована работа детско-юношеских объединений «Юный инспектор движения».</w:t>
            </w:r>
          </w:p>
          <w:p w:rsidR="00B62494" w:rsidRPr="0032789C" w:rsidRDefault="00B62494" w:rsidP="00B62494">
            <w:pPr>
              <w:spacing w:after="0"/>
              <w:ind w:firstLine="36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202</w:t>
            </w:r>
            <w:r w:rsidR="00CE6F20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реализовывался комплекс мероприятий по обеспечению повышения эффективности профилактики безнадзорности и правонарушений несовершеннолетних, семейного неблагополучия на территории Пинежского </w:t>
            </w:r>
            <w:r w:rsidR="00CE6F20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278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1D45BA" w:rsidRPr="0032789C" w:rsidRDefault="00B62494" w:rsidP="001D45BA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На учете ГБУ СОН АО  «Приморский КЦСО» </w:t>
            </w:r>
            <w:r w:rsidR="00022B9A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31.12.202</w:t>
            </w:r>
            <w:r w:rsidR="00CE6F20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22B9A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</w:t>
            </w:r>
            <w:r w:rsidR="005C6EF6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состоит </w:t>
            </w:r>
            <w:r w:rsidR="00CE6F20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5C6EF6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семей, находящихся в СОП (АППГ-2</w:t>
            </w:r>
            <w:r w:rsidR="00CE6F20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C6EF6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в данных семьях воспитывается </w:t>
            </w:r>
            <w:r w:rsidR="001D45BA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="005C6EF6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(АППГ-</w:t>
            </w:r>
            <w:r w:rsidR="001D45BA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  <w:r w:rsidR="005C6EF6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ребенок.</w:t>
            </w:r>
          </w:p>
          <w:p w:rsidR="001D45BA" w:rsidRPr="0032789C" w:rsidRDefault="001D45BA" w:rsidP="001D45BA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 2024 году снято с учета семей, находящихся в социально опасном положении – 8 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(АППГ – 9), из них:</w:t>
            </w:r>
          </w:p>
          <w:p w:rsidR="001D45BA" w:rsidRPr="0032789C" w:rsidRDefault="001D45BA" w:rsidP="001D45BA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 в связи с достижением детьми совершеннолетия (АППГ-1);</w:t>
            </w:r>
          </w:p>
          <w:p w:rsidR="001D45BA" w:rsidRPr="0032789C" w:rsidRDefault="001D45BA" w:rsidP="001D45BA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 в связи с ограничением родителя в родительских правах (АППГ -0); </w:t>
            </w:r>
          </w:p>
          <w:p w:rsidR="001D45BA" w:rsidRPr="0032789C" w:rsidRDefault="001D45BA" w:rsidP="001D45BA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- 6 в связи с выполнением комплексного межведомственного плана ИПР и устранением причин и условий, создавших социально опасное положение  - (АППГ-6).</w:t>
            </w:r>
          </w:p>
          <w:p w:rsidR="001D45BA" w:rsidRPr="0032789C" w:rsidRDefault="001D45BA" w:rsidP="001D45BA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По итогам межведомственной работы в 2024 году наблюдается незначительное снижение количества семей, находящихся в социально опасном положении, снятых с учета. При этом, в 2024 году по причине устранения причин и условий, создавших социально опасное положение, с учета снято такое же количество семей, как и в 2023 году – 6 семей. В 2024 году по данным основаниям снято с учета 75 % от общего числа снятых (АППГ – 66,7%). Таким образом, на основной причиной снятия с учета  семей, находящихся в социально опасном положении, является  выполнение комплексного межведомственного плана ИПР и устранение причин и условий, создавших социально опасное положение.</w:t>
            </w:r>
          </w:p>
          <w:p w:rsidR="00EA60EE" w:rsidRPr="0032789C" w:rsidRDefault="00B62494" w:rsidP="00EA60EE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В   рамках   мероприятия программы 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«Организация     временного     трудоустройства </w:t>
            </w:r>
            <w:r w:rsidRPr="0032789C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несовершеннолетних граждан в возрасте от 14 </w:t>
            </w:r>
            <w:r w:rsidRPr="0032789C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</w:rPr>
              <w:t xml:space="preserve">до 18 лет в свободное от учебы время» при содействии   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ГКУ АО «ЦЗН Пинежского района» в</w:t>
            </w:r>
            <w:r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202</w:t>
            </w:r>
            <w:r w:rsidR="00EE31F5"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4</w:t>
            </w:r>
            <w:r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году временно трудоустроено 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несовершеннолетних, из них в рамках муниципальной программы «Профилактика правонарушений на территории Пинежского муниципального </w:t>
            </w:r>
            <w:r w:rsidR="00EE31F5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EE31F5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Архангельской области» 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E31F5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 (АППГ-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C506F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  <w:r w:rsidR="00EE31F5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п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одростк</w:t>
            </w:r>
            <w:r w:rsidR="00EE31F5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Трудоустроено</w:t>
            </w:r>
            <w:r w:rsidR="00FA4A4A"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="004206B3"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2</w:t>
            </w:r>
            <w:r w:rsidR="00EA60EE"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2</w:t>
            </w:r>
            <w:r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% подростк</w:t>
            </w:r>
            <w:r w:rsidR="00836EA3"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ов</w:t>
            </w:r>
            <w:r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от числа несовершеннолетних в возрасте от 14 до 18 лет, состоящих на </w:t>
            </w:r>
            <w:proofErr w:type="spellStart"/>
            <w:r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профучете</w:t>
            </w:r>
            <w:proofErr w:type="spellEnd"/>
            <w:r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в ПДН.</w:t>
            </w:r>
            <w:r w:rsidR="00EA60EE"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="004206B3"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41</w:t>
            </w:r>
            <w:r w:rsidR="00EA60EE" w:rsidRPr="0032789C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% детей, находящихся в трудной жизненной ситуации. </w:t>
            </w:r>
          </w:p>
          <w:p w:rsidR="00EA60EE" w:rsidRPr="0032789C" w:rsidRDefault="00B62494" w:rsidP="00EA60EE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Профилактическая работа с обучающимися ведется через  индивидуальные и групповые собеседования, тематические классные часы, оформление в классах уголков здоровья, организацию акций и дней профилактики вредных привычек, организацию внеурочной деятельности обучающихся, классные мероприятия с привлечением специалистов органов и учреждений системы профилактики, 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освещение вопросов защиты прав несовершеннолетних, работы субъектов профилактики безнадзорности, 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правонарушений несовершеннолетних через школьные газеты, сайты школ (информационные буклеты, листовки), </w:t>
            </w: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целевая работа с несовершеннолетними «группы риска». </w:t>
            </w:r>
          </w:p>
          <w:p w:rsidR="00A00C93" w:rsidRPr="00301410" w:rsidRDefault="00B62494" w:rsidP="00A00C93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Во всех образовательных организациях распространена информация о центрах, оказывающих психологическую и психотерапевтическую помощь несовершеннолетним и их родителям (законным представителям)</w:t>
            </w:r>
            <w:r w:rsidR="00EA60EE" w:rsidRPr="00327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 также о центрах и клиниках, оказывающих  </w:t>
            </w:r>
            <w:r w:rsidR="00EA60EE" w:rsidRPr="00301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услуги по лечению от алкогольной и наркотической зависимости.</w:t>
            </w:r>
            <w:r w:rsidR="00EA60EE" w:rsidRPr="00301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73F" w:rsidRPr="00E7373F" w:rsidRDefault="00A00C93" w:rsidP="0002765F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410">
              <w:rPr>
                <w:rFonts w:ascii="Times New Roman" w:hAnsi="Times New Roman" w:cs="Times New Roman"/>
                <w:sz w:val="28"/>
                <w:szCs w:val="28"/>
              </w:rPr>
              <w:t>С це</w:t>
            </w:r>
            <w:r w:rsidR="00E7373F">
              <w:rPr>
                <w:rFonts w:ascii="Times New Roman" w:hAnsi="Times New Roman" w:cs="Times New Roman"/>
                <w:sz w:val="28"/>
                <w:szCs w:val="28"/>
              </w:rPr>
              <w:t xml:space="preserve">лью </w:t>
            </w:r>
            <w:proofErr w:type="spellStart"/>
            <w:r w:rsidR="00E7373F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="00E7373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муниципальной программы </w:t>
            </w:r>
            <w:r w:rsidRPr="00301410">
              <w:rPr>
                <w:rFonts w:ascii="Times New Roman" w:hAnsi="Times New Roman" w:cs="Times New Roman"/>
                <w:sz w:val="28"/>
                <w:szCs w:val="28"/>
              </w:rPr>
              <w:t>по организации временного трудоустройства несо</w:t>
            </w:r>
            <w:r w:rsidRPr="0030141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вершеннолетних граждан в возрасте от 14 до 18 лет в свободное от учебы время, </w:t>
            </w:r>
            <w:r w:rsidR="00E7373F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областного бюджета, </w:t>
            </w:r>
            <w:r w:rsidRPr="00301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</w:t>
            </w:r>
            <w:r w:rsidR="00E7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301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 </w:t>
            </w:r>
            <w:r w:rsidR="00E7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приняла участие </w:t>
            </w:r>
            <w:r w:rsidRPr="00301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конкурсе по содействию трудоустройству несовершеннолетних граждан на территории Архангельской области в рамках государственной программы Архангельской области «Молодежь Поморья</w:t>
            </w:r>
            <w:r w:rsidR="00E7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По итогам конкурса на реализацию округом  вышеуказанных мероприятий из средств областного бюджета Архангельской области в бюджет  Пинежского муниципального округа распределена субсидия  в размере </w:t>
            </w:r>
            <w:r w:rsidR="00E7373F">
              <w:rPr>
                <w:rFonts w:ascii="Times New Roman" w:hAnsi="Times New Roman" w:cs="Times New Roman"/>
                <w:sz w:val="28"/>
                <w:szCs w:val="28"/>
              </w:rPr>
              <w:t>566,5</w:t>
            </w:r>
            <w:r w:rsidR="00E7373F" w:rsidRPr="00144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73F" w:rsidRPr="00B6249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92419E" w:rsidRPr="003D1972" w:rsidTr="0092419E">
        <w:tc>
          <w:tcPr>
            <w:tcW w:w="3888" w:type="dxa"/>
            <w:shd w:val="clear" w:color="auto" w:fill="auto"/>
          </w:tcPr>
          <w:p w:rsidR="0092419E" w:rsidRPr="003D1972" w:rsidRDefault="0092419E" w:rsidP="00E73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Сведения об использовании и объемах привлеченных средств федерального бюджета, областного бюджета, </w:t>
            </w:r>
            <w:r w:rsidR="00E7373F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и внебюджетных источников. </w:t>
            </w:r>
          </w:p>
        </w:tc>
        <w:tc>
          <w:tcPr>
            <w:tcW w:w="10980" w:type="dxa"/>
            <w:shd w:val="clear" w:color="auto" w:fill="auto"/>
          </w:tcPr>
          <w:p w:rsidR="00B62494" w:rsidRPr="00B62494" w:rsidRDefault="0092419E" w:rsidP="00B624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реализацию мероприятий подпрограммы № 1 в 202</w:t>
            </w:r>
            <w:r w:rsidR="003278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 w:rsidR="00A33AC3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 не направлены</w:t>
            </w:r>
          </w:p>
          <w:p w:rsidR="0092419E" w:rsidRPr="00B62494" w:rsidRDefault="0092419E" w:rsidP="0092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33AC3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реализацию мероприятий подпрограммы № </w:t>
            </w:r>
            <w:r w:rsidR="00A33A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33AC3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</w:t>
            </w:r>
            <w:r w:rsidR="003278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A6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3A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="0032789C">
              <w:rPr>
                <w:rFonts w:ascii="Times New Roman" w:hAnsi="Times New Roman" w:cs="Times New Roman"/>
                <w:sz w:val="28"/>
                <w:szCs w:val="28"/>
              </w:rPr>
              <w:t>866,5</w:t>
            </w:r>
            <w:r w:rsidRPr="00B6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2419E" w:rsidRPr="00B62494" w:rsidRDefault="0092419E" w:rsidP="003B17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A03E03"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2789C">
              <w:rPr>
                <w:rFonts w:ascii="Times New Roman" w:hAnsi="Times New Roman" w:cs="Times New Roman"/>
                <w:sz w:val="28"/>
                <w:szCs w:val="28"/>
              </w:rPr>
              <w:t>566,5</w:t>
            </w:r>
            <w:r w:rsidR="00FA6C00" w:rsidRPr="00144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2419E" w:rsidRPr="00EC79E0" w:rsidRDefault="0092419E" w:rsidP="004A10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4A10B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32789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FA6C00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B6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62494" w:rsidRPr="00B6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4EBF" w:rsidRDefault="00CE4EBF" w:rsidP="003D197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E4EBF" w:rsidRPr="00CE4EBF" w:rsidRDefault="00466949" w:rsidP="00B62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E4EBF" w:rsidRPr="00CE4EBF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CE4EBF" w:rsidRPr="00CE4EBF" w:rsidRDefault="00CE4EBF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BF">
        <w:rPr>
          <w:rFonts w:ascii="Times New Roman" w:hAnsi="Times New Roman" w:cs="Times New Roman"/>
          <w:b/>
          <w:sz w:val="28"/>
          <w:szCs w:val="28"/>
        </w:rPr>
        <w:t xml:space="preserve">об исполнении целевых показателей муниципальной программы «Профилактика правонарушений на территории Пинежского муниципального </w:t>
      </w:r>
      <w:r w:rsidR="00A523E2">
        <w:rPr>
          <w:rFonts w:ascii="Times New Roman" w:hAnsi="Times New Roman" w:cs="Times New Roman"/>
          <w:b/>
          <w:sz w:val="28"/>
          <w:szCs w:val="28"/>
        </w:rPr>
        <w:t xml:space="preserve">округа Архангельской области» 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по итогам 20</w:t>
      </w:r>
      <w:r w:rsidR="00EC563D">
        <w:rPr>
          <w:rFonts w:ascii="Times New Roman" w:hAnsi="Times New Roman" w:cs="Times New Roman"/>
          <w:b/>
          <w:sz w:val="28"/>
          <w:szCs w:val="28"/>
        </w:rPr>
        <w:t>2</w:t>
      </w:r>
      <w:r w:rsidR="00F93DE2">
        <w:rPr>
          <w:rFonts w:ascii="Times New Roman" w:hAnsi="Times New Roman" w:cs="Times New Roman"/>
          <w:b/>
          <w:sz w:val="28"/>
          <w:szCs w:val="28"/>
        </w:rPr>
        <w:t>4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417"/>
        <w:gridCol w:w="1418"/>
        <w:gridCol w:w="1843"/>
        <w:gridCol w:w="1984"/>
        <w:gridCol w:w="3260"/>
      </w:tblGrid>
      <w:tr w:rsidR="00CE4EBF" w:rsidRPr="00190191" w:rsidTr="00206CE3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Наименование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  целевого 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диница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целевых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в  %</w:t>
            </w:r>
            <w:proofErr w:type="gramEnd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A4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 отклонений 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 целевого   показателя по итогам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</w:t>
            </w:r>
            <w:r w:rsidR="00EC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4EBF" w:rsidRPr="00190191" w:rsidTr="00190191">
        <w:trPr>
          <w:trHeight w:val="41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BF" w:rsidRPr="00190191" w:rsidTr="00190191">
        <w:trPr>
          <w:trHeight w:val="365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1737" w:rsidRPr="00190191" w:rsidTr="009154B4">
        <w:trPr>
          <w:trHeight w:val="137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40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1.Количество зарегистрированных преступлений на территории Пинежского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B6E37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737" w:rsidRPr="00C111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480FD4" w:rsidP="001B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480FD4" w:rsidP="009119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480FD4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480FD4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536B3" w:rsidP="00D5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Значительное снижение количества преступлений, совершенных на территории Пинежского района</w:t>
            </w:r>
          </w:p>
        </w:tc>
      </w:tr>
      <w:tr w:rsidR="003B1737" w:rsidRPr="00190191" w:rsidTr="00190191">
        <w:trPr>
          <w:trHeight w:val="753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40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2.Количество дорожно-транспортных происшествий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B6E37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737" w:rsidRPr="00C111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480FD4" w:rsidP="00162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480FD4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480FD4" w:rsidP="002B1B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480FD4" w:rsidP="00B62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536B3" w:rsidP="00D5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Наблюдается устойчивое  снижение количества ДТП в Пинежском районе</w:t>
            </w:r>
          </w:p>
        </w:tc>
      </w:tr>
      <w:tr w:rsidR="00EC563D" w:rsidRPr="00190191" w:rsidTr="00100013">
        <w:trPr>
          <w:trHeight w:val="1876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162965" w:rsidRDefault="00EC563D" w:rsidP="0010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62965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Доля подростков от 14 до 18 </w:t>
            </w:r>
            <w:r w:rsidR="00162965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 w:rsidR="00100013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</w:t>
            </w:r>
            <w:r w:rsidR="00100013" w:rsidRPr="00190191">
              <w:rPr>
                <w:rFonts w:ascii="Times New Roman" w:hAnsi="Times New Roman" w:cs="Times New Roman"/>
                <w:sz w:val="24"/>
                <w:szCs w:val="24"/>
              </w:rPr>
              <w:t>ПДН, охваченных временной занятостью в свободное от учебы время</w:t>
            </w:r>
            <w:r w:rsidR="0010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100013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7251CD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7251CD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223E45" w:rsidP="007251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251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7251CD" w:rsidP="00B62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</w:t>
            </w:r>
            <w:r w:rsidR="003F766B" w:rsidRPr="00C11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100013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Устойчивое увеличение числа  несовершеннолетних,  состоящих на учете в ПДН, охваченных временной занятостью в свободное от учебы время</w:t>
            </w:r>
          </w:p>
        </w:tc>
      </w:tr>
      <w:tr w:rsidR="00EC563D" w:rsidRPr="00190191" w:rsidTr="00190191">
        <w:trPr>
          <w:trHeight w:val="753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Default="00106309" w:rsidP="00EC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62965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состоящих на </w:t>
            </w:r>
            <w:proofErr w:type="spellStart"/>
            <w:r w:rsidR="00162965" w:rsidRPr="00190191">
              <w:rPr>
                <w:rFonts w:ascii="Times New Roman" w:hAnsi="Times New Roman" w:cs="Times New Roman"/>
                <w:sz w:val="24"/>
                <w:szCs w:val="24"/>
              </w:rPr>
              <w:t>профучете</w:t>
            </w:r>
            <w:proofErr w:type="spellEnd"/>
            <w:r w:rsidR="00162965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в ГБУ СОН  АО «Приморский КЦСО»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100013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7251CD" w:rsidP="000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223E45" w:rsidP="007251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223E45" w:rsidP="007251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7251CD" w:rsidP="00B62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C11103" w:rsidP="00D5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значительное снижение количества семей, состоящих на </w:t>
            </w:r>
            <w:proofErr w:type="spellStart"/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профучете</w:t>
            </w:r>
            <w:proofErr w:type="spellEnd"/>
            <w:r w:rsidRPr="00C11103">
              <w:rPr>
                <w:rFonts w:ascii="Times New Roman" w:hAnsi="Times New Roman" w:cs="Times New Roman"/>
                <w:sz w:val="24"/>
                <w:szCs w:val="24"/>
              </w:rPr>
              <w:t xml:space="preserve"> в ГБУ СОН  АО «Приморский КЦСО»</w:t>
            </w:r>
          </w:p>
        </w:tc>
      </w:tr>
    </w:tbl>
    <w:p w:rsidR="00E7373F" w:rsidRDefault="00E7373F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75"/>
      <w:bookmarkEnd w:id="0"/>
    </w:p>
    <w:p w:rsidR="00E55F3C" w:rsidRP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55F3C" w:rsidRP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t>об исполнении мероприятий муниципальной программы</w:t>
      </w:r>
    </w:p>
    <w:p w:rsid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t xml:space="preserve">"Профилактика правонарушений на территории Пинежского муниципального </w:t>
      </w:r>
      <w:r w:rsidR="007251CD">
        <w:rPr>
          <w:rFonts w:ascii="Times New Roman" w:hAnsi="Times New Roman" w:cs="Times New Roman"/>
          <w:b/>
          <w:sz w:val="28"/>
          <w:szCs w:val="28"/>
        </w:rPr>
        <w:t>округа Архангельской области» за 2024 год</w:t>
      </w:r>
    </w:p>
    <w:p w:rsidR="00836EA3" w:rsidRDefault="00836EA3" w:rsidP="00836EA3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6EA3" w:rsidRPr="00724749" w:rsidRDefault="00836EA3" w:rsidP="00836EA3">
      <w:pPr>
        <w:pStyle w:val="ConsPlusCell"/>
        <w:jc w:val="both"/>
        <w:rPr>
          <w:rFonts w:ascii="Times New Roman" w:hAnsi="Times New Roman" w:cs="Times New Roman"/>
          <w:b/>
        </w:rPr>
      </w:pPr>
      <w:r w:rsidRPr="00724749">
        <w:rPr>
          <w:rFonts w:ascii="Times New Roman" w:hAnsi="Times New Roman" w:cs="Times New Roman"/>
          <w:b/>
        </w:rPr>
        <w:lastRenderedPageBreak/>
        <w:t xml:space="preserve">Финансирование подпрограммы №1  муниципальной программы "Профилактика правонарушений на территории Пинежского муниципального </w:t>
      </w:r>
      <w:r w:rsidR="007251CD">
        <w:rPr>
          <w:rFonts w:ascii="Times New Roman" w:hAnsi="Times New Roman" w:cs="Times New Roman"/>
          <w:b/>
        </w:rPr>
        <w:t>округа Архангельской области»</w:t>
      </w:r>
      <w:r w:rsidRPr="00724749">
        <w:rPr>
          <w:rFonts w:ascii="Times New Roman" w:hAnsi="Times New Roman" w:cs="Times New Roman"/>
          <w:b/>
        </w:rPr>
        <w:t xml:space="preserve">   в 202</w:t>
      </w:r>
      <w:r w:rsidR="00F93DE2">
        <w:rPr>
          <w:rFonts w:ascii="Times New Roman" w:hAnsi="Times New Roman" w:cs="Times New Roman"/>
          <w:b/>
        </w:rPr>
        <w:t xml:space="preserve">4 </w:t>
      </w:r>
      <w:r w:rsidRPr="00724749">
        <w:rPr>
          <w:rFonts w:ascii="Times New Roman" w:hAnsi="Times New Roman" w:cs="Times New Roman"/>
          <w:b/>
        </w:rPr>
        <w:t xml:space="preserve"> году не предусмотрено</w:t>
      </w:r>
    </w:p>
    <w:tbl>
      <w:tblPr>
        <w:tblW w:w="15877" w:type="dxa"/>
        <w:tblCellSpacing w:w="5" w:type="nil"/>
        <w:tblInd w:w="-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8"/>
        <w:gridCol w:w="806"/>
        <w:gridCol w:w="850"/>
        <w:gridCol w:w="846"/>
        <w:gridCol w:w="744"/>
        <w:gridCol w:w="19"/>
        <w:gridCol w:w="802"/>
        <w:gridCol w:w="856"/>
        <w:gridCol w:w="712"/>
        <w:gridCol w:w="885"/>
        <w:gridCol w:w="992"/>
        <w:gridCol w:w="993"/>
        <w:gridCol w:w="850"/>
        <w:gridCol w:w="851"/>
        <w:gridCol w:w="1417"/>
        <w:gridCol w:w="2126"/>
      </w:tblGrid>
      <w:tr w:rsidR="00E55F3C" w:rsidRPr="00EF397B" w:rsidTr="007251CD">
        <w:trPr>
          <w:trHeight w:val="480"/>
          <w:tblCellSpacing w:w="5" w:type="nil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Наименование    мероприятий  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F9B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182F9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исполнитель, </w:t>
            </w:r>
            <w:r w:rsidRPr="00182F9B">
              <w:rPr>
                <w:rFonts w:ascii="Times New Roman" w:hAnsi="Times New Roman" w:cs="Times New Roman"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10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A1FEA" w:rsidRDefault="00E55F3C" w:rsidP="00967AC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A1FEA">
              <w:rPr>
                <w:rFonts w:ascii="Times New Roman" w:hAnsi="Times New Roman" w:cs="Times New Roman"/>
                <w:b/>
              </w:rPr>
              <w:t>Объем финансирования муниципальной программы</w:t>
            </w:r>
          </w:p>
          <w:p w:rsidR="00BB4F89" w:rsidRDefault="00E55F3C" w:rsidP="00BB4F8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A1FEA">
              <w:rPr>
                <w:rFonts w:ascii="Times New Roman" w:hAnsi="Times New Roman" w:cs="Times New Roman"/>
                <w:b/>
              </w:rPr>
              <w:t xml:space="preserve">"Профилактика правонарушений на территории Пинежского муниципального </w:t>
            </w:r>
            <w:r w:rsidR="007251CD">
              <w:rPr>
                <w:rFonts w:ascii="Times New Roman" w:hAnsi="Times New Roman" w:cs="Times New Roman"/>
                <w:b/>
              </w:rPr>
              <w:t>округа</w:t>
            </w:r>
          </w:p>
          <w:p w:rsidR="00E55F3C" w:rsidRPr="00EF397B" w:rsidRDefault="007251CD" w:rsidP="00BB4F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Архангельской области»</w:t>
            </w:r>
            <w:r w:rsidR="00BB4F89">
              <w:rPr>
                <w:rFonts w:ascii="Times New Roman" w:hAnsi="Times New Roman" w:cs="Times New Roman"/>
                <w:b/>
              </w:rPr>
              <w:t xml:space="preserve"> </w:t>
            </w:r>
            <w:r w:rsidR="00E55F3C" w:rsidRPr="009A1FEA">
              <w:rPr>
                <w:rFonts w:ascii="Times New Roman" w:hAnsi="Times New Roman" w:cs="Times New Roman"/>
                <w:b/>
              </w:rPr>
              <w:t xml:space="preserve">  за 202</w:t>
            </w:r>
            <w:r w:rsidR="00F93DE2">
              <w:rPr>
                <w:rFonts w:ascii="Times New Roman" w:hAnsi="Times New Roman" w:cs="Times New Roman"/>
                <w:b/>
              </w:rPr>
              <w:t>4</w:t>
            </w:r>
            <w:r w:rsidR="00E55F3C" w:rsidRPr="009A1FEA">
              <w:rPr>
                <w:rFonts w:ascii="Times New Roman" w:hAnsi="Times New Roman" w:cs="Times New Roman"/>
                <w:b/>
              </w:rPr>
              <w:t xml:space="preserve"> год,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182F9B" w:rsidRDefault="00E55F3C" w:rsidP="00967ACC">
            <w:pPr>
              <w:rPr>
                <w:rFonts w:ascii="Times New Roman" w:hAnsi="Times New Roman" w:cs="Times New Roman"/>
              </w:rPr>
            </w:pPr>
          </w:p>
          <w:p w:rsidR="00E55F3C" w:rsidRPr="00182F9B" w:rsidRDefault="00E55F3C" w:rsidP="00967ACC">
            <w:pPr>
              <w:spacing w:after="0"/>
              <w:rPr>
                <w:rFonts w:ascii="Times New Roman" w:hAnsi="Times New Roman" w:cs="Times New Roman"/>
              </w:rPr>
            </w:pPr>
            <w:r w:rsidRPr="00182F9B">
              <w:rPr>
                <w:rFonts w:ascii="Times New Roman" w:hAnsi="Times New Roman" w:cs="Times New Roman"/>
              </w:rPr>
              <w:t>Причины</w:t>
            </w:r>
          </w:p>
          <w:p w:rsidR="00E55F3C" w:rsidRPr="00EF397B" w:rsidRDefault="00E55F3C" w:rsidP="00967ACC">
            <w:pPr>
              <w:spacing w:after="0"/>
            </w:pPr>
            <w:r w:rsidRPr="00182F9B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7251CD" w:rsidRPr="00EF397B" w:rsidTr="007251CD">
        <w:trPr>
          <w:trHeight w:val="320"/>
          <w:tblCellSpacing w:w="5" w:type="nil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всего       </w:t>
            </w:r>
          </w:p>
        </w:tc>
        <w:tc>
          <w:tcPr>
            <w:tcW w:w="69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          в том числе по источникам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5F3C" w:rsidRPr="00EF397B" w:rsidRDefault="00E55F3C" w:rsidP="00967ACC"/>
        </w:tc>
      </w:tr>
      <w:tr w:rsidR="007251CD" w:rsidRPr="00EF397B" w:rsidTr="007251CD">
        <w:trPr>
          <w:trHeight w:val="740"/>
          <w:tblCellSpacing w:w="5" w:type="nil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EF397B" w:rsidRDefault="007251CD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EF397B" w:rsidRDefault="007251CD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EF397B" w:rsidRDefault="007251CD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EF397B" w:rsidRDefault="007251CD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федеральный   бюджет    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EF397B" w:rsidRDefault="007251CD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областной   </w:t>
            </w:r>
            <w:r w:rsidRPr="00EF397B">
              <w:rPr>
                <w:rFonts w:ascii="Times New Roman" w:hAnsi="Times New Roman" w:cs="Times New Roman"/>
              </w:rPr>
              <w:br/>
              <w:t xml:space="preserve">    бюджет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EF397B" w:rsidRDefault="00E7373F" w:rsidP="00967A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214253" w:rsidRDefault="007251CD" w:rsidP="00967A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425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источники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EF397B" w:rsidRDefault="007251CD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7251CD" w:rsidRPr="00EF397B" w:rsidRDefault="007251CD" w:rsidP="00967ACC"/>
        </w:tc>
      </w:tr>
      <w:tr w:rsidR="007251CD" w:rsidRPr="00EF397B" w:rsidTr="007251CD">
        <w:trPr>
          <w:trHeight w:val="990"/>
          <w:tblCellSpacing w:w="5" w:type="nil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EF397B" w:rsidRDefault="007251CD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EF397B" w:rsidRDefault="007251CD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182F9B" w:rsidRDefault="007251CD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182F9B" w:rsidRDefault="007251CD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182F9B" w:rsidRDefault="007251CD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182F9B" w:rsidRDefault="007251CD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FC2DC3" w:rsidRDefault="007251CD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182F9B" w:rsidRDefault="007251CD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FC2DC3" w:rsidRDefault="007251CD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182F9B" w:rsidRDefault="007251CD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FC2DC3" w:rsidRDefault="007251CD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182F9B" w:rsidRDefault="007251CD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FC2DC3" w:rsidRDefault="007251CD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>расходы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EF397B" w:rsidRDefault="007251CD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1CD" w:rsidRPr="00EF397B" w:rsidRDefault="007251CD" w:rsidP="00967ACC"/>
        </w:tc>
      </w:tr>
      <w:tr w:rsidR="007251CD" w:rsidRPr="00EF397B" w:rsidTr="007251CD">
        <w:trPr>
          <w:trHeight w:val="313"/>
          <w:tblCellSpacing w:w="5" w:type="nil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14</w:t>
            </w:r>
          </w:p>
          <w:p w:rsidR="007251CD" w:rsidRPr="007251CD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1CD" w:rsidRPr="007251CD" w:rsidRDefault="007251CD" w:rsidP="007251CD">
            <w:pPr>
              <w:jc w:val="center"/>
              <w:rPr>
                <w:rFonts w:ascii="Times New Roman" w:hAnsi="Times New Roman" w:cs="Times New Roman"/>
              </w:rPr>
            </w:pPr>
            <w:r w:rsidRPr="007251CD">
              <w:rPr>
                <w:rFonts w:ascii="Times New Roman" w:hAnsi="Times New Roman" w:cs="Times New Roman"/>
              </w:rPr>
              <w:t>15</w:t>
            </w:r>
          </w:p>
        </w:tc>
      </w:tr>
      <w:tr w:rsidR="007251CD" w:rsidRPr="00EF397B" w:rsidTr="007251CD">
        <w:trPr>
          <w:trHeight w:val="325"/>
          <w:tblCellSpacing w:w="5" w:type="nil"/>
        </w:trPr>
        <w:tc>
          <w:tcPr>
            <w:tcW w:w="1587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9A1FEA" w:rsidRDefault="007251CD" w:rsidP="007251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1714A">
              <w:rPr>
                <w:rFonts w:ascii="Times New Roman" w:eastAsia="Times New Roman" w:hAnsi="Times New Roman" w:cs="Times New Roman"/>
                <w:b/>
              </w:rPr>
              <w:t>Профилактика безнадзорности и правонарушений несовершеннолетних</w:t>
            </w: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251CD" w:rsidRPr="00EF397B" w:rsidTr="007251CD">
        <w:trPr>
          <w:trHeight w:val="1804"/>
          <w:tblCellSpacing w:w="5" w:type="nil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Pr="002E6A77" w:rsidRDefault="007251CD" w:rsidP="00967A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4926">
              <w:rPr>
                <w:rFonts w:ascii="Times New Roman" w:hAnsi="Times New Roman" w:cs="Times New Roman"/>
                <w:sz w:val="18"/>
                <w:szCs w:val="18"/>
              </w:rPr>
              <w:t>3.2. Организация временного трудоустройства несо</w:t>
            </w:r>
            <w:r w:rsidRPr="00B8492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вершеннолетних граждан в возрасте от 14 до 18 лет в свободное от учебы время, проведения оплачиваемых общественных работ. </w:t>
            </w:r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Оплата обязательного медицинского осмотра </w:t>
            </w:r>
            <w:proofErr w:type="spellStart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несовершен</w:t>
            </w:r>
            <w:proofErr w:type="spellEnd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-   </w:t>
            </w:r>
            <w:proofErr w:type="spellStart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нолетних</w:t>
            </w:r>
            <w:proofErr w:type="spellEnd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при поступлении на работу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1CD" w:rsidRPr="00E3147A" w:rsidRDefault="007251CD" w:rsidP="00967A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31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ЗП, </w:t>
            </w:r>
          </w:p>
          <w:p w:rsidR="007251CD" w:rsidRPr="002E6A77" w:rsidRDefault="007251CD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образования, отдел по культуре и туризму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724749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724749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866,5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566,5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725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1CD" w:rsidRDefault="007251CD" w:rsidP="009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1CD" w:rsidRPr="002E6A77" w:rsidRDefault="007251CD" w:rsidP="009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1CD" w:rsidRPr="00EF397B" w:rsidTr="00EF0BE0">
        <w:trPr>
          <w:trHeight w:val="811"/>
          <w:tblCellSpacing w:w="5" w:type="nil"/>
        </w:trPr>
        <w:tc>
          <w:tcPr>
            <w:tcW w:w="29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D" w:rsidRDefault="007251CD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734C2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724749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724749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866,5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566,5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CD" w:rsidRPr="00EF397B" w:rsidRDefault="007251CD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1CD" w:rsidRPr="004B52AC" w:rsidRDefault="007251CD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F89" w:rsidRPr="00304F4D" w:rsidTr="00BB4F89">
        <w:trPr>
          <w:trHeight w:val="553"/>
          <w:tblCellSpacing w:w="5" w:type="nil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89" w:rsidRPr="00E36575" w:rsidRDefault="00BB4F89" w:rsidP="00967ACC">
            <w:pPr>
              <w:rPr>
                <w:rFonts w:ascii="Times New Roman" w:eastAsia="Times New Roman" w:hAnsi="Times New Roman" w:cs="Times New Roman"/>
                <w:b/>
              </w:rPr>
            </w:pPr>
            <w:bookmarkStart w:id="1" w:name="Par968"/>
            <w:bookmarkEnd w:id="1"/>
            <w:r w:rsidRPr="00E36575">
              <w:rPr>
                <w:rFonts w:ascii="Times New Roman" w:eastAsia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724749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724749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EF397B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EF397B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EF397B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EF397B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EF397B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EF397B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EF397B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EF397B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EF397B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9" w:rsidRPr="00EF397B" w:rsidRDefault="00BB4F89" w:rsidP="004970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89" w:rsidRPr="00304F4D" w:rsidRDefault="00BB4F89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</w:tbl>
    <w:p w:rsidR="007251CD" w:rsidRDefault="007251CD" w:rsidP="00C1110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7251CD" w:rsidSect="00214253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446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9E1A09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CF3360"/>
    <w:multiLevelType w:val="hybridMultilevel"/>
    <w:tmpl w:val="F0F0A70E"/>
    <w:lvl w:ilvl="0" w:tplc="10E47444">
      <w:start w:val="7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26"/>
    <w:rsid w:val="00022B9A"/>
    <w:rsid w:val="0002765F"/>
    <w:rsid w:val="00030053"/>
    <w:rsid w:val="000337BA"/>
    <w:rsid w:val="000536EA"/>
    <w:rsid w:val="00054329"/>
    <w:rsid w:val="00054C0E"/>
    <w:rsid w:val="00061137"/>
    <w:rsid w:val="0006218F"/>
    <w:rsid w:val="00081F1B"/>
    <w:rsid w:val="0008748B"/>
    <w:rsid w:val="000A0D6B"/>
    <w:rsid w:val="000A388A"/>
    <w:rsid w:val="000A5AA3"/>
    <w:rsid w:val="000C73A9"/>
    <w:rsid w:val="000E5A9C"/>
    <w:rsid w:val="000F5C16"/>
    <w:rsid w:val="00100013"/>
    <w:rsid w:val="00106309"/>
    <w:rsid w:val="00107E43"/>
    <w:rsid w:val="00111796"/>
    <w:rsid w:val="00112521"/>
    <w:rsid w:val="001163EA"/>
    <w:rsid w:val="001306A8"/>
    <w:rsid w:val="00146250"/>
    <w:rsid w:val="00156C99"/>
    <w:rsid w:val="00162965"/>
    <w:rsid w:val="0016406C"/>
    <w:rsid w:val="00164807"/>
    <w:rsid w:val="0017374B"/>
    <w:rsid w:val="00180920"/>
    <w:rsid w:val="00190191"/>
    <w:rsid w:val="001945D2"/>
    <w:rsid w:val="001954FF"/>
    <w:rsid w:val="001A42D4"/>
    <w:rsid w:val="001B2ED2"/>
    <w:rsid w:val="001B519F"/>
    <w:rsid w:val="001D45BA"/>
    <w:rsid w:val="00206CE3"/>
    <w:rsid w:val="00210F18"/>
    <w:rsid w:val="00214253"/>
    <w:rsid w:val="00221B02"/>
    <w:rsid w:val="00223E45"/>
    <w:rsid w:val="00243F47"/>
    <w:rsid w:val="00253675"/>
    <w:rsid w:val="002548B0"/>
    <w:rsid w:val="00256C70"/>
    <w:rsid w:val="002645CF"/>
    <w:rsid w:val="0029556A"/>
    <w:rsid w:val="002A362F"/>
    <w:rsid w:val="002B1BFA"/>
    <w:rsid w:val="002B5382"/>
    <w:rsid w:val="002C2B91"/>
    <w:rsid w:val="002C434D"/>
    <w:rsid w:val="002C6FD7"/>
    <w:rsid w:val="002D028C"/>
    <w:rsid w:val="002D6A26"/>
    <w:rsid w:val="00301410"/>
    <w:rsid w:val="00305265"/>
    <w:rsid w:val="003246E2"/>
    <w:rsid w:val="0032789C"/>
    <w:rsid w:val="003318FC"/>
    <w:rsid w:val="0035626E"/>
    <w:rsid w:val="00361781"/>
    <w:rsid w:val="00387B2D"/>
    <w:rsid w:val="003B1737"/>
    <w:rsid w:val="003B7F53"/>
    <w:rsid w:val="003D1972"/>
    <w:rsid w:val="003D5443"/>
    <w:rsid w:val="003F766B"/>
    <w:rsid w:val="00406CD3"/>
    <w:rsid w:val="0040741A"/>
    <w:rsid w:val="004206B3"/>
    <w:rsid w:val="00427D27"/>
    <w:rsid w:val="00465982"/>
    <w:rsid w:val="00466949"/>
    <w:rsid w:val="00480FD4"/>
    <w:rsid w:val="004A10B2"/>
    <w:rsid w:val="004B2B85"/>
    <w:rsid w:val="004D3319"/>
    <w:rsid w:val="004E0D12"/>
    <w:rsid w:val="004F4BA2"/>
    <w:rsid w:val="005023BE"/>
    <w:rsid w:val="00502906"/>
    <w:rsid w:val="005101F6"/>
    <w:rsid w:val="005114BA"/>
    <w:rsid w:val="00532A79"/>
    <w:rsid w:val="00534F53"/>
    <w:rsid w:val="005358C4"/>
    <w:rsid w:val="00547A63"/>
    <w:rsid w:val="00572358"/>
    <w:rsid w:val="0057563C"/>
    <w:rsid w:val="00575D72"/>
    <w:rsid w:val="00584F62"/>
    <w:rsid w:val="00590039"/>
    <w:rsid w:val="005A59DF"/>
    <w:rsid w:val="005B2F58"/>
    <w:rsid w:val="005C61ED"/>
    <w:rsid w:val="005C6EF6"/>
    <w:rsid w:val="005F0FC4"/>
    <w:rsid w:val="005F301E"/>
    <w:rsid w:val="00620ACF"/>
    <w:rsid w:val="00641D99"/>
    <w:rsid w:val="0065445C"/>
    <w:rsid w:val="00664A9F"/>
    <w:rsid w:val="006844D7"/>
    <w:rsid w:val="0068769C"/>
    <w:rsid w:val="006B0564"/>
    <w:rsid w:val="006B2C5C"/>
    <w:rsid w:val="006C71B5"/>
    <w:rsid w:val="006C7D0E"/>
    <w:rsid w:val="006E7761"/>
    <w:rsid w:val="006E79D1"/>
    <w:rsid w:val="00724749"/>
    <w:rsid w:val="007251CD"/>
    <w:rsid w:val="00743D4F"/>
    <w:rsid w:val="00764EA4"/>
    <w:rsid w:val="00765599"/>
    <w:rsid w:val="00765E83"/>
    <w:rsid w:val="007819EF"/>
    <w:rsid w:val="007825E7"/>
    <w:rsid w:val="00787E6A"/>
    <w:rsid w:val="007B42C3"/>
    <w:rsid w:val="007D28E0"/>
    <w:rsid w:val="007D7D9B"/>
    <w:rsid w:val="007E2BB1"/>
    <w:rsid w:val="007E3EEB"/>
    <w:rsid w:val="007E664F"/>
    <w:rsid w:val="007F36BA"/>
    <w:rsid w:val="00816C3D"/>
    <w:rsid w:val="00822302"/>
    <w:rsid w:val="00827E82"/>
    <w:rsid w:val="00836EA3"/>
    <w:rsid w:val="00866381"/>
    <w:rsid w:val="00892B82"/>
    <w:rsid w:val="008965C3"/>
    <w:rsid w:val="008B60D7"/>
    <w:rsid w:val="008E0FAA"/>
    <w:rsid w:val="008E4083"/>
    <w:rsid w:val="00911940"/>
    <w:rsid w:val="009154B4"/>
    <w:rsid w:val="00916326"/>
    <w:rsid w:val="0092419E"/>
    <w:rsid w:val="00927584"/>
    <w:rsid w:val="0094053C"/>
    <w:rsid w:val="00953700"/>
    <w:rsid w:val="00984CB1"/>
    <w:rsid w:val="00990B92"/>
    <w:rsid w:val="00993626"/>
    <w:rsid w:val="009C0345"/>
    <w:rsid w:val="009D1398"/>
    <w:rsid w:val="009E068E"/>
    <w:rsid w:val="009E78C6"/>
    <w:rsid w:val="009E7E8B"/>
    <w:rsid w:val="00A00C93"/>
    <w:rsid w:val="00A03E03"/>
    <w:rsid w:val="00A13607"/>
    <w:rsid w:val="00A237FA"/>
    <w:rsid w:val="00A33AC3"/>
    <w:rsid w:val="00A41D71"/>
    <w:rsid w:val="00A51181"/>
    <w:rsid w:val="00A51ABB"/>
    <w:rsid w:val="00A523E2"/>
    <w:rsid w:val="00A60855"/>
    <w:rsid w:val="00A70724"/>
    <w:rsid w:val="00A877EF"/>
    <w:rsid w:val="00A96666"/>
    <w:rsid w:val="00A9792B"/>
    <w:rsid w:val="00AA3E7F"/>
    <w:rsid w:val="00AB01E3"/>
    <w:rsid w:val="00AE14C1"/>
    <w:rsid w:val="00AE6D87"/>
    <w:rsid w:val="00AF2285"/>
    <w:rsid w:val="00B12AC6"/>
    <w:rsid w:val="00B226AD"/>
    <w:rsid w:val="00B46C6B"/>
    <w:rsid w:val="00B47CE9"/>
    <w:rsid w:val="00B62494"/>
    <w:rsid w:val="00B6765B"/>
    <w:rsid w:val="00B73730"/>
    <w:rsid w:val="00B86BC9"/>
    <w:rsid w:val="00BA42A6"/>
    <w:rsid w:val="00BA7C51"/>
    <w:rsid w:val="00BB35F2"/>
    <w:rsid w:val="00BB4F89"/>
    <w:rsid w:val="00BD1444"/>
    <w:rsid w:val="00BD5D99"/>
    <w:rsid w:val="00BD7B84"/>
    <w:rsid w:val="00BE3523"/>
    <w:rsid w:val="00BE35F1"/>
    <w:rsid w:val="00C11103"/>
    <w:rsid w:val="00C36DFE"/>
    <w:rsid w:val="00C3733D"/>
    <w:rsid w:val="00C53652"/>
    <w:rsid w:val="00C555AF"/>
    <w:rsid w:val="00C63E29"/>
    <w:rsid w:val="00C66EB0"/>
    <w:rsid w:val="00C9264F"/>
    <w:rsid w:val="00C933EE"/>
    <w:rsid w:val="00C94C50"/>
    <w:rsid w:val="00CA0942"/>
    <w:rsid w:val="00CA415E"/>
    <w:rsid w:val="00CC1852"/>
    <w:rsid w:val="00CD2BEB"/>
    <w:rsid w:val="00CE4EBF"/>
    <w:rsid w:val="00CE6F20"/>
    <w:rsid w:val="00D3134C"/>
    <w:rsid w:val="00D36B72"/>
    <w:rsid w:val="00D536B3"/>
    <w:rsid w:val="00D63637"/>
    <w:rsid w:val="00D7207D"/>
    <w:rsid w:val="00D835B1"/>
    <w:rsid w:val="00D85C1C"/>
    <w:rsid w:val="00D94562"/>
    <w:rsid w:val="00DB6E37"/>
    <w:rsid w:val="00DC506F"/>
    <w:rsid w:val="00DC530A"/>
    <w:rsid w:val="00DD3AE6"/>
    <w:rsid w:val="00DD5BB8"/>
    <w:rsid w:val="00DF5A1B"/>
    <w:rsid w:val="00E12574"/>
    <w:rsid w:val="00E40734"/>
    <w:rsid w:val="00E440B6"/>
    <w:rsid w:val="00E5167A"/>
    <w:rsid w:val="00E55F3C"/>
    <w:rsid w:val="00E7373F"/>
    <w:rsid w:val="00E8674F"/>
    <w:rsid w:val="00E93AA2"/>
    <w:rsid w:val="00E95170"/>
    <w:rsid w:val="00EA60EE"/>
    <w:rsid w:val="00EB3D7D"/>
    <w:rsid w:val="00EC06AC"/>
    <w:rsid w:val="00EC563D"/>
    <w:rsid w:val="00EC79E0"/>
    <w:rsid w:val="00ED2023"/>
    <w:rsid w:val="00ED6A3D"/>
    <w:rsid w:val="00EE31F5"/>
    <w:rsid w:val="00EE7BEE"/>
    <w:rsid w:val="00F24A97"/>
    <w:rsid w:val="00F253C1"/>
    <w:rsid w:val="00F30989"/>
    <w:rsid w:val="00F31FF5"/>
    <w:rsid w:val="00F4086D"/>
    <w:rsid w:val="00F64FCF"/>
    <w:rsid w:val="00F65A3D"/>
    <w:rsid w:val="00F70C3D"/>
    <w:rsid w:val="00F73EF5"/>
    <w:rsid w:val="00F76C94"/>
    <w:rsid w:val="00F831B4"/>
    <w:rsid w:val="00F86C4A"/>
    <w:rsid w:val="00F93DE2"/>
    <w:rsid w:val="00FA4A4A"/>
    <w:rsid w:val="00FA6C00"/>
    <w:rsid w:val="00FB4F5E"/>
    <w:rsid w:val="00FC3772"/>
    <w:rsid w:val="00FE09B4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F700C-79BE-430E-9653-DAB98749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EB"/>
  </w:style>
  <w:style w:type="paragraph" w:styleId="1">
    <w:name w:val="heading 1"/>
    <w:basedOn w:val="a"/>
    <w:next w:val="a"/>
    <w:link w:val="10"/>
    <w:qFormat/>
    <w:rsid w:val="00CE4E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6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16326"/>
    <w:pPr>
      <w:spacing w:after="0" w:line="240" w:lineRule="auto"/>
    </w:pPr>
  </w:style>
  <w:style w:type="paragraph" w:customStyle="1" w:styleId="11">
    <w:name w:val="Абзац списка1"/>
    <w:basedOn w:val="a"/>
    <w:rsid w:val="003D19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4E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CE4E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F73E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D6A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B1737"/>
    <w:rPr>
      <w:rFonts w:cs="Times New Roman"/>
      <w:b/>
      <w:bCs/>
    </w:rPr>
  </w:style>
  <w:style w:type="paragraph" w:customStyle="1" w:styleId="ConsPlusTitle">
    <w:name w:val="ConsPlusTitle"/>
    <w:rsid w:val="00B62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C11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qFormat/>
    <w:rsid w:val="001D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B6CB-FE47-4953-86D2-54179538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Н.М. Щеголихина</cp:lastModifiedBy>
  <cp:revision>7</cp:revision>
  <cp:lastPrinted>2025-02-12T13:59:00Z</cp:lastPrinted>
  <dcterms:created xsi:type="dcterms:W3CDTF">2025-03-11T13:12:00Z</dcterms:created>
  <dcterms:modified xsi:type="dcterms:W3CDTF">2025-03-11T14:00:00Z</dcterms:modified>
</cp:coreProperties>
</file>