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511B76" w:rsidRPr="00B96500" w:rsidRDefault="006A01BA" w:rsidP="00511B76">
      <w:pPr>
        <w:spacing w:line="276" w:lineRule="auto"/>
        <w:jc w:val="center"/>
        <w:rPr>
          <w:b/>
          <w:sz w:val="28"/>
        </w:rPr>
      </w:pPr>
      <w:r w:rsidRPr="006A01BA">
        <w:rPr>
          <w:b/>
          <w:sz w:val="28"/>
          <w:szCs w:val="28"/>
        </w:rPr>
        <w:t>о</w:t>
      </w:r>
      <w:r w:rsidR="005A036A">
        <w:rPr>
          <w:b/>
          <w:sz w:val="28"/>
          <w:szCs w:val="28"/>
        </w:rPr>
        <w:t xml:space="preserve"> реализации муниципальной</w:t>
      </w:r>
      <w:r w:rsidR="00511B76">
        <w:rPr>
          <w:b/>
          <w:sz w:val="28"/>
          <w:szCs w:val="28"/>
        </w:rPr>
        <w:t xml:space="preserve"> программы </w:t>
      </w:r>
      <w:r w:rsidR="00511B76" w:rsidRPr="00B96500">
        <w:rPr>
          <w:b/>
          <w:sz w:val="28"/>
        </w:rPr>
        <w:t xml:space="preserve">«Обеспечение качественным, доступным жильем и объектами жилищно-коммунального хозяйства населения </w:t>
      </w:r>
      <w:proofErr w:type="spellStart"/>
      <w:r w:rsidR="00511B76" w:rsidRPr="00B96500">
        <w:rPr>
          <w:b/>
          <w:sz w:val="28"/>
        </w:rPr>
        <w:t>Пинежского</w:t>
      </w:r>
      <w:proofErr w:type="spellEnd"/>
      <w:r w:rsidR="00511B76" w:rsidRPr="00B96500">
        <w:rPr>
          <w:b/>
          <w:sz w:val="28"/>
        </w:rPr>
        <w:t xml:space="preserve"> муниципальн</w:t>
      </w:r>
      <w:r w:rsidR="00511B76">
        <w:rPr>
          <w:b/>
          <w:sz w:val="28"/>
        </w:rPr>
        <w:t xml:space="preserve">ого </w:t>
      </w:r>
      <w:r w:rsidR="00511B76" w:rsidRPr="00B96500">
        <w:rPr>
          <w:b/>
          <w:sz w:val="28"/>
        </w:rPr>
        <w:t>района</w:t>
      </w:r>
      <w:r w:rsidR="006E564D">
        <w:rPr>
          <w:b/>
          <w:sz w:val="28"/>
        </w:rPr>
        <w:t xml:space="preserve"> </w:t>
      </w:r>
      <w:r w:rsidR="001C2780">
        <w:rPr>
          <w:b/>
          <w:sz w:val="28"/>
        </w:rPr>
        <w:t>на 2014 – 2024</w:t>
      </w:r>
      <w:r w:rsidR="00511B76" w:rsidRPr="00B96500">
        <w:rPr>
          <w:b/>
          <w:sz w:val="28"/>
        </w:rPr>
        <w:t xml:space="preserve"> годы»</w:t>
      </w:r>
    </w:p>
    <w:p w:rsidR="006A01BA" w:rsidRPr="006A01BA" w:rsidRDefault="006913D6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за 2023</w:t>
      </w:r>
      <w:r w:rsidR="006A01BA" w:rsidRPr="006A01BA">
        <w:rPr>
          <w:b/>
          <w:sz w:val="28"/>
          <w:szCs w:val="28"/>
        </w:rPr>
        <w:t xml:space="preserve"> год</w:t>
      </w:r>
    </w:p>
    <w:p w:rsidR="006A01BA" w:rsidRDefault="006A01BA"/>
    <w:p w:rsidR="007666AF" w:rsidRPr="006A01BA" w:rsidRDefault="006A01BA" w:rsidP="007666AF">
      <w:pPr>
        <w:spacing w:line="276" w:lineRule="auto"/>
        <w:jc w:val="both"/>
        <w:rPr>
          <w:sz w:val="28"/>
          <w:szCs w:val="28"/>
        </w:rPr>
      </w:pPr>
      <w:r w:rsidRPr="006A01BA">
        <w:rPr>
          <w:sz w:val="28"/>
          <w:szCs w:val="28"/>
        </w:rPr>
        <w:t xml:space="preserve">1. </w:t>
      </w:r>
      <w:r w:rsidRPr="00511B76">
        <w:rPr>
          <w:sz w:val="28"/>
          <w:szCs w:val="28"/>
        </w:rPr>
        <w:t xml:space="preserve">Наименование   </w:t>
      </w:r>
      <w:r w:rsidR="009A6F49" w:rsidRPr="00511B76">
        <w:rPr>
          <w:sz w:val="28"/>
          <w:szCs w:val="28"/>
        </w:rPr>
        <w:t xml:space="preserve">муниципальной </w:t>
      </w:r>
      <w:r w:rsidRPr="00511B76">
        <w:rPr>
          <w:sz w:val="28"/>
          <w:szCs w:val="28"/>
        </w:rPr>
        <w:t>программы:</w:t>
      </w:r>
      <w:r w:rsidR="00496214" w:rsidRPr="00511B76">
        <w:rPr>
          <w:sz w:val="28"/>
          <w:szCs w:val="28"/>
        </w:rPr>
        <w:t xml:space="preserve"> </w:t>
      </w:r>
      <w:r w:rsidR="00511B76" w:rsidRPr="00511B76">
        <w:rPr>
          <w:sz w:val="28"/>
        </w:rPr>
        <w:t xml:space="preserve">«Обеспечение качественным, доступным жильем и объектами жилищно-коммунального хозяйства населения </w:t>
      </w:r>
      <w:proofErr w:type="spellStart"/>
      <w:r w:rsidR="00511B76" w:rsidRPr="00511B76">
        <w:rPr>
          <w:sz w:val="28"/>
        </w:rPr>
        <w:t>Пинежского</w:t>
      </w:r>
      <w:proofErr w:type="spellEnd"/>
      <w:r w:rsidR="00511B76" w:rsidRPr="00511B76">
        <w:rPr>
          <w:sz w:val="28"/>
        </w:rPr>
        <w:t xml:space="preserve"> муниципального района</w:t>
      </w:r>
      <w:r w:rsidR="00511B76">
        <w:rPr>
          <w:sz w:val="28"/>
        </w:rPr>
        <w:t xml:space="preserve"> </w:t>
      </w:r>
      <w:r w:rsidR="003E2A0E">
        <w:rPr>
          <w:sz w:val="28"/>
        </w:rPr>
        <w:t>на 2014 – 202</w:t>
      </w:r>
      <w:r w:rsidR="001C2780">
        <w:rPr>
          <w:sz w:val="28"/>
        </w:rPr>
        <w:t>4</w:t>
      </w:r>
      <w:r w:rsidR="00511B76" w:rsidRPr="00511B76">
        <w:rPr>
          <w:sz w:val="28"/>
        </w:rPr>
        <w:t xml:space="preserve"> годы»</w:t>
      </w:r>
      <w:r w:rsidR="00511B76">
        <w:rPr>
          <w:sz w:val="28"/>
        </w:rPr>
        <w:t xml:space="preserve"> </w:t>
      </w:r>
      <w:r w:rsidRPr="00180B05">
        <w:rPr>
          <w:sz w:val="28"/>
          <w:szCs w:val="28"/>
        </w:rPr>
        <w:t>(</w:t>
      </w:r>
      <w:r w:rsidRPr="006A01BA">
        <w:rPr>
          <w:sz w:val="28"/>
          <w:szCs w:val="28"/>
        </w:rPr>
        <w:t>далее - Программа)</w:t>
      </w: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 xml:space="preserve">Период отчетности: </w:t>
      </w:r>
      <w:r w:rsidR="00517026">
        <w:rPr>
          <w:b/>
          <w:sz w:val="28"/>
          <w:szCs w:val="28"/>
        </w:rPr>
        <w:t>2023</w:t>
      </w:r>
      <w:r w:rsidRPr="006A01BA">
        <w:rPr>
          <w:b/>
          <w:sz w:val="28"/>
          <w:szCs w:val="28"/>
        </w:rPr>
        <w:t xml:space="preserve"> год</w:t>
      </w:r>
    </w:p>
    <w:p w:rsidR="006A01BA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511B76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>:</w:t>
      </w:r>
      <w:r w:rsidR="002C4009">
        <w:rPr>
          <w:rFonts w:ascii="Times New Roman" w:hAnsi="Times New Roman" w:cs="Times New Roman"/>
          <w:sz w:val="28"/>
          <w:szCs w:val="28"/>
        </w:rPr>
        <w:t xml:space="preserve"> </w:t>
      </w:r>
      <w:r w:rsidR="00AE790C">
        <w:rPr>
          <w:rFonts w:ascii="Times New Roman" w:hAnsi="Times New Roman" w:cs="Times New Roman"/>
          <w:sz w:val="28"/>
          <w:szCs w:val="28"/>
        </w:rPr>
        <w:t>о</w:t>
      </w:r>
      <w:r w:rsidR="00511B76" w:rsidRPr="00511B76">
        <w:rPr>
          <w:rFonts w:ascii="Times New Roman" w:hAnsi="Times New Roman" w:cs="Times New Roman"/>
          <w:sz w:val="28"/>
        </w:rPr>
        <w:t>тдел архитектуры и строительства администрации МО «</w:t>
      </w:r>
      <w:proofErr w:type="spellStart"/>
      <w:r w:rsidR="00511B76" w:rsidRPr="00511B76">
        <w:rPr>
          <w:rFonts w:ascii="Times New Roman" w:hAnsi="Times New Roman" w:cs="Times New Roman"/>
          <w:sz w:val="28"/>
        </w:rPr>
        <w:t>Пинежский</w:t>
      </w:r>
      <w:proofErr w:type="spellEnd"/>
      <w:r w:rsidR="00511B76" w:rsidRPr="00511B76">
        <w:rPr>
          <w:rFonts w:ascii="Times New Roman" w:hAnsi="Times New Roman" w:cs="Times New Roman"/>
          <w:sz w:val="28"/>
        </w:rPr>
        <w:t xml:space="preserve"> район»</w:t>
      </w:r>
      <w:r w:rsidR="002C4009" w:rsidRPr="00511B76">
        <w:rPr>
          <w:rFonts w:ascii="Times New Roman" w:hAnsi="Times New Roman" w:cs="Times New Roman"/>
          <w:sz w:val="28"/>
          <w:szCs w:val="28"/>
        </w:rPr>
        <w:t xml:space="preserve"> (далее администрация МО «</w:t>
      </w:r>
      <w:proofErr w:type="spellStart"/>
      <w:r w:rsidR="002C4009" w:rsidRPr="00511B76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2C4009" w:rsidRPr="00511B76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D53F5" w:rsidRPr="00511B76">
        <w:rPr>
          <w:rFonts w:ascii="Times New Roman" w:hAnsi="Times New Roman" w:cs="Times New Roman"/>
          <w:sz w:val="28"/>
          <w:szCs w:val="28"/>
        </w:rPr>
        <w:t>)</w:t>
      </w:r>
    </w:p>
    <w:p w:rsidR="006A01BA" w:rsidRPr="006A01BA" w:rsidRDefault="006A01BA">
      <w:pPr>
        <w:rPr>
          <w:sz w:val="28"/>
          <w:szCs w:val="28"/>
        </w:rPr>
      </w:pPr>
    </w:p>
    <w:p w:rsidR="006A01BA" w:rsidRP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0064"/>
      </w:tblGrid>
      <w:tr w:rsidR="00432200" w:rsidRPr="00DF6914" w:rsidTr="007666AF">
        <w:tc>
          <w:tcPr>
            <w:tcW w:w="5070" w:type="dxa"/>
            <w:shd w:val="clear" w:color="auto" w:fill="auto"/>
          </w:tcPr>
          <w:p w:rsidR="00432200" w:rsidRPr="006A01BA" w:rsidRDefault="00E11949" w:rsidP="00DC26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Цель </w:t>
            </w:r>
            <w:r w:rsidR="00432200" w:rsidRPr="006A01B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0064" w:type="dxa"/>
            <w:shd w:val="clear" w:color="auto" w:fill="auto"/>
          </w:tcPr>
          <w:p w:rsidR="00511B76" w:rsidRPr="009310A5" w:rsidRDefault="00511B76" w:rsidP="00511B76">
            <w:pPr>
              <w:ind w:firstLine="33"/>
              <w:rPr>
                <w:sz w:val="28"/>
              </w:rPr>
            </w:pPr>
            <w:r w:rsidRPr="009310A5">
              <w:rPr>
                <w:sz w:val="28"/>
              </w:rPr>
              <w:t>- повышение доступности жилья и качества жилищного обеспечения населения;</w:t>
            </w:r>
          </w:p>
          <w:p w:rsidR="00D20990" w:rsidRPr="007666AF" w:rsidRDefault="00511B76" w:rsidP="007666AF">
            <w:pPr>
              <w:ind w:firstLine="33"/>
              <w:rPr>
                <w:sz w:val="28"/>
              </w:rPr>
            </w:pPr>
            <w:r w:rsidRPr="009310A5">
              <w:rPr>
                <w:sz w:val="28"/>
              </w:rPr>
              <w:t>- повышение качества и надежности предоставления жилищно-коммунальных услуг населению.</w:t>
            </w:r>
          </w:p>
        </w:tc>
      </w:tr>
      <w:tr w:rsidR="00480A77" w:rsidRPr="00DF6914" w:rsidTr="007666AF">
        <w:tc>
          <w:tcPr>
            <w:tcW w:w="5070" w:type="dxa"/>
            <w:shd w:val="clear" w:color="auto" w:fill="auto"/>
          </w:tcPr>
          <w:p w:rsidR="00480A77" w:rsidRPr="006A01BA" w:rsidRDefault="00C32B50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480A77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реализации Программы за отчетный период</w:t>
            </w:r>
          </w:p>
        </w:tc>
        <w:tc>
          <w:tcPr>
            <w:tcW w:w="10064" w:type="dxa"/>
            <w:shd w:val="clear" w:color="auto" w:fill="auto"/>
          </w:tcPr>
          <w:p w:rsidR="00672866" w:rsidRDefault="00672866" w:rsidP="006728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140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производились </w:t>
            </w:r>
            <w:r w:rsidR="009A2C1C">
              <w:rPr>
                <w:rFonts w:ascii="Times New Roman" w:hAnsi="Times New Roman" w:cs="Times New Roman"/>
                <w:sz w:val="28"/>
                <w:szCs w:val="28"/>
              </w:rPr>
              <w:t>проектные работы</w:t>
            </w:r>
            <w:r w:rsidR="00752603" w:rsidRPr="00752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60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62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3D6">
              <w:rPr>
                <w:rFonts w:ascii="Times New Roman" w:hAnsi="Times New Roman" w:cs="Times New Roman"/>
                <w:sz w:val="28"/>
                <w:szCs w:val="28"/>
              </w:rPr>
              <w:t>разработку ТЦА и ОИ многоквартирного дома</w:t>
            </w:r>
          </w:p>
          <w:p w:rsidR="00C32B50" w:rsidRDefault="009A2C1C" w:rsidP="00085C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производились проектные работы</w:t>
            </w:r>
            <w:r w:rsidR="0036212A">
              <w:rPr>
                <w:rFonts w:ascii="Times New Roman" w:hAnsi="Times New Roman" w:cs="Times New Roman"/>
                <w:sz w:val="28"/>
                <w:szCs w:val="28"/>
              </w:rPr>
              <w:t xml:space="preserve"> по объекту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42DFD">
              <w:rPr>
                <w:rFonts w:ascii="Times New Roman" w:hAnsi="Times New Roman" w:cs="Times New Roman"/>
                <w:sz w:val="28"/>
                <w:szCs w:val="28"/>
              </w:rPr>
              <w:t xml:space="preserve">Канализационные очистные сооружения в с. Карпогоры </w:t>
            </w:r>
            <w:proofErr w:type="spellStart"/>
            <w:r w:rsidR="00542DFD">
              <w:rPr>
                <w:rFonts w:ascii="Times New Roman" w:hAnsi="Times New Roman" w:cs="Times New Roman"/>
                <w:sz w:val="28"/>
                <w:szCs w:val="28"/>
              </w:rPr>
              <w:t>Пинежского</w:t>
            </w:r>
            <w:proofErr w:type="spellEnd"/>
            <w:r w:rsidR="00542D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Архангельской области»</w:t>
            </w:r>
          </w:p>
          <w:p w:rsidR="006913D6" w:rsidRPr="007666AF" w:rsidRDefault="006913D6" w:rsidP="00085C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A77" w:rsidRPr="00DF6914" w:rsidTr="007666AF">
        <w:tc>
          <w:tcPr>
            <w:tcW w:w="5070" w:type="dxa"/>
            <w:shd w:val="clear" w:color="auto" w:fill="auto"/>
          </w:tcPr>
          <w:p w:rsidR="00480A77" w:rsidRPr="00DA208F" w:rsidRDefault="00024899" w:rsidP="00DC2633">
            <w:pPr>
              <w:rPr>
                <w:sz w:val="28"/>
                <w:szCs w:val="28"/>
              </w:rPr>
            </w:pPr>
            <w:r w:rsidRPr="00DA208F">
              <w:rPr>
                <w:sz w:val="28"/>
                <w:szCs w:val="28"/>
              </w:rPr>
              <w:t xml:space="preserve">3) </w:t>
            </w:r>
            <w:r w:rsidR="00DA208F" w:rsidRPr="00DA208F">
              <w:rPr>
                <w:sz w:val="28"/>
                <w:szCs w:val="28"/>
              </w:rPr>
              <w:t xml:space="preserve">Сведения </w:t>
            </w:r>
            <w:r w:rsidR="000021A0">
              <w:rPr>
                <w:sz w:val="28"/>
                <w:szCs w:val="28"/>
              </w:rPr>
              <w:t>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064" w:type="dxa"/>
            <w:shd w:val="clear" w:color="auto" w:fill="auto"/>
          </w:tcPr>
          <w:p w:rsidR="003209C3" w:rsidRDefault="000A2C52" w:rsidP="000A2C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</w:t>
            </w:r>
            <w:r w:rsidR="00366EC3">
              <w:rPr>
                <w:rFonts w:ascii="Times New Roman" w:hAnsi="Times New Roman" w:cs="Times New Roman"/>
                <w:sz w:val="28"/>
                <w:szCs w:val="28"/>
              </w:rPr>
              <w:t>участвовал</w:t>
            </w:r>
            <w:r w:rsidR="00DC2633"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="00366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A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09C3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 w:rsidR="00DC263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209C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DC26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209C3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 «Развитие энергетики и жилищно-коммунального хозяйства Архангельской области».</w:t>
            </w:r>
          </w:p>
          <w:p w:rsidR="00752603" w:rsidRPr="000A2C52" w:rsidRDefault="00752603" w:rsidP="000A2C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A77" w:rsidRPr="00DF6914" w:rsidTr="007666AF">
        <w:tc>
          <w:tcPr>
            <w:tcW w:w="5070" w:type="dxa"/>
            <w:shd w:val="clear" w:color="auto" w:fill="auto"/>
          </w:tcPr>
          <w:p w:rsidR="00480A77" w:rsidRPr="006A01BA" w:rsidRDefault="00024899" w:rsidP="00D06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Сведения </w:t>
            </w:r>
            <w:r w:rsidR="00D060C5">
              <w:rPr>
                <w:rFonts w:ascii="Times New Roman" w:hAnsi="Times New Roman" w:cs="Times New Roman"/>
                <w:sz w:val="28"/>
                <w:szCs w:val="28"/>
              </w:rPr>
              <w:t xml:space="preserve">об использовании и объемах привлеченных средств </w:t>
            </w:r>
            <w:r w:rsidR="00D06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федерального, областного, районного бюджетов и внебюджетных источников</w:t>
            </w:r>
          </w:p>
        </w:tc>
        <w:tc>
          <w:tcPr>
            <w:tcW w:w="10064" w:type="dxa"/>
            <w:shd w:val="clear" w:color="auto" w:fill="auto"/>
          </w:tcPr>
          <w:p w:rsidR="00A85CDA" w:rsidRPr="00470933" w:rsidRDefault="00A85CDA" w:rsidP="00A85CDA">
            <w:pPr>
              <w:jc w:val="both"/>
              <w:rPr>
                <w:sz w:val="28"/>
                <w:szCs w:val="28"/>
              </w:rPr>
            </w:pPr>
            <w:r w:rsidRPr="00470933">
              <w:rPr>
                <w:sz w:val="28"/>
                <w:szCs w:val="28"/>
              </w:rPr>
              <w:lastRenderedPageBreak/>
              <w:t>На реализ</w:t>
            </w:r>
            <w:r w:rsidR="00B77785">
              <w:rPr>
                <w:sz w:val="28"/>
                <w:szCs w:val="28"/>
              </w:rPr>
              <w:t>а</w:t>
            </w:r>
            <w:r w:rsidR="00517026">
              <w:rPr>
                <w:sz w:val="28"/>
                <w:szCs w:val="28"/>
              </w:rPr>
              <w:t>цию мероприятий Программы в 2023</w:t>
            </w:r>
            <w:r w:rsidRPr="00470933">
              <w:rPr>
                <w:sz w:val="28"/>
                <w:szCs w:val="28"/>
              </w:rPr>
              <w:t xml:space="preserve"> году </w:t>
            </w:r>
            <w:r w:rsidR="001B3905">
              <w:rPr>
                <w:sz w:val="28"/>
                <w:szCs w:val="28"/>
              </w:rPr>
              <w:t>использованы</w:t>
            </w:r>
            <w:r w:rsidRPr="00470933">
              <w:rPr>
                <w:sz w:val="28"/>
                <w:szCs w:val="28"/>
              </w:rPr>
              <w:t xml:space="preserve"> средства в объеме </w:t>
            </w:r>
            <w:r w:rsidR="006913D6">
              <w:rPr>
                <w:sz w:val="28"/>
                <w:szCs w:val="28"/>
              </w:rPr>
              <w:t>6538,5</w:t>
            </w:r>
            <w:r w:rsidRPr="00470933">
              <w:rPr>
                <w:sz w:val="28"/>
                <w:szCs w:val="28"/>
              </w:rPr>
              <w:t xml:space="preserve"> тыс. рублей, в том числе:</w:t>
            </w:r>
          </w:p>
          <w:p w:rsidR="00A85CDA" w:rsidRPr="0028738B" w:rsidRDefault="007B1FBA" w:rsidP="00A85CDA">
            <w:pPr>
              <w:jc w:val="both"/>
              <w:rPr>
                <w:sz w:val="28"/>
                <w:szCs w:val="28"/>
              </w:rPr>
            </w:pPr>
            <w:r w:rsidRPr="00470933">
              <w:rPr>
                <w:sz w:val="28"/>
                <w:szCs w:val="28"/>
              </w:rPr>
              <w:t>област</w:t>
            </w:r>
            <w:r w:rsidR="006601BD" w:rsidRPr="00470933">
              <w:rPr>
                <w:sz w:val="28"/>
                <w:szCs w:val="28"/>
              </w:rPr>
              <w:t>ного</w:t>
            </w:r>
            <w:r w:rsidR="00A85CDA" w:rsidRPr="00470933">
              <w:rPr>
                <w:sz w:val="28"/>
                <w:szCs w:val="28"/>
              </w:rPr>
              <w:t xml:space="preserve"> бюджета – </w:t>
            </w:r>
            <w:r w:rsidR="00517026">
              <w:rPr>
                <w:sz w:val="28"/>
                <w:szCs w:val="28"/>
              </w:rPr>
              <w:t>5831,6</w:t>
            </w:r>
            <w:r w:rsidR="0028738B">
              <w:rPr>
                <w:sz w:val="28"/>
                <w:szCs w:val="28"/>
              </w:rPr>
              <w:t xml:space="preserve"> тыс. рублей;</w:t>
            </w:r>
          </w:p>
          <w:p w:rsidR="00937595" w:rsidRPr="00470933" w:rsidRDefault="00B76EAA" w:rsidP="00A85CDA">
            <w:pPr>
              <w:jc w:val="both"/>
              <w:rPr>
                <w:sz w:val="28"/>
                <w:szCs w:val="28"/>
              </w:rPr>
            </w:pPr>
            <w:r w:rsidRPr="00470933">
              <w:rPr>
                <w:sz w:val="28"/>
                <w:szCs w:val="28"/>
              </w:rPr>
              <w:lastRenderedPageBreak/>
              <w:t>районного</w:t>
            </w:r>
            <w:r w:rsidR="00A85CDA" w:rsidRPr="00470933">
              <w:rPr>
                <w:sz w:val="28"/>
                <w:szCs w:val="28"/>
              </w:rPr>
              <w:t xml:space="preserve"> бюджета – </w:t>
            </w:r>
            <w:r w:rsidR="006913D6">
              <w:rPr>
                <w:sz w:val="28"/>
                <w:szCs w:val="28"/>
              </w:rPr>
              <w:t>706,9</w:t>
            </w:r>
            <w:r w:rsidR="00470933" w:rsidRPr="00470933">
              <w:rPr>
                <w:sz w:val="28"/>
                <w:szCs w:val="28"/>
              </w:rPr>
              <w:t xml:space="preserve"> </w:t>
            </w:r>
            <w:r w:rsidR="00A85CDA" w:rsidRPr="00470933">
              <w:rPr>
                <w:sz w:val="28"/>
                <w:szCs w:val="28"/>
              </w:rPr>
              <w:t>тыс. рублей</w:t>
            </w:r>
            <w:r w:rsidR="00937595" w:rsidRPr="00470933">
              <w:rPr>
                <w:sz w:val="28"/>
                <w:szCs w:val="28"/>
              </w:rPr>
              <w:t>;</w:t>
            </w:r>
          </w:p>
          <w:p w:rsidR="00480A77" w:rsidRPr="00DA208F" w:rsidRDefault="00937595" w:rsidP="006E564D">
            <w:pPr>
              <w:jc w:val="both"/>
              <w:rPr>
                <w:sz w:val="28"/>
                <w:szCs w:val="28"/>
              </w:rPr>
            </w:pPr>
            <w:r w:rsidRPr="00470933">
              <w:rPr>
                <w:sz w:val="28"/>
                <w:szCs w:val="28"/>
              </w:rPr>
              <w:t>бюджетов поселений –</w:t>
            </w:r>
            <w:r w:rsidR="006E564D" w:rsidRPr="00470933">
              <w:rPr>
                <w:sz w:val="28"/>
                <w:szCs w:val="28"/>
              </w:rPr>
              <w:t xml:space="preserve"> </w:t>
            </w:r>
            <w:r w:rsidR="00510318" w:rsidRPr="00470933">
              <w:rPr>
                <w:sz w:val="28"/>
                <w:szCs w:val="28"/>
              </w:rPr>
              <w:t>0</w:t>
            </w:r>
            <w:r w:rsidR="0028738B">
              <w:rPr>
                <w:sz w:val="28"/>
                <w:szCs w:val="28"/>
              </w:rPr>
              <w:t>.</w:t>
            </w:r>
          </w:p>
        </w:tc>
      </w:tr>
    </w:tbl>
    <w:p w:rsidR="00CD0EC2" w:rsidRDefault="00CD0EC2" w:rsidP="007666AF">
      <w:pPr>
        <w:jc w:val="center"/>
        <w:rPr>
          <w:sz w:val="28"/>
          <w:szCs w:val="28"/>
        </w:rPr>
      </w:pPr>
    </w:p>
    <w:p w:rsidR="00CD0EC2" w:rsidRDefault="00CD0EC2" w:rsidP="007666AF">
      <w:pPr>
        <w:jc w:val="center"/>
        <w:rPr>
          <w:sz w:val="28"/>
          <w:szCs w:val="28"/>
        </w:rPr>
      </w:pPr>
    </w:p>
    <w:p w:rsidR="00CD0EC2" w:rsidRDefault="00CD0EC2" w:rsidP="007666AF">
      <w:pPr>
        <w:jc w:val="center"/>
        <w:rPr>
          <w:sz w:val="28"/>
          <w:szCs w:val="28"/>
        </w:rPr>
      </w:pPr>
    </w:p>
    <w:p w:rsidR="00CD0EC2" w:rsidRDefault="00CD0EC2" w:rsidP="007666AF">
      <w:pPr>
        <w:jc w:val="center"/>
        <w:rPr>
          <w:sz w:val="28"/>
          <w:szCs w:val="28"/>
        </w:rPr>
      </w:pPr>
    </w:p>
    <w:p w:rsidR="0052492A" w:rsidRDefault="00EE2AD0" w:rsidP="007666A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Отчет</w:t>
      </w:r>
    </w:p>
    <w:p w:rsidR="00EE2AD0" w:rsidRDefault="00F3592C" w:rsidP="006E564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</w:t>
      </w:r>
      <w:r w:rsidR="00EE2AD0">
        <w:rPr>
          <w:sz w:val="28"/>
          <w:szCs w:val="28"/>
        </w:rPr>
        <w:t xml:space="preserve"> мероприятий </w:t>
      </w:r>
      <w:r w:rsidR="00EE5497">
        <w:rPr>
          <w:sz w:val="28"/>
          <w:szCs w:val="28"/>
        </w:rPr>
        <w:t>П</w:t>
      </w:r>
      <w:r w:rsidR="00EE2AD0">
        <w:rPr>
          <w:sz w:val="28"/>
          <w:szCs w:val="28"/>
        </w:rPr>
        <w:t>рограммы</w:t>
      </w:r>
    </w:p>
    <w:p w:rsidR="000A4B3A" w:rsidRDefault="000A4B3A" w:rsidP="006E564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2023 год</w:t>
      </w:r>
    </w:p>
    <w:tbl>
      <w:tblPr>
        <w:tblW w:w="1530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8"/>
        <w:gridCol w:w="1216"/>
        <w:gridCol w:w="826"/>
        <w:gridCol w:w="802"/>
        <w:gridCol w:w="579"/>
        <w:gridCol w:w="647"/>
        <w:gridCol w:w="680"/>
        <w:gridCol w:w="862"/>
        <w:gridCol w:w="850"/>
        <w:gridCol w:w="992"/>
        <w:gridCol w:w="851"/>
        <w:gridCol w:w="567"/>
        <w:gridCol w:w="709"/>
        <w:gridCol w:w="567"/>
        <w:gridCol w:w="567"/>
        <w:gridCol w:w="708"/>
        <w:gridCol w:w="2268"/>
      </w:tblGrid>
      <w:tr w:rsidR="006E564D" w:rsidRPr="00FE294C" w:rsidTr="00ED5E74">
        <w:trPr>
          <w:trHeight w:val="480"/>
          <w:tblCellSpacing w:w="5" w:type="nil"/>
        </w:trPr>
        <w:tc>
          <w:tcPr>
            <w:tcW w:w="1618" w:type="dxa"/>
            <w:vMerge w:val="restart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Наименование    мероприятий   </w:t>
            </w:r>
          </w:p>
        </w:tc>
        <w:tc>
          <w:tcPr>
            <w:tcW w:w="1216" w:type="dxa"/>
            <w:vMerge w:val="restart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Ответственный</w:t>
            </w:r>
            <w:r w:rsidRPr="00FE294C">
              <w:rPr>
                <w:rFonts w:ascii="Times New Roman" w:hAnsi="Times New Roman" w:cs="Times New Roman"/>
              </w:rPr>
              <w:br/>
              <w:t xml:space="preserve">исполнитель, </w:t>
            </w:r>
            <w:r w:rsidRPr="00FE294C">
              <w:rPr>
                <w:rFonts w:ascii="Times New Roman" w:hAnsi="Times New Roman" w:cs="Times New Roman"/>
              </w:rPr>
              <w:br/>
              <w:t>соисполнители</w:t>
            </w:r>
          </w:p>
        </w:tc>
        <w:tc>
          <w:tcPr>
            <w:tcW w:w="10207" w:type="dxa"/>
            <w:gridSpan w:val="14"/>
          </w:tcPr>
          <w:p w:rsidR="006E564D" w:rsidRPr="00FE294C" w:rsidRDefault="006E564D" w:rsidP="00FE29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Объем финансирования муниципальной программы                 </w:t>
            </w:r>
            <w:proofErr w:type="gramStart"/>
            <w:r w:rsidRPr="00FE294C">
              <w:rPr>
                <w:rFonts w:ascii="Times New Roman" w:hAnsi="Times New Roman" w:cs="Times New Roman"/>
              </w:rPr>
              <w:t xml:space="preserve">   </w:t>
            </w:r>
            <w:r w:rsidRPr="00FE294C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FE294C">
              <w:rPr>
                <w:rFonts w:ascii="Times New Roman" w:hAnsi="Times New Roman" w:cs="Times New Roman"/>
              </w:rPr>
              <w:t>за отчетный период), тыс. руб.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564D" w:rsidRPr="00FE294C" w:rsidRDefault="006E564D" w:rsidP="00C514E0">
            <w:pPr>
              <w:rPr>
                <w:sz w:val="22"/>
                <w:szCs w:val="22"/>
              </w:rPr>
            </w:pPr>
          </w:p>
          <w:p w:rsidR="006E564D" w:rsidRPr="00FE294C" w:rsidRDefault="006E564D" w:rsidP="00C514E0">
            <w:pPr>
              <w:rPr>
                <w:sz w:val="22"/>
                <w:szCs w:val="22"/>
              </w:rPr>
            </w:pPr>
            <w:r w:rsidRPr="00FE294C">
              <w:rPr>
                <w:sz w:val="22"/>
                <w:szCs w:val="22"/>
              </w:rPr>
              <w:t>Причины</w:t>
            </w:r>
          </w:p>
          <w:p w:rsidR="006E564D" w:rsidRPr="00FE294C" w:rsidRDefault="008907FC" w:rsidP="00C514E0">
            <w:pPr>
              <w:rPr>
                <w:sz w:val="22"/>
                <w:szCs w:val="22"/>
              </w:rPr>
            </w:pPr>
            <w:r w:rsidRPr="00FE294C">
              <w:rPr>
                <w:sz w:val="22"/>
                <w:szCs w:val="22"/>
              </w:rPr>
              <w:t>О</w:t>
            </w:r>
            <w:r w:rsidR="006E564D" w:rsidRPr="00FE294C">
              <w:rPr>
                <w:sz w:val="22"/>
                <w:szCs w:val="22"/>
              </w:rPr>
              <w:t>тклонения</w:t>
            </w:r>
          </w:p>
        </w:tc>
      </w:tr>
      <w:tr w:rsidR="006E564D" w:rsidRPr="00FE294C" w:rsidTr="00ED5E74">
        <w:trPr>
          <w:trHeight w:val="320"/>
          <w:tblCellSpacing w:w="5" w:type="nil"/>
        </w:trPr>
        <w:tc>
          <w:tcPr>
            <w:tcW w:w="161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gridSpan w:val="3"/>
            <w:vMerge w:val="restart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     всего       </w:t>
            </w:r>
          </w:p>
        </w:tc>
        <w:tc>
          <w:tcPr>
            <w:tcW w:w="7292" w:type="dxa"/>
            <w:gridSpan w:val="10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               в том числе по источникам                 </w:t>
            </w:r>
          </w:p>
        </w:tc>
        <w:tc>
          <w:tcPr>
            <w:tcW w:w="708" w:type="dxa"/>
            <w:vMerge w:val="restart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2268" w:type="dxa"/>
            <w:vMerge/>
            <w:shd w:val="clear" w:color="auto" w:fill="auto"/>
          </w:tcPr>
          <w:p w:rsidR="006E564D" w:rsidRPr="00FE294C" w:rsidRDefault="006E564D" w:rsidP="00C514E0">
            <w:pPr>
              <w:rPr>
                <w:sz w:val="22"/>
                <w:szCs w:val="22"/>
              </w:rPr>
            </w:pPr>
          </w:p>
        </w:tc>
      </w:tr>
      <w:tr w:rsidR="006E564D" w:rsidRPr="00FE294C" w:rsidTr="00ED5E74">
        <w:trPr>
          <w:trHeight w:val="960"/>
          <w:tblCellSpacing w:w="5" w:type="nil"/>
        </w:trPr>
        <w:tc>
          <w:tcPr>
            <w:tcW w:w="161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gridSpan w:val="3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федеральный   бюджет    </w:t>
            </w:r>
          </w:p>
        </w:tc>
        <w:tc>
          <w:tcPr>
            <w:tcW w:w="1712" w:type="dxa"/>
            <w:gridSpan w:val="2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 областной   </w:t>
            </w:r>
            <w:r w:rsidRPr="00FE294C">
              <w:rPr>
                <w:rFonts w:ascii="Times New Roman" w:hAnsi="Times New Roman" w:cs="Times New Roman"/>
              </w:rPr>
              <w:br/>
              <w:t xml:space="preserve">    бюджет    </w:t>
            </w:r>
          </w:p>
        </w:tc>
        <w:tc>
          <w:tcPr>
            <w:tcW w:w="1843" w:type="dxa"/>
            <w:gridSpan w:val="2"/>
          </w:tcPr>
          <w:p w:rsidR="006E564D" w:rsidRPr="00FE294C" w:rsidRDefault="006E564D" w:rsidP="00C514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районный</w:t>
            </w:r>
          </w:p>
          <w:p w:rsidR="006E564D" w:rsidRPr="00FE294C" w:rsidRDefault="006E564D" w:rsidP="00C514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  <w:gridSpan w:val="2"/>
          </w:tcPr>
          <w:p w:rsidR="006E564D" w:rsidRPr="00FE294C" w:rsidRDefault="006E564D" w:rsidP="00C514E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бюджет муниципальных образований сельских поселений</w:t>
            </w:r>
          </w:p>
        </w:tc>
        <w:tc>
          <w:tcPr>
            <w:tcW w:w="1134" w:type="dxa"/>
            <w:gridSpan w:val="2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внебюджетные   источники   </w:t>
            </w:r>
          </w:p>
        </w:tc>
        <w:tc>
          <w:tcPr>
            <w:tcW w:w="70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64D" w:rsidRPr="00FE294C" w:rsidRDefault="006E564D" w:rsidP="00C514E0">
            <w:pPr>
              <w:rPr>
                <w:sz w:val="22"/>
                <w:szCs w:val="22"/>
              </w:rPr>
            </w:pPr>
          </w:p>
        </w:tc>
      </w:tr>
      <w:tr w:rsidR="006E564D" w:rsidRPr="00FE294C" w:rsidTr="00ED5E74">
        <w:trPr>
          <w:trHeight w:val="1048"/>
          <w:tblCellSpacing w:w="5" w:type="nil"/>
        </w:trPr>
        <w:tc>
          <w:tcPr>
            <w:tcW w:w="161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</w:t>
            </w:r>
            <w:proofErr w:type="gramEnd"/>
            <w:r w:rsidRPr="00FE294C">
              <w:rPr>
                <w:rFonts w:ascii="Times New Roman" w:hAnsi="Times New Roman" w:cs="Times New Roman"/>
              </w:rPr>
              <w:t xml:space="preserve">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802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кассовые</w:t>
            </w:r>
            <w:r w:rsidRPr="00FE294C">
              <w:rPr>
                <w:rFonts w:ascii="Times New Roman" w:hAnsi="Times New Roman" w:cs="Times New Roman"/>
              </w:rPr>
              <w:br/>
              <w:t xml:space="preserve">расходы </w:t>
            </w:r>
          </w:p>
        </w:tc>
        <w:tc>
          <w:tcPr>
            <w:tcW w:w="579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647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план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 </w:t>
            </w:r>
            <w:r w:rsidRPr="00FE294C">
              <w:rPr>
                <w:rFonts w:ascii="Times New Roman" w:hAnsi="Times New Roman" w:cs="Times New Roman"/>
              </w:rPr>
              <w:br/>
              <w:t xml:space="preserve">год </w:t>
            </w:r>
          </w:p>
        </w:tc>
        <w:tc>
          <w:tcPr>
            <w:tcW w:w="680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кассовые</w:t>
            </w:r>
            <w:r w:rsidRPr="00FE294C">
              <w:rPr>
                <w:rFonts w:ascii="Times New Roman" w:hAnsi="Times New Roman" w:cs="Times New Roman"/>
              </w:rPr>
              <w:br/>
              <w:t xml:space="preserve">расходы </w:t>
            </w:r>
          </w:p>
        </w:tc>
        <w:tc>
          <w:tcPr>
            <w:tcW w:w="862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</w:t>
            </w:r>
            <w:proofErr w:type="gramEnd"/>
            <w:r w:rsidRPr="00FE294C">
              <w:rPr>
                <w:rFonts w:ascii="Times New Roman" w:hAnsi="Times New Roman" w:cs="Times New Roman"/>
              </w:rPr>
              <w:t xml:space="preserve">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850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кассовые</w:t>
            </w:r>
            <w:r w:rsidRPr="00FE294C">
              <w:rPr>
                <w:rFonts w:ascii="Times New Roman" w:hAnsi="Times New Roman" w:cs="Times New Roman"/>
              </w:rPr>
              <w:br/>
              <w:t xml:space="preserve">расходы </w:t>
            </w:r>
          </w:p>
        </w:tc>
        <w:tc>
          <w:tcPr>
            <w:tcW w:w="992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</w:t>
            </w:r>
            <w:proofErr w:type="gramEnd"/>
            <w:r w:rsidRPr="00FE294C">
              <w:rPr>
                <w:rFonts w:ascii="Times New Roman" w:hAnsi="Times New Roman" w:cs="Times New Roman"/>
              </w:rPr>
              <w:t xml:space="preserve">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851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кассовые</w:t>
            </w:r>
            <w:r w:rsidRPr="00FE294C">
              <w:rPr>
                <w:rFonts w:ascii="Times New Roman" w:hAnsi="Times New Roman" w:cs="Times New Roman"/>
              </w:rPr>
              <w:br/>
              <w:t xml:space="preserve">расходы </w:t>
            </w:r>
          </w:p>
        </w:tc>
        <w:tc>
          <w:tcPr>
            <w:tcW w:w="567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</w:t>
            </w:r>
            <w:proofErr w:type="gramEnd"/>
            <w:r w:rsidRPr="00FE294C">
              <w:rPr>
                <w:rFonts w:ascii="Times New Roman" w:hAnsi="Times New Roman" w:cs="Times New Roman"/>
              </w:rPr>
              <w:t xml:space="preserve">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709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кассовые</w:t>
            </w:r>
            <w:r w:rsidRPr="00FE294C">
              <w:rPr>
                <w:rFonts w:ascii="Times New Roman" w:hAnsi="Times New Roman" w:cs="Times New Roman"/>
              </w:rPr>
              <w:br/>
              <w:t xml:space="preserve">расходы </w:t>
            </w:r>
          </w:p>
        </w:tc>
        <w:tc>
          <w:tcPr>
            <w:tcW w:w="567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</w:t>
            </w:r>
            <w:proofErr w:type="gramEnd"/>
            <w:r w:rsidRPr="00FE294C">
              <w:rPr>
                <w:rFonts w:ascii="Times New Roman" w:hAnsi="Times New Roman" w:cs="Times New Roman"/>
              </w:rPr>
              <w:t xml:space="preserve">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567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кассовые</w:t>
            </w:r>
            <w:r w:rsidRPr="00FE294C">
              <w:rPr>
                <w:rFonts w:ascii="Times New Roman" w:hAnsi="Times New Roman" w:cs="Times New Roman"/>
              </w:rPr>
              <w:br/>
              <w:t>расходы</w:t>
            </w:r>
          </w:p>
        </w:tc>
        <w:tc>
          <w:tcPr>
            <w:tcW w:w="70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64D" w:rsidRPr="00FE294C" w:rsidRDefault="006E564D" w:rsidP="00C514E0">
            <w:pPr>
              <w:rPr>
                <w:sz w:val="22"/>
                <w:szCs w:val="22"/>
              </w:rPr>
            </w:pPr>
          </w:p>
        </w:tc>
      </w:tr>
      <w:tr w:rsidR="005C7090" w:rsidRPr="002A20A6" w:rsidTr="00ED5E74">
        <w:trPr>
          <w:tblCellSpacing w:w="5" w:type="nil"/>
        </w:trPr>
        <w:tc>
          <w:tcPr>
            <w:tcW w:w="1618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16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26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02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579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647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0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62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0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992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09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5C7090" w:rsidRPr="002A20A6" w:rsidRDefault="005C7090" w:rsidP="00C514E0">
            <w:pPr>
              <w:jc w:val="center"/>
            </w:pPr>
            <w:r>
              <w:t>17</w:t>
            </w:r>
          </w:p>
        </w:tc>
      </w:tr>
      <w:tr w:rsidR="005C7090" w:rsidRPr="002A20A6" w:rsidTr="00FD7753">
        <w:trPr>
          <w:tblCellSpacing w:w="5" w:type="nil"/>
        </w:trPr>
        <w:tc>
          <w:tcPr>
            <w:tcW w:w="15309" w:type="dxa"/>
            <w:gridSpan w:val="17"/>
          </w:tcPr>
          <w:p w:rsidR="005C7090" w:rsidRDefault="005C7090" w:rsidP="00C514E0">
            <w:pPr>
              <w:jc w:val="center"/>
            </w:pPr>
            <w:r w:rsidRPr="00981CE8">
              <w:t xml:space="preserve">Задача 1. Обеспечение территории </w:t>
            </w:r>
            <w:proofErr w:type="spellStart"/>
            <w:r w:rsidRPr="00981CE8">
              <w:t>Пинежского</w:t>
            </w:r>
            <w:proofErr w:type="spellEnd"/>
            <w:r w:rsidRPr="00981CE8">
              <w:t xml:space="preserve"> района документами территориального планирования</w:t>
            </w:r>
            <w:r w:rsidR="006913D6">
              <w:t xml:space="preserve"> и планировкой территории</w:t>
            </w:r>
          </w:p>
        </w:tc>
      </w:tr>
      <w:tr w:rsidR="005C7090" w:rsidRPr="002A20A6" w:rsidTr="00ED5E74">
        <w:trPr>
          <w:tblCellSpacing w:w="5" w:type="nil"/>
        </w:trPr>
        <w:tc>
          <w:tcPr>
            <w:tcW w:w="1618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1.1. Разработка генеральных планов с правилами землепользования и застройки муниципальн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образований поселений    </w:t>
            </w:r>
          </w:p>
        </w:tc>
        <w:tc>
          <w:tcPr>
            <w:tcW w:w="1216" w:type="dxa"/>
          </w:tcPr>
          <w:p w:rsidR="006931B8" w:rsidRPr="00AE5A7B" w:rsidRDefault="005C7090" w:rsidP="00ED5E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архитектуры и строительства администрации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район», Администрация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826" w:type="dxa"/>
          </w:tcPr>
          <w:p w:rsidR="00854AA8" w:rsidRPr="00AE5A7B" w:rsidRDefault="00517026" w:rsidP="00D53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465,0</w:t>
            </w:r>
          </w:p>
        </w:tc>
        <w:tc>
          <w:tcPr>
            <w:tcW w:w="802" w:type="dxa"/>
          </w:tcPr>
          <w:p w:rsidR="005C7090" w:rsidRPr="00AE5A7B" w:rsidRDefault="00247653" w:rsidP="00247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5C7090" w:rsidRPr="00AE5A7B" w:rsidRDefault="003209C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7090" w:rsidRPr="00AE5A7B" w:rsidRDefault="00517026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851" w:type="dxa"/>
          </w:tcPr>
          <w:p w:rsidR="005C7090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C7090" w:rsidRPr="00AE5A7B" w:rsidRDefault="00E23A4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7090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F7BCE" w:rsidRDefault="00704A57" w:rsidP="001F254E">
            <w:pPr>
              <w:jc w:val="center"/>
            </w:pPr>
            <w:r>
              <w:t>Нарушение подрядчиком сроков выполнения работ</w:t>
            </w:r>
          </w:p>
          <w:p w:rsidR="000A2C52" w:rsidRPr="002A20A6" w:rsidRDefault="000A2C52" w:rsidP="001F254E">
            <w:pPr>
              <w:jc w:val="center"/>
            </w:pPr>
            <w:r>
              <w:t>не предоставлены материалы в полном объеме в соответствии с муниципальными контрактами</w:t>
            </w:r>
          </w:p>
        </w:tc>
      </w:tr>
      <w:tr w:rsidR="00FD7753" w:rsidRPr="002A20A6" w:rsidTr="00ED5E74">
        <w:trPr>
          <w:tblCellSpacing w:w="5" w:type="nil"/>
        </w:trPr>
        <w:tc>
          <w:tcPr>
            <w:tcW w:w="1618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16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26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02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579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647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0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62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0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992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7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09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567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FD7753" w:rsidRPr="002A20A6" w:rsidRDefault="00FD7753" w:rsidP="008B6AD0">
            <w:pPr>
              <w:jc w:val="center"/>
            </w:pPr>
            <w:r>
              <w:t>17</w:t>
            </w:r>
          </w:p>
        </w:tc>
      </w:tr>
      <w:tr w:rsidR="00FD7753" w:rsidRPr="002A20A6" w:rsidTr="00ED5E74">
        <w:trPr>
          <w:tblCellSpacing w:w="5" w:type="nil"/>
        </w:trPr>
        <w:tc>
          <w:tcPr>
            <w:tcW w:w="1618" w:type="dxa"/>
          </w:tcPr>
          <w:p w:rsidR="00FD7753" w:rsidRPr="00981CE8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1.2. Разработка схемы территориального планирования 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</w:t>
            </w:r>
          </w:p>
        </w:tc>
        <w:tc>
          <w:tcPr>
            <w:tcW w:w="1216" w:type="dxa"/>
          </w:tcPr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архитектуры и строительства администрации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Администрация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    </w:t>
            </w: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Pr="00AE5A7B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D7753" w:rsidRPr="002A20A6" w:rsidRDefault="00FD7753" w:rsidP="00C514E0">
            <w:pPr>
              <w:jc w:val="center"/>
            </w:pPr>
            <w:r>
              <w:t>-</w:t>
            </w:r>
          </w:p>
        </w:tc>
      </w:tr>
      <w:tr w:rsidR="000A2C52" w:rsidRPr="002A20A6" w:rsidTr="00ED5E74">
        <w:trPr>
          <w:tblCellSpacing w:w="5" w:type="nil"/>
        </w:trPr>
        <w:tc>
          <w:tcPr>
            <w:tcW w:w="1618" w:type="dxa"/>
          </w:tcPr>
          <w:p w:rsidR="000A2C52" w:rsidRPr="00981CE8" w:rsidRDefault="000A2C52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Разработка прое</w:t>
            </w:r>
            <w:r w:rsidR="00205C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планировки и проектов межевания территории в населенных пунктах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6" w:type="dxa"/>
          </w:tcPr>
          <w:p w:rsidR="000A2C52" w:rsidRDefault="000A2C52" w:rsidP="000A2C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архитектуры и строительства администрации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Администрация МО 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    </w:t>
            </w:r>
          </w:p>
          <w:p w:rsidR="000A2C52" w:rsidRPr="00981CE8" w:rsidRDefault="000A2C52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0A2C52" w:rsidRDefault="00517026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493,0</w:t>
            </w:r>
          </w:p>
        </w:tc>
        <w:tc>
          <w:tcPr>
            <w:tcW w:w="802" w:type="dxa"/>
          </w:tcPr>
          <w:p w:rsidR="000A2C52" w:rsidRDefault="00517026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0A2C52" w:rsidRDefault="00517026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A2C52" w:rsidRDefault="00517026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493,0</w:t>
            </w:r>
          </w:p>
        </w:tc>
        <w:tc>
          <w:tcPr>
            <w:tcW w:w="851" w:type="dxa"/>
          </w:tcPr>
          <w:p w:rsidR="000A2C52" w:rsidRDefault="00517026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A2C52" w:rsidRDefault="00517026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517026" w:rsidRDefault="00517026" w:rsidP="00517026">
            <w:pPr>
              <w:jc w:val="center"/>
            </w:pPr>
            <w:r>
              <w:t>Нарушение подрядчиком сроков выполнения работ</w:t>
            </w:r>
          </w:p>
          <w:p w:rsidR="000A2C52" w:rsidRDefault="00517026" w:rsidP="00517026">
            <w:pPr>
              <w:jc w:val="center"/>
            </w:pPr>
            <w:r>
              <w:t>не предоставлены материалы в полном объеме в соответствии с муниципальными контрактами</w:t>
            </w:r>
          </w:p>
        </w:tc>
      </w:tr>
      <w:tr w:rsidR="00FD7753" w:rsidRPr="002A20A6" w:rsidTr="00FD7753">
        <w:trPr>
          <w:tblCellSpacing w:w="5" w:type="nil"/>
        </w:trPr>
        <w:tc>
          <w:tcPr>
            <w:tcW w:w="15309" w:type="dxa"/>
            <w:gridSpan w:val="17"/>
          </w:tcPr>
          <w:p w:rsidR="00FD7753" w:rsidRPr="002A20A6" w:rsidRDefault="00FD7753" w:rsidP="00C514E0">
            <w:pPr>
              <w:jc w:val="center"/>
            </w:pPr>
            <w:r w:rsidRPr="00981CE8">
              <w:t>Задача № 2. Создание условий для развития жилищного строительства</w:t>
            </w:r>
          </w:p>
        </w:tc>
      </w:tr>
      <w:tr w:rsidR="00247653" w:rsidRPr="002A20A6" w:rsidTr="00ED5E74">
        <w:trPr>
          <w:tblCellSpacing w:w="5" w:type="nil"/>
        </w:trPr>
        <w:tc>
          <w:tcPr>
            <w:tcW w:w="1618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16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26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02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579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64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0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62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0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992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09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56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247653" w:rsidRPr="002A20A6" w:rsidRDefault="00247653" w:rsidP="0075138F">
            <w:pPr>
              <w:jc w:val="center"/>
            </w:pPr>
            <w:r>
              <w:t>17</w:t>
            </w:r>
          </w:p>
        </w:tc>
      </w:tr>
      <w:tr w:rsidR="00FD7753" w:rsidRPr="002A20A6" w:rsidTr="00ED5E74">
        <w:trPr>
          <w:tblCellSpacing w:w="5" w:type="nil"/>
        </w:trPr>
        <w:tc>
          <w:tcPr>
            <w:tcW w:w="1618" w:type="dxa"/>
          </w:tcPr>
          <w:p w:rsidR="00FD7753" w:rsidRPr="00981CE8" w:rsidRDefault="00FD7753" w:rsidP="00D82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земельных участков под массовое жилищное строительство коммунальной</w:t>
            </w:r>
            <w:r w:rsidR="00D82A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инженерной</w:t>
            </w:r>
            <w:r w:rsidR="00D82A80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транспортной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инфраструктурой   </w:t>
            </w:r>
          </w:p>
        </w:tc>
        <w:tc>
          <w:tcPr>
            <w:tcW w:w="1216" w:type="dxa"/>
          </w:tcPr>
          <w:p w:rsidR="00FD7753" w:rsidRPr="00AE5A7B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архитектуры и строительства администрации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Администрация МО «</w:t>
            </w:r>
            <w:proofErr w:type="spellStart"/>
            <w:proofErr w:type="gram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»     </w:t>
            </w:r>
          </w:p>
        </w:tc>
        <w:tc>
          <w:tcPr>
            <w:tcW w:w="826" w:type="dxa"/>
          </w:tcPr>
          <w:p w:rsidR="00FD7753" w:rsidRPr="00AE5A7B" w:rsidRDefault="001A7A7A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FD7753" w:rsidRPr="00AE5A7B" w:rsidRDefault="001A7A7A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FD7753" w:rsidRPr="00AE5A7B" w:rsidRDefault="001A7A7A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7753" w:rsidRPr="00AE5A7B" w:rsidRDefault="001A7A7A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7753" w:rsidRPr="00AE5A7B" w:rsidRDefault="001A7A7A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E23A4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D7753" w:rsidRPr="00AE5A7B" w:rsidRDefault="001A7A7A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704A57" w:rsidRPr="006147D8" w:rsidRDefault="001A7A7A" w:rsidP="0056737C">
            <w:pPr>
              <w:jc w:val="both"/>
            </w:pPr>
            <w:r>
              <w:t>-</w:t>
            </w:r>
          </w:p>
        </w:tc>
      </w:tr>
      <w:tr w:rsidR="00FD7753" w:rsidRPr="002A20A6" w:rsidTr="00ED5E74">
        <w:trPr>
          <w:tblCellSpacing w:w="5" w:type="nil"/>
        </w:trPr>
        <w:tc>
          <w:tcPr>
            <w:tcW w:w="1618" w:type="dxa"/>
          </w:tcPr>
          <w:p w:rsidR="00FD7753" w:rsidRPr="00981CE8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земельных участков, предоставляемых многодетным семьям для индивидуального жилищного строительства и ведения личного подсобного 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объектами инженерной и транспортной инфраструктуры</w:t>
            </w:r>
          </w:p>
        </w:tc>
        <w:tc>
          <w:tcPr>
            <w:tcW w:w="1216" w:type="dxa"/>
          </w:tcPr>
          <w:p w:rsidR="00FD7753" w:rsidRPr="00AE5A7B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архитектуры и строительства администрации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proofErr w:type="gram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     </w:t>
            </w:r>
          </w:p>
        </w:tc>
        <w:tc>
          <w:tcPr>
            <w:tcW w:w="826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D7753" w:rsidRPr="002A20A6" w:rsidRDefault="00FD7753" w:rsidP="00C514E0">
            <w:pPr>
              <w:jc w:val="center"/>
            </w:pPr>
            <w:r>
              <w:t>-</w:t>
            </w:r>
          </w:p>
        </w:tc>
      </w:tr>
      <w:tr w:rsidR="00247653" w:rsidRPr="002A20A6" w:rsidTr="00ED5E74">
        <w:trPr>
          <w:tblCellSpacing w:w="5" w:type="nil"/>
        </w:trPr>
        <w:tc>
          <w:tcPr>
            <w:tcW w:w="1618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16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26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02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579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64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0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62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0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992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09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56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247653" w:rsidRPr="002A20A6" w:rsidRDefault="00247653" w:rsidP="0075138F">
            <w:pPr>
              <w:jc w:val="center"/>
            </w:pPr>
            <w:r>
              <w:t>17</w:t>
            </w:r>
          </w:p>
        </w:tc>
      </w:tr>
      <w:tr w:rsidR="00FD7753" w:rsidRPr="002A20A6" w:rsidTr="00ED5E74">
        <w:trPr>
          <w:tblCellSpacing w:w="5" w:type="nil"/>
        </w:trPr>
        <w:tc>
          <w:tcPr>
            <w:tcW w:w="1618" w:type="dxa"/>
          </w:tcPr>
          <w:p w:rsidR="00FD7753" w:rsidRPr="00981CE8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финансовой поддержки гражданам в целях осуществления индивидуального жилищного строительства</w:t>
            </w:r>
          </w:p>
        </w:tc>
        <w:tc>
          <w:tcPr>
            <w:tcW w:w="1216" w:type="dxa"/>
          </w:tcPr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</w:t>
            </w:r>
            <w:proofErr w:type="gram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строительства  администрации</w:t>
            </w:r>
            <w:proofErr w:type="gram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Pr="00AE5A7B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26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D7753" w:rsidRPr="002A20A6" w:rsidRDefault="00FD7753" w:rsidP="00C514E0">
            <w:pPr>
              <w:jc w:val="center"/>
            </w:pPr>
            <w:r>
              <w:t>-</w:t>
            </w:r>
          </w:p>
        </w:tc>
      </w:tr>
      <w:tr w:rsidR="00317DEF" w:rsidRPr="002A20A6" w:rsidTr="00ED5E74">
        <w:trPr>
          <w:tblCellSpacing w:w="5" w:type="nil"/>
        </w:trPr>
        <w:tc>
          <w:tcPr>
            <w:tcW w:w="1618" w:type="dxa"/>
          </w:tcPr>
          <w:p w:rsidR="00317DEF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 xml:space="preserve">2.4. Строительство </w:t>
            </w:r>
            <w:r w:rsidR="00D10A97" w:rsidRPr="00317DEF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 xml:space="preserve"> домов</w:t>
            </w:r>
          </w:p>
        </w:tc>
        <w:tc>
          <w:tcPr>
            <w:tcW w:w="1216" w:type="dxa"/>
          </w:tcPr>
          <w:p w:rsidR="00317DEF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</w:t>
            </w:r>
            <w:proofErr w:type="gram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строительства  администрации</w:t>
            </w:r>
            <w:proofErr w:type="gram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  <w:p w:rsidR="007666AF" w:rsidRDefault="007666A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AF" w:rsidRPr="00981CE8" w:rsidRDefault="007666A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17DEF" w:rsidRPr="00AE5A7B" w:rsidRDefault="00517026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71B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2" w:type="dxa"/>
          </w:tcPr>
          <w:p w:rsidR="00317DEF" w:rsidRPr="00AE5A7B" w:rsidRDefault="00895AEE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71B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9" w:type="dxa"/>
          </w:tcPr>
          <w:p w:rsidR="00317DEF" w:rsidRPr="00AE5A7B" w:rsidRDefault="00895AEE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DEF" w:rsidRPr="00AE5A7B" w:rsidRDefault="00895AEE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71B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17DEF" w:rsidRDefault="00895AEE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71B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6212A" w:rsidRDefault="0036212A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2A" w:rsidRPr="00AE5A7B" w:rsidRDefault="0036212A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17DEF" w:rsidRPr="00AE5A7B" w:rsidRDefault="00895AEE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71B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317DEF" w:rsidRPr="002A20A6" w:rsidRDefault="00317DEF" w:rsidP="008B6AD0">
            <w:pPr>
              <w:jc w:val="center"/>
            </w:pPr>
            <w:r>
              <w:t>-</w:t>
            </w:r>
          </w:p>
        </w:tc>
      </w:tr>
      <w:tr w:rsidR="00317DEF" w:rsidRPr="002A20A6" w:rsidTr="006955FD">
        <w:trPr>
          <w:trHeight w:val="1439"/>
          <w:tblCellSpacing w:w="5" w:type="nil"/>
        </w:trPr>
        <w:tc>
          <w:tcPr>
            <w:tcW w:w="15309" w:type="dxa"/>
            <w:gridSpan w:val="17"/>
          </w:tcPr>
          <w:p w:rsidR="00317DEF" w:rsidRPr="002A20A6" w:rsidRDefault="00317DEF" w:rsidP="00C514E0">
            <w:pPr>
              <w:jc w:val="center"/>
            </w:pPr>
            <w:r w:rsidRPr="00981CE8">
              <w:lastRenderedPageBreak/>
              <w:t>Задача № 3. Строительство объектов жилищно-коммунального хозяйства</w:t>
            </w:r>
          </w:p>
        </w:tc>
      </w:tr>
      <w:tr w:rsidR="006955FD" w:rsidRPr="00C73C5C" w:rsidTr="006955FD">
        <w:trPr>
          <w:trHeight w:val="416"/>
          <w:tblCellSpacing w:w="5" w:type="nil"/>
        </w:trPr>
        <w:tc>
          <w:tcPr>
            <w:tcW w:w="1618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16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26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02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579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647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0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62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0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992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09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6955FD" w:rsidRPr="002A20A6" w:rsidRDefault="006955FD" w:rsidP="006955FD">
            <w:pPr>
              <w:jc w:val="center"/>
            </w:pPr>
            <w:r>
              <w:t>17</w:t>
            </w:r>
          </w:p>
        </w:tc>
      </w:tr>
      <w:tr w:rsidR="006955FD" w:rsidRPr="00C73C5C" w:rsidTr="0036212A">
        <w:trPr>
          <w:trHeight w:val="4242"/>
          <w:tblCellSpacing w:w="5" w:type="nil"/>
        </w:trPr>
        <w:tc>
          <w:tcPr>
            <w:tcW w:w="1618" w:type="dxa"/>
          </w:tcPr>
          <w:p w:rsidR="006955FD" w:rsidRPr="00981CE8" w:rsidRDefault="006955FD" w:rsidP="00205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водопроводных очистных сооружений </w:t>
            </w:r>
            <w:proofErr w:type="gram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205C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  <w:proofErr w:type="gram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Сия 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   </w:t>
            </w:r>
          </w:p>
        </w:tc>
        <w:tc>
          <w:tcPr>
            <w:tcW w:w="1216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архитектуры и строительства администрации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Администрация МО «</w:t>
            </w:r>
            <w:proofErr w:type="spellStart"/>
            <w:proofErr w:type="gram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26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6955FD" w:rsidRPr="00D35940" w:rsidRDefault="006955FD" w:rsidP="0069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955FD" w:rsidRPr="002A20A6" w:rsidTr="00ED5E74">
        <w:trPr>
          <w:tblCellSpacing w:w="5" w:type="nil"/>
        </w:trPr>
        <w:tc>
          <w:tcPr>
            <w:tcW w:w="1618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16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26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02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579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647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0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62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0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992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09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6955FD" w:rsidRPr="002A20A6" w:rsidRDefault="006955FD" w:rsidP="006955FD">
            <w:pPr>
              <w:jc w:val="center"/>
            </w:pPr>
            <w:r>
              <w:t>17</w:t>
            </w:r>
          </w:p>
        </w:tc>
      </w:tr>
      <w:tr w:rsidR="006955FD" w:rsidRPr="002A20A6" w:rsidTr="00ED5E74">
        <w:trPr>
          <w:tblCellSpacing w:w="5" w:type="nil"/>
        </w:trPr>
        <w:tc>
          <w:tcPr>
            <w:tcW w:w="1618" w:type="dxa"/>
          </w:tcPr>
          <w:p w:rsidR="006955FD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3.2. Реконструкция водоснабжения (строительство водозабора) пос. Пинега</w:t>
            </w:r>
          </w:p>
        </w:tc>
        <w:tc>
          <w:tcPr>
            <w:tcW w:w="1216" w:type="dxa"/>
          </w:tcPr>
          <w:p w:rsidR="006955FD" w:rsidRPr="00981CE8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архитектуры и строительства администрации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Администрация МО 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»     </w:t>
            </w:r>
          </w:p>
        </w:tc>
        <w:tc>
          <w:tcPr>
            <w:tcW w:w="826" w:type="dxa"/>
          </w:tcPr>
          <w:p w:rsidR="006955FD" w:rsidRPr="00AE5A7B" w:rsidRDefault="00895AEE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2" w:type="dxa"/>
          </w:tcPr>
          <w:p w:rsidR="006955FD" w:rsidRPr="00AE5A7B" w:rsidRDefault="00895AEE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6955FD" w:rsidRPr="00AE5A7B" w:rsidRDefault="00895AEE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6955FD" w:rsidRPr="00AE5A7B" w:rsidRDefault="00895AEE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55FD" w:rsidRPr="00AE5A7B" w:rsidRDefault="00895AEE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55FD" w:rsidRPr="00AE5A7B" w:rsidRDefault="00895AEE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55FD" w:rsidRPr="00AE5A7B" w:rsidRDefault="00895AEE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955FD" w:rsidRPr="002A20A6" w:rsidRDefault="006955FD" w:rsidP="006955FD">
            <w:pPr>
              <w:jc w:val="center"/>
            </w:pPr>
          </w:p>
        </w:tc>
      </w:tr>
      <w:tr w:rsidR="006955FD" w:rsidRPr="002A20A6" w:rsidTr="00ED5E74">
        <w:trPr>
          <w:tblCellSpacing w:w="5" w:type="nil"/>
        </w:trPr>
        <w:tc>
          <w:tcPr>
            <w:tcW w:w="1618" w:type="dxa"/>
          </w:tcPr>
          <w:p w:rsidR="006955FD" w:rsidRPr="00C73C5C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Разработка проектно-сметной документации на строительство и реконструкцию (модернизацию) объектов водоотведения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«Канализационные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очистные  сооружения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Карпогоры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области»</w:t>
            </w:r>
          </w:p>
        </w:tc>
        <w:tc>
          <w:tcPr>
            <w:tcW w:w="1216" w:type="dxa"/>
          </w:tcPr>
          <w:p w:rsidR="006955FD" w:rsidRPr="00981CE8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архитектуры и строительства администрации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Администрация МО «</w:t>
            </w:r>
            <w:proofErr w:type="spellStart"/>
            <w:proofErr w:type="gram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»     </w:t>
            </w:r>
          </w:p>
        </w:tc>
        <w:tc>
          <w:tcPr>
            <w:tcW w:w="826" w:type="dxa"/>
          </w:tcPr>
          <w:p w:rsidR="006955FD" w:rsidRDefault="00895AEE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6208,1</w:t>
            </w:r>
          </w:p>
        </w:tc>
        <w:tc>
          <w:tcPr>
            <w:tcW w:w="802" w:type="dxa"/>
          </w:tcPr>
          <w:p w:rsidR="006955FD" w:rsidRDefault="00D71BD3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6138,5</w:t>
            </w:r>
          </w:p>
        </w:tc>
        <w:tc>
          <w:tcPr>
            <w:tcW w:w="579" w:type="dxa"/>
          </w:tcPr>
          <w:p w:rsidR="006955FD" w:rsidRDefault="00D71BD3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647" w:type="dxa"/>
          </w:tcPr>
          <w:p w:rsidR="006955FD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955FD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6955FD" w:rsidRDefault="00D71BD3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5831,6</w:t>
            </w:r>
          </w:p>
        </w:tc>
        <w:tc>
          <w:tcPr>
            <w:tcW w:w="850" w:type="dxa"/>
          </w:tcPr>
          <w:p w:rsidR="006955FD" w:rsidRDefault="00D71BD3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5831,6</w:t>
            </w:r>
          </w:p>
        </w:tc>
        <w:tc>
          <w:tcPr>
            <w:tcW w:w="992" w:type="dxa"/>
          </w:tcPr>
          <w:p w:rsidR="006955FD" w:rsidRDefault="00D71BD3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376.5</w:t>
            </w:r>
          </w:p>
        </w:tc>
        <w:tc>
          <w:tcPr>
            <w:tcW w:w="851" w:type="dxa"/>
          </w:tcPr>
          <w:p w:rsidR="006955FD" w:rsidRDefault="00D71BD3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67" w:type="dxa"/>
          </w:tcPr>
          <w:p w:rsidR="006955FD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55FD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55FD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55FD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5FD" w:rsidRDefault="00D71BD3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6138,5</w:t>
            </w:r>
          </w:p>
        </w:tc>
        <w:tc>
          <w:tcPr>
            <w:tcW w:w="2268" w:type="dxa"/>
            <w:shd w:val="clear" w:color="auto" w:fill="auto"/>
          </w:tcPr>
          <w:p w:rsidR="006955FD" w:rsidRDefault="00A37E71" w:rsidP="00D71BD3">
            <w:pPr>
              <w:jc w:val="center"/>
            </w:pPr>
            <w:r>
              <w:t>Расторжение контракта</w:t>
            </w:r>
            <w:r w:rsidR="006955FD">
              <w:t xml:space="preserve"> </w:t>
            </w:r>
            <w:r w:rsidR="00D71BD3">
              <w:t>в связи с отсутствием необходимости выполнения экологической экспертизы</w:t>
            </w:r>
          </w:p>
        </w:tc>
      </w:tr>
      <w:tr w:rsidR="006955FD" w:rsidRPr="002A20A6" w:rsidTr="00ED5E74">
        <w:trPr>
          <w:tblCellSpacing w:w="5" w:type="nil"/>
        </w:trPr>
        <w:tc>
          <w:tcPr>
            <w:tcW w:w="2834" w:type="dxa"/>
            <w:gridSpan w:val="2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968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</w:tcPr>
          <w:p w:rsidR="006955FD" w:rsidRPr="00AE5A7B" w:rsidRDefault="00D71BD3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7566,1</w:t>
            </w:r>
          </w:p>
        </w:tc>
        <w:tc>
          <w:tcPr>
            <w:tcW w:w="802" w:type="dxa"/>
          </w:tcPr>
          <w:p w:rsidR="006955FD" w:rsidRPr="00AE5A7B" w:rsidRDefault="00D71BD3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6538,5</w:t>
            </w:r>
          </w:p>
        </w:tc>
        <w:tc>
          <w:tcPr>
            <w:tcW w:w="579" w:type="dxa"/>
          </w:tcPr>
          <w:p w:rsidR="006955FD" w:rsidRPr="00AE5A7B" w:rsidRDefault="00D71BD3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64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6955FD" w:rsidRPr="00AE5A7B" w:rsidRDefault="00D71BD3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5831.6</w:t>
            </w:r>
          </w:p>
        </w:tc>
        <w:tc>
          <w:tcPr>
            <w:tcW w:w="850" w:type="dxa"/>
          </w:tcPr>
          <w:p w:rsidR="006955FD" w:rsidRPr="00AE5A7B" w:rsidRDefault="00D71BD3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5831,6</w:t>
            </w:r>
          </w:p>
        </w:tc>
        <w:tc>
          <w:tcPr>
            <w:tcW w:w="992" w:type="dxa"/>
          </w:tcPr>
          <w:p w:rsidR="006955FD" w:rsidRPr="00AE5A7B" w:rsidRDefault="00D71BD3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1734,5</w:t>
            </w:r>
          </w:p>
        </w:tc>
        <w:tc>
          <w:tcPr>
            <w:tcW w:w="851" w:type="dxa"/>
          </w:tcPr>
          <w:p w:rsidR="006955FD" w:rsidRPr="00AE5A7B" w:rsidRDefault="00D71BD3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955FD" w:rsidRPr="00AE5A7B" w:rsidRDefault="00D71BD3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6538,5</w:t>
            </w:r>
          </w:p>
        </w:tc>
        <w:tc>
          <w:tcPr>
            <w:tcW w:w="2268" w:type="dxa"/>
            <w:shd w:val="clear" w:color="auto" w:fill="auto"/>
          </w:tcPr>
          <w:p w:rsidR="006955FD" w:rsidRPr="002C7BC6" w:rsidRDefault="006955FD" w:rsidP="006955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D7753" w:rsidRDefault="00D479F1" w:rsidP="002476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974DC" w:rsidRDefault="00E974DC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66AF" w:rsidRDefault="007666AF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66AF" w:rsidRDefault="007666AF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66AF" w:rsidRDefault="007666AF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66AF" w:rsidRDefault="007666AF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66AF" w:rsidRDefault="007666AF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66AF" w:rsidRDefault="007666AF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66AF" w:rsidRDefault="007666AF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55FD" w:rsidRDefault="006955FD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ОТЧЕТ</w:t>
      </w:r>
    </w:p>
    <w:p w:rsidR="00B25D0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 xml:space="preserve">об исполнении целевых показателей муниципальной </w:t>
      </w:r>
      <w:r w:rsidR="00EE5497">
        <w:rPr>
          <w:rFonts w:ascii="Times New Roman" w:hAnsi="Times New Roman" w:cs="Times New Roman"/>
          <w:sz w:val="28"/>
          <w:szCs w:val="28"/>
        </w:rPr>
        <w:t>П</w:t>
      </w:r>
      <w:r w:rsidRPr="00834688">
        <w:rPr>
          <w:rFonts w:ascii="Times New Roman" w:hAnsi="Times New Roman" w:cs="Times New Roman"/>
          <w:sz w:val="28"/>
          <w:szCs w:val="28"/>
        </w:rPr>
        <w:t>рограммы</w:t>
      </w:r>
    </w:p>
    <w:p w:rsidR="00205C62" w:rsidRPr="00834688" w:rsidRDefault="00205C62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</w:t>
      </w:r>
    </w:p>
    <w:p w:rsidR="00B25D08" w:rsidRPr="007805B3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1134"/>
        <w:gridCol w:w="1276"/>
        <w:gridCol w:w="1701"/>
        <w:gridCol w:w="1701"/>
        <w:gridCol w:w="4820"/>
      </w:tblGrid>
      <w:tr w:rsidR="00B25D08" w:rsidRPr="007805B3" w:rsidTr="0036212A">
        <w:trPr>
          <w:trHeight w:val="720"/>
          <w:tblCellSpacing w:w="5" w:type="nil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 в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%     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5103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10318">
              <w:rPr>
                <w:rFonts w:ascii="Times New Roman" w:hAnsi="Times New Roman" w:cs="Times New Roman"/>
                <w:sz w:val="24"/>
                <w:szCs w:val="24"/>
              </w:rPr>
              <w:t xml:space="preserve">клонений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показателя за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36212A">
        <w:trPr>
          <w:trHeight w:val="360"/>
          <w:tblCellSpacing w:w="5" w:type="nil"/>
          <w:jc w:val="center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36212A">
        <w:trPr>
          <w:tblCellSpacing w:w="5" w:type="nil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D08" w:rsidRPr="007805B3" w:rsidTr="0036212A">
        <w:trPr>
          <w:tblCellSpacing w:w="5" w:type="nil"/>
          <w:jc w:val="center"/>
        </w:trPr>
        <w:tc>
          <w:tcPr>
            <w:tcW w:w="151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247653" w:rsidP="00C514E0">
            <w:pPr>
              <w:spacing w:line="276" w:lineRule="auto"/>
              <w:jc w:val="both"/>
            </w:pPr>
            <w:r>
              <w:t>М</w:t>
            </w:r>
            <w:r w:rsidR="00B25D08" w:rsidRPr="00962037">
              <w:t xml:space="preserve">униципальная </w:t>
            </w:r>
            <w:r w:rsidR="008758F2" w:rsidRPr="00962037">
              <w:t xml:space="preserve">программа </w:t>
            </w:r>
            <w:r w:rsidR="00962037" w:rsidRPr="00962037">
              <w:t xml:space="preserve">«Обеспечение качественным, доступным жильем и объектами жилищно-коммунального хозяйства населения </w:t>
            </w:r>
            <w:proofErr w:type="spellStart"/>
            <w:r w:rsidR="00962037" w:rsidRPr="00962037">
              <w:t>Пинежского</w:t>
            </w:r>
            <w:proofErr w:type="spellEnd"/>
            <w:r w:rsidR="00962037" w:rsidRPr="00962037">
              <w:t xml:space="preserve"> муни</w:t>
            </w:r>
            <w:r w:rsidR="00E974DC">
              <w:t>ципального района на 2014 – 2024</w:t>
            </w:r>
            <w:r w:rsidR="00962037" w:rsidRPr="00962037">
              <w:t xml:space="preserve"> годы»</w:t>
            </w:r>
          </w:p>
        </w:tc>
      </w:tr>
      <w:tr w:rsidR="002A54C9" w:rsidRPr="007805B3" w:rsidTr="0036212A">
        <w:trPr>
          <w:tblCellSpacing w:w="5" w:type="nil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9" w:rsidRPr="007E53AB" w:rsidRDefault="002A54C9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 xml:space="preserve">1. Объем ввода жилья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9" w:rsidRPr="00AE5A7B" w:rsidRDefault="00DD4AE0" w:rsidP="00962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54C9">
              <w:rPr>
                <w:rFonts w:ascii="Times New Roman" w:hAnsi="Times New Roman" w:cs="Times New Roman"/>
                <w:sz w:val="24"/>
                <w:szCs w:val="24"/>
              </w:rPr>
              <w:t>ыс. кв. 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C9" w:rsidRPr="005C7090" w:rsidRDefault="00E974DC" w:rsidP="005673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C9" w:rsidRPr="00DD4AE0" w:rsidRDefault="00D71BD3" w:rsidP="00036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C9" w:rsidRPr="002E77B9" w:rsidRDefault="00D71BD3" w:rsidP="005673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C9" w:rsidRPr="002E77B9" w:rsidRDefault="002A54C9" w:rsidP="007E53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C9" w:rsidRPr="002E77B9" w:rsidRDefault="00D71BD3" w:rsidP="00C50F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9" w:rsidRPr="00B642A3" w:rsidRDefault="002A54C9" w:rsidP="00A62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D6" w:rsidRPr="007805B3" w:rsidTr="00A37E71">
        <w:trPr>
          <w:tblCellSpacing w:w="5" w:type="nil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13D6" w:rsidRPr="00304B8C" w:rsidRDefault="006913D6" w:rsidP="006913D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04B8C">
              <w:rPr>
                <w:color w:val="000000"/>
              </w:rPr>
              <w:t>. Количество разработанных генеральных планов поселений и правил землепользования и застройки поселений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6" w:rsidRDefault="006913D6" w:rsidP="006913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6" w:rsidRDefault="006913D6" w:rsidP="006913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6" w:rsidRDefault="006913D6" w:rsidP="006913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6" w:rsidRDefault="00B44D87" w:rsidP="006913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6" w:rsidRPr="002E77B9" w:rsidRDefault="006913D6" w:rsidP="006913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6" w:rsidRPr="00B642A3" w:rsidRDefault="006913D6" w:rsidP="006913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 не выполнил работы в соответствии с муниципальным контрактом</w:t>
            </w:r>
          </w:p>
        </w:tc>
      </w:tr>
      <w:tr w:rsidR="006913D6" w:rsidRPr="007805B3" w:rsidTr="0036212A">
        <w:trPr>
          <w:tblCellSpacing w:w="5" w:type="nil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6" w:rsidRPr="007E53AB" w:rsidRDefault="006913D6" w:rsidP="006913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 проектной документации или обоснования инвестиций объектов капитального строительства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6" w:rsidRDefault="006913D6" w:rsidP="006913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D6" w:rsidRPr="00AE5A7B" w:rsidRDefault="006913D6" w:rsidP="006913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6" w:rsidRPr="006E564D" w:rsidRDefault="006913D6" w:rsidP="006913D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13D6" w:rsidRPr="005C7090" w:rsidRDefault="006913D6" w:rsidP="006913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6" w:rsidRPr="002E77B9" w:rsidRDefault="006913D6" w:rsidP="006913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D6" w:rsidRPr="002E77B9" w:rsidRDefault="006913D6" w:rsidP="006913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6" w:rsidRPr="002E77B9" w:rsidRDefault="006913D6" w:rsidP="006913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D6" w:rsidRPr="002E77B9" w:rsidRDefault="006913D6" w:rsidP="006913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6" w:rsidRPr="002E77B9" w:rsidRDefault="006913D6" w:rsidP="006913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D6" w:rsidRPr="002E77B9" w:rsidRDefault="006913D6" w:rsidP="006913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6" w:rsidRPr="007F7F02" w:rsidRDefault="006913D6" w:rsidP="006913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D6" w:rsidRPr="007805B3" w:rsidTr="0036212A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6" w:rsidRPr="007E53AB" w:rsidRDefault="006913D6" w:rsidP="006913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Утверждено проектов планировки и проектов межевания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6" w:rsidRDefault="006913D6" w:rsidP="006913D6"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6" w:rsidRDefault="006913D6" w:rsidP="006913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6" w:rsidRPr="00DD4AE0" w:rsidRDefault="006913D6" w:rsidP="006913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6" w:rsidRPr="00DD4AE0" w:rsidRDefault="00B44D87" w:rsidP="006913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6" w:rsidRPr="00DD4AE0" w:rsidRDefault="006913D6" w:rsidP="006913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6" w:rsidRPr="00B642A3" w:rsidRDefault="006913D6" w:rsidP="006913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 не выполнил работы в соответствии с муниципальным контрактом</w:t>
            </w:r>
          </w:p>
        </w:tc>
      </w:tr>
    </w:tbl>
    <w:p w:rsidR="00B25D08" w:rsidRDefault="00B25D08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25D08" w:rsidRDefault="00B25D08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5C7090" w:rsidRDefault="005C7090" w:rsidP="00B25D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175"/>
      <w:bookmarkEnd w:id="2"/>
    </w:p>
    <w:p w:rsidR="00DD4AE0" w:rsidRDefault="00DD4AE0" w:rsidP="00B25D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74DC" w:rsidRDefault="00E974DC" w:rsidP="00B25D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74DC" w:rsidRDefault="00E974DC" w:rsidP="00B25D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74DC" w:rsidRDefault="00E974DC" w:rsidP="00B25D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74DC" w:rsidRDefault="00E974DC" w:rsidP="00B25D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138F" w:rsidRDefault="0075138F" w:rsidP="00FC52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1BD3" w:rsidRDefault="00D71BD3" w:rsidP="00FC52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2544" w:rsidRDefault="00922544" w:rsidP="005D69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0F08" w:rsidRDefault="00C50F08" w:rsidP="00EE5497">
      <w:pPr>
        <w:spacing w:line="276" w:lineRule="auto"/>
        <w:jc w:val="center"/>
        <w:rPr>
          <w:b/>
          <w:sz w:val="28"/>
          <w:szCs w:val="28"/>
        </w:rPr>
      </w:pPr>
    </w:p>
    <w:p w:rsidR="008B08F9" w:rsidRDefault="008B08F9" w:rsidP="00EE5497">
      <w:pPr>
        <w:spacing w:line="276" w:lineRule="auto"/>
        <w:jc w:val="center"/>
        <w:rPr>
          <w:b/>
          <w:sz w:val="28"/>
          <w:szCs w:val="28"/>
        </w:rPr>
      </w:pPr>
    </w:p>
    <w:p w:rsidR="00D71BD3" w:rsidRDefault="00D71BD3" w:rsidP="00EE5497">
      <w:pPr>
        <w:spacing w:line="276" w:lineRule="auto"/>
        <w:jc w:val="center"/>
        <w:rPr>
          <w:b/>
          <w:sz w:val="28"/>
          <w:szCs w:val="28"/>
        </w:rPr>
      </w:pPr>
    </w:p>
    <w:p w:rsidR="00D71BD3" w:rsidRDefault="00D71BD3" w:rsidP="00EE5497">
      <w:pPr>
        <w:spacing w:line="276" w:lineRule="auto"/>
        <w:jc w:val="center"/>
        <w:rPr>
          <w:b/>
          <w:sz w:val="28"/>
          <w:szCs w:val="28"/>
        </w:rPr>
      </w:pPr>
    </w:p>
    <w:p w:rsidR="008B08F9" w:rsidRDefault="008B08F9" w:rsidP="00EE5497">
      <w:pPr>
        <w:spacing w:line="276" w:lineRule="auto"/>
        <w:jc w:val="center"/>
        <w:rPr>
          <w:b/>
          <w:sz w:val="28"/>
          <w:szCs w:val="28"/>
        </w:rPr>
      </w:pPr>
    </w:p>
    <w:p w:rsidR="00A71905" w:rsidRDefault="00A71905" w:rsidP="00A442DB">
      <w:pPr>
        <w:rPr>
          <w:sz w:val="28"/>
          <w:szCs w:val="28"/>
        </w:rPr>
        <w:sectPr w:rsidR="00A71905" w:rsidSect="00E80D42">
          <w:footerReference w:type="even" r:id="rId8"/>
          <w:footerReference w:type="default" r:id="rId9"/>
          <w:pgSz w:w="16838" w:h="11906" w:orient="landscape"/>
          <w:pgMar w:top="1134" w:right="902" w:bottom="851" w:left="1134" w:header="709" w:footer="709" w:gutter="0"/>
          <w:cols w:space="708"/>
          <w:docGrid w:linePitch="360"/>
        </w:sectPr>
      </w:pPr>
    </w:p>
    <w:p w:rsidR="00A71905" w:rsidRDefault="00A71905" w:rsidP="00A71905">
      <w:pPr>
        <w:rPr>
          <w:sz w:val="28"/>
          <w:szCs w:val="28"/>
        </w:rPr>
      </w:pPr>
    </w:p>
    <w:p w:rsidR="00922544" w:rsidRDefault="00922544" w:rsidP="00A71905">
      <w:pPr>
        <w:rPr>
          <w:sz w:val="28"/>
          <w:szCs w:val="28"/>
        </w:rPr>
      </w:pPr>
    </w:p>
    <w:sectPr w:rsidR="00922544" w:rsidSect="0014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2A2" w:rsidRDefault="007D52A2">
      <w:r>
        <w:separator/>
      </w:r>
    </w:p>
  </w:endnote>
  <w:endnote w:type="continuationSeparator" w:id="0">
    <w:p w:rsidR="007D52A2" w:rsidRDefault="007D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E71" w:rsidRDefault="00A37E71" w:rsidP="0075681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7E71" w:rsidRDefault="00A37E7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E71" w:rsidRDefault="00A37E71" w:rsidP="0075681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0EC2">
      <w:rPr>
        <w:rStyle w:val="a9"/>
        <w:noProof/>
      </w:rPr>
      <w:t>10</w:t>
    </w:r>
    <w:r>
      <w:rPr>
        <w:rStyle w:val="a9"/>
      </w:rPr>
      <w:fldChar w:fldCharType="end"/>
    </w:r>
  </w:p>
  <w:p w:rsidR="00A37E71" w:rsidRDefault="00A37E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2A2" w:rsidRDefault="007D52A2">
      <w:r>
        <w:separator/>
      </w:r>
    </w:p>
  </w:footnote>
  <w:footnote w:type="continuationSeparator" w:id="0">
    <w:p w:rsidR="007D52A2" w:rsidRDefault="007D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BA"/>
    <w:rsid w:val="0000155D"/>
    <w:rsid w:val="000021A0"/>
    <w:rsid w:val="00002E2C"/>
    <w:rsid w:val="00003560"/>
    <w:rsid w:val="00004F94"/>
    <w:rsid w:val="00007C89"/>
    <w:rsid w:val="00011E36"/>
    <w:rsid w:val="000173D6"/>
    <w:rsid w:val="00021D2F"/>
    <w:rsid w:val="00024617"/>
    <w:rsid w:val="00024899"/>
    <w:rsid w:val="00025D43"/>
    <w:rsid w:val="000272D2"/>
    <w:rsid w:val="00034423"/>
    <w:rsid w:val="00036435"/>
    <w:rsid w:val="00056EA3"/>
    <w:rsid w:val="00060E22"/>
    <w:rsid w:val="00061E6F"/>
    <w:rsid w:val="0007298C"/>
    <w:rsid w:val="00072BCD"/>
    <w:rsid w:val="00072E2B"/>
    <w:rsid w:val="000733EC"/>
    <w:rsid w:val="000734EB"/>
    <w:rsid w:val="00074F71"/>
    <w:rsid w:val="00076272"/>
    <w:rsid w:val="00076A2E"/>
    <w:rsid w:val="00077553"/>
    <w:rsid w:val="00081CB2"/>
    <w:rsid w:val="000852E2"/>
    <w:rsid w:val="00085C0C"/>
    <w:rsid w:val="00086AFA"/>
    <w:rsid w:val="00093D96"/>
    <w:rsid w:val="00094DF0"/>
    <w:rsid w:val="000A0483"/>
    <w:rsid w:val="000A0541"/>
    <w:rsid w:val="000A0E82"/>
    <w:rsid w:val="000A105B"/>
    <w:rsid w:val="000A2C52"/>
    <w:rsid w:val="000A3A05"/>
    <w:rsid w:val="000A4B3A"/>
    <w:rsid w:val="000A638F"/>
    <w:rsid w:val="000B575F"/>
    <w:rsid w:val="000B583D"/>
    <w:rsid w:val="000B5E90"/>
    <w:rsid w:val="000B7B00"/>
    <w:rsid w:val="000C1D45"/>
    <w:rsid w:val="000C40EB"/>
    <w:rsid w:val="000C4236"/>
    <w:rsid w:val="000C5CD5"/>
    <w:rsid w:val="000C773B"/>
    <w:rsid w:val="000D16D2"/>
    <w:rsid w:val="000D4D96"/>
    <w:rsid w:val="000E3139"/>
    <w:rsid w:val="000E5B64"/>
    <w:rsid w:val="000F40BD"/>
    <w:rsid w:val="000F5F71"/>
    <w:rsid w:val="00106A27"/>
    <w:rsid w:val="001075F3"/>
    <w:rsid w:val="00110C03"/>
    <w:rsid w:val="00111C23"/>
    <w:rsid w:val="001179E5"/>
    <w:rsid w:val="001216FA"/>
    <w:rsid w:val="00124312"/>
    <w:rsid w:val="00124D30"/>
    <w:rsid w:val="0012629B"/>
    <w:rsid w:val="00126D09"/>
    <w:rsid w:val="0013095D"/>
    <w:rsid w:val="00132A0C"/>
    <w:rsid w:val="001347F0"/>
    <w:rsid w:val="00134976"/>
    <w:rsid w:val="0013650A"/>
    <w:rsid w:val="001414C5"/>
    <w:rsid w:val="0014287A"/>
    <w:rsid w:val="00142FBB"/>
    <w:rsid w:val="0014308B"/>
    <w:rsid w:val="00145D3D"/>
    <w:rsid w:val="00147429"/>
    <w:rsid w:val="001521D3"/>
    <w:rsid w:val="00152529"/>
    <w:rsid w:val="00152C09"/>
    <w:rsid w:val="00155BDA"/>
    <w:rsid w:val="00155F0A"/>
    <w:rsid w:val="00161763"/>
    <w:rsid w:val="00162338"/>
    <w:rsid w:val="00162988"/>
    <w:rsid w:val="001649E9"/>
    <w:rsid w:val="001656E9"/>
    <w:rsid w:val="00170E96"/>
    <w:rsid w:val="00171227"/>
    <w:rsid w:val="0017191D"/>
    <w:rsid w:val="001725B1"/>
    <w:rsid w:val="001760C4"/>
    <w:rsid w:val="0017734E"/>
    <w:rsid w:val="00180B05"/>
    <w:rsid w:val="00182050"/>
    <w:rsid w:val="001868C6"/>
    <w:rsid w:val="00187650"/>
    <w:rsid w:val="00190408"/>
    <w:rsid w:val="00190F85"/>
    <w:rsid w:val="001A0617"/>
    <w:rsid w:val="001A09B7"/>
    <w:rsid w:val="001A107B"/>
    <w:rsid w:val="001A4239"/>
    <w:rsid w:val="001A4719"/>
    <w:rsid w:val="001A658D"/>
    <w:rsid w:val="001A7719"/>
    <w:rsid w:val="001A7A7A"/>
    <w:rsid w:val="001B04D9"/>
    <w:rsid w:val="001B0ED0"/>
    <w:rsid w:val="001B3905"/>
    <w:rsid w:val="001B4220"/>
    <w:rsid w:val="001B595C"/>
    <w:rsid w:val="001C2780"/>
    <w:rsid w:val="001C5C19"/>
    <w:rsid w:val="001C7119"/>
    <w:rsid w:val="001D154F"/>
    <w:rsid w:val="001D1FF4"/>
    <w:rsid w:val="001D2478"/>
    <w:rsid w:val="001D377A"/>
    <w:rsid w:val="001D3EBA"/>
    <w:rsid w:val="001D52EC"/>
    <w:rsid w:val="001D5BB8"/>
    <w:rsid w:val="001D725E"/>
    <w:rsid w:val="001E2F87"/>
    <w:rsid w:val="001E48FB"/>
    <w:rsid w:val="001E7214"/>
    <w:rsid w:val="001E7248"/>
    <w:rsid w:val="001F1065"/>
    <w:rsid w:val="001F1849"/>
    <w:rsid w:val="001F254E"/>
    <w:rsid w:val="001F5081"/>
    <w:rsid w:val="001F6361"/>
    <w:rsid w:val="001F6FE8"/>
    <w:rsid w:val="001F738B"/>
    <w:rsid w:val="00200C7C"/>
    <w:rsid w:val="0020142C"/>
    <w:rsid w:val="002026F7"/>
    <w:rsid w:val="00203CE0"/>
    <w:rsid w:val="00204FB8"/>
    <w:rsid w:val="002052F3"/>
    <w:rsid w:val="00205C62"/>
    <w:rsid w:val="00210650"/>
    <w:rsid w:val="00212E2F"/>
    <w:rsid w:val="00212FDE"/>
    <w:rsid w:val="0022055B"/>
    <w:rsid w:val="00220D7B"/>
    <w:rsid w:val="00223C6E"/>
    <w:rsid w:val="002277B5"/>
    <w:rsid w:val="00231F65"/>
    <w:rsid w:val="00237D93"/>
    <w:rsid w:val="002406B1"/>
    <w:rsid w:val="00242655"/>
    <w:rsid w:val="002438B4"/>
    <w:rsid w:val="00243FED"/>
    <w:rsid w:val="00245A07"/>
    <w:rsid w:val="00245AC4"/>
    <w:rsid w:val="00245E84"/>
    <w:rsid w:val="00247653"/>
    <w:rsid w:val="00247D8B"/>
    <w:rsid w:val="002517D9"/>
    <w:rsid w:val="00254491"/>
    <w:rsid w:val="00254632"/>
    <w:rsid w:val="00262770"/>
    <w:rsid w:val="00263A76"/>
    <w:rsid w:val="002647B8"/>
    <w:rsid w:val="002676AC"/>
    <w:rsid w:val="00273F21"/>
    <w:rsid w:val="0027449A"/>
    <w:rsid w:val="002768F7"/>
    <w:rsid w:val="00282E1E"/>
    <w:rsid w:val="00285A55"/>
    <w:rsid w:val="0028612F"/>
    <w:rsid w:val="0028738B"/>
    <w:rsid w:val="00290AF0"/>
    <w:rsid w:val="00293497"/>
    <w:rsid w:val="00296DBA"/>
    <w:rsid w:val="002A54C9"/>
    <w:rsid w:val="002A6B07"/>
    <w:rsid w:val="002B33DF"/>
    <w:rsid w:val="002B4E2F"/>
    <w:rsid w:val="002B5977"/>
    <w:rsid w:val="002B76D0"/>
    <w:rsid w:val="002B7987"/>
    <w:rsid w:val="002C3131"/>
    <w:rsid w:val="002C3715"/>
    <w:rsid w:val="002C4009"/>
    <w:rsid w:val="002C5A07"/>
    <w:rsid w:val="002C60CD"/>
    <w:rsid w:val="002D1185"/>
    <w:rsid w:val="002D1316"/>
    <w:rsid w:val="002D524B"/>
    <w:rsid w:val="002D6144"/>
    <w:rsid w:val="002D65FC"/>
    <w:rsid w:val="002E0F79"/>
    <w:rsid w:val="002E10B1"/>
    <w:rsid w:val="002E1C7A"/>
    <w:rsid w:val="002E4C52"/>
    <w:rsid w:val="002E6064"/>
    <w:rsid w:val="002E77B9"/>
    <w:rsid w:val="002F3AEE"/>
    <w:rsid w:val="002F3D94"/>
    <w:rsid w:val="002F7BCE"/>
    <w:rsid w:val="00301007"/>
    <w:rsid w:val="003014F2"/>
    <w:rsid w:val="00301FD7"/>
    <w:rsid w:val="00304CFA"/>
    <w:rsid w:val="00306DB9"/>
    <w:rsid w:val="00307818"/>
    <w:rsid w:val="00307A29"/>
    <w:rsid w:val="0031365B"/>
    <w:rsid w:val="00317DEF"/>
    <w:rsid w:val="003209C3"/>
    <w:rsid w:val="00320C9B"/>
    <w:rsid w:val="00320FD5"/>
    <w:rsid w:val="003218AD"/>
    <w:rsid w:val="00322403"/>
    <w:rsid w:val="00325940"/>
    <w:rsid w:val="003270EB"/>
    <w:rsid w:val="0033378D"/>
    <w:rsid w:val="00335B1A"/>
    <w:rsid w:val="003375FA"/>
    <w:rsid w:val="0034095F"/>
    <w:rsid w:val="00340EB0"/>
    <w:rsid w:val="00342A1E"/>
    <w:rsid w:val="00344FBD"/>
    <w:rsid w:val="00350639"/>
    <w:rsid w:val="00351777"/>
    <w:rsid w:val="00352950"/>
    <w:rsid w:val="00352952"/>
    <w:rsid w:val="0035396B"/>
    <w:rsid w:val="003547C2"/>
    <w:rsid w:val="0035762E"/>
    <w:rsid w:val="00357FFB"/>
    <w:rsid w:val="003612E9"/>
    <w:rsid w:val="0036212A"/>
    <w:rsid w:val="003652CE"/>
    <w:rsid w:val="00365CCE"/>
    <w:rsid w:val="00366EC3"/>
    <w:rsid w:val="00371BF8"/>
    <w:rsid w:val="00371D8E"/>
    <w:rsid w:val="00377B0C"/>
    <w:rsid w:val="00380717"/>
    <w:rsid w:val="00381927"/>
    <w:rsid w:val="00382F29"/>
    <w:rsid w:val="00383807"/>
    <w:rsid w:val="00384AD9"/>
    <w:rsid w:val="00387D81"/>
    <w:rsid w:val="00390893"/>
    <w:rsid w:val="00390FAD"/>
    <w:rsid w:val="0039147D"/>
    <w:rsid w:val="00392C91"/>
    <w:rsid w:val="003973B6"/>
    <w:rsid w:val="003A0974"/>
    <w:rsid w:val="003A2DEA"/>
    <w:rsid w:val="003B3B26"/>
    <w:rsid w:val="003B4AC9"/>
    <w:rsid w:val="003B5A7C"/>
    <w:rsid w:val="003B5FD0"/>
    <w:rsid w:val="003B6284"/>
    <w:rsid w:val="003C0369"/>
    <w:rsid w:val="003C07A9"/>
    <w:rsid w:val="003C3048"/>
    <w:rsid w:val="003C42CA"/>
    <w:rsid w:val="003C73AF"/>
    <w:rsid w:val="003D006B"/>
    <w:rsid w:val="003D086A"/>
    <w:rsid w:val="003D310D"/>
    <w:rsid w:val="003D5AFE"/>
    <w:rsid w:val="003D6B49"/>
    <w:rsid w:val="003E0E9B"/>
    <w:rsid w:val="003E18FE"/>
    <w:rsid w:val="003E2385"/>
    <w:rsid w:val="003E2A0E"/>
    <w:rsid w:val="003E5835"/>
    <w:rsid w:val="003F1D0E"/>
    <w:rsid w:val="003F404A"/>
    <w:rsid w:val="00400A8F"/>
    <w:rsid w:val="00400C3F"/>
    <w:rsid w:val="0040352F"/>
    <w:rsid w:val="00404302"/>
    <w:rsid w:val="00404C1D"/>
    <w:rsid w:val="00404D0A"/>
    <w:rsid w:val="00405A56"/>
    <w:rsid w:val="004062FF"/>
    <w:rsid w:val="00407F18"/>
    <w:rsid w:val="0041002B"/>
    <w:rsid w:val="0041131E"/>
    <w:rsid w:val="00411764"/>
    <w:rsid w:val="004125D0"/>
    <w:rsid w:val="00413406"/>
    <w:rsid w:val="004135F5"/>
    <w:rsid w:val="00414F61"/>
    <w:rsid w:val="00417B9A"/>
    <w:rsid w:val="004201CB"/>
    <w:rsid w:val="004207CB"/>
    <w:rsid w:val="00420A9D"/>
    <w:rsid w:val="00421CD2"/>
    <w:rsid w:val="00424E45"/>
    <w:rsid w:val="00426C5A"/>
    <w:rsid w:val="00427FC7"/>
    <w:rsid w:val="00430085"/>
    <w:rsid w:val="00430402"/>
    <w:rsid w:val="00432200"/>
    <w:rsid w:val="0043222E"/>
    <w:rsid w:val="004346C7"/>
    <w:rsid w:val="00440824"/>
    <w:rsid w:val="00442529"/>
    <w:rsid w:val="004427F4"/>
    <w:rsid w:val="00444935"/>
    <w:rsid w:val="0044791B"/>
    <w:rsid w:val="00453DF4"/>
    <w:rsid w:val="00456584"/>
    <w:rsid w:val="0046038A"/>
    <w:rsid w:val="00461140"/>
    <w:rsid w:val="004617CF"/>
    <w:rsid w:val="00465B33"/>
    <w:rsid w:val="004675BC"/>
    <w:rsid w:val="00467FBC"/>
    <w:rsid w:val="00470933"/>
    <w:rsid w:val="00470F95"/>
    <w:rsid w:val="00472362"/>
    <w:rsid w:val="004747EC"/>
    <w:rsid w:val="00475CB0"/>
    <w:rsid w:val="00480A77"/>
    <w:rsid w:val="004813AB"/>
    <w:rsid w:val="00481FD4"/>
    <w:rsid w:val="004822FC"/>
    <w:rsid w:val="00484371"/>
    <w:rsid w:val="00486EE5"/>
    <w:rsid w:val="00492E87"/>
    <w:rsid w:val="00496214"/>
    <w:rsid w:val="004A3A94"/>
    <w:rsid w:val="004A6F6C"/>
    <w:rsid w:val="004B008A"/>
    <w:rsid w:val="004B2DFF"/>
    <w:rsid w:val="004B39C2"/>
    <w:rsid w:val="004B3D12"/>
    <w:rsid w:val="004B51E8"/>
    <w:rsid w:val="004B5BB8"/>
    <w:rsid w:val="004C1A6D"/>
    <w:rsid w:val="004C2FAF"/>
    <w:rsid w:val="004C319A"/>
    <w:rsid w:val="004C3C56"/>
    <w:rsid w:val="004C5514"/>
    <w:rsid w:val="004D27AE"/>
    <w:rsid w:val="004D3D32"/>
    <w:rsid w:val="004D4A28"/>
    <w:rsid w:val="004D7A17"/>
    <w:rsid w:val="004E069D"/>
    <w:rsid w:val="004E1290"/>
    <w:rsid w:val="004E3753"/>
    <w:rsid w:val="004E5B69"/>
    <w:rsid w:val="004F0F16"/>
    <w:rsid w:val="004F12D3"/>
    <w:rsid w:val="004F24D1"/>
    <w:rsid w:val="004F2699"/>
    <w:rsid w:val="004F5201"/>
    <w:rsid w:val="004F5F44"/>
    <w:rsid w:val="004F7113"/>
    <w:rsid w:val="005002E9"/>
    <w:rsid w:val="0050165F"/>
    <w:rsid w:val="00502DF7"/>
    <w:rsid w:val="00505408"/>
    <w:rsid w:val="00505CED"/>
    <w:rsid w:val="00507C88"/>
    <w:rsid w:val="00507CB2"/>
    <w:rsid w:val="00510318"/>
    <w:rsid w:val="00511B35"/>
    <w:rsid w:val="00511B76"/>
    <w:rsid w:val="005144F9"/>
    <w:rsid w:val="00514509"/>
    <w:rsid w:val="00517026"/>
    <w:rsid w:val="005172E6"/>
    <w:rsid w:val="00517E26"/>
    <w:rsid w:val="005204E9"/>
    <w:rsid w:val="00520F11"/>
    <w:rsid w:val="005215AC"/>
    <w:rsid w:val="0052492A"/>
    <w:rsid w:val="00530E14"/>
    <w:rsid w:val="005328AC"/>
    <w:rsid w:val="00541474"/>
    <w:rsid w:val="00542DFD"/>
    <w:rsid w:val="00544A2D"/>
    <w:rsid w:val="00545133"/>
    <w:rsid w:val="0055055A"/>
    <w:rsid w:val="00552A55"/>
    <w:rsid w:val="005534A6"/>
    <w:rsid w:val="00553DB2"/>
    <w:rsid w:val="00553DC9"/>
    <w:rsid w:val="00555477"/>
    <w:rsid w:val="00555E26"/>
    <w:rsid w:val="00557D93"/>
    <w:rsid w:val="005606F8"/>
    <w:rsid w:val="005608C7"/>
    <w:rsid w:val="00562E5D"/>
    <w:rsid w:val="00565126"/>
    <w:rsid w:val="005660F0"/>
    <w:rsid w:val="0056737C"/>
    <w:rsid w:val="00570B23"/>
    <w:rsid w:val="00571C2F"/>
    <w:rsid w:val="00575819"/>
    <w:rsid w:val="0057699F"/>
    <w:rsid w:val="0057715C"/>
    <w:rsid w:val="00580C74"/>
    <w:rsid w:val="0058244D"/>
    <w:rsid w:val="0058386D"/>
    <w:rsid w:val="00591360"/>
    <w:rsid w:val="00592A12"/>
    <w:rsid w:val="00593BB3"/>
    <w:rsid w:val="00594D83"/>
    <w:rsid w:val="00594D9B"/>
    <w:rsid w:val="005976DD"/>
    <w:rsid w:val="005A036A"/>
    <w:rsid w:val="005A110F"/>
    <w:rsid w:val="005A2C20"/>
    <w:rsid w:val="005A3032"/>
    <w:rsid w:val="005A5BCA"/>
    <w:rsid w:val="005A6387"/>
    <w:rsid w:val="005B3B51"/>
    <w:rsid w:val="005B3C88"/>
    <w:rsid w:val="005C027A"/>
    <w:rsid w:val="005C09D3"/>
    <w:rsid w:val="005C7090"/>
    <w:rsid w:val="005D464C"/>
    <w:rsid w:val="005D692F"/>
    <w:rsid w:val="005D747E"/>
    <w:rsid w:val="005D7D99"/>
    <w:rsid w:val="005E2156"/>
    <w:rsid w:val="005E2A98"/>
    <w:rsid w:val="005E3DDA"/>
    <w:rsid w:val="005F4502"/>
    <w:rsid w:val="005F6374"/>
    <w:rsid w:val="006025F1"/>
    <w:rsid w:val="006048CA"/>
    <w:rsid w:val="006147D8"/>
    <w:rsid w:val="0062006B"/>
    <w:rsid w:val="0062498A"/>
    <w:rsid w:val="00624AC7"/>
    <w:rsid w:val="00630A67"/>
    <w:rsid w:val="006375EC"/>
    <w:rsid w:val="006415F8"/>
    <w:rsid w:val="006428A9"/>
    <w:rsid w:val="00643343"/>
    <w:rsid w:val="00644097"/>
    <w:rsid w:val="006443C2"/>
    <w:rsid w:val="00644D9F"/>
    <w:rsid w:val="00645071"/>
    <w:rsid w:val="00645B9E"/>
    <w:rsid w:val="00647C15"/>
    <w:rsid w:val="006504C4"/>
    <w:rsid w:val="006527BB"/>
    <w:rsid w:val="00654D5F"/>
    <w:rsid w:val="006574F6"/>
    <w:rsid w:val="006601BD"/>
    <w:rsid w:val="006610BB"/>
    <w:rsid w:val="0066165D"/>
    <w:rsid w:val="00670646"/>
    <w:rsid w:val="00671073"/>
    <w:rsid w:val="00672866"/>
    <w:rsid w:val="0067287C"/>
    <w:rsid w:val="00677258"/>
    <w:rsid w:val="006818EF"/>
    <w:rsid w:val="00682883"/>
    <w:rsid w:val="00684046"/>
    <w:rsid w:val="00684550"/>
    <w:rsid w:val="006858D7"/>
    <w:rsid w:val="00685927"/>
    <w:rsid w:val="00685971"/>
    <w:rsid w:val="00690148"/>
    <w:rsid w:val="006903D3"/>
    <w:rsid w:val="006913D6"/>
    <w:rsid w:val="006931B8"/>
    <w:rsid w:val="00694997"/>
    <w:rsid w:val="00694EBB"/>
    <w:rsid w:val="006955FD"/>
    <w:rsid w:val="0069570C"/>
    <w:rsid w:val="006966D9"/>
    <w:rsid w:val="006A01BA"/>
    <w:rsid w:val="006A3AF8"/>
    <w:rsid w:val="006A4EE6"/>
    <w:rsid w:val="006A7246"/>
    <w:rsid w:val="006B5E68"/>
    <w:rsid w:val="006B6EE3"/>
    <w:rsid w:val="006B74CB"/>
    <w:rsid w:val="006C00CE"/>
    <w:rsid w:val="006C25CF"/>
    <w:rsid w:val="006C273A"/>
    <w:rsid w:val="006C2E95"/>
    <w:rsid w:val="006C31F4"/>
    <w:rsid w:val="006C342E"/>
    <w:rsid w:val="006C44A6"/>
    <w:rsid w:val="006C505E"/>
    <w:rsid w:val="006C6FA1"/>
    <w:rsid w:val="006C763C"/>
    <w:rsid w:val="006D05AB"/>
    <w:rsid w:val="006D05DE"/>
    <w:rsid w:val="006D4571"/>
    <w:rsid w:val="006D46B1"/>
    <w:rsid w:val="006D5C90"/>
    <w:rsid w:val="006E1662"/>
    <w:rsid w:val="006E37DC"/>
    <w:rsid w:val="006E564D"/>
    <w:rsid w:val="006E6E17"/>
    <w:rsid w:val="006F09B1"/>
    <w:rsid w:val="006F104D"/>
    <w:rsid w:val="006F1F10"/>
    <w:rsid w:val="006F25D8"/>
    <w:rsid w:val="006F45F5"/>
    <w:rsid w:val="006F68F0"/>
    <w:rsid w:val="006F7AC6"/>
    <w:rsid w:val="0070133D"/>
    <w:rsid w:val="00701CB5"/>
    <w:rsid w:val="00704309"/>
    <w:rsid w:val="00704A57"/>
    <w:rsid w:val="0070660E"/>
    <w:rsid w:val="00710420"/>
    <w:rsid w:val="00710DA4"/>
    <w:rsid w:val="007134D9"/>
    <w:rsid w:val="007202FD"/>
    <w:rsid w:val="00721400"/>
    <w:rsid w:val="007229B8"/>
    <w:rsid w:val="00722ECE"/>
    <w:rsid w:val="00723DD7"/>
    <w:rsid w:val="007253F6"/>
    <w:rsid w:val="00734E4E"/>
    <w:rsid w:val="00741109"/>
    <w:rsid w:val="0074126F"/>
    <w:rsid w:val="0074395D"/>
    <w:rsid w:val="007446D6"/>
    <w:rsid w:val="00746501"/>
    <w:rsid w:val="0075138F"/>
    <w:rsid w:val="00752603"/>
    <w:rsid w:val="0075681B"/>
    <w:rsid w:val="007568B8"/>
    <w:rsid w:val="00760292"/>
    <w:rsid w:val="007613C4"/>
    <w:rsid w:val="0076289F"/>
    <w:rsid w:val="0076413F"/>
    <w:rsid w:val="007641F5"/>
    <w:rsid w:val="007666AF"/>
    <w:rsid w:val="0077112D"/>
    <w:rsid w:val="00780E6F"/>
    <w:rsid w:val="0078537C"/>
    <w:rsid w:val="007865E3"/>
    <w:rsid w:val="00787481"/>
    <w:rsid w:val="00787E5D"/>
    <w:rsid w:val="00791D88"/>
    <w:rsid w:val="00792EC1"/>
    <w:rsid w:val="00795ED8"/>
    <w:rsid w:val="00796450"/>
    <w:rsid w:val="00797629"/>
    <w:rsid w:val="007A2029"/>
    <w:rsid w:val="007A229C"/>
    <w:rsid w:val="007A2B9F"/>
    <w:rsid w:val="007A3E3A"/>
    <w:rsid w:val="007A42EA"/>
    <w:rsid w:val="007A5111"/>
    <w:rsid w:val="007A539D"/>
    <w:rsid w:val="007A6EEF"/>
    <w:rsid w:val="007A7861"/>
    <w:rsid w:val="007B0097"/>
    <w:rsid w:val="007B18F7"/>
    <w:rsid w:val="007B1FBA"/>
    <w:rsid w:val="007B505F"/>
    <w:rsid w:val="007B5876"/>
    <w:rsid w:val="007C247F"/>
    <w:rsid w:val="007C29D4"/>
    <w:rsid w:val="007C31F2"/>
    <w:rsid w:val="007C670C"/>
    <w:rsid w:val="007D093A"/>
    <w:rsid w:val="007D370E"/>
    <w:rsid w:val="007D52A2"/>
    <w:rsid w:val="007E10E9"/>
    <w:rsid w:val="007E11E6"/>
    <w:rsid w:val="007E36AF"/>
    <w:rsid w:val="007E53AB"/>
    <w:rsid w:val="007E783C"/>
    <w:rsid w:val="007F0F6B"/>
    <w:rsid w:val="007F3ADD"/>
    <w:rsid w:val="007F404C"/>
    <w:rsid w:val="007F526F"/>
    <w:rsid w:val="007F7F02"/>
    <w:rsid w:val="00802674"/>
    <w:rsid w:val="00802D4A"/>
    <w:rsid w:val="00804B42"/>
    <w:rsid w:val="008054B8"/>
    <w:rsid w:val="00805FF4"/>
    <w:rsid w:val="00810334"/>
    <w:rsid w:val="00811FA0"/>
    <w:rsid w:val="0081488C"/>
    <w:rsid w:val="00820BD4"/>
    <w:rsid w:val="00820BF0"/>
    <w:rsid w:val="008215AF"/>
    <w:rsid w:val="008226A7"/>
    <w:rsid w:val="00822CEB"/>
    <w:rsid w:val="0082353A"/>
    <w:rsid w:val="00824C6A"/>
    <w:rsid w:val="00826189"/>
    <w:rsid w:val="00832C0B"/>
    <w:rsid w:val="00834688"/>
    <w:rsid w:val="00834BA3"/>
    <w:rsid w:val="008365CD"/>
    <w:rsid w:val="008371FA"/>
    <w:rsid w:val="00840308"/>
    <w:rsid w:val="00842B44"/>
    <w:rsid w:val="008436F3"/>
    <w:rsid w:val="00843C53"/>
    <w:rsid w:val="00846D83"/>
    <w:rsid w:val="00850353"/>
    <w:rsid w:val="0085047E"/>
    <w:rsid w:val="008520A8"/>
    <w:rsid w:val="008539E3"/>
    <w:rsid w:val="00854AA8"/>
    <w:rsid w:val="00856D1D"/>
    <w:rsid w:val="00860BE0"/>
    <w:rsid w:val="00860C61"/>
    <w:rsid w:val="00862091"/>
    <w:rsid w:val="00862A5A"/>
    <w:rsid w:val="008630E4"/>
    <w:rsid w:val="008639AD"/>
    <w:rsid w:val="00863EB6"/>
    <w:rsid w:val="008640FB"/>
    <w:rsid w:val="00865D15"/>
    <w:rsid w:val="00867317"/>
    <w:rsid w:val="00871102"/>
    <w:rsid w:val="00873DCC"/>
    <w:rsid w:val="008758F2"/>
    <w:rsid w:val="00875BF9"/>
    <w:rsid w:val="00881419"/>
    <w:rsid w:val="0088183B"/>
    <w:rsid w:val="00883A5F"/>
    <w:rsid w:val="00886922"/>
    <w:rsid w:val="00887488"/>
    <w:rsid w:val="008907FC"/>
    <w:rsid w:val="00891DD0"/>
    <w:rsid w:val="00892F9A"/>
    <w:rsid w:val="00893300"/>
    <w:rsid w:val="00894479"/>
    <w:rsid w:val="00895AEE"/>
    <w:rsid w:val="00896B5F"/>
    <w:rsid w:val="00896C71"/>
    <w:rsid w:val="008A05AC"/>
    <w:rsid w:val="008A1E11"/>
    <w:rsid w:val="008A4A5A"/>
    <w:rsid w:val="008A58B3"/>
    <w:rsid w:val="008A5CD5"/>
    <w:rsid w:val="008B08F9"/>
    <w:rsid w:val="008B29D9"/>
    <w:rsid w:val="008B440C"/>
    <w:rsid w:val="008B4AE9"/>
    <w:rsid w:val="008B4C1F"/>
    <w:rsid w:val="008B6AD0"/>
    <w:rsid w:val="008C461D"/>
    <w:rsid w:val="008C4878"/>
    <w:rsid w:val="008C4E0F"/>
    <w:rsid w:val="008C526A"/>
    <w:rsid w:val="008C6DCE"/>
    <w:rsid w:val="008C769F"/>
    <w:rsid w:val="008D1276"/>
    <w:rsid w:val="008D13E8"/>
    <w:rsid w:val="008D5BAB"/>
    <w:rsid w:val="008E0063"/>
    <w:rsid w:val="008E1455"/>
    <w:rsid w:val="008E2D61"/>
    <w:rsid w:val="008F1118"/>
    <w:rsid w:val="008F21C5"/>
    <w:rsid w:val="008F62AF"/>
    <w:rsid w:val="008F6B9C"/>
    <w:rsid w:val="00904225"/>
    <w:rsid w:val="0090540A"/>
    <w:rsid w:val="00905813"/>
    <w:rsid w:val="00907E47"/>
    <w:rsid w:val="00911046"/>
    <w:rsid w:val="00911483"/>
    <w:rsid w:val="00916C82"/>
    <w:rsid w:val="00922544"/>
    <w:rsid w:val="009258A0"/>
    <w:rsid w:val="009279BF"/>
    <w:rsid w:val="00931037"/>
    <w:rsid w:val="00933387"/>
    <w:rsid w:val="00936030"/>
    <w:rsid w:val="00937595"/>
    <w:rsid w:val="00937F97"/>
    <w:rsid w:val="009436D8"/>
    <w:rsid w:val="00945859"/>
    <w:rsid w:val="00953C99"/>
    <w:rsid w:val="009544C4"/>
    <w:rsid w:val="00955890"/>
    <w:rsid w:val="00960EE2"/>
    <w:rsid w:val="00962037"/>
    <w:rsid w:val="00963571"/>
    <w:rsid w:val="0096474A"/>
    <w:rsid w:val="009650AD"/>
    <w:rsid w:val="009654B9"/>
    <w:rsid w:val="00965D4E"/>
    <w:rsid w:val="00971E40"/>
    <w:rsid w:val="00972626"/>
    <w:rsid w:val="00973092"/>
    <w:rsid w:val="009752B5"/>
    <w:rsid w:val="00982374"/>
    <w:rsid w:val="009853AD"/>
    <w:rsid w:val="009857FB"/>
    <w:rsid w:val="009872D6"/>
    <w:rsid w:val="00990835"/>
    <w:rsid w:val="00993306"/>
    <w:rsid w:val="0099679F"/>
    <w:rsid w:val="009A2C1C"/>
    <w:rsid w:val="009A37DC"/>
    <w:rsid w:val="009A6F49"/>
    <w:rsid w:val="009A6F4D"/>
    <w:rsid w:val="009B0A4C"/>
    <w:rsid w:val="009B1417"/>
    <w:rsid w:val="009B16EF"/>
    <w:rsid w:val="009B4CFA"/>
    <w:rsid w:val="009B4DCC"/>
    <w:rsid w:val="009B6B31"/>
    <w:rsid w:val="009C1FFA"/>
    <w:rsid w:val="009C25B5"/>
    <w:rsid w:val="009C3F27"/>
    <w:rsid w:val="009C4DCB"/>
    <w:rsid w:val="009C61D6"/>
    <w:rsid w:val="009C6AB6"/>
    <w:rsid w:val="009D78F6"/>
    <w:rsid w:val="009E6994"/>
    <w:rsid w:val="009E7411"/>
    <w:rsid w:val="009F620B"/>
    <w:rsid w:val="00A01307"/>
    <w:rsid w:val="00A043FA"/>
    <w:rsid w:val="00A04545"/>
    <w:rsid w:val="00A065E3"/>
    <w:rsid w:val="00A06812"/>
    <w:rsid w:val="00A0786C"/>
    <w:rsid w:val="00A1070C"/>
    <w:rsid w:val="00A12B4F"/>
    <w:rsid w:val="00A12D83"/>
    <w:rsid w:val="00A1617C"/>
    <w:rsid w:val="00A1655E"/>
    <w:rsid w:val="00A200CC"/>
    <w:rsid w:val="00A2312E"/>
    <w:rsid w:val="00A258AD"/>
    <w:rsid w:val="00A25FAA"/>
    <w:rsid w:val="00A26A9C"/>
    <w:rsid w:val="00A306DD"/>
    <w:rsid w:val="00A31541"/>
    <w:rsid w:val="00A37E71"/>
    <w:rsid w:val="00A41483"/>
    <w:rsid w:val="00A43254"/>
    <w:rsid w:val="00A442DB"/>
    <w:rsid w:val="00A44777"/>
    <w:rsid w:val="00A44F7B"/>
    <w:rsid w:val="00A53980"/>
    <w:rsid w:val="00A53F8F"/>
    <w:rsid w:val="00A555FB"/>
    <w:rsid w:val="00A569C6"/>
    <w:rsid w:val="00A572F4"/>
    <w:rsid w:val="00A61A59"/>
    <w:rsid w:val="00A61FB7"/>
    <w:rsid w:val="00A6274A"/>
    <w:rsid w:val="00A71905"/>
    <w:rsid w:val="00A7380A"/>
    <w:rsid w:val="00A74551"/>
    <w:rsid w:val="00A768CF"/>
    <w:rsid w:val="00A8079D"/>
    <w:rsid w:val="00A808BD"/>
    <w:rsid w:val="00A82EA1"/>
    <w:rsid w:val="00A8332C"/>
    <w:rsid w:val="00A85CDA"/>
    <w:rsid w:val="00A92BE3"/>
    <w:rsid w:val="00A9475D"/>
    <w:rsid w:val="00A973D1"/>
    <w:rsid w:val="00AA180A"/>
    <w:rsid w:val="00AA2DB3"/>
    <w:rsid w:val="00AA4C38"/>
    <w:rsid w:val="00AA4C8C"/>
    <w:rsid w:val="00AB0976"/>
    <w:rsid w:val="00AB4409"/>
    <w:rsid w:val="00AC3D3D"/>
    <w:rsid w:val="00AC5261"/>
    <w:rsid w:val="00AD1FC3"/>
    <w:rsid w:val="00AD2D77"/>
    <w:rsid w:val="00AD53F5"/>
    <w:rsid w:val="00AE0452"/>
    <w:rsid w:val="00AE065C"/>
    <w:rsid w:val="00AE3D1E"/>
    <w:rsid w:val="00AE4B51"/>
    <w:rsid w:val="00AE790C"/>
    <w:rsid w:val="00AE7BE4"/>
    <w:rsid w:val="00AF2D81"/>
    <w:rsid w:val="00B0249B"/>
    <w:rsid w:val="00B04578"/>
    <w:rsid w:val="00B046C7"/>
    <w:rsid w:val="00B06BE6"/>
    <w:rsid w:val="00B07D52"/>
    <w:rsid w:val="00B150ED"/>
    <w:rsid w:val="00B15844"/>
    <w:rsid w:val="00B1612E"/>
    <w:rsid w:val="00B22A4D"/>
    <w:rsid w:val="00B25D08"/>
    <w:rsid w:val="00B27A08"/>
    <w:rsid w:val="00B3165F"/>
    <w:rsid w:val="00B31B37"/>
    <w:rsid w:val="00B32387"/>
    <w:rsid w:val="00B33509"/>
    <w:rsid w:val="00B35405"/>
    <w:rsid w:val="00B3759D"/>
    <w:rsid w:val="00B37A7E"/>
    <w:rsid w:val="00B37F82"/>
    <w:rsid w:val="00B44D87"/>
    <w:rsid w:val="00B46943"/>
    <w:rsid w:val="00B46D47"/>
    <w:rsid w:val="00B51946"/>
    <w:rsid w:val="00B53C42"/>
    <w:rsid w:val="00B54C34"/>
    <w:rsid w:val="00B55771"/>
    <w:rsid w:val="00B61120"/>
    <w:rsid w:val="00B61610"/>
    <w:rsid w:val="00B63C5A"/>
    <w:rsid w:val="00B642A3"/>
    <w:rsid w:val="00B66AC8"/>
    <w:rsid w:val="00B71755"/>
    <w:rsid w:val="00B73BE0"/>
    <w:rsid w:val="00B75248"/>
    <w:rsid w:val="00B76DA8"/>
    <w:rsid w:val="00B76EAA"/>
    <w:rsid w:val="00B77785"/>
    <w:rsid w:val="00B80174"/>
    <w:rsid w:val="00B84A97"/>
    <w:rsid w:val="00B86A1D"/>
    <w:rsid w:val="00B91D9F"/>
    <w:rsid w:val="00B9262B"/>
    <w:rsid w:val="00B9283A"/>
    <w:rsid w:val="00B94A1F"/>
    <w:rsid w:val="00BA01BB"/>
    <w:rsid w:val="00BA1674"/>
    <w:rsid w:val="00BA2B6C"/>
    <w:rsid w:val="00BA2EE5"/>
    <w:rsid w:val="00BA39C9"/>
    <w:rsid w:val="00BA4559"/>
    <w:rsid w:val="00BA5867"/>
    <w:rsid w:val="00BA6236"/>
    <w:rsid w:val="00BC06C1"/>
    <w:rsid w:val="00BC2E7D"/>
    <w:rsid w:val="00BC6A9A"/>
    <w:rsid w:val="00BD0EFD"/>
    <w:rsid w:val="00BD1215"/>
    <w:rsid w:val="00BD3D16"/>
    <w:rsid w:val="00BD50C7"/>
    <w:rsid w:val="00BD5A06"/>
    <w:rsid w:val="00BD5DE3"/>
    <w:rsid w:val="00BE4714"/>
    <w:rsid w:val="00BE4A26"/>
    <w:rsid w:val="00BE6AF5"/>
    <w:rsid w:val="00BF2494"/>
    <w:rsid w:val="00BF3FBF"/>
    <w:rsid w:val="00C0070E"/>
    <w:rsid w:val="00C06FBC"/>
    <w:rsid w:val="00C112F7"/>
    <w:rsid w:val="00C126F2"/>
    <w:rsid w:val="00C12AC7"/>
    <w:rsid w:val="00C1356D"/>
    <w:rsid w:val="00C203DE"/>
    <w:rsid w:val="00C2104E"/>
    <w:rsid w:val="00C2120D"/>
    <w:rsid w:val="00C23A9E"/>
    <w:rsid w:val="00C31CC8"/>
    <w:rsid w:val="00C323B7"/>
    <w:rsid w:val="00C32B50"/>
    <w:rsid w:val="00C33422"/>
    <w:rsid w:val="00C37B4F"/>
    <w:rsid w:val="00C40271"/>
    <w:rsid w:val="00C45834"/>
    <w:rsid w:val="00C4763D"/>
    <w:rsid w:val="00C50F08"/>
    <w:rsid w:val="00C51284"/>
    <w:rsid w:val="00C514E0"/>
    <w:rsid w:val="00C51C2A"/>
    <w:rsid w:val="00C53EF0"/>
    <w:rsid w:val="00C56B4D"/>
    <w:rsid w:val="00C56E34"/>
    <w:rsid w:val="00C576CA"/>
    <w:rsid w:val="00C6385B"/>
    <w:rsid w:val="00C65C3B"/>
    <w:rsid w:val="00C66848"/>
    <w:rsid w:val="00C70302"/>
    <w:rsid w:val="00C722E8"/>
    <w:rsid w:val="00C73C5C"/>
    <w:rsid w:val="00C771AA"/>
    <w:rsid w:val="00C8424C"/>
    <w:rsid w:val="00C84AD3"/>
    <w:rsid w:val="00C85C65"/>
    <w:rsid w:val="00C878AB"/>
    <w:rsid w:val="00C91BFC"/>
    <w:rsid w:val="00C93813"/>
    <w:rsid w:val="00C9397A"/>
    <w:rsid w:val="00C978B1"/>
    <w:rsid w:val="00CA11E2"/>
    <w:rsid w:val="00CA1844"/>
    <w:rsid w:val="00CA3DAF"/>
    <w:rsid w:val="00CA4F11"/>
    <w:rsid w:val="00CB3089"/>
    <w:rsid w:val="00CB5F0B"/>
    <w:rsid w:val="00CB67D7"/>
    <w:rsid w:val="00CB6839"/>
    <w:rsid w:val="00CB6F51"/>
    <w:rsid w:val="00CC079E"/>
    <w:rsid w:val="00CC591F"/>
    <w:rsid w:val="00CC592A"/>
    <w:rsid w:val="00CC6DE5"/>
    <w:rsid w:val="00CD0EC2"/>
    <w:rsid w:val="00CD1C64"/>
    <w:rsid w:val="00CD3992"/>
    <w:rsid w:val="00CD7AAC"/>
    <w:rsid w:val="00CE0795"/>
    <w:rsid w:val="00CF1438"/>
    <w:rsid w:val="00CF28BF"/>
    <w:rsid w:val="00CF49B2"/>
    <w:rsid w:val="00CF4B92"/>
    <w:rsid w:val="00CF6AB7"/>
    <w:rsid w:val="00D03B62"/>
    <w:rsid w:val="00D046BC"/>
    <w:rsid w:val="00D0478F"/>
    <w:rsid w:val="00D05659"/>
    <w:rsid w:val="00D060C5"/>
    <w:rsid w:val="00D0718D"/>
    <w:rsid w:val="00D1007B"/>
    <w:rsid w:val="00D10A97"/>
    <w:rsid w:val="00D10C7A"/>
    <w:rsid w:val="00D131B8"/>
    <w:rsid w:val="00D1667D"/>
    <w:rsid w:val="00D17CDB"/>
    <w:rsid w:val="00D20990"/>
    <w:rsid w:val="00D2324C"/>
    <w:rsid w:val="00D30A2B"/>
    <w:rsid w:val="00D3334D"/>
    <w:rsid w:val="00D35940"/>
    <w:rsid w:val="00D36DDE"/>
    <w:rsid w:val="00D37D44"/>
    <w:rsid w:val="00D40F28"/>
    <w:rsid w:val="00D4262A"/>
    <w:rsid w:val="00D4543A"/>
    <w:rsid w:val="00D45C0D"/>
    <w:rsid w:val="00D479F1"/>
    <w:rsid w:val="00D516E7"/>
    <w:rsid w:val="00D53DE9"/>
    <w:rsid w:val="00D53F72"/>
    <w:rsid w:val="00D55A32"/>
    <w:rsid w:val="00D609A9"/>
    <w:rsid w:val="00D6191A"/>
    <w:rsid w:val="00D61B4E"/>
    <w:rsid w:val="00D630AA"/>
    <w:rsid w:val="00D6551C"/>
    <w:rsid w:val="00D65E7A"/>
    <w:rsid w:val="00D664D5"/>
    <w:rsid w:val="00D66758"/>
    <w:rsid w:val="00D6685F"/>
    <w:rsid w:val="00D678B0"/>
    <w:rsid w:val="00D71BD3"/>
    <w:rsid w:val="00D73AA0"/>
    <w:rsid w:val="00D75BE2"/>
    <w:rsid w:val="00D772CD"/>
    <w:rsid w:val="00D82581"/>
    <w:rsid w:val="00D82A80"/>
    <w:rsid w:val="00D85C28"/>
    <w:rsid w:val="00D92998"/>
    <w:rsid w:val="00D94165"/>
    <w:rsid w:val="00D95893"/>
    <w:rsid w:val="00D97ACF"/>
    <w:rsid w:val="00DA208F"/>
    <w:rsid w:val="00DB20F7"/>
    <w:rsid w:val="00DB35EC"/>
    <w:rsid w:val="00DB7546"/>
    <w:rsid w:val="00DC2633"/>
    <w:rsid w:val="00DD3206"/>
    <w:rsid w:val="00DD3DD2"/>
    <w:rsid w:val="00DD4AE0"/>
    <w:rsid w:val="00DD5057"/>
    <w:rsid w:val="00DD569E"/>
    <w:rsid w:val="00DD68E8"/>
    <w:rsid w:val="00DE0781"/>
    <w:rsid w:val="00DE24BF"/>
    <w:rsid w:val="00DE60DA"/>
    <w:rsid w:val="00DF040E"/>
    <w:rsid w:val="00DF4A23"/>
    <w:rsid w:val="00DF7E1E"/>
    <w:rsid w:val="00E00318"/>
    <w:rsid w:val="00E011B4"/>
    <w:rsid w:val="00E0506B"/>
    <w:rsid w:val="00E0753F"/>
    <w:rsid w:val="00E10A66"/>
    <w:rsid w:val="00E11949"/>
    <w:rsid w:val="00E14C6F"/>
    <w:rsid w:val="00E151F7"/>
    <w:rsid w:val="00E156A1"/>
    <w:rsid w:val="00E168A2"/>
    <w:rsid w:val="00E213A2"/>
    <w:rsid w:val="00E22DFB"/>
    <w:rsid w:val="00E23231"/>
    <w:rsid w:val="00E23A4B"/>
    <w:rsid w:val="00E242AC"/>
    <w:rsid w:val="00E242C6"/>
    <w:rsid w:val="00E265CB"/>
    <w:rsid w:val="00E30FA3"/>
    <w:rsid w:val="00E3621D"/>
    <w:rsid w:val="00E41F79"/>
    <w:rsid w:val="00E43DFE"/>
    <w:rsid w:val="00E44A8F"/>
    <w:rsid w:val="00E46C72"/>
    <w:rsid w:val="00E50813"/>
    <w:rsid w:val="00E52C3E"/>
    <w:rsid w:val="00E54641"/>
    <w:rsid w:val="00E546FB"/>
    <w:rsid w:val="00E61E74"/>
    <w:rsid w:val="00E61ECE"/>
    <w:rsid w:val="00E62092"/>
    <w:rsid w:val="00E65DAB"/>
    <w:rsid w:val="00E701DB"/>
    <w:rsid w:val="00E71FE0"/>
    <w:rsid w:val="00E72CA9"/>
    <w:rsid w:val="00E74AA4"/>
    <w:rsid w:val="00E759D4"/>
    <w:rsid w:val="00E76932"/>
    <w:rsid w:val="00E77329"/>
    <w:rsid w:val="00E80D42"/>
    <w:rsid w:val="00E86EEE"/>
    <w:rsid w:val="00E90D84"/>
    <w:rsid w:val="00E916BE"/>
    <w:rsid w:val="00E93705"/>
    <w:rsid w:val="00E94302"/>
    <w:rsid w:val="00E9453E"/>
    <w:rsid w:val="00E957AD"/>
    <w:rsid w:val="00E95CEF"/>
    <w:rsid w:val="00E95E2E"/>
    <w:rsid w:val="00E974DC"/>
    <w:rsid w:val="00EA45C1"/>
    <w:rsid w:val="00EA47B6"/>
    <w:rsid w:val="00EA7499"/>
    <w:rsid w:val="00EB031B"/>
    <w:rsid w:val="00EB1200"/>
    <w:rsid w:val="00EB1C60"/>
    <w:rsid w:val="00EB26EE"/>
    <w:rsid w:val="00EC2CA6"/>
    <w:rsid w:val="00EC4E30"/>
    <w:rsid w:val="00ED1D75"/>
    <w:rsid w:val="00ED32CB"/>
    <w:rsid w:val="00ED3941"/>
    <w:rsid w:val="00ED46A1"/>
    <w:rsid w:val="00ED49D7"/>
    <w:rsid w:val="00ED512F"/>
    <w:rsid w:val="00ED5E74"/>
    <w:rsid w:val="00ED6D2C"/>
    <w:rsid w:val="00ED7DF5"/>
    <w:rsid w:val="00EE154A"/>
    <w:rsid w:val="00EE2AD0"/>
    <w:rsid w:val="00EE30A1"/>
    <w:rsid w:val="00EE4A5D"/>
    <w:rsid w:val="00EE4B23"/>
    <w:rsid w:val="00EE5497"/>
    <w:rsid w:val="00EE6F4F"/>
    <w:rsid w:val="00EE732A"/>
    <w:rsid w:val="00EE772A"/>
    <w:rsid w:val="00EF1BAF"/>
    <w:rsid w:val="00EF3D10"/>
    <w:rsid w:val="00EF6D3D"/>
    <w:rsid w:val="00EF7E33"/>
    <w:rsid w:val="00F01238"/>
    <w:rsid w:val="00F05301"/>
    <w:rsid w:val="00F068F4"/>
    <w:rsid w:val="00F07AE2"/>
    <w:rsid w:val="00F144DC"/>
    <w:rsid w:val="00F148A7"/>
    <w:rsid w:val="00F15D1F"/>
    <w:rsid w:val="00F17FE1"/>
    <w:rsid w:val="00F20135"/>
    <w:rsid w:val="00F206C1"/>
    <w:rsid w:val="00F21E9B"/>
    <w:rsid w:val="00F22DEC"/>
    <w:rsid w:val="00F274D8"/>
    <w:rsid w:val="00F30169"/>
    <w:rsid w:val="00F30F14"/>
    <w:rsid w:val="00F3592C"/>
    <w:rsid w:val="00F35B1B"/>
    <w:rsid w:val="00F42E06"/>
    <w:rsid w:val="00F44D69"/>
    <w:rsid w:val="00F5144A"/>
    <w:rsid w:val="00F51921"/>
    <w:rsid w:val="00F54FCB"/>
    <w:rsid w:val="00F62DB3"/>
    <w:rsid w:val="00F646A0"/>
    <w:rsid w:val="00F64B20"/>
    <w:rsid w:val="00F64F95"/>
    <w:rsid w:val="00F65166"/>
    <w:rsid w:val="00F71C85"/>
    <w:rsid w:val="00F722E7"/>
    <w:rsid w:val="00F80EA7"/>
    <w:rsid w:val="00F8387B"/>
    <w:rsid w:val="00F83B75"/>
    <w:rsid w:val="00F86544"/>
    <w:rsid w:val="00F8698E"/>
    <w:rsid w:val="00F903CA"/>
    <w:rsid w:val="00F90785"/>
    <w:rsid w:val="00F91B0B"/>
    <w:rsid w:val="00F96F79"/>
    <w:rsid w:val="00FA0471"/>
    <w:rsid w:val="00FA442F"/>
    <w:rsid w:val="00FA49E5"/>
    <w:rsid w:val="00FA769D"/>
    <w:rsid w:val="00FB6273"/>
    <w:rsid w:val="00FC3AD2"/>
    <w:rsid w:val="00FC5249"/>
    <w:rsid w:val="00FC79AA"/>
    <w:rsid w:val="00FD4C26"/>
    <w:rsid w:val="00FD70F0"/>
    <w:rsid w:val="00FD7753"/>
    <w:rsid w:val="00FE294C"/>
    <w:rsid w:val="00FE39B6"/>
    <w:rsid w:val="00FE3DAE"/>
    <w:rsid w:val="00FE44C5"/>
    <w:rsid w:val="00FE6E0F"/>
    <w:rsid w:val="00FF39D4"/>
    <w:rsid w:val="00FF7206"/>
    <w:rsid w:val="00FF7AB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2CB0B8-8D9B-4F68-A5F9-235C6AA3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8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11">
    <w:name w:val="1"/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7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2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5681B"/>
  </w:style>
  <w:style w:type="paragraph" w:styleId="aa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c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01DC8-746A-4505-B9A5-120F506C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Rogova</dc:creator>
  <cp:keywords/>
  <dc:description/>
  <cp:lastModifiedBy>Н.М. Щеголихина</cp:lastModifiedBy>
  <cp:revision>8</cp:revision>
  <cp:lastPrinted>2024-02-19T06:41:00Z</cp:lastPrinted>
  <dcterms:created xsi:type="dcterms:W3CDTF">2024-03-05T06:55:00Z</dcterms:created>
  <dcterms:modified xsi:type="dcterms:W3CDTF">2024-03-05T09:31:00Z</dcterms:modified>
</cp:coreProperties>
</file>