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8421CE">
        <w:rPr>
          <w:rFonts w:ascii="Times New Roman" w:hAnsi="Times New Roman"/>
          <w:b/>
          <w:sz w:val="40"/>
          <w:szCs w:val="40"/>
          <w:lang w:eastAsia="ru-RU"/>
        </w:rPr>
        <w:t>3</w:t>
      </w:r>
      <w:r w:rsidR="00F56497">
        <w:rPr>
          <w:rFonts w:ascii="Times New Roman" w:hAnsi="Times New Roman"/>
          <w:b/>
          <w:sz w:val="40"/>
          <w:szCs w:val="40"/>
          <w:lang w:eastAsia="ru-RU"/>
        </w:rPr>
        <w:t>5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F56497">
        <w:rPr>
          <w:rFonts w:ascii="Times New Roman" w:hAnsi="Times New Roman"/>
          <w:b/>
          <w:bCs/>
          <w:sz w:val="24"/>
          <w:szCs w:val="24"/>
        </w:rPr>
        <w:t>4</w:t>
      </w:r>
      <w:r w:rsidR="0084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13F0">
        <w:rPr>
          <w:rFonts w:ascii="Times New Roman" w:hAnsi="Times New Roman"/>
          <w:b/>
          <w:bCs/>
          <w:sz w:val="24"/>
          <w:szCs w:val="24"/>
        </w:rPr>
        <w:t>марта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F56497" w:rsidRPr="00B476D7" w:rsidRDefault="008421CE" w:rsidP="00F56497">
      <w:pPr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0167E3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56497" w:rsidRPr="00B476D7">
        <w:rPr>
          <w:rFonts w:asciiTheme="minorHAnsi" w:hAnsiTheme="minorHAnsi"/>
          <w:b/>
          <w:bCs/>
          <w:sz w:val="32"/>
          <w:szCs w:val="32"/>
        </w:rPr>
        <w:t>принят</w:t>
      </w:r>
      <w:r w:rsidR="00B476D7">
        <w:rPr>
          <w:rFonts w:asciiTheme="minorHAnsi" w:hAnsiTheme="minorHAnsi"/>
          <w:b/>
          <w:bCs/>
          <w:sz w:val="32"/>
          <w:szCs w:val="32"/>
        </w:rPr>
        <w:t>ы</w:t>
      </w:r>
      <w:r w:rsidR="000167E3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56497" w:rsidRPr="00B476D7">
        <w:rPr>
          <w:rFonts w:asciiTheme="minorHAnsi" w:eastAsia="Times New Roman" w:hAnsiTheme="minorHAnsi"/>
          <w:b/>
          <w:sz w:val="32"/>
          <w:szCs w:val="32"/>
          <w:lang w:eastAsia="ru-RU"/>
        </w:rPr>
        <w:t>Постановлени</w:t>
      </w:r>
      <w:r w:rsidR="00B476D7">
        <w:rPr>
          <w:rFonts w:asciiTheme="minorHAnsi" w:eastAsia="Times New Roman" w:hAnsiTheme="minorHAnsi"/>
          <w:b/>
          <w:sz w:val="32"/>
          <w:szCs w:val="32"/>
          <w:lang w:eastAsia="ru-RU"/>
        </w:rPr>
        <w:t>я</w:t>
      </w:r>
      <w:r w:rsidR="00F56497" w:rsidRPr="00B476D7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администрации </w:t>
      </w:r>
    </w:p>
    <w:p w:rsidR="00F56497" w:rsidRPr="00B476D7" w:rsidRDefault="00F56497" w:rsidP="00F56497">
      <w:pPr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ru-RU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  <w:gridCol w:w="160"/>
      </w:tblGrid>
      <w:tr w:rsidR="00F56497" w:rsidRPr="00B476D7" w:rsidTr="00962C56">
        <w:trPr>
          <w:trHeight w:val="1276"/>
          <w:jc w:val="center"/>
        </w:trPr>
        <w:tc>
          <w:tcPr>
            <w:tcW w:w="9484" w:type="dxa"/>
            <w:tcBorders>
              <w:top w:val="nil"/>
              <w:left w:val="nil"/>
              <w:bottom w:val="nil"/>
              <w:right w:val="nil"/>
            </w:tcBorders>
          </w:tcPr>
          <w:p w:rsidR="00F56497" w:rsidRPr="00B476D7" w:rsidRDefault="00F56497" w:rsidP="00F56497">
            <w:pPr>
              <w:rPr>
                <w:rFonts w:asciiTheme="minorHAnsi" w:hAnsiTheme="minorHAnsi"/>
                <w:sz w:val="32"/>
                <w:szCs w:val="32"/>
              </w:rPr>
            </w:pPr>
            <w:r w:rsidRPr="00B476D7">
              <w:rPr>
                <w:rFonts w:asciiTheme="minorHAnsi" w:eastAsia="Times New Roman" w:hAnsiTheme="minorHAnsi"/>
                <w:sz w:val="32"/>
                <w:szCs w:val="32"/>
                <w:lang w:eastAsia="ru-RU"/>
              </w:rPr>
              <w:t xml:space="preserve">    Постановление от      </w:t>
            </w:r>
            <w:r w:rsidRPr="00B476D7">
              <w:rPr>
                <w:rFonts w:asciiTheme="minorHAnsi" w:hAnsiTheme="minorHAnsi"/>
                <w:sz w:val="32"/>
                <w:szCs w:val="32"/>
              </w:rPr>
              <w:t xml:space="preserve">  « 11  » февраля  2022 г.     02-па « Об утверждении Положения  об организации и осуществлении первичного воинского учета   на территории сельского поселения «Кеврольское» </w:t>
            </w:r>
            <w:proofErr w:type="spellStart"/>
            <w:r w:rsidRPr="00B476D7">
              <w:rPr>
                <w:rFonts w:asciiTheme="minorHAnsi" w:hAnsiTheme="minorHAnsi"/>
                <w:sz w:val="32"/>
                <w:szCs w:val="32"/>
              </w:rPr>
              <w:t>Пинежского</w:t>
            </w:r>
            <w:proofErr w:type="spellEnd"/>
            <w:r w:rsidRPr="00B476D7">
              <w:rPr>
                <w:rFonts w:asciiTheme="minorHAnsi" w:hAnsiTheme="minorHAnsi"/>
                <w:sz w:val="32"/>
                <w:szCs w:val="32"/>
              </w:rPr>
              <w:t xml:space="preserve"> муниципального района Архангельской области</w:t>
            </w:r>
            <w:r w:rsidR="00B476D7" w:rsidRPr="00B476D7">
              <w:rPr>
                <w:rFonts w:asciiTheme="minorHAnsi" w:hAnsiTheme="minorHAnsi"/>
                <w:sz w:val="32"/>
                <w:szCs w:val="32"/>
              </w:rPr>
              <w:t>»</w:t>
            </w:r>
            <w:r w:rsidRPr="00B476D7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:rsidR="00B476D7" w:rsidRPr="00B476D7" w:rsidRDefault="00F56497" w:rsidP="00B476D7">
            <w:pPr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B476D7">
              <w:rPr>
                <w:rFonts w:asciiTheme="minorHAnsi" w:hAnsiTheme="minorHAnsi"/>
                <w:sz w:val="32"/>
                <w:szCs w:val="32"/>
              </w:rPr>
              <w:t xml:space="preserve">  </w:t>
            </w:r>
            <w:r w:rsidRPr="00B476D7">
              <w:rPr>
                <w:rFonts w:asciiTheme="minorHAnsi" w:eastAsia="Times New Roman" w:hAnsiTheme="minorHAnsi"/>
                <w:sz w:val="32"/>
                <w:szCs w:val="32"/>
                <w:lang w:eastAsia="ru-RU"/>
              </w:rPr>
              <w:t xml:space="preserve">Постановление от      </w:t>
            </w:r>
            <w:r w:rsidRPr="00B476D7">
              <w:rPr>
                <w:rFonts w:asciiTheme="minorHAnsi" w:hAnsiTheme="minorHAnsi"/>
                <w:sz w:val="32"/>
                <w:szCs w:val="32"/>
              </w:rPr>
              <w:t xml:space="preserve">  « 1</w:t>
            </w:r>
            <w:r w:rsidR="00B476D7" w:rsidRPr="00B476D7">
              <w:rPr>
                <w:rFonts w:asciiTheme="minorHAnsi" w:hAnsiTheme="minorHAnsi"/>
                <w:sz w:val="32"/>
                <w:szCs w:val="32"/>
              </w:rPr>
              <w:t>2</w:t>
            </w:r>
            <w:r w:rsidRPr="00B476D7">
              <w:rPr>
                <w:rFonts w:asciiTheme="minorHAnsi" w:hAnsiTheme="minorHAnsi"/>
                <w:sz w:val="32"/>
                <w:szCs w:val="32"/>
              </w:rPr>
              <w:t xml:space="preserve">  » февраля  2022 г.    </w:t>
            </w:r>
            <w:r w:rsidR="00B476D7" w:rsidRPr="00B476D7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B476D7" w:rsidRPr="00B476D7">
              <w:rPr>
                <w:rFonts w:asciiTheme="minorHAnsi" w:hAnsiTheme="minorHAnsi" w:cstheme="minorHAnsi"/>
                <w:sz w:val="32"/>
                <w:szCs w:val="32"/>
              </w:rPr>
              <w:t>№ 03-па «</w:t>
            </w:r>
            <w:r w:rsidR="00B476D7" w:rsidRPr="00B476D7">
              <w:rPr>
                <w:rFonts w:asciiTheme="minorHAnsi" w:hAnsiTheme="minorHAnsi" w:cstheme="minorHAnsi"/>
                <w:bCs/>
                <w:spacing w:val="-2"/>
                <w:sz w:val="32"/>
                <w:szCs w:val="32"/>
              </w:rPr>
              <w:t xml:space="preserve">Об  утверждении Порядка составления, утверждения          и ведения </w:t>
            </w:r>
            <w:r w:rsidR="00B476D7" w:rsidRPr="00B476D7">
              <w:rPr>
                <w:rFonts w:asciiTheme="minorHAnsi" w:hAnsiTheme="minorHAnsi" w:cstheme="minorHAnsi"/>
                <w:bCs/>
                <w:sz w:val="32"/>
                <w:szCs w:val="32"/>
              </w:rPr>
              <w:t>бюджетной сметы»</w:t>
            </w:r>
          </w:p>
          <w:p w:rsidR="00B476D7" w:rsidRPr="00B476D7" w:rsidRDefault="00B476D7" w:rsidP="00B476D7">
            <w:pPr>
              <w:shd w:val="clear" w:color="auto" w:fill="FFFFFF"/>
              <w:spacing w:line="322" w:lineRule="exact"/>
              <w:ind w:right="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F56497" w:rsidRPr="00B476D7" w:rsidRDefault="00F56497" w:rsidP="00F56497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B476D7">
              <w:rPr>
                <w:rFonts w:asciiTheme="minorHAnsi" w:hAnsiTheme="minorHAnsi"/>
                <w:sz w:val="32"/>
                <w:szCs w:val="32"/>
              </w:rPr>
              <w:t xml:space="preserve">                                    </w:t>
            </w:r>
          </w:p>
          <w:p w:rsidR="00F56497" w:rsidRPr="00B476D7" w:rsidRDefault="00F56497" w:rsidP="00962C56">
            <w:pPr>
              <w:jc w:val="center"/>
              <w:rPr>
                <w:rFonts w:asciiTheme="minorHAnsi" w:eastAsia="Times New Roman" w:hAnsiTheme="minorHAnsi"/>
                <w:sz w:val="32"/>
                <w:szCs w:val="32"/>
                <w:lang w:eastAsia="ru-RU"/>
              </w:rPr>
            </w:pPr>
          </w:p>
          <w:p w:rsidR="00F56497" w:rsidRPr="00B476D7" w:rsidRDefault="00F56497" w:rsidP="00962C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sz w:val="32"/>
                <w:szCs w:val="32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F56497" w:rsidRPr="00B476D7" w:rsidRDefault="00F56497" w:rsidP="00962C5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32"/>
                <w:szCs w:val="32"/>
                <w:lang w:eastAsia="ru-RU"/>
              </w:rPr>
            </w:pPr>
          </w:p>
        </w:tc>
      </w:tr>
    </w:tbl>
    <w:p w:rsidR="008421CE" w:rsidRPr="008421CE" w:rsidRDefault="00C537F0" w:rsidP="00F5649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67E3" w:rsidRPr="002E3CC1" w:rsidRDefault="008421CE" w:rsidP="00B476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B476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ACB">
        <w:rPr>
          <w:b/>
        </w:rPr>
        <w:t xml:space="preserve">                                             </w:t>
      </w:r>
      <w:r w:rsidR="00E90558">
        <w:rPr>
          <w:b/>
        </w:rPr>
        <w:t xml:space="preserve">                 </w:t>
      </w:r>
      <w:r w:rsidR="00A54ACB">
        <w:rPr>
          <w:b/>
        </w:rPr>
        <w:t xml:space="preserve">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Кокорина Т.А.</w:t>
      </w:r>
    </w:p>
    <w:p w:rsidR="000167E3" w:rsidRPr="002E3CC1" w:rsidRDefault="00A54ACB" w:rsidP="000167E3">
      <w:pPr>
        <w:jc w:val="center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6637C5" w:rsidRPr="008D0A4F" w:rsidRDefault="007413F0" w:rsidP="007413F0">
      <w:pPr>
        <w:jc w:val="both"/>
        <w:rPr>
          <w:b/>
          <w:bCs/>
        </w:rPr>
      </w:pPr>
      <w:bookmarkStart w:id="0" w:name="Par34"/>
      <w:bookmarkEnd w:id="0"/>
      <w:r>
        <w:rPr>
          <w:sz w:val="18"/>
        </w:rPr>
        <w:t xml:space="preserve"> </w:t>
      </w:r>
      <w:r>
        <w:rPr>
          <w:szCs w:val="28"/>
        </w:rPr>
        <w:t xml:space="preserve"> </w:t>
      </w:r>
    </w:p>
    <w:p w:rsidR="006637C5" w:rsidRDefault="007413F0" w:rsidP="006637C5">
      <w:r>
        <w:rPr>
          <w:b/>
        </w:rPr>
        <w:t xml:space="preserve"> </w:t>
      </w:r>
    </w:p>
    <w:p w:rsidR="00E90558" w:rsidRPr="00BF3130" w:rsidRDefault="00E90558" w:rsidP="00E90558">
      <w:pPr>
        <w:jc w:val="center"/>
        <w:rPr>
          <w:rFonts w:ascii="Times New Roman" w:hAnsi="Times New Roman"/>
          <w:b/>
          <w:sz w:val="28"/>
          <w:szCs w:val="28"/>
        </w:rPr>
      </w:pPr>
      <w:r w:rsidRPr="00BF3130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BF3130">
        <w:rPr>
          <w:rFonts w:ascii="Times New Roman" w:hAnsi="Times New Roman"/>
          <w:b/>
          <w:sz w:val="28"/>
          <w:szCs w:val="28"/>
        </w:rPr>
        <w:t>АДМИНИСТРАЦИЯ  СЕЛЬСКОГО ПОСЕЛЕНИЯ  « КЕВРОЛЬСКОЕ» ПИНЕЖСКОГО МУНИЦИПАЛЬНОГО РАЙОНА АРХАНГЕЛЬСКОЙ ОБЛАСТИ</w:t>
      </w:r>
    </w:p>
    <w:p w:rsidR="00E90558" w:rsidRPr="00BF3130" w:rsidRDefault="00E90558" w:rsidP="00E90558">
      <w:pPr>
        <w:jc w:val="center"/>
        <w:rPr>
          <w:rFonts w:ascii="Times New Roman" w:hAnsi="Times New Roman"/>
          <w:sz w:val="28"/>
          <w:szCs w:val="28"/>
        </w:rPr>
      </w:pPr>
      <w:r w:rsidRPr="00BF3130">
        <w:rPr>
          <w:rFonts w:ascii="Times New Roman" w:hAnsi="Times New Roman"/>
          <w:b/>
          <w:sz w:val="28"/>
          <w:szCs w:val="28"/>
        </w:rPr>
        <w:t>ПОСТАНОВЛЕНИЕ</w:t>
      </w:r>
    </w:p>
    <w:p w:rsidR="00E90558" w:rsidRPr="00BF3130" w:rsidRDefault="00E90558" w:rsidP="00E90558">
      <w:pPr>
        <w:rPr>
          <w:rFonts w:ascii="Times New Roman" w:hAnsi="Times New Roman"/>
          <w:sz w:val="28"/>
          <w:szCs w:val="28"/>
        </w:rPr>
      </w:pPr>
      <w:r w:rsidRPr="00BF3130">
        <w:rPr>
          <w:rFonts w:ascii="Times New Roman" w:hAnsi="Times New Roman"/>
          <w:sz w:val="28"/>
          <w:szCs w:val="28"/>
        </w:rPr>
        <w:t xml:space="preserve">от  « 11  » февраля  2022 г.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F3130">
        <w:rPr>
          <w:rFonts w:ascii="Times New Roman" w:hAnsi="Times New Roman"/>
          <w:sz w:val="28"/>
          <w:szCs w:val="28"/>
        </w:rPr>
        <w:t xml:space="preserve"> № 02-па</w:t>
      </w:r>
    </w:p>
    <w:p w:rsidR="00E90558" w:rsidRPr="00BF3130" w:rsidRDefault="00E90558" w:rsidP="00E90558">
      <w:pPr>
        <w:jc w:val="center"/>
        <w:rPr>
          <w:rFonts w:ascii="Times New Roman" w:hAnsi="Times New Roman"/>
          <w:sz w:val="28"/>
          <w:szCs w:val="28"/>
        </w:rPr>
      </w:pPr>
      <w:r w:rsidRPr="00BF313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F3130">
        <w:rPr>
          <w:rFonts w:ascii="Times New Roman" w:hAnsi="Times New Roman"/>
          <w:sz w:val="28"/>
          <w:szCs w:val="28"/>
        </w:rPr>
        <w:t>Кеврола</w:t>
      </w:r>
      <w:proofErr w:type="spellEnd"/>
    </w:p>
    <w:p w:rsidR="00E90558" w:rsidRPr="00BF3130" w:rsidRDefault="00E90558" w:rsidP="00E90558">
      <w:pPr>
        <w:jc w:val="center"/>
        <w:rPr>
          <w:rFonts w:ascii="Times New Roman" w:hAnsi="Times New Roman"/>
          <w:b/>
          <w:sz w:val="28"/>
          <w:szCs w:val="28"/>
        </w:rPr>
      </w:pPr>
      <w:r w:rsidRPr="00BF3130">
        <w:rPr>
          <w:rFonts w:ascii="Times New Roman" w:hAnsi="Times New Roman"/>
          <w:b/>
          <w:sz w:val="28"/>
          <w:szCs w:val="28"/>
        </w:rPr>
        <w:t xml:space="preserve">Об утверждении Положения  об организации и осуществлении первичного воинского учета   на территории сельского поселения «Кеврольское» </w:t>
      </w:r>
      <w:proofErr w:type="spellStart"/>
      <w:r w:rsidRPr="00BF3130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BF3130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</w:t>
      </w:r>
      <w:r w:rsidRPr="00BF313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90558" w:rsidRPr="00962C56" w:rsidRDefault="00E90558" w:rsidP="00E90558">
      <w:pPr>
        <w:ind w:firstLine="709"/>
        <w:rPr>
          <w:rFonts w:asciiTheme="minorHAnsi" w:hAnsiTheme="minorHAnsi"/>
          <w:sz w:val="28"/>
          <w:szCs w:val="28"/>
        </w:rPr>
      </w:pPr>
      <w:proofErr w:type="gramStart"/>
      <w:r w:rsidRPr="00962C56">
        <w:rPr>
          <w:rFonts w:asciiTheme="minorHAnsi" w:hAnsiTheme="minorHAnsi"/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Pr="00962C56">
        <w:rPr>
          <w:rFonts w:asciiTheme="minorHAnsi" w:hAnsiTheme="minorHAnsi"/>
          <w:sz w:val="28"/>
          <w:szCs w:val="28"/>
        </w:rPr>
        <w:t xml:space="preserve"> Федеральным законом от 31.05.1996 года №61-ФЗ «Об обороне», от 26 февраля 1997 г.№ 31-ФЗ « О мобилизационной подготовке и мобилизации в Российской Федерации», от 28.03.1998  года №53-ФЗ « О воинской обязанности и военной службе»,  от 06.10.2003 года  № 131-ФЗ  «Об  общих принципах организации местного самоуправления в Российской Федерации»,  постановлением  Правительства Российской Федерации от 27.11.2006 года 719 «Об</w:t>
      </w:r>
      <w:proofErr w:type="gramEnd"/>
      <w:r w:rsidRPr="00962C5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962C56">
        <w:rPr>
          <w:rFonts w:asciiTheme="minorHAnsi" w:hAnsiTheme="minorHAnsi"/>
          <w:sz w:val="28"/>
          <w:szCs w:val="28"/>
        </w:rPr>
        <w:t>утверждении</w:t>
      </w:r>
      <w:proofErr w:type="gramEnd"/>
      <w:r w:rsidRPr="00962C56">
        <w:rPr>
          <w:rFonts w:asciiTheme="minorHAnsi" w:hAnsiTheme="minorHAnsi"/>
          <w:sz w:val="28"/>
          <w:szCs w:val="28"/>
        </w:rPr>
        <w:t xml:space="preserve"> Положения о воинском учете», Уставом сельского поселения «Кеврольское» </w:t>
      </w:r>
      <w:proofErr w:type="spellStart"/>
      <w:r w:rsidRPr="00962C56">
        <w:rPr>
          <w:rFonts w:asciiTheme="minorHAnsi" w:hAnsiTheme="minorHAnsi"/>
          <w:sz w:val="28"/>
          <w:szCs w:val="28"/>
        </w:rPr>
        <w:t>Пинежского</w:t>
      </w:r>
      <w:proofErr w:type="spellEnd"/>
      <w:r w:rsidRPr="00962C56">
        <w:rPr>
          <w:rFonts w:asciiTheme="minorHAnsi" w:hAnsiTheme="minorHAnsi"/>
          <w:sz w:val="28"/>
          <w:szCs w:val="28"/>
        </w:rPr>
        <w:t xml:space="preserve"> муниципального района Архангельской области       постановляет:      </w:t>
      </w:r>
    </w:p>
    <w:p w:rsidR="00E90558" w:rsidRPr="00962C56" w:rsidRDefault="00E90558" w:rsidP="00E90558">
      <w:pPr>
        <w:autoSpaceDE w:val="0"/>
        <w:autoSpaceDN w:val="0"/>
        <w:adjustRightInd w:val="0"/>
        <w:ind w:firstLine="561"/>
        <w:jc w:val="both"/>
        <w:rPr>
          <w:rFonts w:asciiTheme="minorHAnsi" w:hAnsiTheme="minorHAnsi"/>
          <w:sz w:val="28"/>
          <w:szCs w:val="28"/>
        </w:rPr>
      </w:pPr>
      <w:r w:rsidRPr="00962C56">
        <w:rPr>
          <w:rFonts w:asciiTheme="minorHAnsi" w:hAnsiTheme="minorHAnsi"/>
          <w:sz w:val="28"/>
          <w:szCs w:val="28"/>
        </w:rPr>
        <w:t xml:space="preserve">1.  Утвердить Положение «Об организации и осуществлении первичного воинского учета на территории сельского поселения «Кеврольское» </w:t>
      </w:r>
      <w:proofErr w:type="spellStart"/>
      <w:r w:rsidRPr="00962C56">
        <w:rPr>
          <w:rFonts w:asciiTheme="minorHAnsi" w:hAnsiTheme="minorHAnsi"/>
          <w:sz w:val="28"/>
          <w:szCs w:val="28"/>
        </w:rPr>
        <w:t>Пинежского</w:t>
      </w:r>
      <w:proofErr w:type="spellEnd"/>
      <w:r w:rsidRPr="00962C56">
        <w:rPr>
          <w:rFonts w:asciiTheme="minorHAnsi" w:hAnsiTheme="minorHAnsi"/>
          <w:sz w:val="28"/>
          <w:szCs w:val="28"/>
        </w:rPr>
        <w:t xml:space="preserve"> муниципального района Архангельской области                                        (приложение №1).</w:t>
      </w:r>
    </w:p>
    <w:p w:rsidR="00E90558" w:rsidRPr="00962C56" w:rsidRDefault="00E90558" w:rsidP="00E90558">
      <w:pPr>
        <w:autoSpaceDE w:val="0"/>
        <w:autoSpaceDN w:val="0"/>
        <w:adjustRightInd w:val="0"/>
        <w:ind w:firstLine="561"/>
        <w:jc w:val="both"/>
        <w:rPr>
          <w:rFonts w:asciiTheme="minorHAnsi" w:hAnsiTheme="minorHAnsi"/>
          <w:sz w:val="28"/>
          <w:szCs w:val="28"/>
        </w:rPr>
      </w:pPr>
      <w:r w:rsidRPr="00962C56">
        <w:rPr>
          <w:rFonts w:asciiTheme="minorHAnsi" w:hAnsiTheme="minorHAnsi"/>
          <w:sz w:val="28"/>
          <w:szCs w:val="28"/>
        </w:rPr>
        <w:t>2. Утвердить Функциональные обязанности   инспектора по первичному воинскому учету (приложение № 2).</w:t>
      </w:r>
    </w:p>
    <w:p w:rsidR="00E90558" w:rsidRPr="00962C56" w:rsidRDefault="00E90558" w:rsidP="00E90558">
      <w:pPr>
        <w:pStyle w:val="5"/>
        <w:rPr>
          <w:rFonts w:asciiTheme="minorHAnsi" w:eastAsia="Calibri" w:hAnsiTheme="minorHAnsi" w:cs="Times New Roman"/>
          <w:color w:val="auto"/>
          <w:sz w:val="28"/>
          <w:szCs w:val="28"/>
        </w:rPr>
      </w:pPr>
      <w:r w:rsidRPr="00962C56">
        <w:rPr>
          <w:rFonts w:asciiTheme="minorHAnsi" w:hAnsiTheme="minorHAnsi"/>
          <w:sz w:val="28"/>
          <w:szCs w:val="28"/>
        </w:rPr>
        <w:t>3</w:t>
      </w:r>
      <w:r w:rsidRPr="00962C56">
        <w:rPr>
          <w:rFonts w:asciiTheme="minorHAnsi" w:eastAsia="Calibri" w:hAnsiTheme="minorHAnsi" w:cs="Times New Roman"/>
          <w:color w:val="auto"/>
          <w:sz w:val="28"/>
          <w:szCs w:val="28"/>
        </w:rPr>
        <w:t>. Признать утратившим силу   Постановление от 20 марта 2018г.       № 08 – па «Об утверждении Положения «Об организации и осуществлении первичного воинского учета на территории муниципального образования «Кеврольское»</w:t>
      </w:r>
    </w:p>
    <w:p w:rsidR="00E90558" w:rsidRPr="00962C56" w:rsidRDefault="00E90558" w:rsidP="00E90558">
      <w:pPr>
        <w:jc w:val="both"/>
        <w:rPr>
          <w:rFonts w:asciiTheme="minorHAnsi" w:hAnsiTheme="minorHAnsi"/>
          <w:sz w:val="28"/>
          <w:szCs w:val="28"/>
        </w:rPr>
      </w:pPr>
    </w:p>
    <w:p w:rsidR="00E90558" w:rsidRPr="00962C56" w:rsidRDefault="00E90558" w:rsidP="00E90558">
      <w:pPr>
        <w:rPr>
          <w:rFonts w:asciiTheme="minorHAnsi" w:hAnsiTheme="minorHAnsi"/>
          <w:sz w:val="28"/>
          <w:szCs w:val="28"/>
        </w:rPr>
      </w:pPr>
      <w:r w:rsidRPr="00962C56">
        <w:rPr>
          <w:rFonts w:asciiTheme="minorHAnsi" w:hAnsiTheme="minorHAnsi"/>
          <w:sz w:val="28"/>
          <w:szCs w:val="28"/>
        </w:rPr>
        <w:t xml:space="preserve">Глава </w:t>
      </w:r>
      <w:r w:rsidR="00962C56">
        <w:rPr>
          <w:rFonts w:asciiTheme="minorHAnsi" w:hAnsiTheme="minorHAnsi"/>
          <w:sz w:val="28"/>
          <w:szCs w:val="28"/>
        </w:rPr>
        <w:t>м</w:t>
      </w:r>
      <w:r w:rsidRPr="00962C56">
        <w:rPr>
          <w:rFonts w:asciiTheme="minorHAnsi" w:hAnsiTheme="minorHAnsi"/>
          <w:sz w:val="28"/>
          <w:szCs w:val="28"/>
        </w:rPr>
        <w:t>униципального образования                                            Кокорина  Т.А.</w:t>
      </w:r>
    </w:p>
    <w:p w:rsidR="00E90558" w:rsidRDefault="00E90558" w:rsidP="00E90558">
      <w:pPr>
        <w:autoSpaceDE w:val="0"/>
        <w:autoSpaceDN w:val="0"/>
        <w:adjustRightInd w:val="0"/>
        <w:spacing w:before="60"/>
        <w:ind w:left="2560" w:right="2400"/>
        <w:jc w:val="center"/>
        <w:rPr>
          <w:rFonts w:asciiTheme="minorHAnsi" w:hAnsiTheme="minorHAnsi" w:cs="Times New Roman CYR"/>
          <w:b/>
          <w:bCs/>
          <w:sz w:val="28"/>
          <w:szCs w:val="28"/>
        </w:rPr>
      </w:pPr>
    </w:p>
    <w:p w:rsidR="004E7621" w:rsidRDefault="004E7621" w:rsidP="00E90558">
      <w:pPr>
        <w:autoSpaceDE w:val="0"/>
        <w:autoSpaceDN w:val="0"/>
        <w:adjustRightInd w:val="0"/>
        <w:spacing w:before="60"/>
        <w:ind w:left="2560" w:right="2400"/>
        <w:jc w:val="center"/>
        <w:rPr>
          <w:rFonts w:asciiTheme="minorHAnsi" w:hAnsiTheme="minorHAnsi" w:cs="Times New Roman CYR"/>
          <w:b/>
          <w:bCs/>
          <w:sz w:val="28"/>
          <w:szCs w:val="28"/>
        </w:rPr>
      </w:pPr>
    </w:p>
    <w:p w:rsidR="004E7621" w:rsidRDefault="004E7621" w:rsidP="00E90558">
      <w:pPr>
        <w:autoSpaceDE w:val="0"/>
        <w:autoSpaceDN w:val="0"/>
        <w:adjustRightInd w:val="0"/>
        <w:spacing w:before="60"/>
        <w:ind w:left="2560" w:right="2400"/>
        <w:jc w:val="center"/>
        <w:rPr>
          <w:rFonts w:asciiTheme="minorHAnsi" w:hAnsiTheme="minorHAnsi" w:cs="Times New Roman CYR"/>
          <w:b/>
          <w:bCs/>
          <w:sz w:val="28"/>
          <w:szCs w:val="28"/>
        </w:rPr>
      </w:pPr>
    </w:p>
    <w:p w:rsidR="004E7621" w:rsidRPr="00962C56" w:rsidRDefault="004E7621" w:rsidP="00E90558">
      <w:pPr>
        <w:autoSpaceDE w:val="0"/>
        <w:autoSpaceDN w:val="0"/>
        <w:adjustRightInd w:val="0"/>
        <w:spacing w:before="60"/>
        <w:ind w:left="2560" w:right="2400"/>
        <w:jc w:val="center"/>
        <w:rPr>
          <w:rFonts w:asciiTheme="minorHAnsi" w:hAnsiTheme="minorHAnsi" w:cs="Times New Roman CYR"/>
          <w:b/>
          <w:bCs/>
          <w:sz w:val="28"/>
          <w:szCs w:val="28"/>
        </w:rPr>
      </w:pPr>
    </w:p>
    <w:p w:rsidR="00E90558" w:rsidRPr="005C3FCA" w:rsidRDefault="00E90558" w:rsidP="00E90558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</w:t>
      </w:r>
      <w:r w:rsidRPr="00182B4E">
        <w:rPr>
          <w:rFonts w:ascii="Times New Roman" w:hAnsi="Times New Roman"/>
          <w:sz w:val="20"/>
          <w:szCs w:val="20"/>
        </w:rPr>
        <w:t xml:space="preserve"> </w:t>
      </w:r>
      <w:r w:rsidRPr="005C3FCA">
        <w:rPr>
          <w:rFonts w:ascii="Times New Roman" w:hAnsi="Times New Roman"/>
          <w:b/>
          <w:sz w:val="20"/>
          <w:szCs w:val="20"/>
        </w:rPr>
        <w:t xml:space="preserve">сельского поселения «Кеврольское» </w:t>
      </w:r>
      <w:proofErr w:type="spellStart"/>
      <w:r w:rsidRPr="005C3FCA">
        <w:rPr>
          <w:rFonts w:ascii="Times New Roman" w:hAnsi="Times New Roman"/>
          <w:b/>
          <w:sz w:val="20"/>
          <w:szCs w:val="20"/>
        </w:rPr>
        <w:t>Пинежского</w:t>
      </w:r>
      <w:proofErr w:type="spellEnd"/>
      <w:r w:rsidRPr="005C3FC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Pr="005C3FCA">
        <w:rPr>
          <w:rFonts w:ascii="Times New Roman" w:hAnsi="Times New Roman"/>
          <w:b/>
          <w:sz w:val="20"/>
          <w:szCs w:val="20"/>
        </w:rPr>
        <w:t>муниципального района Архангельской области</w:t>
      </w:r>
      <w:r w:rsidRPr="00182B4E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Pr="00182B4E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>от  « 11 »  февраля 2022</w:t>
      </w:r>
      <w:r w:rsidRPr="00182B4E">
        <w:rPr>
          <w:rFonts w:ascii="Times New Roman" w:hAnsi="Times New Roman"/>
          <w:b/>
          <w:sz w:val="20"/>
          <w:szCs w:val="20"/>
        </w:rPr>
        <w:t xml:space="preserve"> г </w:t>
      </w:r>
      <w:r>
        <w:rPr>
          <w:rFonts w:ascii="Times New Roman" w:hAnsi="Times New Roman"/>
          <w:b/>
          <w:sz w:val="20"/>
          <w:szCs w:val="20"/>
        </w:rPr>
        <w:t xml:space="preserve"> №02- па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6"/>
        <w:gridCol w:w="4746"/>
      </w:tblGrid>
      <w:tr w:rsidR="00E90558" w:rsidTr="00962C56">
        <w:trPr>
          <w:trHeight w:val="1634"/>
        </w:trPr>
        <w:tc>
          <w:tcPr>
            <w:tcW w:w="4746" w:type="dxa"/>
          </w:tcPr>
          <w:p w:rsidR="00E90558" w:rsidRDefault="00E90558" w:rsidP="00962C56">
            <w:pPr>
              <w:spacing w:line="24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E90558" w:rsidRDefault="00E90558" w:rsidP="00962C56">
            <w:pPr>
              <w:spacing w:line="24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 xml:space="preserve">Военный комиссар  </w:t>
            </w:r>
            <w:proofErr w:type="spellStart"/>
            <w:r>
              <w:rPr>
                <w:b/>
              </w:rPr>
              <w:t>Пинежского</w:t>
            </w:r>
            <w:proofErr w:type="spellEnd"/>
            <w:r>
              <w:rPr>
                <w:b/>
              </w:rPr>
              <w:t xml:space="preserve">  района</w:t>
            </w:r>
          </w:p>
          <w:p w:rsidR="00E90558" w:rsidRPr="003D42B2" w:rsidRDefault="00E90558" w:rsidP="00962C56">
            <w:pPr>
              <w:spacing w:line="240" w:lineRule="auto"/>
              <w:ind w:firstLine="284"/>
              <w:jc w:val="center"/>
            </w:pPr>
            <w:r>
              <w:rPr>
                <w:b/>
              </w:rPr>
              <w:t xml:space="preserve">____________               М. В. </w:t>
            </w:r>
            <w:proofErr w:type="spellStart"/>
            <w:r>
              <w:rPr>
                <w:b/>
              </w:rPr>
              <w:t>Брованов</w:t>
            </w:r>
            <w:proofErr w:type="spellEnd"/>
          </w:p>
          <w:p w:rsidR="00E90558" w:rsidRDefault="00E90558" w:rsidP="00962C56">
            <w:pPr>
              <w:tabs>
                <w:tab w:val="left" w:pos="3135"/>
              </w:tabs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«___» _______________ 2022</w:t>
            </w:r>
            <w:r w:rsidRPr="00EA0D94">
              <w:rPr>
                <w:b/>
              </w:rPr>
              <w:t xml:space="preserve"> г.</w:t>
            </w:r>
          </w:p>
        </w:tc>
        <w:tc>
          <w:tcPr>
            <w:tcW w:w="4746" w:type="dxa"/>
          </w:tcPr>
          <w:p w:rsidR="00E90558" w:rsidRDefault="00E90558" w:rsidP="00962C56">
            <w:pPr>
              <w:tabs>
                <w:tab w:val="left" w:pos="3135"/>
              </w:tabs>
              <w:rPr>
                <w:rFonts w:ascii="Times New Roman" w:hAnsi="Times New Roman"/>
              </w:rPr>
            </w:pPr>
          </w:p>
        </w:tc>
      </w:tr>
    </w:tbl>
    <w:p w:rsidR="00E90558" w:rsidRPr="00E024C9" w:rsidRDefault="00E90558" w:rsidP="00E90558">
      <w:pPr>
        <w:tabs>
          <w:tab w:val="left" w:pos="313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E90558" w:rsidRPr="00004F61" w:rsidRDefault="00E90558" w:rsidP="00E90558">
      <w:pPr>
        <w:tabs>
          <w:tab w:val="left" w:pos="3135"/>
        </w:tabs>
        <w:jc w:val="center"/>
        <w:rPr>
          <w:sz w:val="16"/>
          <w:szCs w:val="16"/>
        </w:rPr>
      </w:pPr>
      <w:r w:rsidRPr="00CA3507">
        <w:rPr>
          <w:rFonts w:ascii="Times New Roman" w:hAnsi="Times New Roman"/>
          <w:b/>
          <w:sz w:val="28"/>
          <w:szCs w:val="28"/>
        </w:rPr>
        <w:t>об организации и осуществлении первичного воинского учета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3507">
        <w:rPr>
          <w:rFonts w:ascii="Times New Roman" w:hAnsi="Times New Roman"/>
          <w:b/>
          <w:sz w:val="28"/>
          <w:szCs w:val="28"/>
        </w:rPr>
        <w:t xml:space="preserve">на территории  </w:t>
      </w:r>
      <w:r w:rsidRPr="005C3FCA">
        <w:rPr>
          <w:rFonts w:ascii="Times New Roman" w:hAnsi="Times New Roman"/>
          <w:b/>
          <w:sz w:val="28"/>
          <w:szCs w:val="28"/>
        </w:rPr>
        <w:t xml:space="preserve">сельского поселения «Кеврольское» </w:t>
      </w:r>
      <w:proofErr w:type="spellStart"/>
      <w:r w:rsidRPr="005C3FCA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5C3FCA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</w:t>
      </w:r>
      <w:r w:rsidRPr="00E024C9">
        <w:t xml:space="preserve">                                        </w:t>
      </w:r>
    </w:p>
    <w:p w:rsidR="00E90558" w:rsidRDefault="00E90558" w:rsidP="00E90558">
      <w:pPr>
        <w:jc w:val="both"/>
        <w:rPr>
          <w:rFonts w:ascii="Times New Roman" w:hAnsi="Times New Roman"/>
          <w:b/>
          <w:sz w:val="28"/>
          <w:szCs w:val="28"/>
        </w:rPr>
      </w:pPr>
      <w:r w:rsidRPr="00314F7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E90558" w:rsidRDefault="00E90558" w:rsidP="00E905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FE1122">
        <w:rPr>
          <w:rFonts w:ascii="Times New Roman" w:hAnsi="Times New Roman"/>
          <w:sz w:val="24"/>
          <w:szCs w:val="24"/>
        </w:rPr>
        <w:t xml:space="preserve">1.1.Организация первичного воинского учета в МО «Кеврольское» осуществляется  в соответствии с Конституцией Российской Федерации, федеральными законами от 31.05.1996 №61-Ф3 «Об обороне», от 26.02.1997 № 31-Ф3 «О мобилизационной подготовке и мобилизации в Российской Федерации», от 28.03.1998 №53-ФЗ «О воинской обязанности и военной службе», Положением о воинском учете, утвержденным Постановлением Правительства РФ от 27.11.2006 №719, Уставом сельского поселения «Кеврольское» </w:t>
      </w:r>
      <w:proofErr w:type="spellStart"/>
      <w:r w:rsidRPr="00FE1122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FE1122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End"/>
      <w:r w:rsidRPr="00FE1122">
        <w:rPr>
          <w:rFonts w:ascii="Times New Roman" w:hAnsi="Times New Roman"/>
          <w:sz w:val="24"/>
          <w:szCs w:val="24"/>
        </w:rPr>
        <w:t xml:space="preserve"> Архангельской области, а также настоящим положением и иными нормативно-правовыми актами. </w:t>
      </w:r>
    </w:p>
    <w:p w:rsidR="00E90558" w:rsidRDefault="00E90558" w:rsidP="00E90558">
      <w:pPr>
        <w:jc w:val="both"/>
        <w:rPr>
          <w:rFonts w:ascii="Times New Roman" w:hAnsi="Times New Roman"/>
          <w:sz w:val="24"/>
          <w:szCs w:val="24"/>
        </w:rPr>
      </w:pPr>
      <w:r w:rsidRPr="00FE112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E1122">
        <w:rPr>
          <w:rFonts w:ascii="Times New Roman" w:hAnsi="Times New Roman"/>
          <w:sz w:val="24"/>
          <w:szCs w:val="24"/>
        </w:rPr>
        <w:t xml:space="preserve">Организация и осуществление первичного воинского учета на территории сельского поселения «Кеврольское» </w:t>
      </w:r>
      <w:proofErr w:type="spellStart"/>
      <w:r w:rsidRPr="00FE1122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FE1122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FE1122">
        <w:rPr>
          <w:rFonts w:ascii="Times New Roman" w:hAnsi="Times New Roman"/>
          <w:sz w:val="24"/>
          <w:szCs w:val="24"/>
        </w:rPr>
        <w:t xml:space="preserve">    2.1.Полномочия по организации и осуществлению первичного воинского учета на территории сельского поселения «Кеврольское» </w:t>
      </w:r>
      <w:proofErr w:type="spellStart"/>
      <w:r w:rsidRPr="00FE1122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FE1122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 возлагаются на инспектора по первичному воинскому учету распоряжением главы администрации сельского поселения «Кеврольское» </w:t>
      </w:r>
      <w:proofErr w:type="spellStart"/>
      <w:r w:rsidRPr="00FE1122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FE1122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области.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End"/>
    </w:p>
    <w:p w:rsidR="00E90558" w:rsidRPr="00FE1122" w:rsidRDefault="00E90558" w:rsidP="00E905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E1122">
        <w:rPr>
          <w:rFonts w:ascii="Times New Roman" w:hAnsi="Times New Roman"/>
          <w:sz w:val="24"/>
          <w:szCs w:val="24"/>
        </w:rPr>
        <w:t xml:space="preserve">     2.2. Инспектор по первичному воинскому учету находится в непосредственном подчинении у главы   муниципального образования.</w:t>
      </w:r>
    </w:p>
    <w:p w:rsidR="00E90558" w:rsidRPr="00FE1122" w:rsidRDefault="00E90558" w:rsidP="00E90558">
      <w:pPr>
        <w:jc w:val="both"/>
        <w:rPr>
          <w:rFonts w:ascii="Times New Roman" w:hAnsi="Times New Roman"/>
          <w:sz w:val="24"/>
          <w:szCs w:val="24"/>
        </w:rPr>
      </w:pPr>
      <w:r w:rsidRPr="00FE1122">
        <w:rPr>
          <w:rFonts w:ascii="Times New Roman" w:hAnsi="Times New Roman"/>
          <w:sz w:val="24"/>
          <w:szCs w:val="24"/>
        </w:rPr>
        <w:t xml:space="preserve">     2.3. В  случае отсутствия инспектора по первичному воинскому учету на рабочем месте по уважительным причинам (отпуск, временная нетрудоспособность, командировка и т. п.)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122">
        <w:rPr>
          <w:rFonts w:ascii="Times New Roman" w:hAnsi="Times New Roman"/>
          <w:sz w:val="24"/>
          <w:szCs w:val="24"/>
        </w:rPr>
        <w:t xml:space="preserve">замещает Глава </w:t>
      </w:r>
      <w:r>
        <w:rPr>
          <w:rFonts w:ascii="Times New Roman" w:hAnsi="Times New Roman"/>
          <w:sz w:val="24"/>
          <w:szCs w:val="24"/>
        </w:rPr>
        <w:t>му</w:t>
      </w:r>
      <w:r w:rsidRPr="00FE1122">
        <w:rPr>
          <w:rFonts w:ascii="Times New Roman" w:hAnsi="Times New Roman"/>
          <w:sz w:val="24"/>
          <w:szCs w:val="24"/>
        </w:rPr>
        <w:t xml:space="preserve">ниципального образования «Кеврольское» </w:t>
      </w:r>
      <w:r>
        <w:rPr>
          <w:rFonts w:ascii="Times New Roman" w:hAnsi="Times New Roman"/>
          <w:sz w:val="24"/>
          <w:szCs w:val="24"/>
        </w:rPr>
        <w:t>.</w:t>
      </w:r>
      <w:r w:rsidRPr="00FE1122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E1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0558" w:rsidRPr="00FE1122" w:rsidRDefault="00E90558" w:rsidP="00E90558">
      <w:pPr>
        <w:jc w:val="both"/>
        <w:rPr>
          <w:rFonts w:ascii="Times New Roman" w:hAnsi="Times New Roman"/>
          <w:sz w:val="24"/>
          <w:szCs w:val="24"/>
        </w:rPr>
      </w:pPr>
      <w:r w:rsidRPr="00FE1122">
        <w:rPr>
          <w:rFonts w:ascii="Times New Roman" w:hAnsi="Times New Roman"/>
          <w:sz w:val="24"/>
          <w:szCs w:val="24"/>
        </w:rPr>
        <w:t>2.4</w:t>
      </w:r>
      <w:proofErr w:type="gramStart"/>
      <w:r w:rsidRPr="00FE112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E1122">
        <w:rPr>
          <w:rFonts w:ascii="Times New Roman" w:hAnsi="Times New Roman"/>
          <w:sz w:val="24"/>
          <w:szCs w:val="24"/>
        </w:rPr>
        <w:t xml:space="preserve">се, что не оговорено настоящим положением, руководствоваться действующим законодательством Российской Федерации.          </w:t>
      </w:r>
    </w:p>
    <w:p w:rsidR="00E90558" w:rsidRDefault="00E90558" w:rsidP="00E90558">
      <w:pPr>
        <w:rPr>
          <w:rFonts w:ascii="Times New Roman" w:hAnsi="Times New Roman"/>
          <w:sz w:val="24"/>
          <w:szCs w:val="24"/>
        </w:rPr>
      </w:pPr>
      <w:r w:rsidRPr="00FE1122">
        <w:rPr>
          <w:rFonts w:ascii="Times New Roman" w:hAnsi="Times New Roman"/>
          <w:sz w:val="24"/>
          <w:szCs w:val="24"/>
        </w:rPr>
        <w:t>Глава                                                                                                                                                                          муниципального образования «Кеврольское»                               Кокорина  Т.А.</w:t>
      </w:r>
    </w:p>
    <w:p w:rsidR="00E90558" w:rsidRDefault="00E90558" w:rsidP="00E90558">
      <w:pPr>
        <w:rPr>
          <w:rFonts w:ascii="Times New Roman" w:hAnsi="Times New Roman"/>
          <w:sz w:val="24"/>
          <w:szCs w:val="24"/>
        </w:rPr>
      </w:pPr>
    </w:p>
    <w:p w:rsidR="004E7621" w:rsidRPr="00FE1122" w:rsidRDefault="004E7621" w:rsidP="00E90558">
      <w:pPr>
        <w:rPr>
          <w:rFonts w:ascii="Times New Roman" w:hAnsi="Times New Roman"/>
          <w:sz w:val="24"/>
          <w:szCs w:val="24"/>
        </w:rPr>
      </w:pPr>
    </w:p>
    <w:p w:rsidR="00E90558" w:rsidRDefault="00E90558" w:rsidP="00E90558">
      <w:pPr>
        <w:pStyle w:val="a6"/>
        <w:jc w:val="right"/>
      </w:pPr>
      <w:r>
        <w:lastRenderedPageBreak/>
        <w:t xml:space="preserve">           Приложение №2</w:t>
      </w:r>
    </w:p>
    <w:p w:rsidR="00E90558" w:rsidRPr="00121FAA" w:rsidRDefault="00E90558" w:rsidP="00E90558">
      <w:pPr>
        <w:pStyle w:val="a6"/>
        <w:jc w:val="right"/>
      </w:pPr>
      <w:r>
        <w:t>к постановлению администрации</w:t>
      </w:r>
      <w:r w:rsidRPr="00121FAA">
        <w:t xml:space="preserve"> </w:t>
      </w:r>
    </w:p>
    <w:p w:rsidR="00E90558" w:rsidRDefault="00E90558" w:rsidP="00E90558">
      <w:pPr>
        <w:pStyle w:val="a6"/>
        <w:jc w:val="right"/>
      </w:pPr>
      <w:r w:rsidRPr="00182B4E">
        <w:t xml:space="preserve">    </w:t>
      </w:r>
      <w:r>
        <w:t>сельского поселения</w:t>
      </w:r>
      <w:r w:rsidRPr="00182B4E">
        <w:t xml:space="preserve">   « </w:t>
      </w:r>
      <w:r>
        <w:t>Кеврольс</w:t>
      </w:r>
      <w:r w:rsidRPr="00182B4E">
        <w:t xml:space="preserve">кое» </w:t>
      </w:r>
    </w:p>
    <w:p w:rsidR="00E90558" w:rsidRDefault="00E90558" w:rsidP="00E90558">
      <w:pPr>
        <w:pStyle w:val="a6"/>
        <w:jc w:val="right"/>
      </w:pPr>
      <w:proofErr w:type="spellStart"/>
      <w:r>
        <w:t>Пинежского</w:t>
      </w:r>
      <w:proofErr w:type="spellEnd"/>
      <w:r>
        <w:t xml:space="preserve"> муниципального района</w:t>
      </w:r>
    </w:p>
    <w:p w:rsidR="00E90558" w:rsidRPr="00182B4E" w:rsidRDefault="00E90558" w:rsidP="00E90558">
      <w:pPr>
        <w:pStyle w:val="a6"/>
        <w:jc w:val="right"/>
      </w:pPr>
      <w:r>
        <w:t>Архангельской области</w:t>
      </w:r>
      <w:r w:rsidRPr="00182B4E">
        <w:t xml:space="preserve">        </w:t>
      </w:r>
    </w:p>
    <w:p w:rsidR="00E90558" w:rsidRPr="00182B4E" w:rsidRDefault="00E90558" w:rsidP="00E90558">
      <w:pPr>
        <w:pStyle w:val="a6"/>
        <w:jc w:val="right"/>
      </w:pPr>
      <w:r w:rsidRPr="00182B4E">
        <w:t xml:space="preserve">            </w:t>
      </w:r>
      <w:r>
        <w:t>от  «  11 »  февраля  2022</w:t>
      </w:r>
      <w:r w:rsidRPr="00182B4E">
        <w:t xml:space="preserve"> г </w:t>
      </w:r>
      <w:r>
        <w:t xml:space="preserve"> № 02-па</w:t>
      </w:r>
    </w:p>
    <w:p w:rsidR="00E90558" w:rsidRDefault="00E90558" w:rsidP="00E90558">
      <w:pPr>
        <w:jc w:val="right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E90558" w:rsidTr="00962C56">
        <w:trPr>
          <w:trHeight w:val="4130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90558" w:rsidRDefault="00E90558" w:rsidP="00962C56"/>
          <w:p w:rsidR="00E90558" w:rsidRPr="00447F8B" w:rsidRDefault="00E90558" w:rsidP="00962C56">
            <w:pPr>
              <w:jc w:val="center"/>
              <w:rPr>
                <w:b/>
                <w:sz w:val="56"/>
                <w:szCs w:val="56"/>
              </w:rPr>
            </w:pPr>
            <w:r w:rsidRPr="00447F8B">
              <w:rPr>
                <w:b/>
                <w:sz w:val="56"/>
                <w:szCs w:val="56"/>
              </w:rPr>
              <w:t>ФУНКЦИОНАЛЬНЫЕ ОБЯЗАННОСТИ</w:t>
            </w:r>
          </w:p>
          <w:p w:rsidR="00E90558" w:rsidRPr="00447F8B" w:rsidRDefault="00E90558" w:rsidP="00962C56">
            <w:pPr>
              <w:jc w:val="center"/>
              <w:rPr>
                <w:sz w:val="36"/>
                <w:szCs w:val="36"/>
              </w:rPr>
            </w:pPr>
            <w:r w:rsidRPr="00447F8B">
              <w:rPr>
                <w:sz w:val="36"/>
                <w:szCs w:val="36"/>
              </w:rPr>
              <w:t>ИНСПЕКТОРА</w:t>
            </w:r>
            <w:r>
              <w:rPr>
                <w:sz w:val="36"/>
                <w:szCs w:val="36"/>
              </w:rPr>
              <w:t xml:space="preserve"> ПО</w:t>
            </w:r>
            <w:r w:rsidRPr="00447F8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ПЕРВИЧНОМУ ВОИНСКОМУ УЧЕТУ</w:t>
            </w:r>
          </w:p>
          <w:p w:rsidR="00E90558" w:rsidRPr="00B84DCA" w:rsidRDefault="00E90558" w:rsidP="00962C56">
            <w:pPr>
              <w:jc w:val="center"/>
              <w:rPr>
                <w:sz w:val="36"/>
                <w:szCs w:val="36"/>
              </w:rPr>
            </w:pPr>
            <w:r w:rsidRPr="00447F8B">
              <w:rPr>
                <w:sz w:val="36"/>
                <w:szCs w:val="36"/>
              </w:rPr>
              <w:t xml:space="preserve">  МО «</w:t>
            </w:r>
            <w:r>
              <w:rPr>
                <w:sz w:val="36"/>
                <w:szCs w:val="36"/>
              </w:rPr>
              <w:t>КЕВРОЛЬС</w:t>
            </w:r>
            <w:r w:rsidRPr="00447F8B">
              <w:rPr>
                <w:sz w:val="36"/>
                <w:szCs w:val="36"/>
              </w:rPr>
              <w:t>КОЕ»</w:t>
            </w:r>
          </w:p>
        </w:tc>
      </w:tr>
    </w:tbl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E90558" w:rsidRDefault="00E90558" w:rsidP="00E90558">
      <w:pPr>
        <w:jc w:val="both"/>
      </w:pPr>
    </w:p>
    <w:p w:rsidR="004E7621" w:rsidRDefault="004E7621" w:rsidP="00E90558">
      <w:pPr>
        <w:jc w:val="both"/>
      </w:pPr>
    </w:p>
    <w:p w:rsidR="004E7621" w:rsidRDefault="004E7621" w:rsidP="00E90558">
      <w:pPr>
        <w:jc w:val="both"/>
      </w:pPr>
    </w:p>
    <w:p w:rsidR="004E7621" w:rsidRDefault="004E7621" w:rsidP="00E90558">
      <w:pPr>
        <w:jc w:val="both"/>
      </w:pPr>
    </w:p>
    <w:p w:rsidR="00E90558" w:rsidRPr="00FD12C8" w:rsidRDefault="00E90558" w:rsidP="00E90558">
      <w:pPr>
        <w:jc w:val="both"/>
        <w:rPr>
          <w:sz w:val="28"/>
          <w:szCs w:val="28"/>
        </w:rPr>
      </w:pPr>
      <w:r w:rsidRPr="00FD12C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</w:t>
      </w:r>
      <w:r w:rsidRPr="00EB370F">
        <w:rPr>
          <w:b/>
          <w:szCs w:val="28"/>
        </w:rPr>
        <w:t>Для осуществления первичного воинского учета  инспектор по ПВУ  обязан:</w:t>
      </w:r>
    </w:p>
    <w:p w:rsidR="00962C56" w:rsidRDefault="00E90558" w:rsidP="00E90558">
      <w:pPr>
        <w:jc w:val="both"/>
        <w:rPr>
          <w:sz w:val="24"/>
          <w:szCs w:val="24"/>
        </w:rPr>
      </w:pPr>
      <w:r w:rsidRPr="00FD12C8">
        <w:rPr>
          <w:sz w:val="28"/>
          <w:szCs w:val="28"/>
        </w:rPr>
        <w:t xml:space="preserve">    </w:t>
      </w:r>
      <w:r w:rsidRPr="00D24735">
        <w:rPr>
          <w:sz w:val="24"/>
          <w:szCs w:val="24"/>
        </w:rPr>
        <w:t xml:space="preserve">1.Обеспечивать выполнения функций, возложенных на администрацию сельского поселения «Кеврольское»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муниципального района Архангельской области в повседневной деятельности по первичному воинскому учету, воинскому учету и бронированию, граждан, пребывающих в запасе, из числа  работающих в администрации  МО «Кеврольское»;</w:t>
      </w:r>
    </w:p>
    <w:p w:rsidR="00E90558" w:rsidRPr="00D24735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сельского поселения «Кеврольское»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муниципального района Архангельской области;</w:t>
      </w:r>
    </w:p>
    <w:p w:rsidR="00E90558" w:rsidRPr="00D24735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3. Выявлять совместно с органами внутренних дел граждан, постоянно или временно проживающих на территории сельского поселения «Кеврольское»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муниципального района Архангельской области, обязанных состоять на воинском учете;</w:t>
      </w:r>
    </w:p>
    <w:p w:rsidR="00E90558" w:rsidRPr="00D24735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4. Вести учет организаций,  находящихся на территории сельского поселения «Кеврольское»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муниципального района Архангельской области и контролировать ведение в них воинского учета;</w:t>
      </w:r>
    </w:p>
    <w:p w:rsidR="00E90558" w:rsidRPr="00D24735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5.Сверять не реже одного раза в год документы первичного воинского учета с документами воинского учета военного комиссариата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района  Архангельской области и организаций, а также с карточками регистрации или домовыми книгами;</w:t>
      </w:r>
    </w:p>
    <w:p w:rsidR="00E90558" w:rsidRPr="00D24735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6. По указанию военного комиссариата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района  Архангельской области оповещать граждан о вызовах в военный комиссариат;</w:t>
      </w:r>
    </w:p>
    <w:p w:rsidR="00E90558" w:rsidRPr="00D24735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7. </w:t>
      </w:r>
      <w:proofErr w:type="gramStart"/>
      <w:r w:rsidRPr="00D24735">
        <w:rPr>
          <w:sz w:val="24"/>
          <w:szCs w:val="24"/>
        </w:rPr>
        <w:t xml:space="preserve"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 в военный комиссариат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района  Архангельской области.</w:t>
      </w:r>
      <w:proofErr w:type="gramEnd"/>
    </w:p>
    <w:p w:rsidR="00E90558" w:rsidRPr="00D24735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8. Ежегодно предоставлять в военный комиссариат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района Архангельской области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E90558" w:rsidRPr="00D24735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 9 Ежегодно предоставлять в военный комиссариат </w:t>
      </w:r>
      <w:proofErr w:type="spellStart"/>
      <w:r w:rsidRPr="00D24735">
        <w:rPr>
          <w:sz w:val="24"/>
          <w:szCs w:val="24"/>
        </w:rPr>
        <w:t>Пинежского</w:t>
      </w:r>
      <w:proofErr w:type="spellEnd"/>
      <w:r w:rsidRPr="00D24735">
        <w:rPr>
          <w:sz w:val="24"/>
          <w:szCs w:val="24"/>
        </w:rPr>
        <w:t xml:space="preserve"> района  Архангельской области до 1 февраля отчеты о результатах осуществления первичного воинского учета в предшествующем году.                                                               </w:t>
      </w:r>
    </w:p>
    <w:p w:rsidR="00E90558" w:rsidRDefault="00E90558" w:rsidP="00E90558">
      <w:pPr>
        <w:jc w:val="both"/>
        <w:rPr>
          <w:sz w:val="24"/>
          <w:szCs w:val="24"/>
        </w:rPr>
      </w:pPr>
      <w:r w:rsidRPr="00D24735">
        <w:rPr>
          <w:sz w:val="24"/>
          <w:szCs w:val="24"/>
        </w:rPr>
        <w:t xml:space="preserve">       10.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воинского учета и осуществлять за их исполнением.</w:t>
      </w:r>
    </w:p>
    <w:p w:rsidR="004E7621" w:rsidRPr="00D24735" w:rsidRDefault="004E7621" w:rsidP="00E90558">
      <w:pPr>
        <w:jc w:val="both"/>
        <w:rPr>
          <w:sz w:val="24"/>
          <w:szCs w:val="24"/>
        </w:rPr>
      </w:pPr>
    </w:p>
    <w:p w:rsidR="00E90558" w:rsidRDefault="00E90558" w:rsidP="00E90558">
      <w:pPr>
        <w:jc w:val="both"/>
        <w:rPr>
          <w:sz w:val="28"/>
          <w:szCs w:val="28"/>
        </w:rPr>
      </w:pPr>
      <w:r w:rsidRPr="00D24735">
        <w:rPr>
          <w:sz w:val="24"/>
          <w:szCs w:val="24"/>
        </w:rPr>
        <w:t>Глава                                                                                                                                                                          муниципального образования «Кеврольское»                            Кокорина Т.А</w:t>
      </w:r>
      <w:r>
        <w:rPr>
          <w:sz w:val="28"/>
          <w:szCs w:val="28"/>
        </w:rPr>
        <w:t>.</w:t>
      </w:r>
    </w:p>
    <w:p w:rsidR="004E7621" w:rsidRPr="00952282" w:rsidRDefault="004E7621" w:rsidP="00E90558">
      <w:pPr>
        <w:jc w:val="both"/>
        <w:rPr>
          <w:sz w:val="28"/>
          <w:szCs w:val="28"/>
        </w:rPr>
      </w:pPr>
    </w:p>
    <w:p w:rsidR="00E90558" w:rsidRDefault="00E90558" w:rsidP="00E90558">
      <w:pPr>
        <w:tabs>
          <w:tab w:val="left" w:pos="3135"/>
        </w:tabs>
        <w:jc w:val="center"/>
        <w:rPr>
          <w:sz w:val="32"/>
          <w:szCs w:val="28"/>
        </w:rPr>
      </w:pPr>
      <w:r w:rsidRPr="005A4001">
        <w:rPr>
          <w:sz w:val="32"/>
          <w:szCs w:val="28"/>
        </w:rPr>
        <w:lastRenderedPageBreak/>
        <w:t>Лист  ознакомлени</w:t>
      </w:r>
      <w:r>
        <w:rPr>
          <w:sz w:val="32"/>
          <w:szCs w:val="28"/>
        </w:rPr>
        <w:t xml:space="preserve">я </w:t>
      </w:r>
    </w:p>
    <w:p w:rsidR="00E90558" w:rsidRDefault="00E90558" w:rsidP="00E90558">
      <w:pPr>
        <w:tabs>
          <w:tab w:val="left" w:pos="3135"/>
        </w:tabs>
        <w:jc w:val="center"/>
        <w:rPr>
          <w:sz w:val="28"/>
          <w:szCs w:val="28"/>
        </w:rPr>
      </w:pPr>
      <w:r w:rsidRPr="005A4001">
        <w:rPr>
          <w:sz w:val="32"/>
          <w:szCs w:val="28"/>
        </w:rPr>
        <w:t>с Положением об организации и осуществлении первичного воинского учета</w:t>
      </w:r>
      <w:r>
        <w:rPr>
          <w:sz w:val="32"/>
          <w:szCs w:val="28"/>
        </w:rPr>
        <w:t xml:space="preserve"> </w:t>
      </w:r>
      <w:r w:rsidRPr="005A4001">
        <w:rPr>
          <w:sz w:val="32"/>
          <w:szCs w:val="28"/>
        </w:rPr>
        <w:t xml:space="preserve">на территории  </w:t>
      </w:r>
      <w:r w:rsidRPr="00D24735">
        <w:rPr>
          <w:sz w:val="32"/>
          <w:szCs w:val="28"/>
        </w:rPr>
        <w:t xml:space="preserve">сельского поселения «Кеврольское» </w:t>
      </w:r>
      <w:proofErr w:type="spellStart"/>
      <w:r w:rsidRPr="00D24735">
        <w:rPr>
          <w:sz w:val="32"/>
          <w:szCs w:val="28"/>
        </w:rPr>
        <w:t>Пинежского</w:t>
      </w:r>
      <w:proofErr w:type="spellEnd"/>
      <w:r w:rsidRPr="00D24735">
        <w:rPr>
          <w:sz w:val="32"/>
          <w:szCs w:val="28"/>
        </w:rPr>
        <w:t xml:space="preserve"> муниципального района Архангельской области </w:t>
      </w:r>
      <w:r w:rsidRPr="005A4001">
        <w:rPr>
          <w:sz w:val="32"/>
          <w:szCs w:val="28"/>
        </w:rPr>
        <w:t>и функциональными обязанностями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7200"/>
      </w:tblGrid>
      <w:tr w:rsidR="00E90558" w:rsidRPr="0074620A" w:rsidTr="00962C56">
        <w:tc>
          <w:tcPr>
            <w:tcW w:w="1008" w:type="dxa"/>
          </w:tcPr>
          <w:p w:rsidR="00E90558" w:rsidRPr="0074620A" w:rsidRDefault="00E90558" w:rsidP="00962C56">
            <w:pPr>
              <w:jc w:val="center"/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№</w:t>
            </w:r>
          </w:p>
        </w:tc>
        <w:tc>
          <w:tcPr>
            <w:tcW w:w="1260" w:type="dxa"/>
          </w:tcPr>
          <w:p w:rsidR="00E90558" w:rsidRPr="0074620A" w:rsidRDefault="00E90558" w:rsidP="00962C56">
            <w:pPr>
              <w:jc w:val="center"/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дата</w:t>
            </w:r>
          </w:p>
        </w:tc>
        <w:tc>
          <w:tcPr>
            <w:tcW w:w="720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Должность   подпись </w:t>
            </w:r>
          </w:p>
        </w:tc>
      </w:tr>
      <w:tr w:rsidR="00E90558" w:rsidRPr="0074620A" w:rsidTr="00962C56">
        <w:trPr>
          <w:trHeight w:val="1140"/>
        </w:trPr>
        <w:tc>
          <w:tcPr>
            <w:tcW w:w="1008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Инспектор первичного воинского учета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___________________________    _________________________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(Подпись)                                                                (расшифровка)</w:t>
            </w:r>
          </w:p>
        </w:tc>
      </w:tr>
      <w:tr w:rsidR="00E90558" w:rsidRPr="0074620A" w:rsidTr="00962C56">
        <w:trPr>
          <w:trHeight w:val="543"/>
        </w:trPr>
        <w:tc>
          <w:tcPr>
            <w:tcW w:w="1008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>Глава МО «Кеврольское»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___________________________    _________________________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(Подпись)                                                                (расшифровка</w:t>
            </w:r>
            <w:r>
              <w:rPr>
                <w:sz w:val="16"/>
                <w:szCs w:val="16"/>
              </w:rPr>
              <w:t>)</w:t>
            </w:r>
          </w:p>
        </w:tc>
      </w:tr>
      <w:tr w:rsidR="00E90558" w:rsidRPr="0074620A" w:rsidTr="00962C56">
        <w:trPr>
          <w:trHeight w:val="1487"/>
        </w:trPr>
        <w:tc>
          <w:tcPr>
            <w:tcW w:w="1008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Инспектор первичного воинского учета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___________________________    _________________________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(Подпись)                                                         (расшифровка)</w:t>
            </w:r>
          </w:p>
        </w:tc>
      </w:tr>
      <w:tr w:rsidR="00E90558" w:rsidRPr="0074620A" w:rsidTr="00962C56">
        <w:trPr>
          <w:trHeight w:val="703"/>
        </w:trPr>
        <w:tc>
          <w:tcPr>
            <w:tcW w:w="1008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>Глава МО «Кеврольское»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___________________________    _________________________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 w:rsidRPr="0074620A">
              <w:rPr>
                <w:sz w:val="16"/>
                <w:szCs w:val="16"/>
              </w:rPr>
              <w:t>(Подпись)                                                                (расшифровка</w:t>
            </w:r>
            <w:proofErr w:type="gramEnd"/>
          </w:p>
        </w:tc>
      </w:tr>
      <w:tr w:rsidR="00E90558" w:rsidRPr="0074620A" w:rsidTr="00962C56">
        <w:trPr>
          <w:trHeight w:val="1476"/>
        </w:trPr>
        <w:tc>
          <w:tcPr>
            <w:tcW w:w="1008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     Инспектор первичного воинского учета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___________________________    _________________________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(Подпись)                                                                (расшифровка</w:t>
            </w:r>
            <w:r>
              <w:rPr>
                <w:sz w:val="16"/>
                <w:szCs w:val="16"/>
              </w:rPr>
              <w:t>)</w:t>
            </w:r>
          </w:p>
        </w:tc>
      </w:tr>
      <w:tr w:rsidR="00E90558" w:rsidRPr="0074620A" w:rsidTr="00962C56">
        <w:trPr>
          <w:trHeight w:val="600"/>
        </w:trPr>
        <w:tc>
          <w:tcPr>
            <w:tcW w:w="1008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>Глава МО «Кеврольское»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___________________________    _________________________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 w:rsidRPr="0074620A">
              <w:rPr>
                <w:sz w:val="16"/>
                <w:szCs w:val="16"/>
              </w:rPr>
              <w:t>(Подпись)                                                                (расшифровка</w:t>
            </w:r>
            <w:proofErr w:type="gramEnd"/>
          </w:p>
        </w:tc>
      </w:tr>
      <w:tr w:rsidR="00E90558" w:rsidRPr="0074620A" w:rsidTr="00962C56">
        <w:tc>
          <w:tcPr>
            <w:tcW w:w="1008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     Инспектор первичного воинского учета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>___________________________    _________________________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(Подпись)                                                                (расшифровка</w:t>
            </w:r>
            <w:r>
              <w:rPr>
                <w:sz w:val="16"/>
                <w:szCs w:val="16"/>
              </w:rPr>
              <w:t>)</w:t>
            </w:r>
          </w:p>
        </w:tc>
      </w:tr>
      <w:tr w:rsidR="00E90558" w:rsidRPr="0074620A" w:rsidTr="00962C56">
        <w:tc>
          <w:tcPr>
            <w:tcW w:w="1008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0558" w:rsidRPr="0074620A" w:rsidRDefault="00E90558" w:rsidP="00962C56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E90558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sz w:val="16"/>
                <w:szCs w:val="16"/>
              </w:rPr>
              <w:t>Глава МО «Кеврольское»</w:t>
            </w:r>
            <w:r w:rsidRPr="0074620A">
              <w:rPr>
                <w:sz w:val="16"/>
                <w:szCs w:val="16"/>
              </w:rPr>
              <w:t xml:space="preserve">     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74620A">
              <w:rPr>
                <w:sz w:val="16"/>
                <w:szCs w:val="16"/>
              </w:rPr>
              <w:t>___________________    _________________________</w:t>
            </w:r>
          </w:p>
          <w:p w:rsidR="00E90558" w:rsidRPr="0074620A" w:rsidRDefault="00E90558" w:rsidP="00962C56">
            <w:pPr>
              <w:rPr>
                <w:sz w:val="16"/>
                <w:szCs w:val="16"/>
              </w:rPr>
            </w:pPr>
            <w:r w:rsidRPr="0074620A">
              <w:rPr>
                <w:sz w:val="16"/>
                <w:szCs w:val="16"/>
              </w:rPr>
              <w:t xml:space="preserve">                                   (Подпись)                                                                (расшифровка)</w:t>
            </w:r>
          </w:p>
        </w:tc>
      </w:tr>
    </w:tbl>
    <w:p w:rsidR="00E90558" w:rsidRPr="0074620A" w:rsidRDefault="00E90558" w:rsidP="00E90558">
      <w:pPr>
        <w:rPr>
          <w:sz w:val="16"/>
          <w:szCs w:val="16"/>
        </w:rPr>
      </w:pPr>
    </w:p>
    <w:p w:rsidR="00E90558" w:rsidRDefault="00E90558" w:rsidP="00E90558">
      <w:pPr>
        <w:rPr>
          <w:rFonts w:ascii="Times New Roman" w:hAnsi="Times New Roman"/>
          <w:sz w:val="24"/>
          <w:szCs w:val="24"/>
        </w:rPr>
      </w:pPr>
    </w:p>
    <w:p w:rsidR="004E7621" w:rsidRPr="00FE1122" w:rsidRDefault="004E7621" w:rsidP="00E90558">
      <w:pPr>
        <w:rPr>
          <w:rFonts w:ascii="Times New Roman" w:hAnsi="Times New Roman"/>
          <w:sz w:val="24"/>
          <w:szCs w:val="24"/>
        </w:rPr>
      </w:pPr>
    </w:p>
    <w:p w:rsidR="00962C56" w:rsidRPr="00262845" w:rsidRDefault="00962C56" w:rsidP="00962C56">
      <w:pPr>
        <w:jc w:val="center"/>
        <w:rPr>
          <w:b/>
          <w:sz w:val="28"/>
          <w:szCs w:val="28"/>
        </w:rPr>
      </w:pPr>
      <w:r w:rsidRPr="00262845">
        <w:rPr>
          <w:b/>
          <w:sz w:val="28"/>
          <w:szCs w:val="28"/>
        </w:rPr>
        <w:lastRenderedPageBreak/>
        <w:t>АДМИНИСТРАЦИЯ</w:t>
      </w:r>
      <w:r>
        <w:rPr>
          <w:b/>
          <w:sz w:val="28"/>
          <w:szCs w:val="28"/>
        </w:rPr>
        <w:t xml:space="preserve"> СЕЛЬСКОГО ПОСЕЛЕНИЯ  </w:t>
      </w:r>
      <w:r w:rsidRPr="0026284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КЕВРОЛЬСКОЕ</w:t>
      </w:r>
      <w:r w:rsidRPr="0026284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ПИНЕЖСКОГО  МУНИЦИПАЛЬНОГО  РАЙОНА</w:t>
      </w:r>
      <w:r w:rsidR="004E76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АРХАНГЕЛЬСКОЙ  ОБЛАСТИ</w:t>
      </w:r>
    </w:p>
    <w:p w:rsidR="00962C56" w:rsidRPr="003E7A47" w:rsidRDefault="00962C56" w:rsidP="00962C56">
      <w:pPr>
        <w:rPr>
          <w:rFonts w:asciiTheme="minorHAnsi" w:hAnsiTheme="minorHAnsi" w:cstheme="minorHAnsi"/>
          <w:sz w:val="28"/>
          <w:szCs w:val="28"/>
        </w:rPr>
      </w:pPr>
      <w:r w:rsidRPr="003E7A4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ПОСТАНОВЛЕНИЕ</w:t>
      </w:r>
    </w:p>
    <w:p w:rsidR="00962C56" w:rsidRPr="004B10C3" w:rsidRDefault="00962C56" w:rsidP="00962C56">
      <w:pPr>
        <w:rPr>
          <w:rFonts w:asciiTheme="minorHAnsi" w:hAnsiTheme="minorHAnsi" w:cstheme="minorHAnsi"/>
          <w:sz w:val="28"/>
          <w:szCs w:val="28"/>
        </w:rPr>
      </w:pPr>
      <w:r w:rsidRPr="004B10C3">
        <w:rPr>
          <w:rFonts w:asciiTheme="minorHAnsi" w:hAnsiTheme="minorHAnsi" w:cstheme="minorHAnsi"/>
          <w:sz w:val="28"/>
          <w:szCs w:val="28"/>
        </w:rPr>
        <w:t>От  12 февраля 2022  г.                                                                        № 03-па</w:t>
      </w:r>
    </w:p>
    <w:p w:rsidR="00962C56" w:rsidRDefault="00962C56" w:rsidP="00962C56">
      <w:pPr>
        <w:rPr>
          <w:rFonts w:asciiTheme="minorHAnsi" w:hAnsiTheme="minorHAnsi" w:cstheme="minorHAnsi"/>
          <w:bCs/>
          <w:spacing w:val="-2"/>
          <w:sz w:val="28"/>
          <w:szCs w:val="28"/>
        </w:rPr>
      </w:pPr>
      <w:r w:rsidRPr="004B10C3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                                                                              д. </w:t>
      </w:r>
      <w:proofErr w:type="spellStart"/>
      <w:r w:rsidRPr="004B10C3">
        <w:rPr>
          <w:rFonts w:asciiTheme="minorHAnsi" w:hAnsiTheme="minorHAnsi" w:cstheme="minorHAnsi"/>
          <w:bCs/>
          <w:spacing w:val="-2"/>
          <w:sz w:val="28"/>
          <w:szCs w:val="28"/>
        </w:rPr>
        <w:t>Кеврола</w:t>
      </w:r>
      <w:proofErr w:type="spellEnd"/>
    </w:p>
    <w:p w:rsidR="00962C56" w:rsidRPr="004B10C3" w:rsidRDefault="00962C56" w:rsidP="00962C5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10C3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Об  утверждении Порядка составления, утверждения                                                    и ведения </w:t>
      </w:r>
      <w:r w:rsidRPr="004B10C3">
        <w:rPr>
          <w:rFonts w:asciiTheme="minorHAnsi" w:hAnsiTheme="minorHAnsi" w:cstheme="minorHAnsi"/>
          <w:b/>
          <w:bCs/>
          <w:sz w:val="28"/>
          <w:szCs w:val="28"/>
        </w:rPr>
        <w:t>бюджетной сметы</w:t>
      </w:r>
    </w:p>
    <w:p w:rsidR="00962C56" w:rsidRPr="004B10C3" w:rsidRDefault="00962C56" w:rsidP="00962C56">
      <w:pPr>
        <w:shd w:val="clear" w:color="auto" w:fill="FFFFFF"/>
        <w:spacing w:line="322" w:lineRule="exact"/>
        <w:ind w:right="5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62C56" w:rsidRPr="004B10C3" w:rsidRDefault="00962C56" w:rsidP="00962C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B10C3">
        <w:rPr>
          <w:rFonts w:asciiTheme="minorHAnsi" w:hAnsiTheme="minorHAnsi" w:cstheme="minorHAnsi"/>
          <w:sz w:val="28"/>
          <w:szCs w:val="28"/>
        </w:rPr>
        <w:t xml:space="preserve">        В соответствии со статьей 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</w:t>
      </w:r>
    </w:p>
    <w:p w:rsidR="00962C56" w:rsidRPr="004B10C3" w:rsidRDefault="00962C56" w:rsidP="00962C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B10C3">
        <w:rPr>
          <w:rFonts w:asciiTheme="minorHAnsi" w:hAnsiTheme="minorHAnsi" w:cstheme="minorHAnsi"/>
          <w:sz w:val="28"/>
          <w:szCs w:val="28"/>
        </w:rPr>
        <w:t xml:space="preserve"> 1. Утвердить прилагаемый Порядок составления, утверждения и ведения бюджетной сметы  Администрации сельского поселения «Кеврольское» </w:t>
      </w:r>
      <w:proofErr w:type="spellStart"/>
      <w:r w:rsidRPr="004B10C3">
        <w:rPr>
          <w:rFonts w:asciiTheme="minorHAnsi" w:hAnsiTheme="minorHAnsi" w:cstheme="minorHAnsi"/>
          <w:sz w:val="28"/>
          <w:szCs w:val="28"/>
        </w:rPr>
        <w:t>Пинежского</w:t>
      </w:r>
      <w:proofErr w:type="spellEnd"/>
      <w:r w:rsidRPr="004B10C3">
        <w:rPr>
          <w:rFonts w:asciiTheme="minorHAnsi" w:hAnsiTheme="minorHAnsi" w:cstheme="minorHAnsi"/>
          <w:sz w:val="28"/>
          <w:szCs w:val="28"/>
        </w:rPr>
        <w:t xml:space="preserve"> муниципального района Архангельской области согласно приложению.</w:t>
      </w:r>
    </w:p>
    <w:p w:rsidR="00962C56" w:rsidRPr="004B10C3" w:rsidRDefault="00962C56" w:rsidP="00962C56">
      <w:pPr>
        <w:shd w:val="clear" w:color="auto" w:fill="FFFFFF"/>
        <w:spacing w:line="360" w:lineRule="auto"/>
        <w:ind w:right="5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B10C3">
        <w:rPr>
          <w:rFonts w:asciiTheme="minorHAnsi" w:hAnsiTheme="minorHAnsi" w:cstheme="minorHAnsi"/>
          <w:sz w:val="28"/>
          <w:szCs w:val="28"/>
        </w:rPr>
        <w:t xml:space="preserve">2. Установить действие данного постановления на правоотношения, возникшие с 1 января 2022 года. </w:t>
      </w:r>
    </w:p>
    <w:p w:rsidR="00962C56" w:rsidRPr="004B10C3" w:rsidRDefault="00962C56" w:rsidP="00962C56">
      <w:pPr>
        <w:pStyle w:val="a6"/>
        <w:spacing w:line="360" w:lineRule="auto"/>
        <w:rPr>
          <w:rFonts w:asciiTheme="minorHAnsi" w:hAnsiTheme="minorHAnsi" w:cstheme="minorHAnsi"/>
        </w:rPr>
      </w:pPr>
      <w:r w:rsidRPr="004B10C3">
        <w:rPr>
          <w:rFonts w:asciiTheme="minorHAnsi" w:hAnsiTheme="minorHAnsi" w:cstheme="minorHAnsi"/>
        </w:rPr>
        <w:t xml:space="preserve">        3.Признать  утратившим силу Постановление администрации муниципального образования «Кеврольское» от  15 февраля  2012 года «Об утверждении порядка составления, утверждения и ведения бюджетной сметы муниципального казенного учреждения.</w:t>
      </w:r>
    </w:p>
    <w:p w:rsidR="00962C56" w:rsidRPr="004B10C3" w:rsidRDefault="00962C56" w:rsidP="00962C56">
      <w:pPr>
        <w:pStyle w:val="a6"/>
        <w:spacing w:line="360" w:lineRule="auto"/>
        <w:rPr>
          <w:rFonts w:asciiTheme="minorHAnsi" w:hAnsiTheme="minorHAnsi" w:cstheme="minorHAnsi"/>
        </w:rPr>
      </w:pPr>
      <w:r w:rsidRPr="004B10C3">
        <w:rPr>
          <w:rFonts w:asciiTheme="minorHAnsi" w:hAnsiTheme="minorHAnsi" w:cstheme="minorHAnsi"/>
        </w:rPr>
        <w:t xml:space="preserve">        4. </w:t>
      </w:r>
      <w:proofErr w:type="gramStart"/>
      <w:r w:rsidRPr="004B10C3">
        <w:rPr>
          <w:rFonts w:asciiTheme="minorHAnsi" w:hAnsiTheme="minorHAnsi" w:cstheme="minorHAnsi"/>
        </w:rPr>
        <w:t>Контроль  за</w:t>
      </w:r>
      <w:proofErr w:type="gramEnd"/>
      <w:r w:rsidRPr="004B10C3">
        <w:rPr>
          <w:rFonts w:asciiTheme="minorHAnsi" w:hAnsiTheme="minorHAnsi" w:cstheme="minorHAnsi"/>
        </w:rPr>
        <w:t xml:space="preserve"> исполнением настоящего постановления оставляю за собой.</w:t>
      </w:r>
    </w:p>
    <w:p w:rsidR="00962C56" w:rsidRPr="004B10C3" w:rsidRDefault="00962C56" w:rsidP="00962C56">
      <w:pPr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962C56" w:rsidRPr="003E7A47" w:rsidRDefault="00962C56" w:rsidP="00962C56">
      <w:pPr>
        <w:spacing w:line="360" w:lineRule="auto"/>
        <w:rPr>
          <w:rFonts w:asciiTheme="minorHAnsi" w:hAnsiTheme="minorHAnsi" w:cstheme="minorHAnsi"/>
          <w:sz w:val="28"/>
          <w:szCs w:val="28"/>
        </w:rPr>
        <w:sectPr w:rsidR="00962C56" w:rsidRPr="003E7A47">
          <w:pgSz w:w="11906" w:h="16838"/>
          <w:pgMar w:top="851" w:right="851" w:bottom="284" w:left="1418" w:header="720" w:footer="720" w:gutter="0"/>
          <w:cols w:space="720"/>
          <w:docGrid w:linePitch="600" w:charSpace="32768"/>
        </w:sectPr>
      </w:pPr>
      <w:r w:rsidRPr="004B10C3">
        <w:rPr>
          <w:rFonts w:asciiTheme="minorHAnsi" w:hAnsiTheme="minorHAnsi" w:cstheme="minorHAnsi"/>
          <w:sz w:val="28"/>
          <w:szCs w:val="28"/>
        </w:rPr>
        <w:t xml:space="preserve"> Глава муниципального образования                                         Т.А. Кокорина</w:t>
      </w:r>
      <w:r w:rsidRPr="003E7A47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</w:p>
    <w:p w:rsidR="00962C56" w:rsidRPr="002F0537" w:rsidRDefault="00CD11C9" w:rsidP="00962C56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3.15pt;margin-top:6.55pt;width:1.1pt;height:114.05pt;z-index:251658240;mso-wrap-distance-left:1.9pt;mso-wrap-distance-right:1.9pt;mso-position-horizontal-relative:margin" stroked="f">
            <v:fill opacity="0" color2="black"/>
            <v:textbox inset="0,0,0,0">
              <w:txbxContent>
                <w:p w:rsidR="00962C56" w:rsidRDefault="00962C56" w:rsidP="00962C56"/>
              </w:txbxContent>
            </v:textbox>
            <w10:wrap type="topAndBottom" anchorx="margin"/>
          </v:shape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079"/>
      </w:tblGrid>
      <w:tr w:rsidR="00962C56" w:rsidRPr="002F0537" w:rsidTr="00962C56">
        <w:tc>
          <w:tcPr>
            <w:tcW w:w="5529" w:type="dxa"/>
            <w:shd w:val="clear" w:color="auto" w:fill="auto"/>
          </w:tcPr>
          <w:p w:rsidR="00962C56" w:rsidRPr="002F0537" w:rsidRDefault="00962C56" w:rsidP="00962C56">
            <w:pPr>
              <w:pStyle w:val="afc"/>
              <w:snapToGrid w:val="0"/>
              <w:rPr>
                <w:sz w:val="28"/>
                <w:szCs w:val="28"/>
              </w:rPr>
            </w:pPr>
          </w:p>
        </w:tc>
        <w:tc>
          <w:tcPr>
            <w:tcW w:w="4079" w:type="dxa"/>
            <w:shd w:val="clear" w:color="auto" w:fill="auto"/>
          </w:tcPr>
          <w:p w:rsidR="00962C56" w:rsidRDefault="00962C56" w:rsidP="00962C56">
            <w:pPr>
              <w:pStyle w:val="afc"/>
              <w:snapToGrid w:val="0"/>
              <w:jc w:val="right"/>
              <w:rPr>
                <w:sz w:val="20"/>
                <w:szCs w:val="20"/>
              </w:rPr>
            </w:pPr>
            <w:proofErr w:type="gramStart"/>
            <w:r w:rsidRPr="00DA5D9D">
              <w:rPr>
                <w:sz w:val="20"/>
                <w:szCs w:val="20"/>
              </w:rPr>
              <w:t>Утвержден</w:t>
            </w:r>
            <w:proofErr w:type="gramEnd"/>
            <w:r>
              <w:rPr>
                <w:sz w:val="20"/>
                <w:szCs w:val="20"/>
              </w:rPr>
              <w:t xml:space="preserve"> постановлением администрации</w:t>
            </w:r>
          </w:p>
          <w:p w:rsidR="00962C56" w:rsidRDefault="00962C56" w:rsidP="00962C56">
            <w:pPr>
              <w:pStyle w:val="afc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«Кеврольское»</w:t>
            </w:r>
            <w:r w:rsidRPr="00DA5D9D">
              <w:rPr>
                <w:sz w:val="20"/>
                <w:szCs w:val="20"/>
              </w:rPr>
              <w:t xml:space="preserve"> </w:t>
            </w:r>
          </w:p>
          <w:p w:rsidR="00962C56" w:rsidRPr="00DA5D9D" w:rsidRDefault="00962C56" w:rsidP="00962C56">
            <w:pPr>
              <w:pStyle w:val="af0"/>
              <w:shd w:val="clear" w:color="auto" w:fill="FFFFFF"/>
              <w:spacing w:before="0" w:after="0" w:line="240" w:lineRule="atLeast"/>
              <w:jc w:val="right"/>
              <w:rPr>
                <w:sz w:val="20"/>
                <w:szCs w:val="20"/>
                <w:shd w:val="clear" w:color="auto" w:fill="FFFF00"/>
              </w:rPr>
            </w:pPr>
            <w:proofErr w:type="spellStart"/>
            <w:r>
              <w:rPr>
                <w:sz w:val="20"/>
                <w:szCs w:val="20"/>
              </w:rPr>
              <w:t>Пинежского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Архангельской области </w:t>
            </w:r>
            <w:r w:rsidRPr="00DC033D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12.02.</w:t>
            </w:r>
            <w:r w:rsidRPr="00DC033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DC033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03</w:t>
            </w:r>
          </w:p>
        </w:tc>
      </w:tr>
    </w:tbl>
    <w:p w:rsidR="00962C56" w:rsidRPr="00617FE4" w:rsidRDefault="00962C56" w:rsidP="00962C5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617FE4">
        <w:rPr>
          <w:b/>
          <w:bCs/>
          <w:sz w:val="28"/>
          <w:szCs w:val="28"/>
        </w:rPr>
        <w:t>Порядок составления, утверждения и ведения бюджетной сметы</w:t>
      </w:r>
    </w:p>
    <w:p w:rsidR="004E7621" w:rsidRDefault="00962C56" w:rsidP="004E762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617FE4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сельского поселения</w:t>
      </w:r>
      <w:r w:rsidRPr="00617FE4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Кеврольское</w:t>
      </w:r>
      <w:r w:rsidRPr="00617FE4">
        <w:rPr>
          <w:b/>
          <w:bCs/>
          <w:sz w:val="28"/>
          <w:szCs w:val="28"/>
        </w:rPr>
        <w:t xml:space="preserve">» </w:t>
      </w:r>
      <w:proofErr w:type="spellStart"/>
      <w:r w:rsidRPr="00617FE4">
        <w:rPr>
          <w:b/>
          <w:bCs/>
          <w:sz w:val="28"/>
          <w:szCs w:val="28"/>
        </w:rPr>
        <w:t>Пинежского</w:t>
      </w:r>
      <w:proofErr w:type="spellEnd"/>
      <w:r w:rsidRPr="00617FE4">
        <w:rPr>
          <w:b/>
          <w:bCs/>
          <w:sz w:val="28"/>
          <w:szCs w:val="28"/>
        </w:rPr>
        <w:t xml:space="preserve"> муниципального района Архангельской области </w:t>
      </w:r>
    </w:p>
    <w:p w:rsidR="00962C56" w:rsidRPr="002F0537" w:rsidRDefault="00962C56" w:rsidP="004E762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2F0537">
        <w:rPr>
          <w:b/>
          <w:bCs/>
          <w:sz w:val="28"/>
          <w:szCs w:val="28"/>
        </w:rPr>
        <w:t>1.Общие положения</w:t>
      </w:r>
    </w:p>
    <w:p w:rsidR="00962C56" w:rsidRDefault="00962C56" w:rsidP="00962C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0537">
        <w:rPr>
          <w:sz w:val="28"/>
          <w:szCs w:val="28"/>
        </w:rPr>
        <w:t>1.1. Настоящий  Порядок разр</w:t>
      </w:r>
      <w:r>
        <w:rPr>
          <w:sz w:val="28"/>
          <w:szCs w:val="28"/>
        </w:rPr>
        <w:t xml:space="preserve">аботан в соответствии со статьей </w:t>
      </w:r>
      <w:r w:rsidRPr="002F0537">
        <w:rPr>
          <w:sz w:val="28"/>
          <w:szCs w:val="28"/>
        </w:rPr>
        <w:t xml:space="preserve"> 221 Бюджетного кодекса Российской Федерации, </w:t>
      </w:r>
      <w:r>
        <w:rPr>
          <w:sz w:val="28"/>
          <w:szCs w:val="28"/>
        </w:rPr>
        <w:t>приказом</w:t>
      </w:r>
      <w:r w:rsidRPr="002F0537">
        <w:rPr>
          <w:sz w:val="28"/>
          <w:szCs w:val="28"/>
        </w:rPr>
        <w:t xml:space="preserve">  Минфина России </w:t>
      </w:r>
      <w:r>
        <w:rPr>
          <w:sz w:val="28"/>
          <w:szCs w:val="28"/>
        </w:rPr>
        <w:t>от 14.02.2018 № 26н «Об общих требованиях к порядку составления, утверждения и ведения бюджетных смет казенных учреждений».</w:t>
      </w:r>
    </w:p>
    <w:p w:rsidR="00962C56" w:rsidRPr="002F0537" w:rsidRDefault="00962C56" w:rsidP="00962C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документ устанавливает требования к составлению, утверждению и ведению бюджетной сметы главного распорядителя </w:t>
      </w:r>
      <w:r w:rsidRPr="00BC305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бюджета сельского поселения «Кеврольское»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- администрации МО «Кеврольское» (далее - администрация).</w:t>
      </w:r>
    </w:p>
    <w:p w:rsidR="00962C56" w:rsidRPr="002F0537" w:rsidRDefault="00962C56" w:rsidP="00962C56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</w:rPr>
      </w:pPr>
      <w:r w:rsidRPr="002F0537">
        <w:rPr>
          <w:b/>
          <w:bCs/>
          <w:sz w:val="28"/>
          <w:szCs w:val="28"/>
        </w:rPr>
        <w:t xml:space="preserve">   2. Порядок составления </w:t>
      </w:r>
      <w:r>
        <w:rPr>
          <w:b/>
          <w:bCs/>
          <w:sz w:val="28"/>
          <w:szCs w:val="28"/>
        </w:rPr>
        <w:t xml:space="preserve">и утверждения бюджетной </w:t>
      </w:r>
      <w:r w:rsidRPr="002F0537">
        <w:rPr>
          <w:b/>
          <w:bCs/>
          <w:sz w:val="28"/>
          <w:szCs w:val="28"/>
        </w:rPr>
        <w:t>смет</w:t>
      </w:r>
      <w:r>
        <w:rPr>
          <w:b/>
          <w:bCs/>
          <w:sz w:val="28"/>
          <w:szCs w:val="28"/>
        </w:rPr>
        <w:t xml:space="preserve">ы. </w:t>
      </w:r>
    </w:p>
    <w:p w:rsidR="00962C56" w:rsidRDefault="00962C56" w:rsidP="00962C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37">
        <w:rPr>
          <w:rFonts w:ascii="Times New Roman" w:hAnsi="Times New Roman" w:cs="Times New Roman"/>
          <w:spacing w:val="-2"/>
          <w:sz w:val="28"/>
          <w:szCs w:val="28"/>
        </w:rPr>
        <w:t>2.1</w:t>
      </w:r>
      <w:r>
        <w:rPr>
          <w:rFonts w:ascii="Times New Roman" w:hAnsi="Times New Roman" w:cs="Times New Roman"/>
          <w:spacing w:val="-2"/>
          <w:sz w:val="28"/>
          <w:szCs w:val="28"/>
        </w:rPr>
        <w:t>. Финансовое обеспечение деятельности администрации осуществляется за счет средств местного бюджета на основании бюджетной сметы.</w:t>
      </w:r>
      <w:r w:rsidRPr="002F0537">
        <w:rPr>
          <w:rFonts w:ascii="Times New Roman" w:hAnsi="Times New Roman" w:cs="Times New Roman"/>
          <w:sz w:val="28"/>
          <w:szCs w:val="28"/>
        </w:rPr>
        <w:tab/>
      </w:r>
    </w:p>
    <w:p w:rsidR="00962C56" w:rsidRPr="00DC3EAC" w:rsidRDefault="00962C56" w:rsidP="00962C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3EAC">
        <w:rPr>
          <w:rFonts w:ascii="Times New Roman" w:hAnsi="Times New Roman" w:cs="Times New Roman"/>
          <w:sz w:val="28"/>
          <w:szCs w:val="28"/>
        </w:rPr>
        <w:t>Бюджетная смета (далее – смета) является документом,</w:t>
      </w:r>
      <w:r w:rsidRPr="00DC3EAC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устанавливающим  объем и распределение направлений расходов бюджета на очередной финансовый год на основании доведенных в установленном порядке лимитов бюджетных обязательств по расходам районного бюджета на принятие и (или) исполнение бюджетных обязательств по обеспечению выполнения функций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по финансам</w:t>
      </w:r>
      <w:r w:rsidRPr="00DC3EAC">
        <w:rPr>
          <w:rFonts w:ascii="Times New Roman" w:hAnsi="Times New Roman" w:cs="Times New Roman"/>
          <w:color w:val="000000"/>
          <w:sz w:val="28"/>
          <w:szCs w:val="28"/>
        </w:rPr>
        <w:t xml:space="preserve"> (далее-лимиты бюджетных обязательств), </w:t>
      </w:r>
      <w:r w:rsidRPr="003606FB">
        <w:rPr>
          <w:rFonts w:ascii="Times New Roman" w:hAnsi="Times New Roman" w:cs="Times New Roman"/>
          <w:color w:val="000000"/>
          <w:sz w:val="28"/>
          <w:szCs w:val="28"/>
        </w:rPr>
        <w:t>включая бюджетные обязательства по предоставлению межбюджетных трансфертов.</w:t>
      </w:r>
      <w:proofErr w:type="gramEnd"/>
    </w:p>
    <w:p w:rsidR="00962C56" w:rsidRPr="00B957DB" w:rsidRDefault="00962C56" w:rsidP="004E7621">
      <w:pPr>
        <w:shd w:val="clear" w:color="auto" w:fill="FFFFFF"/>
        <w:tabs>
          <w:tab w:val="left" w:pos="1195"/>
        </w:tabs>
        <w:spacing w:line="360" w:lineRule="auto"/>
        <w:ind w:right="5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2.2. В</w:t>
      </w:r>
      <w:r w:rsidRPr="002F0537">
        <w:rPr>
          <w:sz w:val="28"/>
          <w:szCs w:val="28"/>
        </w:rPr>
        <w:t xml:space="preserve"> целях </w:t>
      </w:r>
      <w:r w:rsidRPr="002F0537">
        <w:rPr>
          <w:color w:val="2D2D2D"/>
          <w:spacing w:val="2"/>
          <w:sz w:val="28"/>
          <w:szCs w:val="28"/>
        </w:rPr>
        <w:t xml:space="preserve"> формирования сметы на этапе составления проекта бюджета </w:t>
      </w:r>
      <w:r>
        <w:rPr>
          <w:color w:val="2D2D2D"/>
          <w:spacing w:val="2"/>
          <w:sz w:val="28"/>
          <w:szCs w:val="28"/>
        </w:rPr>
        <w:t xml:space="preserve">Администрация сельского поселения «Кеврольское» </w:t>
      </w:r>
      <w:proofErr w:type="spellStart"/>
      <w:r>
        <w:rPr>
          <w:color w:val="2D2D2D"/>
          <w:spacing w:val="2"/>
          <w:sz w:val="28"/>
          <w:szCs w:val="28"/>
        </w:rPr>
        <w:t>Пинежского</w:t>
      </w:r>
      <w:proofErr w:type="spellEnd"/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lastRenderedPageBreak/>
        <w:t>муниципального района Архангельской области  составляе</w:t>
      </w:r>
      <w:r w:rsidRPr="002F0537">
        <w:rPr>
          <w:color w:val="2D2D2D"/>
          <w:spacing w:val="2"/>
          <w:sz w:val="28"/>
          <w:szCs w:val="28"/>
        </w:rPr>
        <w:t xml:space="preserve">т </w:t>
      </w:r>
      <w:r w:rsidRPr="009253CF">
        <w:rPr>
          <w:color w:val="2D2D2D"/>
          <w:spacing w:val="2"/>
          <w:sz w:val="28"/>
          <w:szCs w:val="28"/>
        </w:rPr>
        <w:t xml:space="preserve">проект сметы на очередной финансовый год по форме, предусмотренной </w:t>
      </w:r>
      <w:r w:rsidRPr="009253CF">
        <w:rPr>
          <w:b/>
          <w:color w:val="2D2D2D"/>
          <w:spacing w:val="2"/>
          <w:sz w:val="28"/>
          <w:szCs w:val="28"/>
        </w:rPr>
        <w:t>приложением 1</w:t>
      </w:r>
      <w:r w:rsidRPr="009253CF">
        <w:rPr>
          <w:color w:val="2D2D2D"/>
          <w:spacing w:val="2"/>
          <w:sz w:val="28"/>
          <w:szCs w:val="28"/>
        </w:rPr>
        <w:t xml:space="preserve"> к</w:t>
      </w:r>
      <w:r w:rsidRPr="002F0537">
        <w:rPr>
          <w:color w:val="2D2D2D"/>
          <w:spacing w:val="2"/>
          <w:sz w:val="28"/>
          <w:szCs w:val="28"/>
        </w:rPr>
        <w:t xml:space="preserve"> настоящему Порядку</w:t>
      </w:r>
      <w:r w:rsidRPr="002F0537">
        <w:rPr>
          <w:sz w:val="28"/>
          <w:szCs w:val="28"/>
        </w:rPr>
        <w:t>.</w:t>
      </w:r>
      <w:r w:rsidR="004E762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7B3819">
        <w:rPr>
          <w:sz w:val="28"/>
          <w:szCs w:val="28"/>
        </w:rPr>
        <w:t>Проект бюджетной см</w:t>
      </w:r>
      <w:r>
        <w:rPr>
          <w:sz w:val="28"/>
          <w:szCs w:val="28"/>
        </w:rPr>
        <w:t>еты утверждается главой муниципального образования</w:t>
      </w:r>
      <w:r w:rsidRPr="007B3819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r w:rsidRPr="007B3819">
        <w:rPr>
          <w:sz w:val="28"/>
          <w:szCs w:val="28"/>
        </w:rPr>
        <w:t xml:space="preserve"> срока предоставления главными распорядителями средств </w:t>
      </w:r>
      <w:r>
        <w:rPr>
          <w:sz w:val="28"/>
          <w:szCs w:val="28"/>
        </w:rPr>
        <w:t>местного</w:t>
      </w:r>
      <w:r w:rsidRPr="007B3819">
        <w:rPr>
          <w:sz w:val="28"/>
          <w:szCs w:val="28"/>
        </w:rPr>
        <w:t xml:space="preserve"> бюджета расчетов потребности средств, устанавливаемого </w:t>
      </w:r>
      <w:r w:rsidRPr="00E220B6">
        <w:rPr>
          <w:sz w:val="28"/>
          <w:szCs w:val="28"/>
        </w:rPr>
        <w:t xml:space="preserve">постановлением </w:t>
      </w:r>
      <w:r w:rsidRPr="00EA7F8C">
        <w:rPr>
          <w:sz w:val="28"/>
          <w:szCs w:val="28"/>
        </w:rPr>
        <w:t xml:space="preserve">о разработке проекта решения </w:t>
      </w:r>
      <w:r>
        <w:rPr>
          <w:sz w:val="28"/>
          <w:szCs w:val="28"/>
        </w:rPr>
        <w:t>Совета депутатов</w:t>
      </w:r>
      <w:r w:rsidRPr="00EA7F8C">
        <w:rPr>
          <w:sz w:val="28"/>
          <w:szCs w:val="28"/>
        </w:rPr>
        <w:t xml:space="preserve">  о местном бюджете на очередной финансовый год.</w:t>
      </w:r>
      <w:r>
        <w:rPr>
          <w:sz w:val="28"/>
          <w:szCs w:val="28"/>
        </w:rPr>
        <w:t xml:space="preserve"> </w:t>
      </w:r>
    </w:p>
    <w:p w:rsidR="00962C56" w:rsidRPr="00386311" w:rsidRDefault="00962C56" w:rsidP="004E7621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2.</w:t>
      </w:r>
      <w:r w:rsidRPr="009253CF">
        <w:rPr>
          <w:sz w:val="28"/>
          <w:szCs w:val="28"/>
          <w:lang w:eastAsia="ru-RU"/>
        </w:rPr>
        <w:t xml:space="preserve">3. Смета составляется с учетом объемов финансового обеспечения для осуществления закупок товаров, работ, услуг </w:t>
      </w:r>
      <w:r>
        <w:rPr>
          <w:sz w:val="28"/>
          <w:szCs w:val="28"/>
          <w:lang w:eastAsia="ru-RU"/>
        </w:rPr>
        <w:t>для обеспечения муниципальных</w:t>
      </w:r>
      <w:r w:rsidRPr="009253CF">
        <w:rPr>
          <w:sz w:val="28"/>
          <w:szCs w:val="28"/>
          <w:lang w:eastAsia="ru-RU"/>
        </w:rPr>
        <w:t xml:space="preserve"> нужд, предусмотренных при формировании планов закупок товаров, работ, услуг, утверждаемых в пределах лимитов бюджетных обязательств на принятие и (или) исполнение бюджетных обязательств на такие закупки.</w:t>
      </w:r>
      <w:r w:rsidR="004E7621">
        <w:rPr>
          <w:sz w:val="28"/>
          <w:szCs w:val="28"/>
          <w:lang w:eastAsia="ru-RU"/>
        </w:rPr>
        <w:t xml:space="preserve">                                    </w:t>
      </w:r>
      <w:r w:rsidRPr="002F0537">
        <w:rPr>
          <w:sz w:val="28"/>
          <w:szCs w:val="28"/>
        </w:rPr>
        <w:t xml:space="preserve">Сметы составляются в разрезе </w:t>
      </w:r>
      <w:proofErr w:type="gramStart"/>
      <w:r w:rsidRPr="002F0537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2F0537">
        <w:rPr>
          <w:sz w:val="28"/>
          <w:szCs w:val="28"/>
        </w:rPr>
        <w:t xml:space="preserve"> с детализацией до кодов статей (подстатей)</w:t>
      </w:r>
      <w:r w:rsidRPr="004A7EFA">
        <w:rPr>
          <w:sz w:val="28"/>
          <w:szCs w:val="28"/>
        </w:rPr>
        <w:t xml:space="preserve"> классификации операций сектора государственного управления в рублях.</w:t>
      </w:r>
      <w:r w:rsidR="004E762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E7621" w:rsidRPr="004A7EFA">
        <w:rPr>
          <w:sz w:val="28"/>
          <w:szCs w:val="28"/>
        </w:rPr>
        <w:t xml:space="preserve"> </w:t>
      </w:r>
      <w:r w:rsidRPr="004A7EFA">
        <w:rPr>
          <w:sz w:val="28"/>
          <w:szCs w:val="28"/>
        </w:rPr>
        <w:t>К представленной смете прилагаются обоснования (расчеты)</w:t>
      </w:r>
      <w:r w:rsidRPr="002F0537">
        <w:rPr>
          <w:sz w:val="28"/>
          <w:szCs w:val="28"/>
        </w:rPr>
        <w:t xml:space="preserve"> плановых </w:t>
      </w:r>
      <w:r w:rsidRPr="0055669D">
        <w:rPr>
          <w:sz w:val="28"/>
          <w:szCs w:val="28"/>
        </w:rPr>
        <w:t>сметных показателей, использованных при формировании сметы, являющиеся</w:t>
      </w:r>
      <w:r>
        <w:rPr>
          <w:sz w:val="28"/>
          <w:szCs w:val="28"/>
        </w:rPr>
        <w:t xml:space="preserve"> неотъемлемой частью сметы.</w:t>
      </w:r>
      <w:r w:rsidR="004E7621">
        <w:rPr>
          <w:sz w:val="28"/>
          <w:szCs w:val="28"/>
        </w:rPr>
        <w:t xml:space="preserve">                                                                                                   </w:t>
      </w:r>
      <w:r w:rsidRPr="00E220B6">
        <w:rPr>
          <w:sz w:val="28"/>
          <w:szCs w:val="28"/>
          <w:lang w:eastAsia="ru-RU"/>
        </w:rPr>
        <w:t xml:space="preserve">Смета составляется по форме согласно </w:t>
      </w:r>
      <w:r w:rsidRPr="00E220B6">
        <w:rPr>
          <w:b/>
          <w:sz w:val="28"/>
          <w:szCs w:val="28"/>
          <w:lang w:eastAsia="ru-RU"/>
        </w:rPr>
        <w:t xml:space="preserve">приложению №2 </w:t>
      </w:r>
      <w:r w:rsidRPr="00E220B6">
        <w:rPr>
          <w:sz w:val="28"/>
          <w:szCs w:val="28"/>
          <w:lang w:eastAsia="ru-RU"/>
        </w:rPr>
        <w:t xml:space="preserve">к настоящему Порядку.   </w:t>
      </w:r>
      <w:r w:rsidR="004E7621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386311">
        <w:rPr>
          <w:sz w:val="28"/>
          <w:szCs w:val="28"/>
        </w:rPr>
        <w:t>2.4.</w:t>
      </w:r>
      <w:r>
        <w:rPr>
          <w:sz w:val="28"/>
          <w:szCs w:val="28"/>
        </w:rPr>
        <w:t xml:space="preserve"> Смета утверждается главой муниципального образования не позднее 10 рабочих дней со дня доведения лимитов бюджетных  обязательств.</w:t>
      </w:r>
    </w:p>
    <w:p w:rsidR="00962C56" w:rsidRPr="002F0537" w:rsidRDefault="00962C56" w:rsidP="00CD11C9">
      <w:pPr>
        <w:shd w:val="clear" w:color="auto" w:fill="FFFFFF"/>
        <w:spacing w:before="278" w:line="360" w:lineRule="auto"/>
        <w:ind w:right="5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F0537">
        <w:rPr>
          <w:b/>
          <w:bCs/>
          <w:sz w:val="28"/>
          <w:szCs w:val="28"/>
        </w:rPr>
        <w:t>. Порядок ведения смет</w:t>
      </w:r>
      <w:r>
        <w:rPr>
          <w:b/>
          <w:bCs/>
          <w:sz w:val="28"/>
          <w:szCs w:val="28"/>
        </w:rPr>
        <w:t>ы</w:t>
      </w:r>
      <w:r w:rsidRPr="002F0537">
        <w:rPr>
          <w:b/>
          <w:bCs/>
          <w:sz w:val="28"/>
          <w:szCs w:val="28"/>
        </w:rPr>
        <w:t>.</w:t>
      </w:r>
      <w:r w:rsidR="004E7621"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pacing w:val="-2"/>
          <w:sz w:val="28"/>
          <w:szCs w:val="28"/>
        </w:rPr>
        <w:t>3</w:t>
      </w:r>
      <w:r w:rsidRPr="002F0537">
        <w:rPr>
          <w:spacing w:val="-2"/>
          <w:sz w:val="28"/>
          <w:szCs w:val="28"/>
        </w:rPr>
        <w:t xml:space="preserve">.1. </w:t>
      </w:r>
      <w:r w:rsidRPr="002F0537">
        <w:rPr>
          <w:sz w:val="28"/>
          <w:szCs w:val="28"/>
        </w:rPr>
        <w:tab/>
        <w:t xml:space="preserve">Ведением сметы является внесение изменений в смету </w:t>
      </w:r>
      <w:r>
        <w:rPr>
          <w:sz w:val="28"/>
          <w:szCs w:val="28"/>
        </w:rPr>
        <w:t>в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доведенных в </w:t>
      </w:r>
      <w:r w:rsidRPr="002F0537">
        <w:rPr>
          <w:sz w:val="28"/>
          <w:szCs w:val="28"/>
        </w:rPr>
        <w:t xml:space="preserve"> установленном порядке объемов</w:t>
      </w:r>
      <w:r>
        <w:rPr>
          <w:sz w:val="28"/>
          <w:szCs w:val="28"/>
        </w:rPr>
        <w:t xml:space="preserve"> </w:t>
      </w:r>
      <w:r w:rsidRPr="002F0537">
        <w:rPr>
          <w:sz w:val="28"/>
          <w:szCs w:val="28"/>
        </w:rPr>
        <w:t>соответствующих лимитов бюджетных обязательств.</w:t>
      </w:r>
      <w:bookmarkStart w:id="1" w:name="_GoBack"/>
      <w:bookmarkEnd w:id="1"/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  <w:r w:rsidRPr="00CD11C9"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3.2. </w:t>
      </w:r>
      <w:r w:rsidRPr="00CD11C9">
        <w:rPr>
          <w:rFonts w:ascii="Calibri" w:eastAsia="Calibri" w:hAnsi="Calibri"/>
          <w:sz w:val="28"/>
          <w:szCs w:val="28"/>
          <w:lang w:eastAsia="en-US"/>
        </w:rPr>
        <w:tab/>
        <w:t>Одновременно с прилагаемыми изменениями в смету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предоставляются обоснования (расчеты) по изменяемым кодам статей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(подстатей) классификации операций сектора государственного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управления, а также причины образования экономии бюджетных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ассигнований с письменными обязательствами о недопущении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 xml:space="preserve">кредиторской задолженности по уменьшаемым расходам.      </w:t>
      </w:r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  <w:r w:rsidRPr="00CD11C9">
        <w:rPr>
          <w:rFonts w:ascii="Calibri" w:eastAsia="Calibri" w:hAnsi="Calibri"/>
          <w:sz w:val="28"/>
          <w:szCs w:val="28"/>
          <w:lang w:eastAsia="en-US"/>
        </w:rPr>
        <w:t>Внесение изменений в смету осуществляется путем утверждения изменений показателей  -  сумм увеличения, отражающихся со знаком «плюс» и (или) уменьшения, отражающихся со знаком «минус», объемов сметных назначений:</w:t>
      </w:r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  <w:r w:rsidRPr="00CD11C9">
        <w:rPr>
          <w:rFonts w:ascii="Calibri" w:eastAsia="Calibri" w:hAnsi="Calibri"/>
          <w:sz w:val="28"/>
          <w:szCs w:val="28"/>
          <w:lang w:eastAsia="en-US"/>
        </w:rPr>
        <w:t>- изменяющих объемы сметных назначений в случае изменения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доведенных в установленном порядке объемов лимитов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бюджетных обязательств;</w:t>
      </w:r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  <w:r w:rsidRPr="00CD11C9">
        <w:rPr>
          <w:rFonts w:ascii="Calibri" w:eastAsia="Calibri" w:hAnsi="Calibri"/>
          <w:sz w:val="28"/>
          <w:szCs w:val="28"/>
          <w:lang w:eastAsia="en-US"/>
        </w:rPr>
        <w:t>-  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 и лимитов бюджетных обязательств;</w:t>
      </w:r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  <w:r w:rsidRPr="00CD11C9">
        <w:rPr>
          <w:rFonts w:ascii="Calibri" w:eastAsia="Calibri" w:hAnsi="Calibri"/>
          <w:sz w:val="28"/>
          <w:szCs w:val="28"/>
          <w:lang w:eastAsia="en-US"/>
        </w:rPr>
        <w:t>изменяющих распределение сметных назначений по кодам классификации сектора государственного управления бюджета,  не требующих изменения показателей бюджетной росписи и утвержденного объемов  лимитов бюджетных обязательств;</w:t>
      </w:r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  <w:r w:rsidRPr="00CD11C9">
        <w:rPr>
          <w:rFonts w:ascii="Calibri" w:eastAsia="Calibri" w:hAnsi="Calibri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сметы;</w:t>
      </w:r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  <w:r w:rsidRPr="00CD11C9">
        <w:rPr>
          <w:rFonts w:ascii="Calibri" w:eastAsia="Calibri" w:hAnsi="Calibri"/>
          <w:sz w:val="28"/>
          <w:szCs w:val="28"/>
          <w:lang w:eastAsia="en-US"/>
        </w:rPr>
        <w:t xml:space="preserve">      3.3. Утверждение изменений в смету осуществляется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главой муниципального образования.</w:t>
      </w:r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  <w:r w:rsidRPr="00CD11C9">
        <w:rPr>
          <w:rFonts w:ascii="Calibri" w:eastAsia="Calibri" w:hAnsi="Calibri"/>
          <w:sz w:val="28"/>
          <w:szCs w:val="28"/>
          <w:lang w:eastAsia="en-US"/>
        </w:rPr>
        <w:t xml:space="preserve">        3.4.</w:t>
      </w:r>
      <w:r w:rsidRPr="00CD11C9">
        <w:rPr>
          <w:rFonts w:ascii="Calibri" w:eastAsia="Calibri" w:hAnsi="Calibri"/>
          <w:sz w:val="28"/>
          <w:szCs w:val="28"/>
          <w:lang w:eastAsia="en-US"/>
        </w:rPr>
        <w:tab/>
        <w:t xml:space="preserve">Смета Администрации сельского поселения «Кеврольское» </w:t>
      </w:r>
      <w:proofErr w:type="spellStart"/>
      <w:r w:rsidRPr="00CD11C9">
        <w:rPr>
          <w:rFonts w:ascii="Calibri" w:eastAsia="Calibri" w:hAnsi="Calibri"/>
          <w:sz w:val="28"/>
          <w:szCs w:val="28"/>
          <w:lang w:eastAsia="en-US"/>
        </w:rPr>
        <w:t>Пинежского</w:t>
      </w:r>
      <w:proofErr w:type="spellEnd"/>
      <w:r w:rsidRPr="00CD11C9">
        <w:rPr>
          <w:rFonts w:ascii="Calibri" w:eastAsia="Calibri" w:hAnsi="Calibri"/>
          <w:sz w:val="28"/>
          <w:szCs w:val="28"/>
          <w:lang w:eastAsia="en-US"/>
        </w:rPr>
        <w:t xml:space="preserve"> муниципального района Архангельской области с учетом внесенных изменений показателей сметы составляется по форме,   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предусмотренной приложением № 3 к настоящему Порядку, и</w:t>
      </w:r>
      <w:r w:rsidRPr="00CD11C9">
        <w:rPr>
          <w:rFonts w:ascii="Calibri" w:eastAsia="Calibri" w:hAnsi="Calibri"/>
          <w:sz w:val="28"/>
          <w:szCs w:val="28"/>
          <w:lang w:eastAsia="en-US"/>
        </w:rPr>
        <w:br/>
        <w:t>представляется на утверждение в соответствии с настоящим Порядком.</w:t>
      </w:r>
    </w:p>
    <w:p w:rsidR="00962C56" w:rsidRPr="00CD11C9" w:rsidRDefault="00962C56" w:rsidP="004E7621">
      <w:pPr>
        <w:pStyle w:val="a6"/>
        <w:rPr>
          <w:rFonts w:ascii="Calibri" w:eastAsia="Calibri" w:hAnsi="Calibri"/>
          <w:sz w:val="28"/>
          <w:szCs w:val="28"/>
          <w:lang w:eastAsia="en-US"/>
        </w:rPr>
      </w:pPr>
    </w:p>
    <w:p w:rsidR="00962C56" w:rsidRPr="00CD11C9" w:rsidRDefault="00962C56" w:rsidP="00962C56">
      <w:pPr>
        <w:shd w:val="clear" w:color="auto" w:fill="FFFFFF"/>
        <w:spacing w:before="278"/>
        <w:jc w:val="both"/>
        <w:rPr>
          <w:sz w:val="28"/>
          <w:szCs w:val="28"/>
        </w:rPr>
      </w:pPr>
      <w:r w:rsidRPr="00CD11C9">
        <w:rPr>
          <w:sz w:val="28"/>
          <w:szCs w:val="28"/>
        </w:rPr>
        <w:t xml:space="preserve">                              </w:t>
      </w:r>
    </w:p>
    <w:p w:rsidR="00962C56" w:rsidRPr="002F0537" w:rsidRDefault="00962C56" w:rsidP="00962C56">
      <w:pPr>
        <w:shd w:val="clear" w:color="auto" w:fill="FFFFFF"/>
        <w:tabs>
          <w:tab w:val="left" w:pos="1330"/>
        </w:tabs>
        <w:spacing w:line="322" w:lineRule="exact"/>
        <w:ind w:firstLine="710"/>
        <w:jc w:val="both"/>
        <w:rPr>
          <w:sz w:val="28"/>
          <w:szCs w:val="28"/>
        </w:rPr>
        <w:sectPr w:rsidR="00962C56" w:rsidRPr="002F0537" w:rsidSect="00962C56">
          <w:pgSz w:w="11906" w:h="16838"/>
          <w:pgMar w:top="851" w:right="851" w:bottom="357" w:left="1418" w:header="720" w:footer="720" w:gutter="0"/>
          <w:cols w:space="720"/>
          <w:docGrid w:linePitch="600" w:charSpace="32768"/>
        </w:sectPr>
      </w:pPr>
      <w:r w:rsidRPr="002F053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357"/>
        <w:tblW w:w="16289" w:type="dxa"/>
        <w:tblLayout w:type="fixed"/>
        <w:tblLook w:val="0000" w:firstRow="0" w:lastRow="0" w:firstColumn="0" w:lastColumn="0" w:noHBand="0" w:noVBand="0"/>
      </w:tblPr>
      <w:tblGrid>
        <w:gridCol w:w="7673"/>
        <w:gridCol w:w="8616"/>
      </w:tblGrid>
      <w:tr w:rsidR="00962C56" w:rsidRPr="00DC033D" w:rsidTr="00962C56">
        <w:trPr>
          <w:trHeight w:val="2455"/>
        </w:trPr>
        <w:tc>
          <w:tcPr>
            <w:tcW w:w="7673" w:type="dxa"/>
            <w:shd w:val="clear" w:color="auto" w:fill="auto"/>
          </w:tcPr>
          <w:p w:rsidR="00962C56" w:rsidRPr="003E7A47" w:rsidRDefault="00962C56" w:rsidP="00962C56">
            <w:pPr>
              <w:pStyle w:val="afb"/>
              <w:snapToGrid w:val="0"/>
              <w:rPr>
                <w:rStyle w:val="afe"/>
                <w:rFonts w:ascii="Times New Roman" w:hAnsi="Times New Roman" w:cs="Times New Roman"/>
              </w:rPr>
            </w:pPr>
            <w:r w:rsidRPr="003E7A47">
              <w:rPr>
                <w:rStyle w:val="afe"/>
                <w:rFonts w:ascii="Times New Roman" w:hAnsi="Times New Roman" w:cs="Times New Roman"/>
              </w:rPr>
              <w:lastRenderedPageBreak/>
              <w:t xml:space="preserve">                             СОГЛАСОВАНО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(наименование должности лица, согласующего бюджетную смету;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наименование  главного распорядителя (распорядителя) </w:t>
            </w:r>
            <w:proofErr w:type="gramStart"/>
            <w:r w:rsidRPr="003E7A47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                    средств; учреждения)</w:t>
            </w:r>
          </w:p>
          <w:p w:rsidR="00962C56" w:rsidRPr="003E7A47" w:rsidRDefault="00962C56" w:rsidP="00962C56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7">
              <w:rPr>
                <w:rFonts w:ascii="Times New Roman" w:hAnsi="Times New Roman" w:cs="Times New Roman"/>
                <w:sz w:val="20"/>
                <w:szCs w:val="20"/>
              </w:rPr>
              <w:t>_______________________ _____________________________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             (подпись)                        (расшифровка подписи)</w:t>
            </w:r>
          </w:p>
          <w:p w:rsidR="00962C56" w:rsidRPr="003E7A47" w:rsidRDefault="00962C56" w:rsidP="00962C56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7">
              <w:rPr>
                <w:rFonts w:ascii="Times New Roman" w:hAnsi="Times New Roman" w:cs="Times New Roman"/>
                <w:sz w:val="20"/>
                <w:szCs w:val="20"/>
              </w:rPr>
              <w:t>"____" _____________ 20____ г.</w:t>
            </w:r>
          </w:p>
        </w:tc>
        <w:tc>
          <w:tcPr>
            <w:tcW w:w="8616" w:type="dxa"/>
            <w:shd w:val="clear" w:color="auto" w:fill="auto"/>
          </w:tcPr>
          <w:p w:rsidR="00962C56" w:rsidRPr="003E7A47" w:rsidRDefault="00962C56" w:rsidP="00962C56">
            <w:pPr>
              <w:pStyle w:val="afb"/>
              <w:snapToGrid w:val="0"/>
              <w:rPr>
                <w:rStyle w:val="afe"/>
                <w:rFonts w:ascii="Times New Roman" w:hAnsi="Times New Roman" w:cs="Times New Roman"/>
              </w:rPr>
            </w:pPr>
            <w:r w:rsidRPr="003E7A47">
              <w:rPr>
                <w:rStyle w:val="afe"/>
                <w:rFonts w:ascii="Times New Roman" w:hAnsi="Times New Roman" w:cs="Times New Roman"/>
              </w:rPr>
              <w:t xml:space="preserve">                               УТВЕРЖДАЮ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_________________________________________________________________ 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(наименование должности лица, утверждающего бюджетную смету;</w:t>
            </w:r>
          </w:p>
          <w:p w:rsidR="00962C56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_________________________________________________________________      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наименование главного распорядителя (распорядителя) </w:t>
            </w:r>
            <w:proofErr w:type="gramStart"/>
            <w:r w:rsidRPr="003E7A47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                       средств; учреждения)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______________________  _____________________________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              (подпись)  (расшифровка подписи)</w:t>
            </w:r>
          </w:p>
          <w:p w:rsidR="00962C56" w:rsidRPr="003E7A47" w:rsidRDefault="00962C56" w:rsidP="00962C56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"____" ____________ 20___ г.</w:t>
            </w:r>
          </w:p>
        </w:tc>
      </w:tr>
    </w:tbl>
    <w:p w:rsidR="00962C56" w:rsidRPr="00DC033D" w:rsidRDefault="00962C56" w:rsidP="00962C56">
      <w:pPr>
        <w:ind w:firstLine="698"/>
        <w:jc w:val="right"/>
        <w:rPr>
          <w:rStyle w:val="afe"/>
          <w:b w:val="0"/>
          <w:sz w:val="20"/>
          <w:szCs w:val="20"/>
        </w:rPr>
      </w:pPr>
      <w:r w:rsidRPr="00DC033D">
        <w:rPr>
          <w:rStyle w:val="afe"/>
          <w:sz w:val="20"/>
          <w:szCs w:val="20"/>
        </w:rPr>
        <w:t>Приложение N 1</w:t>
      </w:r>
      <w:r w:rsidRPr="00DC033D">
        <w:rPr>
          <w:rStyle w:val="afe"/>
          <w:sz w:val="20"/>
          <w:szCs w:val="20"/>
        </w:rPr>
        <w:br/>
        <w:t>к порядку составления, утверждения</w:t>
      </w:r>
      <w:r w:rsidRPr="00DC033D">
        <w:rPr>
          <w:rStyle w:val="afe"/>
          <w:sz w:val="20"/>
          <w:szCs w:val="20"/>
        </w:rPr>
        <w:br/>
        <w:t>и ведения бюджетной сметы</w:t>
      </w:r>
      <w:r w:rsidRPr="00DC033D">
        <w:rPr>
          <w:rStyle w:val="afe"/>
          <w:sz w:val="20"/>
          <w:szCs w:val="20"/>
        </w:rPr>
        <w:br/>
        <w:t xml:space="preserve"> Администрации МО «Кеврольское»</w:t>
      </w:r>
    </w:p>
    <w:tbl>
      <w:tblPr>
        <w:tblW w:w="46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6"/>
        <w:gridCol w:w="250"/>
        <w:gridCol w:w="2193"/>
        <w:gridCol w:w="2555"/>
        <w:gridCol w:w="30"/>
      </w:tblGrid>
      <w:tr w:rsidR="0038779E" w:rsidRPr="00DC033D" w:rsidTr="008774C8">
        <w:trPr>
          <w:trHeight w:val="158"/>
        </w:trPr>
        <w:tc>
          <w:tcPr>
            <w:tcW w:w="3333" w:type="pct"/>
            <w:vMerge w:val="restart"/>
            <w:shd w:val="clear" w:color="auto" w:fill="auto"/>
          </w:tcPr>
          <w:p w:rsidR="00B30B50" w:rsidRPr="00DC033D" w:rsidRDefault="00B30B50" w:rsidP="00962C56">
            <w:pPr>
              <w:pStyle w:val="afb"/>
              <w:snapToGrid w:val="0"/>
              <w:jc w:val="center"/>
              <w:rPr>
                <w:rStyle w:val="afe"/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  <w:b/>
              </w:rPr>
              <w:t>ПРОЕКТ</w:t>
            </w:r>
            <w:r w:rsidRPr="00DC033D">
              <w:rPr>
                <w:rFonts w:ascii="Times New Roman" w:hAnsi="Times New Roman" w:cs="Times New Roman"/>
              </w:rPr>
              <w:t xml:space="preserve"> </w:t>
            </w:r>
            <w:r w:rsidRPr="00DC033D">
              <w:rPr>
                <w:rStyle w:val="afe"/>
                <w:rFonts w:ascii="Times New Roman" w:hAnsi="Times New Roman" w:cs="Times New Roman"/>
              </w:rPr>
              <w:t>БЮДЖЕТНОЙ СМЕТЫ НА 20___ ГОД</w:t>
            </w:r>
          </w:p>
          <w:p w:rsidR="00B30B50" w:rsidRPr="00DC033D" w:rsidRDefault="00B30B50" w:rsidP="00962C56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</w:rPr>
              <w:t>от "___" __________ 20___ г.</w:t>
            </w:r>
          </w:p>
          <w:p w:rsidR="00B30B50" w:rsidRPr="00DC033D" w:rsidRDefault="00B30B50" w:rsidP="00962C56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B50" w:rsidRPr="00DC033D" w:rsidRDefault="00B30B50" w:rsidP="00962C56">
            <w:pPr>
              <w:pStyle w:val="afb"/>
              <w:rPr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</w:rPr>
              <w:t>Получатель бюджетных средств ___________________________________________________________</w:t>
            </w:r>
          </w:p>
          <w:p w:rsidR="00B30B50" w:rsidRPr="00DC033D" w:rsidRDefault="00B30B50" w:rsidP="00962C56">
            <w:pPr>
              <w:pStyle w:val="afb"/>
              <w:rPr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</w:rPr>
              <w:t>Распорядитель бюджетных средств    ________________________________________________________</w:t>
            </w:r>
          </w:p>
          <w:p w:rsidR="00B30B50" w:rsidRPr="00DC033D" w:rsidRDefault="00B30B50" w:rsidP="00962C56">
            <w:pPr>
              <w:pStyle w:val="afb"/>
              <w:rPr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</w:rPr>
              <w:t>Главный распорядитель бюджетных средств ________________________________________________</w:t>
            </w:r>
          </w:p>
          <w:p w:rsidR="00B30B50" w:rsidRPr="00DC033D" w:rsidRDefault="00B30B50" w:rsidP="00962C56">
            <w:pPr>
              <w:pStyle w:val="afb"/>
              <w:rPr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</w:rPr>
              <w:t>Наименование бюджета ___________________________________________________________________</w:t>
            </w:r>
          </w:p>
          <w:p w:rsidR="00B30B50" w:rsidRPr="00DC033D" w:rsidRDefault="00B30B50" w:rsidP="00962C56">
            <w:pPr>
              <w:pStyle w:val="afb"/>
              <w:rPr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</w:rPr>
              <w:t>Единица измерения: руб.</w:t>
            </w:r>
          </w:p>
          <w:p w:rsidR="00B30B50" w:rsidRPr="00DC033D" w:rsidRDefault="00B30B50" w:rsidP="00962C56">
            <w:pPr>
              <w:pStyle w:val="afb"/>
              <w:rPr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</w:rPr>
              <w:t xml:space="preserve">                     _______________________________________</w:t>
            </w:r>
          </w:p>
          <w:p w:rsidR="00B30B50" w:rsidRPr="00DC033D" w:rsidRDefault="00B30B50" w:rsidP="00962C56">
            <w:pPr>
              <w:pStyle w:val="afb"/>
              <w:rPr>
                <w:rFonts w:ascii="Times New Roman" w:hAnsi="Times New Roman" w:cs="Times New Roman"/>
              </w:rPr>
            </w:pPr>
            <w:r w:rsidRPr="00DC033D">
              <w:rPr>
                <w:rFonts w:ascii="Times New Roman" w:hAnsi="Times New Roman" w:cs="Times New Roman"/>
              </w:rPr>
              <w:t xml:space="preserve">                       (наименование иностранной валюты)</w:t>
            </w:r>
          </w:p>
          <w:p w:rsidR="00B30B50" w:rsidRDefault="00B30B50" w:rsidP="00962C56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4689" w:type="pct"/>
              <w:tblLayout w:type="fixed"/>
              <w:tblLook w:val="0000" w:firstRow="0" w:lastRow="0" w:firstColumn="0" w:lastColumn="0" w:noHBand="0" w:noVBand="0"/>
            </w:tblPr>
            <w:tblGrid>
              <w:gridCol w:w="1461"/>
              <w:gridCol w:w="612"/>
              <w:gridCol w:w="535"/>
              <w:gridCol w:w="652"/>
              <w:gridCol w:w="855"/>
              <w:gridCol w:w="639"/>
              <w:gridCol w:w="820"/>
              <w:gridCol w:w="601"/>
              <w:gridCol w:w="3207"/>
              <w:gridCol w:w="11"/>
              <w:gridCol w:w="28"/>
            </w:tblGrid>
            <w:tr w:rsidR="0038779E" w:rsidRPr="00DC033D" w:rsidTr="00515933">
              <w:trPr>
                <w:trHeight w:val="70"/>
              </w:trPr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ведомства</w:t>
                  </w:r>
                </w:p>
              </w:tc>
              <w:tc>
                <w:tcPr>
                  <w:tcW w:w="217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Код по </w:t>
                  </w:r>
                  <w:hyperlink r:id="rId9" w:history="1">
                    <w:r w:rsidRPr="00DC033D">
                      <w:rPr>
                        <w:rStyle w:val="af1"/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t>бюджетной классификации</w:t>
                    </w:r>
                  </w:hyperlink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Российской Федерации</w:t>
                  </w:r>
                </w:p>
              </w:tc>
              <w:tc>
                <w:tcPr>
                  <w:tcW w:w="172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1E6C92" w:rsidRPr="00DC033D" w:rsidTr="00515933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5" w:type="pct"/>
                <w:trHeight w:val="185"/>
              </w:trPr>
              <w:tc>
                <w:tcPr>
                  <w:tcW w:w="77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CD11C9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="008774C8" w:rsidRPr="00DC033D">
                      <w:rPr>
                        <w:rStyle w:val="af1"/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t>раздела</w:t>
                    </w:r>
                  </w:hyperlink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CD11C9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1" w:history="1">
                    <w:r w:rsidR="008774C8" w:rsidRPr="00DC033D">
                      <w:rPr>
                        <w:rStyle w:val="af1"/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t>подраздела</w:t>
                    </w:r>
                  </w:hyperlink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CD11C9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2" w:history="1">
                    <w:r w:rsidR="008774C8" w:rsidRPr="00DC033D">
                      <w:rPr>
                        <w:rStyle w:val="af1"/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t>целевой статьи</w:t>
                    </w:r>
                  </w:hyperlink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CD11C9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3" w:history="1">
                    <w:r w:rsidR="008774C8" w:rsidRPr="00DC033D">
                      <w:rPr>
                        <w:rStyle w:val="af1"/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t>вида расходов</w:t>
                    </w:r>
                  </w:hyperlink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аналитического показателя</w:t>
                  </w:r>
                  <w:hyperlink w:anchor="sub_1111" w:history="1">
                    <w:r w:rsidRPr="00DC033D">
                      <w:rPr>
                        <w:rStyle w:val="af1"/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доп.</w:t>
                  </w:r>
                </w:p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классиф</w:t>
                  </w:r>
                  <w:proofErr w:type="spellEnd"/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рублях</w:t>
                  </w:r>
                </w:p>
              </w:tc>
            </w:tr>
            <w:tr w:rsidR="001E6C92" w:rsidRPr="00DC033D" w:rsidTr="00515933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5" w:type="pct"/>
                <w:trHeight w:val="43"/>
              </w:trPr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  <w:p w:rsidR="008774C8" w:rsidRPr="00DC033D" w:rsidRDefault="008774C8" w:rsidP="00515933">
                  <w:pPr>
                    <w:pStyle w:val="aff"/>
                    <w:tabs>
                      <w:tab w:val="left" w:pos="3000"/>
                      <w:tab w:val="center" w:pos="3067"/>
                    </w:tabs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6C92" w:rsidRPr="00DC033D" w:rsidTr="00515933">
              <w:tblPrEx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21" w:type="pct"/>
                <w:trHeight w:val="93"/>
              </w:trPr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6C92" w:rsidRPr="00DC033D" w:rsidTr="00515933">
              <w:tblPrEx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21" w:type="pct"/>
                <w:trHeight w:val="576"/>
              </w:trPr>
              <w:tc>
                <w:tcPr>
                  <w:tcW w:w="11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коду БК (по коду раздела)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6C92" w:rsidRPr="00DC033D" w:rsidTr="00515933">
              <w:trPr>
                <w:gridAfter w:val="2"/>
                <w:wAfter w:w="21" w:type="pct"/>
                <w:trHeight w:val="75"/>
              </w:trPr>
              <w:tc>
                <w:tcPr>
                  <w:tcW w:w="2958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4C8" w:rsidRPr="00DC033D" w:rsidRDefault="008774C8" w:rsidP="00515933">
                  <w:pPr>
                    <w:pStyle w:val="aff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30B50" w:rsidRPr="00B30B50" w:rsidRDefault="008774C8" w:rsidP="00F621F5">
            <w:pPr>
              <w:tabs>
                <w:tab w:val="left" w:pos="1796"/>
                <w:tab w:val="left" w:pos="2951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83" w:type="pct"/>
          </w:tcPr>
          <w:p w:rsidR="00B30B50" w:rsidRPr="00DC033D" w:rsidRDefault="00B30B50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B30B50" w:rsidRPr="00DC033D" w:rsidRDefault="00B30B50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0B50" w:rsidRPr="00DC033D" w:rsidRDefault="00B30B50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  <w:p w:rsidR="00B30B50" w:rsidRPr="00DC033D" w:rsidRDefault="00B30B50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0501012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0B50" w:rsidRPr="00DC033D" w:rsidRDefault="00B30B50" w:rsidP="00962C56">
            <w:pPr>
              <w:snapToGrid w:val="0"/>
              <w:rPr>
                <w:sz w:val="20"/>
                <w:szCs w:val="20"/>
              </w:rPr>
            </w:pPr>
          </w:p>
        </w:tc>
      </w:tr>
      <w:tr w:rsidR="0038779E" w:rsidRPr="00DC033D" w:rsidTr="008774C8">
        <w:trPr>
          <w:trHeight w:val="230"/>
        </w:trPr>
        <w:tc>
          <w:tcPr>
            <w:tcW w:w="3333" w:type="pct"/>
            <w:vMerge/>
            <w:shd w:val="clear" w:color="auto" w:fill="auto"/>
          </w:tcPr>
          <w:p w:rsidR="00B30B50" w:rsidRPr="00DC033D" w:rsidRDefault="00B30B50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</w:tcPr>
          <w:p w:rsidR="00B30B50" w:rsidRPr="00DC033D" w:rsidRDefault="00B30B50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B30B50" w:rsidRDefault="00B30B50" w:rsidP="00B30B50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14" w:history="1">
              <w:r w:rsidRPr="00DC033D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ОК</w:t>
              </w:r>
              <w:r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 xml:space="preserve">  </w:t>
              </w:r>
              <w:r w:rsidRPr="00DC033D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УД</w:t>
              </w:r>
            </w:hyperlink>
            <w:r w:rsidRPr="00DC033D">
              <w:rPr>
                <w:rFonts w:ascii="Times New Roman" w:hAnsi="Times New Roman" w:cs="Times New Roman"/>
                <w:sz w:val="20"/>
                <w:szCs w:val="20"/>
              </w:rPr>
              <w:t xml:space="preserve"> Дата </w:t>
            </w:r>
          </w:p>
          <w:p w:rsidR="00B30B50" w:rsidRDefault="00B30B50" w:rsidP="00B30B50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  <w:p w:rsidR="00B30B50" w:rsidRPr="00DC033D" w:rsidRDefault="00B30B50" w:rsidP="00B30B50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по Перечню (Реестру</w:t>
            </w:r>
            <w:proofErr w:type="gramEnd"/>
          </w:p>
        </w:tc>
        <w:tc>
          <w:tcPr>
            <w:tcW w:w="84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B50" w:rsidRPr="00DC033D" w:rsidRDefault="00B30B50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0B50" w:rsidRPr="00DC033D" w:rsidRDefault="00B30B50" w:rsidP="00962C56">
            <w:pPr>
              <w:snapToGrid w:val="0"/>
              <w:rPr>
                <w:sz w:val="20"/>
                <w:szCs w:val="20"/>
              </w:rPr>
            </w:pPr>
          </w:p>
        </w:tc>
      </w:tr>
      <w:tr w:rsidR="0038779E" w:rsidRPr="00DC033D" w:rsidTr="008774C8">
        <w:trPr>
          <w:trHeight w:val="266"/>
        </w:trPr>
        <w:tc>
          <w:tcPr>
            <w:tcW w:w="3333" w:type="pct"/>
            <w:vMerge/>
            <w:shd w:val="clear" w:color="auto" w:fill="auto"/>
          </w:tcPr>
          <w:p w:rsidR="00B30B50" w:rsidRPr="00DC033D" w:rsidRDefault="00B30B50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  <w:vMerge/>
          </w:tcPr>
          <w:p w:rsidR="00B30B50" w:rsidRPr="00DC033D" w:rsidRDefault="00B30B50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30B50" w:rsidRPr="00DC033D" w:rsidRDefault="00B30B50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B50" w:rsidRPr="00DC033D" w:rsidRDefault="00B30B50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30B50" w:rsidRPr="00DC033D" w:rsidRDefault="00B30B50" w:rsidP="00962C56">
            <w:pPr>
              <w:snapToGrid w:val="0"/>
              <w:rPr>
                <w:sz w:val="20"/>
                <w:szCs w:val="20"/>
              </w:rPr>
            </w:pPr>
          </w:p>
        </w:tc>
      </w:tr>
      <w:tr w:rsidR="001E6C92" w:rsidRPr="00DC033D" w:rsidTr="008774C8">
        <w:trPr>
          <w:gridAfter w:val="1"/>
          <w:wAfter w:w="10" w:type="pct"/>
          <w:trHeight w:val="172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  <w:vMerge w:val="restart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8774C8" w:rsidRDefault="008774C8" w:rsidP="00B30B50">
            <w:pPr>
              <w:pStyle w:val="aff"/>
              <w:tabs>
                <w:tab w:val="left" w:pos="196"/>
              </w:tabs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 Перечню</w:t>
            </w:r>
          </w:p>
          <w:p w:rsidR="008774C8" w:rsidRDefault="008774C8" w:rsidP="008774C8">
            <w:pPr>
              <w:rPr>
                <w:lang w:eastAsia="ar-SA"/>
              </w:rPr>
            </w:pPr>
            <w:r>
              <w:rPr>
                <w:lang w:eastAsia="ar-SA"/>
              </w:rPr>
              <w:t>По БК</w:t>
            </w:r>
          </w:p>
          <w:p w:rsidR="008774C8" w:rsidRDefault="008774C8" w:rsidP="008774C8">
            <w:pPr>
              <w:rPr>
                <w:lang w:eastAsia="ar-SA"/>
              </w:rPr>
            </w:pPr>
            <w:r>
              <w:rPr>
                <w:lang w:eastAsia="ar-SA"/>
              </w:rPr>
              <w:t>по ОКТМО</w:t>
            </w:r>
          </w:p>
          <w:p w:rsidR="008774C8" w:rsidRPr="008774C8" w:rsidRDefault="008774C8" w:rsidP="008774C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92" w:rsidRPr="00DC033D" w:rsidTr="008774C8">
        <w:trPr>
          <w:gridAfter w:val="1"/>
          <w:wAfter w:w="10" w:type="pct"/>
          <w:trHeight w:val="239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  <w:vMerge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C8" w:rsidRPr="00DC033D" w:rsidRDefault="00CD11C9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774C8" w:rsidRPr="00DC033D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383</w:t>
              </w:r>
            </w:hyperlink>
          </w:p>
        </w:tc>
      </w:tr>
      <w:tr w:rsidR="001E6C92" w:rsidRPr="00DC033D" w:rsidTr="008774C8">
        <w:trPr>
          <w:gridAfter w:val="1"/>
          <w:wAfter w:w="10" w:type="pct"/>
          <w:trHeight w:val="504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  <w:vMerge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8774C8" w:rsidRDefault="008774C8" w:rsidP="00962C56">
            <w:pPr>
              <w:pStyle w:val="aff"/>
              <w:snapToGrid w:val="0"/>
              <w:jc w:val="center"/>
            </w:pPr>
          </w:p>
          <w:p w:rsidR="008774C8" w:rsidRPr="008774C8" w:rsidRDefault="008774C8" w:rsidP="008774C8">
            <w:pPr>
              <w:rPr>
                <w:lang w:eastAsia="ar-SA"/>
              </w:rPr>
            </w:pPr>
          </w:p>
          <w:p w:rsidR="008774C8" w:rsidRPr="008774C8" w:rsidRDefault="008774C8" w:rsidP="008774C8">
            <w:pPr>
              <w:rPr>
                <w:lang w:eastAsia="ar-SA"/>
              </w:rPr>
            </w:pPr>
          </w:p>
          <w:p w:rsidR="008774C8" w:rsidRPr="008774C8" w:rsidRDefault="008774C8" w:rsidP="008774C8">
            <w:pPr>
              <w:rPr>
                <w:lang w:eastAsia="ar-SA"/>
              </w:rPr>
            </w:pPr>
          </w:p>
          <w:p w:rsidR="008774C8" w:rsidRPr="008774C8" w:rsidRDefault="008774C8" w:rsidP="008774C8">
            <w:pPr>
              <w:rPr>
                <w:lang w:eastAsia="ar-SA"/>
              </w:rPr>
            </w:pPr>
          </w:p>
          <w:p w:rsidR="008774C8" w:rsidRDefault="008774C8" w:rsidP="008774C8">
            <w:pPr>
              <w:rPr>
                <w:lang w:eastAsia="ar-SA"/>
              </w:rPr>
            </w:pPr>
          </w:p>
          <w:p w:rsidR="008774C8" w:rsidRPr="008774C8" w:rsidRDefault="008774C8" w:rsidP="008774C8">
            <w:pPr>
              <w:rPr>
                <w:lang w:eastAsia="ar-SA"/>
              </w:rPr>
            </w:pPr>
          </w:p>
        </w:tc>
      </w:tr>
      <w:tr w:rsidR="001E6C92" w:rsidRPr="00DC033D" w:rsidTr="008774C8">
        <w:trPr>
          <w:gridAfter w:val="1"/>
          <w:wAfter w:w="10" w:type="pct"/>
          <w:trHeight w:val="352"/>
        </w:trPr>
        <w:tc>
          <w:tcPr>
            <w:tcW w:w="3333" w:type="pct"/>
            <w:vMerge/>
            <w:tcBorders>
              <w:bottom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bottom w:val="nil"/>
            </w:tcBorders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92" w:rsidRPr="00DC033D" w:rsidTr="008774C8">
        <w:trPr>
          <w:gridAfter w:val="1"/>
          <w:wAfter w:w="10" w:type="pct"/>
          <w:trHeight w:val="384"/>
        </w:trPr>
        <w:tc>
          <w:tcPr>
            <w:tcW w:w="3333" w:type="pct"/>
            <w:vMerge/>
            <w:tcBorders>
              <w:bottom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bottom w:val="nil"/>
            </w:tcBorders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79E" w:rsidRPr="00DC033D" w:rsidTr="008774C8">
        <w:trPr>
          <w:trHeight w:val="48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snapToGrid w:val="0"/>
              <w:rPr>
                <w:sz w:val="20"/>
                <w:szCs w:val="20"/>
              </w:rPr>
            </w:pPr>
          </w:p>
        </w:tc>
      </w:tr>
      <w:tr w:rsidR="0038779E" w:rsidRPr="00DC033D" w:rsidTr="008774C8">
        <w:trPr>
          <w:trHeight w:val="48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vMerge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snapToGrid w:val="0"/>
              <w:rPr>
                <w:sz w:val="20"/>
                <w:szCs w:val="20"/>
              </w:rPr>
            </w:pPr>
          </w:p>
        </w:tc>
      </w:tr>
      <w:tr w:rsidR="001E6C92" w:rsidRPr="00DC033D" w:rsidTr="008774C8">
        <w:trPr>
          <w:gridAfter w:val="1"/>
          <w:wAfter w:w="10" w:type="pct"/>
          <w:trHeight w:val="48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right w:val="single" w:sz="4" w:space="0" w:color="auto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92" w:rsidRPr="00DC033D" w:rsidTr="008774C8">
        <w:trPr>
          <w:gridAfter w:val="1"/>
          <w:wAfter w:w="10" w:type="pct"/>
          <w:trHeight w:val="48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79E" w:rsidRPr="00DC033D" w:rsidTr="008774C8">
        <w:trPr>
          <w:trHeight w:val="83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snapToGrid w:val="0"/>
              <w:rPr>
                <w:sz w:val="20"/>
                <w:szCs w:val="20"/>
              </w:rPr>
            </w:pPr>
          </w:p>
        </w:tc>
      </w:tr>
      <w:tr w:rsidR="0038779E" w:rsidRPr="00DC033D" w:rsidTr="008774C8">
        <w:trPr>
          <w:trHeight w:val="470"/>
        </w:trPr>
        <w:tc>
          <w:tcPr>
            <w:tcW w:w="3333" w:type="pct"/>
            <w:vMerge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left w:val="nil"/>
            </w:tcBorders>
            <w:shd w:val="clear" w:color="auto" w:fill="auto"/>
          </w:tcPr>
          <w:p w:rsidR="008774C8" w:rsidRPr="00DC033D" w:rsidRDefault="008774C8" w:rsidP="00962C5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2C56" w:rsidRPr="00DC033D" w:rsidRDefault="00962C56" w:rsidP="00F621F5">
      <w:pPr>
        <w:pStyle w:val="afb"/>
        <w:tabs>
          <w:tab w:val="left" w:pos="1564"/>
        </w:tabs>
        <w:jc w:val="left"/>
        <w:rPr>
          <w:rFonts w:ascii="Times New Roman" w:hAnsi="Times New Roman" w:cs="Times New Roman"/>
        </w:rPr>
      </w:pPr>
      <w:r w:rsidRPr="00DC033D">
        <w:rPr>
          <w:rFonts w:ascii="Times New Roman" w:hAnsi="Times New Roman" w:cs="Times New Roman"/>
        </w:rPr>
        <w:t xml:space="preserve">Руководитель учреждения    (уполномоченное лицо________ _________________ _______________________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DC033D">
        <w:rPr>
          <w:rFonts w:ascii="Times New Roman" w:hAnsi="Times New Roman" w:cs="Times New Roman"/>
        </w:rPr>
        <w:t>Номер стр</w:t>
      </w:r>
      <w:r w:rsidR="00F621F5">
        <w:rPr>
          <w:rFonts w:ascii="Times New Roman" w:hAnsi="Times New Roman" w:cs="Times New Roman"/>
        </w:rPr>
        <w:t xml:space="preserve">аницы │        </w:t>
      </w:r>
      <w:r w:rsidRPr="00DC033D">
        <w:rPr>
          <w:rFonts w:ascii="Times New Roman" w:hAnsi="Times New Roman" w:cs="Times New Roman"/>
        </w:rPr>
        <w:t xml:space="preserve">                                                             </w:t>
      </w:r>
      <w:r w:rsidR="00F621F5">
        <w:rPr>
          <w:rFonts w:ascii="Times New Roman" w:hAnsi="Times New Roman" w:cs="Times New Roman"/>
        </w:rPr>
        <w:t xml:space="preserve">                         </w:t>
      </w:r>
      <w:r w:rsidRPr="00DC033D">
        <w:rPr>
          <w:rFonts w:ascii="Times New Roman" w:hAnsi="Times New Roman" w:cs="Times New Roman"/>
        </w:rPr>
        <w:t>до</w:t>
      </w:r>
      <w:r w:rsidR="00F621F5">
        <w:rPr>
          <w:rFonts w:ascii="Times New Roman" w:hAnsi="Times New Roman" w:cs="Times New Roman"/>
        </w:rPr>
        <w:t xml:space="preserve">лжность)                </w:t>
      </w:r>
      <w:r w:rsidRPr="00DC033D">
        <w:rPr>
          <w:rFonts w:ascii="Times New Roman" w:hAnsi="Times New Roman" w:cs="Times New Roman"/>
        </w:rPr>
        <w:t xml:space="preserve">(подпись)    (расшифровка подписи)              </w:t>
      </w:r>
      <w:r w:rsidR="00F621F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DC033D">
        <w:rPr>
          <w:rFonts w:ascii="Times New Roman" w:hAnsi="Times New Roman" w:cs="Times New Roman"/>
        </w:rPr>
        <w:t xml:space="preserve">   </w:t>
      </w:r>
      <w:r w:rsidR="00F621F5">
        <w:rPr>
          <w:rFonts w:ascii="Times New Roman" w:hAnsi="Times New Roman" w:cs="Times New Roman"/>
        </w:rPr>
        <w:t xml:space="preserve">       </w:t>
      </w:r>
      <w:r w:rsidRPr="00DC033D">
        <w:rPr>
          <w:rFonts w:ascii="Times New Roman" w:hAnsi="Times New Roman" w:cs="Times New Roman"/>
        </w:rPr>
        <w:t xml:space="preserve">      </w:t>
      </w:r>
      <w:r w:rsidR="00081A5F">
        <w:rPr>
          <w:rFonts w:ascii="Times New Roman" w:hAnsi="Times New Roman" w:cs="Times New Roman"/>
        </w:rPr>
        <w:t xml:space="preserve">                          </w:t>
      </w:r>
      <w:r w:rsidRPr="00DC033D">
        <w:rPr>
          <w:rFonts w:ascii="Times New Roman" w:hAnsi="Times New Roman" w:cs="Times New Roman"/>
        </w:rPr>
        <w:t xml:space="preserve">  Руководитель планов</w:t>
      </w:r>
      <w:proofErr w:type="gramStart"/>
      <w:r w:rsidRPr="00DC033D">
        <w:rPr>
          <w:rFonts w:ascii="Times New Roman" w:hAnsi="Times New Roman" w:cs="Times New Roman"/>
        </w:rPr>
        <w:t>о-</w:t>
      </w:r>
      <w:proofErr w:type="gramEnd"/>
      <w:r w:rsidRPr="00DC033D">
        <w:rPr>
          <w:rFonts w:ascii="Times New Roman" w:hAnsi="Times New Roman" w:cs="Times New Roman"/>
        </w:rPr>
        <w:t xml:space="preserve">   финансовой службы                     _________________ _______________________                                                                  </w:t>
      </w:r>
    </w:p>
    <w:p w:rsidR="00962C56" w:rsidRPr="00DC033D" w:rsidRDefault="00962C56" w:rsidP="00F621F5">
      <w:pPr>
        <w:pStyle w:val="afb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DC033D">
        <w:rPr>
          <w:rFonts w:ascii="Times New Roman" w:hAnsi="Times New Roman" w:cs="Times New Roman"/>
        </w:rPr>
        <w:t xml:space="preserve"> (подпись</w:t>
      </w:r>
      <w:proofErr w:type="gramStart"/>
      <w:r w:rsidRPr="00DC033D">
        <w:rPr>
          <w:rFonts w:ascii="Times New Roman" w:hAnsi="Times New Roman" w:cs="Times New Roman"/>
        </w:rPr>
        <w:t>)р</w:t>
      </w:r>
      <w:proofErr w:type="gramEnd"/>
      <w:r w:rsidRPr="00DC033D">
        <w:rPr>
          <w:rFonts w:ascii="Times New Roman" w:hAnsi="Times New Roman" w:cs="Times New Roman"/>
        </w:rPr>
        <w:t>асшифровка</w:t>
      </w:r>
      <w:r w:rsidR="00F621F5">
        <w:rPr>
          <w:rFonts w:ascii="Times New Roman" w:hAnsi="Times New Roman" w:cs="Times New Roman"/>
        </w:rPr>
        <w:t xml:space="preserve"> </w:t>
      </w:r>
      <w:r w:rsidRPr="00DC033D">
        <w:rPr>
          <w:rFonts w:ascii="Times New Roman" w:hAnsi="Times New Roman" w:cs="Times New Roman"/>
        </w:rPr>
        <w:t>подписи)</w:t>
      </w:r>
      <w:r w:rsidR="00F621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081A5F">
        <w:rPr>
          <w:rFonts w:ascii="Times New Roman" w:hAnsi="Times New Roman" w:cs="Times New Roman"/>
        </w:rPr>
        <w:t xml:space="preserve">                                   </w:t>
      </w:r>
      <w:r w:rsidR="00F621F5">
        <w:rPr>
          <w:rFonts w:ascii="Times New Roman" w:hAnsi="Times New Roman" w:cs="Times New Roman"/>
        </w:rPr>
        <w:t xml:space="preserve">  </w:t>
      </w:r>
      <w:r w:rsidRPr="00DC033D">
        <w:rPr>
          <w:rFonts w:ascii="Times New Roman" w:hAnsi="Times New Roman" w:cs="Times New Roman"/>
        </w:rPr>
        <w:t>Исполнитель               _________________________ _________________ __________________________ _______________________</w:t>
      </w:r>
      <w:r>
        <w:rPr>
          <w:rFonts w:ascii="Times New Roman" w:hAnsi="Times New Roman" w:cs="Times New Roman"/>
        </w:rPr>
        <w:t xml:space="preserve">   </w:t>
      </w:r>
      <w:r w:rsidRPr="00DC033D">
        <w:rPr>
          <w:rFonts w:ascii="Times New Roman" w:hAnsi="Times New Roman" w:cs="Times New Roman"/>
        </w:rPr>
        <w:t>"____" ____________ 20___ г.</w:t>
      </w:r>
    </w:p>
    <w:tbl>
      <w:tblPr>
        <w:tblpPr w:leftFromText="180" w:rightFromText="180" w:vertAnchor="text" w:horzAnchor="page" w:tblpX="988" w:tblpY="695"/>
        <w:tblW w:w="13148" w:type="dxa"/>
        <w:tblLayout w:type="fixed"/>
        <w:tblLook w:val="0000" w:firstRow="0" w:lastRow="0" w:firstColumn="0" w:lastColumn="0" w:noHBand="0" w:noVBand="0"/>
      </w:tblPr>
      <w:tblGrid>
        <w:gridCol w:w="6195"/>
        <w:gridCol w:w="6953"/>
      </w:tblGrid>
      <w:tr w:rsidR="0038779E" w:rsidRPr="002F0537" w:rsidTr="004F46F2">
        <w:trPr>
          <w:trHeight w:val="654"/>
        </w:trPr>
        <w:tc>
          <w:tcPr>
            <w:tcW w:w="6195" w:type="dxa"/>
            <w:shd w:val="clear" w:color="auto" w:fill="auto"/>
          </w:tcPr>
          <w:p w:rsidR="0038779E" w:rsidRPr="003E7A47" w:rsidRDefault="0038779E" w:rsidP="0038779E">
            <w:pPr>
              <w:pStyle w:val="afb"/>
              <w:snapToGrid w:val="0"/>
              <w:rPr>
                <w:rStyle w:val="afe"/>
                <w:rFonts w:ascii="Times New Roman" w:hAnsi="Times New Roman" w:cs="Times New Roman"/>
              </w:rPr>
            </w:pPr>
            <w:r w:rsidRPr="003E7A47">
              <w:rPr>
                <w:rStyle w:val="afe"/>
                <w:rFonts w:ascii="Times New Roman" w:hAnsi="Times New Roman" w:cs="Times New Roman"/>
              </w:rPr>
              <w:lastRenderedPageBreak/>
              <w:t xml:space="preserve">                             СОГЛАСОВАНО</w:t>
            </w:r>
          </w:p>
          <w:p w:rsidR="0038779E" w:rsidRPr="003E7A47" w:rsidRDefault="0038779E" w:rsidP="004F46F2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A47">
              <w:rPr>
                <w:rFonts w:ascii="Times New Roman" w:hAnsi="Times New Roman" w:cs="Times New Roman"/>
              </w:rPr>
              <w:t xml:space="preserve">(наименование должности лица, согласующего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E7A47">
              <w:rPr>
                <w:rFonts w:ascii="Times New Roman" w:hAnsi="Times New Roman" w:cs="Times New Roman"/>
              </w:rPr>
              <w:t xml:space="preserve">  бюджетную смету;</w:t>
            </w:r>
          </w:p>
          <w:p w:rsidR="0038779E" w:rsidRPr="003E7A47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38779E" w:rsidRPr="003E7A47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наименование  главного распорядителя (распорядителя) </w:t>
            </w:r>
            <w:proofErr w:type="gramStart"/>
            <w:r w:rsidRPr="003E7A47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38779E" w:rsidRPr="003E7A47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                    средств; учреждения)</w:t>
            </w:r>
          </w:p>
          <w:p w:rsidR="0038779E" w:rsidRPr="003E7A47" w:rsidRDefault="0038779E" w:rsidP="0038779E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7">
              <w:rPr>
                <w:rFonts w:ascii="Times New Roman" w:hAnsi="Times New Roman" w:cs="Times New Roman"/>
                <w:sz w:val="20"/>
                <w:szCs w:val="20"/>
              </w:rPr>
              <w:t>_______________________ _____________________________</w:t>
            </w:r>
          </w:p>
          <w:p w:rsidR="0038779E" w:rsidRPr="003E7A47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            (подпись)                      (расшифровка подписи)</w:t>
            </w:r>
          </w:p>
          <w:p w:rsidR="0038779E" w:rsidRDefault="0038779E" w:rsidP="0038779E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3E7A47">
              <w:rPr>
                <w:rFonts w:ascii="Times New Roman" w:hAnsi="Times New Roman" w:cs="Times New Roman"/>
                <w:sz w:val="20"/>
                <w:szCs w:val="20"/>
              </w:rPr>
              <w:t>"____" _____________ 20____ г.</w:t>
            </w:r>
          </w:p>
          <w:p w:rsidR="0038779E" w:rsidRPr="0038779E" w:rsidRDefault="0038779E" w:rsidP="0038779E">
            <w:pPr>
              <w:rPr>
                <w:lang w:eastAsia="ar-SA"/>
              </w:rPr>
            </w:pPr>
          </w:p>
        </w:tc>
        <w:tc>
          <w:tcPr>
            <w:tcW w:w="6953" w:type="dxa"/>
            <w:shd w:val="clear" w:color="auto" w:fill="auto"/>
          </w:tcPr>
          <w:p w:rsidR="0038779E" w:rsidRPr="003E7A47" w:rsidRDefault="0038779E" w:rsidP="0038779E">
            <w:pPr>
              <w:pStyle w:val="afb"/>
              <w:snapToGrid w:val="0"/>
              <w:rPr>
                <w:rStyle w:val="afe"/>
                <w:rFonts w:ascii="Times New Roman" w:hAnsi="Times New Roman" w:cs="Times New Roman"/>
              </w:rPr>
            </w:pPr>
            <w:r w:rsidRPr="003E7A47">
              <w:rPr>
                <w:rStyle w:val="afe"/>
                <w:rFonts w:ascii="Times New Roman" w:hAnsi="Times New Roman" w:cs="Times New Roman"/>
              </w:rPr>
              <w:t xml:space="preserve">                               УТВЕРЖДАЮ</w:t>
            </w:r>
          </w:p>
          <w:p w:rsidR="0038779E" w:rsidRPr="003E7A47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________________________________________________________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3E7A47">
              <w:rPr>
                <w:rFonts w:ascii="Times New Roman" w:hAnsi="Times New Roman" w:cs="Times New Roman"/>
              </w:rPr>
              <w:t>(наименование должности лица, утверждающего бюджетную смету;</w:t>
            </w:r>
          </w:p>
          <w:p w:rsidR="0038779E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________________________________________________________</w:t>
            </w:r>
          </w:p>
          <w:p w:rsidR="0038779E" w:rsidRPr="003E7A47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наименование главного распорядителя </w:t>
            </w:r>
            <w:r>
              <w:rPr>
                <w:rFonts w:ascii="Times New Roman" w:hAnsi="Times New Roman" w:cs="Times New Roman"/>
              </w:rPr>
              <w:t xml:space="preserve">(распорядителя) бюджетных  </w:t>
            </w:r>
            <w:r w:rsidRPr="003E7A47">
              <w:rPr>
                <w:rFonts w:ascii="Times New Roman" w:hAnsi="Times New Roman" w:cs="Times New Roman"/>
              </w:rPr>
              <w:t>средств; учреждения)</w:t>
            </w:r>
          </w:p>
          <w:p w:rsidR="0038779E" w:rsidRPr="003E7A47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______________________  _____________________________</w:t>
            </w:r>
          </w:p>
          <w:p w:rsidR="0038779E" w:rsidRPr="003E7A47" w:rsidRDefault="0038779E" w:rsidP="0038779E">
            <w:pPr>
              <w:pStyle w:val="afb"/>
              <w:rPr>
                <w:rFonts w:ascii="Times New Roman" w:hAnsi="Times New Roman" w:cs="Times New Roman"/>
              </w:rPr>
            </w:pPr>
            <w:r w:rsidRPr="003E7A47">
              <w:rPr>
                <w:rFonts w:ascii="Times New Roman" w:hAnsi="Times New Roman" w:cs="Times New Roman"/>
              </w:rPr>
              <w:t xml:space="preserve">                    (подпись)  (расшифровка)</w:t>
            </w:r>
          </w:p>
          <w:p w:rsidR="0038779E" w:rsidRPr="00DC7B2F" w:rsidRDefault="0038779E" w:rsidP="0038779E">
            <w:pPr>
              <w:pStyle w:val="afb"/>
              <w:rPr>
                <w:rFonts w:ascii="Times New Roman" w:hAnsi="Times New Roman" w:cs="Times New Roman"/>
                <w:vertAlign w:val="subscript"/>
              </w:rPr>
            </w:pPr>
            <w:r w:rsidRPr="003E7A47">
              <w:rPr>
                <w:rFonts w:ascii="Times New Roman" w:hAnsi="Times New Roman" w:cs="Times New Roman"/>
              </w:rPr>
              <w:t xml:space="preserve">    "____" ____________ 20___ г.</w:t>
            </w:r>
          </w:p>
        </w:tc>
      </w:tr>
    </w:tbl>
    <w:p w:rsidR="00BD3F0C" w:rsidRPr="0038779E" w:rsidRDefault="00BD3F0C" w:rsidP="0038779E">
      <w:pPr>
        <w:ind w:firstLine="698"/>
        <w:jc w:val="right"/>
        <w:rPr>
          <w:bCs/>
          <w:color w:val="26282F"/>
          <w:sz w:val="20"/>
          <w:szCs w:val="20"/>
        </w:rPr>
      </w:pPr>
      <w:r w:rsidRPr="00046444">
        <w:rPr>
          <w:rStyle w:val="afe"/>
          <w:sz w:val="20"/>
          <w:szCs w:val="20"/>
        </w:rPr>
        <w:t>Приложение N 2</w:t>
      </w:r>
      <w:r w:rsidRPr="00046444">
        <w:rPr>
          <w:rStyle w:val="afe"/>
          <w:sz w:val="20"/>
          <w:szCs w:val="20"/>
        </w:rPr>
        <w:br/>
        <w:t>к порядку составления, утверждения</w:t>
      </w:r>
      <w:r w:rsidRPr="00046444">
        <w:rPr>
          <w:rStyle w:val="afe"/>
          <w:sz w:val="20"/>
          <w:szCs w:val="20"/>
        </w:rPr>
        <w:br/>
        <w:t xml:space="preserve">и ведения бюджетной </w:t>
      </w:r>
      <w:proofErr w:type="gramStart"/>
      <w:r w:rsidRPr="00046444">
        <w:rPr>
          <w:rStyle w:val="afe"/>
          <w:sz w:val="20"/>
          <w:szCs w:val="20"/>
        </w:rPr>
        <w:t>сметы</w:t>
      </w:r>
      <w:proofErr w:type="gramEnd"/>
      <w:r w:rsidRPr="00046444">
        <w:rPr>
          <w:rStyle w:val="afe"/>
          <w:sz w:val="20"/>
          <w:szCs w:val="20"/>
        </w:rPr>
        <w:br/>
        <w:t xml:space="preserve"> казенных учреждени</w:t>
      </w:r>
      <w:r w:rsidR="0038779E">
        <w:rPr>
          <w:rStyle w:val="afe"/>
          <w:sz w:val="20"/>
          <w:szCs w:val="20"/>
        </w:rPr>
        <w:t>е</w:t>
      </w:r>
    </w:p>
    <w:tbl>
      <w:tblPr>
        <w:tblpPr w:leftFromText="181" w:rightFromText="18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9"/>
        <w:gridCol w:w="2092"/>
        <w:gridCol w:w="1794"/>
        <w:gridCol w:w="44"/>
      </w:tblGrid>
      <w:tr w:rsidR="00081A5F" w:rsidRPr="00046444" w:rsidTr="004F46F2">
        <w:trPr>
          <w:trHeight w:val="33"/>
        </w:trPr>
        <w:tc>
          <w:tcPr>
            <w:tcW w:w="11599" w:type="dxa"/>
            <w:vMerge w:val="restart"/>
            <w:shd w:val="clear" w:color="auto" w:fill="auto"/>
          </w:tcPr>
          <w:p w:rsidR="00BD3F0C" w:rsidRPr="00046444" w:rsidRDefault="00BD3F0C" w:rsidP="0038779E">
            <w:pPr>
              <w:pStyle w:val="afb"/>
              <w:snapToGrid w:val="0"/>
              <w:jc w:val="center"/>
              <w:rPr>
                <w:rStyle w:val="afe"/>
                <w:rFonts w:ascii="Times New Roman" w:hAnsi="Times New Roman" w:cs="Times New Roman"/>
              </w:rPr>
            </w:pPr>
            <w:r w:rsidRPr="00046444">
              <w:rPr>
                <w:rStyle w:val="afe"/>
                <w:rFonts w:ascii="Times New Roman" w:hAnsi="Times New Roman" w:cs="Times New Roman"/>
              </w:rPr>
              <w:t>БЮДЖЕТНАЯ СМЕТА НА 20___ ГОД</w:t>
            </w:r>
          </w:p>
          <w:p w:rsidR="00BD3F0C" w:rsidRPr="00046444" w:rsidRDefault="00BD3F0C" w:rsidP="0038779E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046444">
              <w:rPr>
                <w:rFonts w:ascii="Times New Roman" w:hAnsi="Times New Roman" w:cs="Times New Roman"/>
              </w:rPr>
              <w:t>от "___" __________ 20___ г.</w:t>
            </w:r>
          </w:p>
          <w:p w:rsidR="00BD3F0C" w:rsidRPr="00046444" w:rsidRDefault="00BD3F0C" w:rsidP="0038779E">
            <w:pPr>
              <w:pStyle w:val="afb"/>
              <w:rPr>
                <w:rFonts w:ascii="Times New Roman" w:hAnsi="Times New Roman" w:cs="Times New Roman"/>
              </w:rPr>
            </w:pPr>
            <w:r w:rsidRPr="00046444">
              <w:rPr>
                <w:rFonts w:ascii="Times New Roman" w:hAnsi="Times New Roman" w:cs="Times New Roman"/>
              </w:rPr>
              <w:t>Получатель бюджетных средств ___________________________________________________________</w:t>
            </w:r>
          </w:p>
          <w:p w:rsidR="00BD3F0C" w:rsidRPr="00046444" w:rsidRDefault="00BD3F0C" w:rsidP="0038779E">
            <w:pPr>
              <w:pStyle w:val="afb"/>
              <w:rPr>
                <w:rFonts w:ascii="Times New Roman" w:hAnsi="Times New Roman" w:cs="Times New Roman"/>
              </w:rPr>
            </w:pPr>
            <w:r w:rsidRPr="00046444">
              <w:rPr>
                <w:rFonts w:ascii="Times New Roman" w:hAnsi="Times New Roman" w:cs="Times New Roman"/>
              </w:rPr>
              <w:t>Распорядитель бюджетных средств ________________________________________________________</w:t>
            </w:r>
          </w:p>
          <w:p w:rsidR="00BD3F0C" w:rsidRPr="00046444" w:rsidRDefault="00BD3F0C" w:rsidP="0038779E">
            <w:pPr>
              <w:pStyle w:val="afb"/>
              <w:rPr>
                <w:rFonts w:ascii="Times New Roman" w:hAnsi="Times New Roman" w:cs="Times New Roman"/>
              </w:rPr>
            </w:pPr>
            <w:r w:rsidRPr="00046444">
              <w:rPr>
                <w:rFonts w:ascii="Times New Roman" w:hAnsi="Times New Roman" w:cs="Times New Roman"/>
              </w:rPr>
              <w:t>Главный распорядитель бюджетных средств ________________________________________________</w:t>
            </w:r>
          </w:p>
          <w:p w:rsidR="00BD3F0C" w:rsidRPr="00046444" w:rsidRDefault="00BD3F0C" w:rsidP="0038779E">
            <w:pPr>
              <w:pStyle w:val="afb"/>
              <w:rPr>
                <w:rFonts w:ascii="Times New Roman" w:hAnsi="Times New Roman" w:cs="Times New Roman"/>
              </w:rPr>
            </w:pPr>
            <w:r w:rsidRPr="00046444">
              <w:rPr>
                <w:rFonts w:ascii="Times New Roman" w:hAnsi="Times New Roman" w:cs="Times New Roman"/>
              </w:rPr>
              <w:t>Наименование бюджета ___________________________________________________________________</w:t>
            </w:r>
          </w:p>
          <w:p w:rsidR="00BD3F0C" w:rsidRPr="00046444" w:rsidRDefault="00BD3F0C" w:rsidP="0038779E">
            <w:pPr>
              <w:pStyle w:val="afb"/>
              <w:rPr>
                <w:rFonts w:ascii="Times New Roman" w:hAnsi="Times New Roman" w:cs="Times New Roman"/>
              </w:rPr>
            </w:pPr>
            <w:r w:rsidRPr="00046444">
              <w:rPr>
                <w:rFonts w:ascii="Times New Roman" w:hAnsi="Times New Roman" w:cs="Times New Roman"/>
              </w:rPr>
              <w:t>Единица измерения: руб.</w:t>
            </w:r>
          </w:p>
          <w:p w:rsidR="00BD3F0C" w:rsidRPr="00046444" w:rsidRDefault="00BD3F0C" w:rsidP="0038779E">
            <w:pPr>
              <w:pStyle w:val="afb"/>
              <w:rPr>
                <w:rFonts w:ascii="Times New Roman" w:hAnsi="Times New Roman" w:cs="Times New Roman"/>
              </w:rPr>
            </w:pPr>
            <w:r w:rsidRPr="00046444">
              <w:rPr>
                <w:rFonts w:ascii="Times New Roman" w:hAnsi="Times New Roman" w:cs="Times New Roman"/>
              </w:rPr>
              <w:t xml:space="preserve">                     _______________________________________</w:t>
            </w:r>
          </w:p>
          <w:p w:rsidR="00BD3F0C" w:rsidRPr="00046444" w:rsidRDefault="00BD3F0C" w:rsidP="0038779E">
            <w:pPr>
              <w:pStyle w:val="afb"/>
              <w:rPr>
                <w:rFonts w:ascii="Times New Roman" w:hAnsi="Times New Roman" w:cs="Times New Roman"/>
              </w:rPr>
            </w:pPr>
            <w:r w:rsidRPr="00046444">
              <w:rPr>
                <w:rFonts w:ascii="Times New Roman" w:hAnsi="Times New Roman" w:cs="Times New Roman"/>
              </w:rPr>
              <w:t xml:space="preserve">                       (наименование иностранной валюты</w:t>
            </w:r>
            <w:r w:rsidR="003877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16" w:history="1">
              <w:r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0501012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7" w:history="1">
              <w:r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БК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8" w:history="1">
              <w:r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CD11C9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D3F0C"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383</w:t>
              </w:r>
            </w:hyperlink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4F46F2">
        <w:trPr>
          <w:trHeight w:val="10"/>
        </w:trPr>
        <w:tc>
          <w:tcPr>
            <w:tcW w:w="11599" w:type="dxa"/>
            <w:vMerge/>
            <w:shd w:val="clear" w:color="auto" w:fill="auto"/>
          </w:tcPr>
          <w:p w:rsidR="00BD3F0C" w:rsidRPr="00046444" w:rsidRDefault="00BD3F0C" w:rsidP="0038779E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0" w:history="1">
              <w:r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ОКВ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F0C" w:rsidRPr="00046444" w:rsidRDefault="00BD3F0C" w:rsidP="00DC7B2F">
            <w:pPr>
              <w:pStyle w:val="aff"/>
              <w:snapToGri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BD3F0C" w:rsidRPr="00046444" w:rsidRDefault="00BD3F0C" w:rsidP="0038779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D3F0C" w:rsidRPr="00046444" w:rsidRDefault="00BD3F0C" w:rsidP="001C0127">
      <w:pPr>
        <w:autoSpaceDE w:val="0"/>
        <w:rPr>
          <w:b/>
          <w:bCs/>
          <w:color w:val="26282F"/>
          <w:sz w:val="20"/>
          <w:szCs w:val="20"/>
        </w:rPr>
      </w:pPr>
    </w:p>
    <w:tbl>
      <w:tblPr>
        <w:tblW w:w="4129" w:type="pct"/>
        <w:tblLayout w:type="fixed"/>
        <w:tblLook w:val="0000" w:firstRow="0" w:lastRow="0" w:firstColumn="0" w:lastColumn="0" w:noHBand="0" w:noVBand="0"/>
      </w:tblPr>
      <w:tblGrid>
        <w:gridCol w:w="2083"/>
        <w:gridCol w:w="875"/>
        <w:gridCol w:w="765"/>
        <w:gridCol w:w="932"/>
        <w:gridCol w:w="1222"/>
        <w:gridCol w:w="913"/>
        <w:gridCol w:w="1171"/>
        <w:gridCol w:w="859"/>
        <w:gridCol w:w="4582"/>
        <w:gridCol w:w="19"/>
        <w:gridCol w:w="40"/>
      </w:tblGrid>
      <w:tr w:rsidR="001E6C92" w:rsidRPr="00046444" w:rsidTr="00081A5F">
        <w:trPr>
          <w:trHeight w:val="3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2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1" w:history="1">
              <w:r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бюджетной классификации</w:t>
              </w:r>
            </w:hyperlink>
            <w:r w:rsidRPr="00046444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81A5F" w:rsidRPr="00046444" w:rsidTr="00081A5F">
        <w:tblPrEx>
          <w:tblCellMar>
            <w:left w:w="0" w:type="dxa"/>
            <w:right w:w="0" w:type="dxa"/>
          </w:tblCellMar>
        </w:tblPrEx>
        <w:trPr>
          <w:trHeight w:val="9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CD11C9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D3F0C"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раздела</w:t>
              </w:r>
            </w:hyperlink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CD11C9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BD3F0C"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подраздела</w:t>
              </w:r>
            </w:hyperlink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CD11C9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D3F0C"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целевой статьи</w:t>
              </w:r>
            </w:hyperlink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CD11C9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BD3F0C"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</w:t>
            </w:r>
            <w:hyperlink w:anchor="sub_1111" w:history="1">
              <w:r w:rsidRPr="00046444">
                <w:rPr>
                  <w:rStyle w:val="af1"/>
                  <w:rFonts w:ascii="Times New Roman" w:eastAsiaTheme="majorEastAsia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Код доп.</w:t>
            </w:r>
          </w:p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классиф</w:t>
            </w:r>
            <w:proofErr w:type="spellEnd"/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5" w:type="pct"/>
            <w:tcBorders>
              <w:lef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081A5F">
        <w:tblPrEx>
          <w:tblCellMar>
            <w:left w:w="0" w:type="dxa"/>
            <w:right w:w="0" w:type="dxa"/>
          </w:tblCellMar>
        </w:tblPrEx>
        <w:trPr>
          <w:trHeight w:val="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tabs>
                <w:tab w:val="left" w:pos="210"/>
                <w:tab w:val="center" w:pos="508"/>
              </w:tabs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D3F0C" w:rsidRPr="00046444" w:rsidRDefault="00BD3F0C" w:rsidP="00515933">
            <w:pPr>
              <w:pStyle w:val="aff"/>
              <w:tabs>
                <w:tab w:val="left" w:pos="3000"/>
                <w:tab w:val="center" w:pos="3067"/>
              </w:tabs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pct"/>
            <w:tcBorders>
              <w:lef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081A5F">
        <w:tblPrEx>
          <w:tblCellMar>
            <w:left w:w="0" w:type="dxa"/>
            <w:right w:w="0" w:type="dxa"/>
          </w:tblCellMar>
        </w:tblPrEx>
        <w:trPr>
          <w:trHeight w:val="6"/>
        </w:trPr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snapToGrid w:val="0"/>
              <w:rPr>
                <w:sz w:val="20"/>
                <w:szCs w:val="20"/>
              </w:rPr>
            </w:pPr>
          </w:p>
        </w:tc>
      </w:tr>
      <w:tr w:rsidR="00081A5F" w:rsidRPr="00046444" w:rsidTr="00081A5F">
        <w:trPr>
          <w:gridAfter w:val="2"/>
          <w:wAfter w:w="22" w:type="pct"/>
          <w:trHeight w:val="2"/>
        </w:trPr>
        <w:tc>
          <w:tcPr>
            <w:tcW w:w="2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0C" w:rsidRPr="00046444" w:rsidRDefault="00BD3F0C" w:rsidP="00515933">
            <w:pPr>
              <w:pStyle w:val="a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F0C" w:rsidRPr="00046444" w:rsidRDefault="00BD3F0C" w:rsidP="00BD3F0C">
      <w:pPr>
        <w:pStyle w:val="afb"/>
        <w:rPr>
          <w:rFonts w:ascii="Times New Roman" w:hAnsi="Times New Roman" w:cs="Times New Roman"/>
        </w:rPr>
      </w:pPr>
      <w:r w:rsidRPr="00046444">
        <w:rPr>
          <w:rFonts w:ascii="Times New Roman" w:hAnsi="Times New Roman" w:cs="Times New Roman"/>
        </w:rPr>
        <w:t xml:space="preserve">Руководитель учреждения  (уполномоченное лицо)   ______________ _________________ _______________________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046444">
        <w:rPr>
          <w:rFonts w:ascii="Times New Roman" w:hAnsi="Times New Roman" w:cs="Times New Roman"/>
        </w:rPr>
        <w:t xml:space="preserve"> Номер страницы │        │</w:t>
      </w:r>
    </w:p>
    <w:p w:rsidR="005D1C77" w:rsidRDefault="00BD3F0C" w:rsidP="005D1C77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046444">
        <w:rPr>
          <w:rFonts w:ascii="Times New Roman" w:hAnsi="Times New Roman" w:cs="Times New Roman"/>
        </w:rPr>
        <w:t xml:space="preserve">                                     (должность)                        (подпись)            (расшифровка подписи)                                                                             Всего страниц     │        │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046444">
        <w:rPr>
          <w:rFonts w:ascii="Times New Roman" w:hAnsi="Times New Roman" w:cs="Times New Roman"/>
        </w:rPr>
        <w:t>Руководитель планов</w:t>
      </w:r>
      <w:proofErr w:type="gramStart"/>
      <w:r w:rsidRPr="00046444">
        <w:rPr>
          <w:rFonts w:ascii="Times New Roman" w:hAnsi="Times New Roman" w:cs="Times New Roman"/>
        </w:rPr>
        <w:t>о-</w:t>
      </w:r>
      <w:proofErr w:type="gramEnd"/>
      <w:r w:rsidRPr="003E7A47">
        <w:rPr>
          <w:rFonts w:ascii="Times New Roman" w:hAnsi="Times New Roman" w:cs="Times New Roman"/>
        </w:rPr>
        <w:t xml:space="preserve"> </w:t>
      </w:r>
      <w:r w:rsidRPr="00046444">
        <w:rPr>
          <w:rFonts w:ascii="Times New Roman" w:hAnsi="Times New Roman" w:cs="Times New Roman"/>
        </w:rPr>
        <w:t>финансовой службы                        _________________ _______________________     Исполнитель             ____</w:t>
      </w:r>
      <w:r>
        <w:rPr>
          <w:rFonts w:ascii="Times New Roman" w:hAnsi="Times New Roman" w:cs="Times New Roman"/>
        </w:rPr>
        <w:t>____ _______________(д</w:t>
      </w:r>
      <w:r w:rsidRPr="00046444">
        <w:rPr>
          <w:rFonts w:ascii="Times New Roman" w:hAnsi="Times New Roman" w:cs="Times New Roman"/>
        </w:rPr>
        <w:t xml:space="preserve">олжность)    (подпись)     </w:t>
      </w:r>
    </w:p>
    <w:p w:rsidR="008264A8" w:rsidRPr="001D7ED3" w:rsidRDefault="005D1C77" w:rsidP="00265CA9">
      <w:r>
        <w:lastRenderedPageBreak/>
        <w:t xml:space="preserve"> </w:t>
      </w:r>
    </w:p>
    <w:sectPr w:rsidR="008264A8" w:rsidRPr="001D7ED3" w:rsidSect="0038779E">
      <w:pgSz w:w="16838" w:h="11906" w:orient="landscape"/>
      <w:pgMar w:top="176" w:right="18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56" w:rsidRDefault="00962C56" w:rsidP="0027394E">
      <w:pPr>
        <w:spacing w:after="0" w:line="240" w:lineRule="auto"/>
      </w:pPr>
      <w:r>
        <w:separator/>
      </w:r>
    </w:p>
  </w:endnote>
  <w:endnote w:type="continuationSeparator" w:id="0">
    <w:p w:rsidR="00962C56" w:rsidRDefault="00962C56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56" w:rsidRDefault="00962C56" w:rsidP="0027394E">
      <w:pPr>
        <w:spacing w:after="0" w:line="240" w:lineRule="auto"/>
      </w:pPr>
      <w:r>
        <w:separator/>
      </w:r>
    </w:p>
  </w:footnote>
  <w:footnote w:type="continuationSeparator" w:id="0">
    <w:p w:rsidR="00962C56" w:rsidRDefault="00962C56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6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7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8"/>
  </w:num>
  <w:num w:numId="12">
    <w:abstractNumId w:val="16"/>
  </w:num>
  <w:num w:numId="13">
    <w:abstractNumId w:val="12"/>
  </w:num>
  <w:num w:numId="14">
    <w:abstractNumId w:val="3"/>
  </w:num>
  <w:num w:numId="15">
    <w:abstractNumId w:val="6"/>
  </w:num>
  <w:num w:numId="16">
    <w:abstractNumId w:val="18"/>
  </w:num>
  <w:num w:numId="17">
    <w:abstractNumId w:val="1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5F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127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C92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CA9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79E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621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6F2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329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C77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0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8EA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4C8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8C2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0A2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2C56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0B50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6D7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0C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1C9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2F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558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49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1F5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table" w:styleId="afd">
    <w:name w:val="Table Grid"/>
    <w:basedOn w:val="a1"/>
    <w:rsid w:val="00E9055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Цветовое выделение"/>
    <w:rsid w:val="00962C5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rsid w:val="00962C5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308460.100332" TargetMode="External"/><Relationship Id="rId18" Type="http://schemas.openxmlformats.org/officeDocument/2006/relationships/hyperlink" Target="garantf1://90502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57307875.100342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0308460.10033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9139.0" TargetMode="External"/><Relationship Id="rId20" Type="http://schemas.openxmlformats.org/officeDocument/2006/relationships/hyperlink" Target="garantf1://1202275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308460.2000" TargetMode="External"/><Relationship Id="rId24" Type="http://schemas.openxmlformats.org/officeDocument/2006/relationships/hyperlink" Target="garantf1://57307875.10034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9222.383" TargetMode="External"/><Relationship Id="rId23" Type="http://schemas.openxmlformats.org/officeDocument/2006/relationships/hyperlink" Target="garantf1://70308460.2000" TargetMode="External"/><Relationship Id="rId10" Type="http://schemas.openxmlformats.org/officeDocument/2006/relationships/hyperlink" Target="garantf1://70308460.2000" TargetMode="External"/><Relationship Id="rId19" Type="http://schemas.openxmlformats.org/officeDocument/2006/relationships/hyperlink" Target="garantf1://79222.3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9139.0" TargetMode="External"/><Relationship Id="rId22" Type="http://schemas.openxmlformats.org/officeDocument/2006/relationships/hyperlink" Target="garantf1://70308460.2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5E556-E820-479A-8170-7B187AD3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2022-01-02T09:03:00Z</cp:lastPrinted>
  <dcterms:created xsi:type="dcterms:W3CDTF">2021-06-16T13:17:00Z</dcterms:created>
  <dcterms:modified xsi:type="dcterms:W3CDTF">2022-03-14T07:43:00Z</dcterms:modified>
</cp:coreProperties>
</file>