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8" w:rsidRPr="00D11500" w:rsidRDefault="00EF7E42" w:rsidP="00625B58">
      <w:pPr>
        <w:rPr>
          <w:b/>
          <w:sz w:val="48"/>
          <w:szCs w:val="48"/>
          <w:lang w:val="ru-RU"/>
        </w:rPr>
      </w:pPr>
      <w:r>
        <w:rPr>
          <w:sz w:val="48"/>
          <w:szCs w:val="48"/>
          <w:lang w:val="ru-RU"/>
        </w:rPr>
        <w:t xml:space="preserve"> </w:t>
      </w:r>
      <w:r w:rsidR="00625B58" w:rsidRPr="00D11500">
        <w:rPr>
          <w:sz w:val="48"/>
          <w:szCs w:val="48"/>
          <w:lang w:val="ru-RU"/>
        </w:rPr>
        <w:t xml:space="preserve"> </w:t>
      </w:r>
      <w:r w:rsidR="00625B58" w:rsidRPr="00D11500">
        <w:rPr>
          <w:b/>
          <w:sz w:val="48"/>
          <w:szCs w:val="48"/>
          <w:lang w:val="ru-RU"/>
        </w:rPr>
        <w:t xml:space="preserve">ИНФОРМАЦИОННЫЙ  БЮЛЛЕТЕНЬ  </w:t>
      </w:r>
      <w:r w:rsidR="00D11500" w:rsidRPr="00D11500">
        <w:rPr>
          <w:b/>
          <w:sz w:val="48"/>
          <w:szCs w:val="48"/>
          <w:lang w:val="ru-RU"/>
        </w:rPr>
        <w:t>№</w:t>
      </w:r>
      <w:r w:rsidR="000759F5">
        <w:rPr>
          <w:b/>
          <w:sz w:val="48"/>
          <w:szCs w:val="48"/>
          <w:lang w:val="ru-RU"/>
        </w:rPr>
        <w:t>1</w:t>
      </w:r>
      <w:r w:rsidR="006F1637">
        <w:rPr>
          <w:b/>
          <w:sz w:val="48"/>
          <w:szCs w:val="48"/>
          <w:lang w:val="ru-RU"/>
        </w:rPr>
        <w:t>60</w:t>
      </w:r>
      <w:r w:rsidR="00625B58" w:rsidRPr="00D11500">
        <w:rPr>
          <w:b/>
          <w:sz w:val="48"/>
          <w:szCs w:val="48"/>
          <w:lang w:val="ru-RU"/>
        </w:rPr>
        <w:t xml:space="preserve">                               </w:t>
      </w:r>
    </w:p>
    <w:p w:rsidR="00625B58" w:rsidRPr="00EF7E42" w:rsidRDefault="00625B58" w:rsidP="00625B58">
      <w:pPr>
        <w:spacing w:line="240" w:lineRule="auto"/>
        <w:rPr>
          <w:b/>
          <w:sz w:val="52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    </w:t>
      </w:r>
      <w:r w:rsidR="00EF7E42" w:rsidRPr="00EF7E42">
        <w:rPr>
          <w:b/>
          <w:sz w:val="24"/>
          <w:szCs w:val="24"/>
          <w:lang w:val="ru-RU"/>
        </w:rPr>
        <w:t xml:space="preserve"> </w:t>
      </w:r>
      <w:r w:rsidRPr="00EF7E42">
        <w:rPr>
          <w:b/>
          <w:sz w:val="24"/>
          <w:szCs w:val="24"/>
          <w:lang w:val="ru-RU"/>
        </w:rPr>
        <w:t xml:space="preserve"> ОРГАНОВ МЕСТНОГО САМОУПРАВЛЕНИЯ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МУНИЦИПАЛЬНОГО ОБРАЗОВАНИЯ «КЕВРОЛЬСКОЕ»                                                     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           </w:t>
      </w:r>
      <w:r w:rsidR="00D11500" w:rsidRPr="00EF7E42">
        <w:rPr>
          <w:b/>
          <w:sz w:val="24"/>
          <w:szCs w:val="24"/>
          <w:lang w:val="ru-RU"/>
        </w:rPr>
        <w:t xml:space="preserve">                  От</w:t>
      </w:r>
      <w:r w:rsidR="00FC3ED8">
        <w:rPr>
          <w:b/>
          <w:sz w:val="24"/>
          <w:szCs w:val="24"/>
          <w:lang w:val="ru-RU"/>
        </w:rPr>
        <w:t xml:space="preserve">  </w:t>
      </w:r>
      <w:r w:rsidR="000759F5">
        <w:rPr>
          <w:b/>
          <w:sz w:val="24"/>
          <w:szCs w:val="24"/>
          <w:lang w:val="ru-RU"/>
        </w:rPr>
        <w:t xml:space="preserve">30 </w:t>
      </w:r>
      <w:r w:rsidR="006F1637">
        <w:rPr>
          <w:b/>
          <w:sz w:val="24"/>
          <w:szCs w:val="24"/>
          <w:lang w:val="ru-RU"/>
        </w:rPr>
        <w:t>августа</w:t>
      </w:r>
      <w:r w:rsidR="001B6C2D" w:rsidRPr="00EF7E42">
        <w:rPr>
          <w:b/>
          <w:sz w:val="24"/>
          <w:szCs w:val="24"/>
          <w:lang w:val="ru-RU"/>
        </w:rPr>
        <w:t xml:space="preserve"> </w:t>
      </w:r>
      <w:r w:rsidR="00926105" w:rsidRPr="00EF7E42">
        <w:rPr>
          <w:b/>
          <w:sz w:val="24"/>
          <w:szCs w:val="24"/>
          <w:lang w:val="ru-RU"/>
        </w:rPr>
        <w:t xml:space="preserve"> </w:t>
      </w:r>
      <w:r w:rsidR="00D11500" w:rsidRPr="00EF7E42">
        <w:rPr>
          <w:b/>
          <w:sz w:val="24"/>
          <w:szCs w:val="24"/>
          <w:lang w:val="ru-RU"/>
        </w:rPr>
        <w:t>20</w:t>
      </w:r>
      <w:r w:rsidR="000759F5">
        <w:rPr>
          <w:b/>
          <w:sz w:val="24"/>
          <w:szCs w:val="24"/>
          <w:lang w:val="ru-RU"/>
        </w:rPr>
        <w:t>23</w:t>
      </w:r>
      <w:r w:rsidRPr="00EF7E42">
        <w:rPr>
          <w:b/>
          <w:sz w:val="24"/>
          <w:szCs w:val="24"/>
          <w:lang w:val="ru-RU"/>
        </w:rPr>
        <w:t xml:space="preserve"> года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   </w:t>
      </w:r>
      <w:proofErr w:type="gramStart"/>
      <w:r w:rsidRPr="00EF7E42">
        <w:rPr>
          <w:b/>
          <w:sz w:val="24"/>
          <w:szCs w:val="24"/>
          <w:lang w:val="ru-RU"/>
        </w:rPr>
        <w:t>Учрежден</w:t>
      </w:r>
      <w:proofErr w:type="gramEnd"/>
      <w:r w:rsidRPr="00EF7E42">
        <w:rPr>
          <w:b/>
          <w:sz w:val="24"/>
          <w:szCs w:val="24"/>
          <w:lang w:val="ru-RU"/>
        </w:rPr>
        <w:t xml:space="preserve"> Советом депутатов МО  «Кеврольское» первого   созыва  </w:t>
      </w:r>
    </w:p>
    <w:p w:rsidR="00625B58" w:rsidRPr="00EF7E42" w:rsidRDefault="00625B58" w:rsidP="00625B58">
      <w:pPr>
        <w:tabs>
          <w:tab w:val="left" w:pos="1530"/>
        </w:tabs>
        <w:spacing w:line="240" w:lineRule="auto"/>
        <w:rPr>
          <w:b/>
          <w:sz w:val="24"/>
          <w:szCs w:val="24"/>
          <w:lang w:val="ru-RU"/>
        </w:rPr>
      </w:pPr>
      <w:r w:rsidRPr="00EF7E42">
        <w:rPr>
          <w:b/>
          <w:sz w:val="24"/>
          <w:szCs w:val="24"/>
          <w:lang w:val="ru-RU"/>
        </w:rPr>
        <w:t xml:space="preserve">                       </w:t>
      </w:r>
      <w:r w:rsidR="00FC3ED8">
        <w:rPr>
          <w:b/>
          <w:sz w:val="24"/>
          <w:szCs w:val="24"/>
          <w:lang w:val="ru-RU"/>
        </w:rPr>
        <w:t xml:space="preserve">                   решением от 22 </w:t>
      </w:r>
      <w:r w:rsidRPr="00EF7E42">
        <w:rPr>
          <w:b/>
          <w:sz w:val="24"/>
          <w:szCs w:val="24"/>
          <w:lang w:val="ru-RU"/>
        </w:rPr>
        <w:t>декабря 2005 года №11</w:t>
      </w:r>
    </w:p>
    <w:p w:rsidR="00DB39FE" w:rsidRDefault="00EF7E42" w:rsidP="00DB39FE">
      <w:pPr>
        <w:pStyle w:val="ab"/>
        <w:jc w:val="both"/>
        <w:rPr>
          <w:rFonts w:asciiTheme="majorHAnsi" w:hAnsiTheme="majorHAnsi" w:cstheme="minorHAnsi"/>
          <w:lang w:val="ru-RU"/>
        </w:rPr>
      </w:pPr>
      <w:r>
        <w:rPr>
          <w:lang w:val="ru-RU"/>
        </w:rPr>
        <w:t xml:space="preserve">       </w:t>
      </w:r>
      <w:r w:rsidR="00625B58" w:rsidRPr="00EF7E42">
        <w:rPr>
          <w:lang w:val="ru-RU"/>
        </w:rPr>
        <w:t xml:space="preserve">Администрация </w:t>
      </w:r>
      <w:r w:rsidR="000759F5">
        <w:rPr>
          <w:lang w:val="ru-RU"/>
        </w:rPr>
        <w:t xml:space="preserve">сельского поселения «Кеврольское» </w:t>
      </w:r>
      <w:proofErr w:type="spellStart"/>
      <w:r w:rsidR="000759F5">
        <w:rPr>
          <w:lang w:val="ru-RU"/>
        </w:rPr>
        <w:t>Пинежского</w:t>
      </w:r>
      <w:proofErr w:type="spellEnd"/>
      <w:r w:rsidR="000759F5">
        <w:rPr>
          <w:lang w:val="ru-RU"/>
        </w:rPr>
        <w:t xml:space="preserve"> муниципального района</w:t>
      </w:r>
      <w:r w:rsidR="00625B58" w:rsidRPr="00EF7E42">
        <w:rPr>
          <w:lang w:val="ru-RU"/>
        </w:rPr>
        <w:t xml:space="preserve"> </w:t>
      </w:r>
      <w:r w:rsidR="00DB39FE">
        <w:rPr>
          <w:lang w:val="ru-RU"/>
        </w:rPr>
        <w:t>сообщает,</w:t>
      </w:r>
      <w:r w:rsidR="00625B58" w:rsidRPr="00EF7E42">
        <w:rPr>
          <w:lang w:val="ru-RU"/>
        </w:rPr>
        <w:t xml:space="preserve"> что </w:t>
      </w:r>
      <w:r w:rsidR="00DB39FE">
        <w:rPr>
          <w:lang w:val="ru-RU"/>
        </w:rPr>
        <w:t>Советом  депутатов</w:t>
      </w:r>
      <w:r w:rsidR="00625B58" w:rsidRPr="00EF7E42">
        <w:rPr>
          <w:lang w:val="ru-RU"/>
        </w:rPr>
        <w:t xml:space="preserve"> МО «Кеврольское» </w:t>
      </w:r>
      <w:r w:rsidR="00DB39FE">
        <w:rPr>
          <w:lang w:val="ru-RU"/>
        </w:rPr>
        <w:t xml:space="preserve">  приняты   Решения</w:t>
      </w:r>
      <w:proofErr w:type="gramStart"/>
      <w:r w:rsidR="00DB39FE">
        <w:rPr>
          <w:lang w:val="ru-RU"/>
        </w:rPr>
        <w:t xml:space="preserve"> :</w:t>
      </w:r>
      <w:proofErr w:type="gramEnd"/>
      <w:r w:rsidR="00DB39FE">
        <w:rPr>
          <w:rFonts w:asciiTheme="majorHAnsi" w:hAnsiTheme="majorHAnsi" w:cstheme="minorHAnsi"/>
          <w:lang w:val="ru-RU"/>
        </w:rPr>
        <w:t xml:space="preserve">    </w:t>
      </w:r>
    </w:p>
    <w:p w:rsidR="006F1637" w:rsidRPr="006F1637" w:rsidRDefault="00DB39FE" w:rsidP="006F1637">
      <w:pPr>
        <w:pStyle w:val="ab"/>
        <w:rPr>
          <w:szCs w:val="24"/>
          <w:lang w:val="ru-RU"/>
        </w:rPr>
      </w:pPr>
      <w:r>
        <w:rPr>
          <w:rFonts w:asciiTheme="majorHAnsi" w:hAnsiTheme="majorHAnsi" w:cstheme="minorHAnsi"/>
          <w:lang w:val="ru-RU"/>
        </w:rPr>
        <w:t xml:space="preserve">     </w:t>
      </w:r>
      <w:r w:rsidR="006F1637" w:rsidRPr="006F1637">
        <w:rPr>
          <w:lang w:val="ru-RU"/>
        </w:rPr>
        <w:t>Решение № 50 от 08.08.2023  «</w:t>
      </w:r>
      <w:r w:rsidR="006F1637" w:rsidRPr="006F1637">
        <w:rPr>
          <w:szCs w:val="24"/>
          <w:lang w:val="ru-RU"/>
        </w:rPr>
        <w:t xml:space="preserve">О внесении изменений и дополнений в решение Совета депутатов сельского поселения  «Кеврольское» </w:t>
      </w:r>
      <w:proofErr w:type="spellStart"/>
      <w:r w:rsidR="006F1637" w:rsidRPr="006F1637">
        <w:rPr>
          <w:szCs w:val="24"/>
          <w:lang w:val="ru-RU"/>
        </w:rPr>
        <w:t>Пинежского</w:t>
      </w:r>
      <w:proofErr w:type="spellEnd"/>
      <w:r w:rsidR="006F1637" w:rsidRPr="006F1637">
        <w:rPr>
          <w:szCs w:val="24"/>
          <w:lang w:val="ru-RU"/>
        </w:rPr>
        <w:t xml:space="preserve"> муниципального района Архангельской области «О местном бюджете  на 2023 год»</w:t>
      </w:r>
    </w:p>
    <w:p w:rsidR="006F1637" w:rsidRPr="006F1637" w:rsidRDefault="006F1637" w:rsidP="006F1637">
      <w:pPr>
        <w:pStyle w:val="ab"/>
        <w:rPr>
          <w:lang w:val="ru-RU"/>
        </w:rPr>
      </w:pPr>
      <w:r w:rsidRPr="006F1637">
        <w:rPr>
          <w:lang w:val="ru-RU"/>
        </w:rPr>
        <w:t xml:space="preserve">       Решение № 51 от 08.08.2023  «</w:t>
      </w:r>
      <w:r w:rsidRPr="006F1637">
        <w:rPr>
          <w:rFonts w:eastAsia="Times New Roman"/>
          <w:sz w:val="24"/>
          <w:szCs w:val="24"/>
          <w:lang w:val="ru-RU" w:eastAsia="ru-RU"/>
        </w:rPr>
        <w:t xml:space="preserve">О ликвидации администрации сельского поселения "Кеврольское" </w:t>
      </w:r>
      <w:proofErr w:type="spellStart"/>
      <w:r w:rsidRPr="006F1637">
        <w:rPr>
          <w:rFonts w:eastAsia="Times New Roman"/>
          <w:sz w:val="24"/>
          <w:szCs w:val="24"/>
          <w:lang w:val="ru-RU" w:eastAsia="ru-RU"/>
        </w:rPr>
        <w:t>Пинежского</w:t>
      </w:r>
      <w:proofErr w:type="spellEnd"/>
      <w:r w:rsidRPr="006F1637">
        <w:rPr>
          <w:rFonts w:eastAsia="Times New Roman"/>
          <w:sz w:val="24"/>
          <w:szCs w:val="24"/>
          <w:lang w:val="ru-RU" w:eastAsia="ru-RU"/>
        </w:rPr>
        <w:t xml:space="preserve"> муниципального района Архангельской области».</w:t>
      </w:r>
    </w:p>
    <w:p w:rsidR="006F1637" w:rsidRPr="006F1637" w:rsidRDefault="006F1637" w:rsidP="006F1637">
      <w:pPr>
        <w:pStyle w:val="ab"/>
        <w:rPr>
          <w:rFonts w:eastAsia="Times New Roman"/>
          <w:sz w:val="24"/>
          <w:szCs w:val="24"/>
          <w:lang w:val="ru-RU" w:eastAsia="ru-RU"/>
        </w:rPr>
      </w:pPr>
      <w:r w:rsidRPr="006F1637">
        <w:rPr>
          <w:lang w:val="ru-RU"/>
        </w:rPr>
        <w:t xml:space="preserve">       Решение № 52 от 08.08.2023  «</w:t>
      </w:r>
      <w:r w:rsidRPr="006F1637">
        <w:rPr>
          <w:rFonts w:eastAsia="Times New Roman"/>
          <w:sz w:val="24"/>
          <w:szCs w:val="24"/>
          <w:lang w:val="ru-RU" w:eastAsia="ru-RU"/>
        </w:rPr>
        <w:t xml:space="preserve">О пенсионном обеспечении лиц, замещавших муниципальные должности, должности муниципальной службы  сельского поселения «Кеврольское» </w:t>
      </w:r>
      <w:proofErr w:type="spellStart"/>
      <w:r w:rsidRPr="006F1637">
        <w:rPr>
          <w:rFonts w:eastAsia="Times New Roman"/>
          <w:sz w:val="24"/>
          <w:szCs w:val="24"/>
          <w:lang w:val="ru-RU" w:eastAsia="ru-RU"/>
        </w:rPr>
        <w:t>Пинежского</w:t>
      </w:r>
      <w:proofErr w:type="spellEnd"/>
      <w:r w:rsidRPr="006F1637">
        <w:rPr>
          <w:rFonts w:eastAsia="Times New Roman"/>
          <w:sz w:val="24"/>
          <w:szCs w:val="24"/>
          <w:lang w:val="ru-RU" w:eastAsia="ru-RU"/>
        </w:rPr>
        <w:t xml:space="preserve"> муниципального района Архангельской области».</w:t>
      </w:r>
    </w:p>
    <w:p w:rsidR="006F1637" w:rsidRPr="006F1637" w:rsidRDefault="006F1637" w:rsidP="006F1637">
      <w:pPr>
        <w:pStyle w:val="ab"/>
        <w:rPr>
          <w:rFonts w:eastAsia="Times New Roman"/>
          <w:sz w:val="24"/>
          <w:szCs w:val="24"/>
          <w:lang w:val="ru-RU" w:eastAsia="ru-RU"/>
        </w:rPr>
      </w:pPr>
      <w:r w:rsidRPr="006F1637">
        <w:rPr>
          <w:lang w:val="ru-RU"/>
        </w:rPr>
        <w:t xml:space="preserve">       Решение № 53 от 08.08.2023  «</w:t>
      </w:r>
      <w:r w:rsidRPr="006F1637">
        <w:rPr>
          <w:rFonts w:eastAsia="Times New Roman"/>
          <w:sz w:val="24"/>
          <w:szCs w:val="24"/>
          <w:lang w:val="ru-RU" w:eastAsia="ru-RU"/>
        </w:rPr>
        <w:t xml:space="preserve">О передаче имущества  сельского поселения «Кеврольское» </w:t>
      </w:r>
      <w:proofErr w:type="spellStart"/>
      <w:r w:rsidRPr="006F1637">
        <w:rPr>
          <w:rFonts w:eastAsia="Times New Roman"/>
          <w:sz w:val="24"/>
          <w:szCs w:val="24"/>
          <w:lang w:val="ru-RU" w:eastAsia="ru-RU"/>
        </w:rPr>
        <w:t>Пинежского</w:t>
      </w:r>
      <w:proofErr w:type="spellEnd"/>
      <w:r w:rsidRPr="006F1637">
        <w:rPr>
          <w:rFonts w:eastAsia="Times New Roman"/>
          <w:sz w:val="24"/>
          <w:szCs w:val="24"/>
          <w:lang w:val="ru-RU" w:eastAsia="ru-RU"/>
        </w:rPr>
        <w:t xml:space="preserve"> муниципального района Архангельской области в СВО.</w:t>
      </w:r>
    </w:p>
    <w:p w:rsidR="006F1637" w:rsidRPr="006F1637" w:rsidRDefault="006F1637" w:rsidP="006F1637">
      <w:pPr>
        <w:pStyle w:val="ab"/>
        <w:rPr>
          <w:rFonts w:eastAsia="Times New Roman"/>
          <w:szCs w:val="24"/>
          <w:lang w:val="ru-RU"/>
        </w:rPr>
      </w:pPr>
      <w:r w:rsidRPr="006F1637">
        <w:rPr>
          <w:rFonts w:eastAsia="Times New Roman"/>
          <w:lang w:val="ru-RU"/>
        </w:rPr>
        <w:t xml:space="preserve">        Решение № 54 от 08.08.2023  «</w:t>
      </w:r>
      <w:r w:rsidRPr="006F1637">
        <w:rPr>
          <w:rFonts w:eastAsia="Times New Roman"/>
          <w:szCs w:val="24"/>
          <w:lang w:val="ru-RU"/>
        </w:rPr>
        <w:t xml:space="preserve">О </w:t>
      </w:r>
      <w:proofErr w:type="spellStart"/>
      <w:r w:rsidRPr="006F1637">
        <w:rPr>
          <w:rFonts w:eastAsia="Times New Roman"/>
          <w:szCs w:val="24"/>
          <w:lang w:val="ru-RU"/>
        </w:rPr>
        <w:t>ходатайствовании</w:t>
      </w:r>
      <w:proofErr w:type="spellEnd"/>
      <w:r w:rsidRPr="006F1637">
        <w:rPr>
          <w:rFonts w:eastAsia="Times New Roman"/>
          <w:szCs w:val="24"/>
          <w:lang w:val="ru-RU"/>
        </w:rPr>
        <w:t xml:space="preserve"> перед Архангельским областным Собранием депутатов о награждении Благодарностью Архангельского</w:t>
      </w:r>
    </w:p>
    <w:p w:rsidR="006F1637" w:rsidRPr="006F1637" w:rsidRDefault="006F1637" w:rsidP="006F1637">
      <w:pPr>
        <w:pStyle w:val="ab"/>
        <w:rPr>
          <w:lang w:val="ru-RU"/>
        </w:rPr>
      </w:pPr>
      <w:r w:rsidRPr="006F1637">
        <w:rPr>
          <w:rFonts w:eastAsia="Times New Roman"/>
          <w:szCs w:val="24"/>
          <w:lang w:val="ru-RU"/>
        </w:rPr>
        <w:t xml:space="preserve"> областного Собрания депутатов».</w:t>
      </w:r>
    </w:p>
    <w:p w:rsidR="00594F26" w:rsidRDefault="006F1637" w:rsidP="00594F26">
      <w:pPr>
        <w:pStyle w:val="ab"/>
        <w:rPr>
          <w:sz w:val="24"/>
          <w:szCs w:val="24"/>
          <w:lang w:val="ru-RU"/>
        </w:rPr>
      </w:pPr>
      <w:r w:rsidRPr="006F1637">
        <w:rPr>
          <w:lang w:val="ru-RU"/>
        </w:rPr>
        <w:t xml:space="preserve">      Решение № 55 от 08.08.2023  «</w:t>
      </w:r>
      <w:r w:rsidRPr="006F1637">
        <w:rPr>
          <w:sz w:val="24"/>
          <w:szCs w:val="24"/>
          <w:lang w:val="ru-RU"/>
        </w:rPr>
        <w:t>О внесении изменений и дополнений в Положение о бюджетном процессе в сельском поселении «Кеврольское»,</w:t>
      </w:r>
      <w:r w:rsidRPr="006F1637">
        <w:rPr>
          <w:bCs/>
          <w:sz w:val="24"/>
          <w:szCs w:val="24"/>
          <w:lang w:val="ru-RU"/>
        </w:rPr>
        <w:t xml:space="preserve"> утвержденном решением Совета депутатов   МО «Кеврольское» </w:t>
      </w:r>
      <w:r w:rsidRPr="006F1637">
        <w:rPr>
          <w:sz w:val="24"/>
          <w:szCs w:val="24"/>
          <w:lang w:val="ru-RU"/>
        </w:rPr>
        <w:t>от 27 декабря 2021 г. № 9»</w:t>
      </w:r>
    </w:p>
    <w:p w:rsidR="00594F26" w:rsidRPr="00594F26" w:rsidRDefault="00594F26" w:rsidP="00594F26">
      <w:pPr>
        <w:pStyle w:val="ab"/>
        <w:rPr>
          <w:sz w:val="24"/>
          <w:szCs w:val="24"/>
          <w:lang w:val="ru-RU"/>
        </w:rPr>
      </w:pPr>
      <w:r w:rsidRPr="00594F26">
        <w:rPr>
          <w:bCs/>
          <w:sz w:val="24"/>
          <w:lang w:val="ru-RU"/>
        </w:rPr>
        <w:t>Решение № 56 от 08.08.2023</w:t>
      </w:r>
      <w:proofErr w:type="gramStart"/>
      <w:r w:rsidRPr="00594F26">
        <w:rPr>
          <w:bCs/>
          <w:sz w:val="24"/>
          <w:lang w:val="ru-RU"/>
        </w:rPr>
        <w:t xml:space="preserve">  </w:t>
      </w:r>
      <w:r w:rsidRPr="00594F26">
        <w:rPr>
          <w:bCs/>
          <w:sz w:val="24"/>
          <w:szCs w:val="24"/>
          <w:lang w:val="ru-RU"/>
        </w:rPr>
        <w:t>О</w:t>
      </w:r>
      <w:proofErr w:type="gramEnd"/>
      <w:r w:rsidRPr="00594F26">
        <w:rPr>
          <w:bCs/>
          <w:sz w:val="24"/>
          <w:szCs w:val="24"/>
          <w:lang w:val="ru-RU"/>
        </w:rPr>
        <w:t xml:space="preserve">б исполнении местного бюджета за </w:t>
      </w:r>
      <w:r>
        <w:rPr>
          <w:bCs/>
          <w:sz w:val="24"/>
          <w:szCs w:val="24"/>
          <w:lang w:val="ru-RU"/>
        </w:rPr>
        <w:t>2</w:t>
      </w:r>
      <w:r w:rsidRPr="00594F26">
        <w:rPr>
          <w:bCs/>
          <w:sz w:val="24"/>
          <w:szCs w:val="24"/>
          <w:lang w:val="ru-RU"/>
        </w:rPr>
        <w:t xml:space="preserve"> квартал 2023 года</w:t>
      </w:r>
      <w:r>
        <w:rPr>
          <w:bCs/>
          <w:sz w:val="24"/>
          <w:szCs w:val="24"/>
          <w:lang w:val="ru-RU"/>
        </w:rPr>
        <w:t>.</w:t>
      </w:r>
      <w:r w:rsidRPr="00594F26">
        <w:rPr>
          <w:bCs/>
          <w:sz w:val="24"/>
          <w:szCs w:val="24"/>
          <w:lang w:val="ru-RU"/>
        </w:rPr>
        <w:t xml:space="preserve"> </w:t>
      </w:r>
    </w:p>
    <w:p w:rsidR="00594F26" w:rsidRPr="00594F26" w:rsidRDefault="00594F26" w:rsidP="006F1637">
      <w:pPr>
        <w:pStyle w:val="ab"/>
        <w:rPr>
          <w:bCs/>
          <w:sz w:val="24"/>
          <w:szCs w:val="24"/>
          <w:lang w:val="ru-RU"/>
        </w:rPr>
      </w:pPr>
    </w:p>
    <w:p w:rsidR="006F1637" w:rsidRPr="006F1637" w:rsidRDefault="006F1637" w:rsidP="006F1637">
      <w:pPr>
        <w:pStyle w:val="ab"/>
        <w:rPr>
          <w:bCs/>
          <w:lang w:val="ru-RU"/>
        </w:rPr>
      </w:pPr>
      <w:r w:rsidRPr="006F1637">
        <w:rPr>
          <w:b/>
          <w:sz w:val="24"/>
          <w:szCs w:val="24"/>
          <w:lang w:val="ru-RU"/>
        </w:rPr>
        <w:t>Распоряжения по основной деятельности</w:t>
      </w:r>
      <w:r w:rsidRPr="006F1637">
        <w:rPr>
          <w:sz w:val="24"/>
          <w:szCs w:val="24"/>
          <w:lang w:val="ru-RU"/>
        </w:rPr>
        <w:t>:</w:t>
      </w:r>
    </w:p>
    <w:p w:rsidR="006F1637" w:rsidRPr="006F1637" w:rsidRDefault="006F1637" w:rsidP="006F1637">
      <w:pPr>
        <w:pStyle w:val="ab"/>
        <w:jc w:val="center"/>
        <w:rPr>
          <w:lang w:val="ru-RU"/>
        </w:rPr>
      </w:pPr>
      <w:r w:rsidRPr="006F1637">
        <w:rPr>
          <w:lang w:val="ru-RU"/>
        </w:rPr>
        <w:t xml:space="preserve">          Распоряжение №  5-ра от 01.08.2023  «О порядке ведения реестра муниципальных служащих</w:t>
      </w:r>
    </w:p>
    <w:p w:rsidR="006F1637" w:rsidRPr="006F1637" w:rsidRDefault="006F1637" w:rsidP="006F1637">
      <w:pPr>
        <w:pStyle w:val="ab"/>
        <w:rPr>
          <w:lang w:val="ru-RU"/>
        </w:rPr>
      </w:pPr>
      <w:r w:rsidRPr="006F1637">
        <w:rPr>
          <w:lang w:val="ru-RU"/>
        </w:rPr>
        <w:t xml:space="preserve">в Администрации  сельского поселения «Кеврольское» </w:t>
      </w:r>
      <w:proofErr w:type="spellStart"/>
      <w:r w:rsidRPr="006F1637">
        <w:rPr>
          <w:lang w:val="ru-RU"/>
        </w:rPr>
        <w:t>Пинежского</w:t>
      </w:r>
      <w:proofErr w:type="spellEnd"/>
      <w:r w:rsidRPr="006F1637">
        <w:rPr>
          <w:lang w:val="ru-RU"/>
        </w:rPr>
        <w:t xml:space="preserve"> муниципального района    Архангельской области».</w:t>
      </w:r>
    </w:p>
    <w:p w:rsidR="006F1637" w:rsidRPr="00031547" w:rsidRDefault="006F1637" w:rsidP="006F1637">
      <w:pPr>
        <w:pStyle w:val="ConsPlusTitle"/>
        <w:jc w:val="center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03154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         Распоряжение №  6-ра от 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30</w:t>
      </w:r>
      <w:r w:rsidRPr="0003154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.08.2023 «Об утверждении регламента реализации </w:t>
      </w:r>
    </w:p>
    <w:p w:rsidR="006F1637" w:rsidRPr="00031547" w:rsidRDefault="006F1637" w:rsidP="006F1637">
      <w:pPr>
        <w:pStyle w:val="ConsPlusTitle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03154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Администрацией сельского поселения  «Кеврольское» </w:t>
      </w:r>
      <w:proofErr w:type="spellStart"/>
      <w:r w:rsidRPr="0003154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Пинежского</w:t>
      </w:r>
      <w:proofErr w:type="spellEnd"/>
      <w:r w:rsidRPr="0003154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муниципального района Архангельской области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,</w:t>
      </w:r>
      <w:r w:rsidRPr="0003154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полномочий главного администратора доходов   бюджета муниципального образования по взысканию дебиторской  задолженности по платежам в бюджет, пеням и штрафам по ним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».</w:t>
      </w:r>
      <w:r w:rsidRPr="00031547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</w:t>
      </w:r>
    </w:p>
    <w:p w:rsidR="006F1637" w:rsidRPr="006F1637" w:rsidRDefault="006F1637" w:rsidP="006F1637">
      <w:pPr>
        <w:pStyle w:val="ab"/>
        <w:rPr>
          <w:lang w:val="ru-RU"/>
        </w:rPr>
      </w:pPr>
      <w:r w:rsidRPr="006F1637">
        <w:rPr>
          <w:lang w:val="ru-RU"/>
        </w:rPr>
        <w:t xml:space="preserve"> </w:t>
      </w:r>
    </w:p>
    <w:p w:rsidR="00DB39FE" w:rsidRPr="00DB39FE" w:rsidRDefault="00DB39FE" w:rsidP="006F1637">
      <w:pPr>
        <w:pStyle w:val="ab"/>
        <w:jc w:val="both"/>
        <w:rPr>
          <w:lang w:val="ru-RU"/>
        </w:rPr>
      </w:pPr>
    </w:p>
    <w:p w:rsidR="00625B58" w:rsidRPr="00EF7E42" w:rsidRDefault="00DB39FE" w:rsidP="00DB39FE">
      <w:pPr>
        <w:tabs>
          <w:tab w:val="left" w:pos="1935"/>
        </w:tabs>
        <w:spacing w:after="0"/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r w:rsidR="00625B58" w:rsidRPr="00EF7E42">
        <w:rPr>
          <w:b/>
          <w:lang w:val="ru-RU"/>
        </w:rPr>
        <w:tab/>
        <w:t xml:space="preserve">                  </w:t>
      </w:r>
    </w:p>
    <w:p w:rsidR="00625B58" w:rsidRPr="00EF7E42" w:rsidRDefault="00737A82" w:rsidP="00DB39FE">
      <w:pPr>
        <w:tabs>
          <w:tab w:val="left" w:pos="5205"/>
        </w:tabs>
        <w:jc w:val="both"/>
        <w:rPr>
          <w:b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625B58" w:rsidRPr="00EF7E42" w:rsidRDefault="00625B58" w:rsidP="00DB39FE">
      <w:pPr>
        <w:jc w:val="both"/>
        <w:rPr>
          <w:b/>
          <w:lang w:val="ru-RU"/>
        </w:rPr>
      </w:pP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Адрес редакции: 164 603  </w:t>
      </w:r>
      <w:proofErr w:type="spellStart"/>
      <w:r w:rsidRPr="00737A82">
        <w:rPr>
          <w:lang w:val="ru-RU"/>
        </w:rPr>
        <w:t>д</w:t>
      </w:r>
      <w:proofErr w:type="gramStart"/>
      <w:r w:rsidRPr="00737A82">
        <w:rPr>
          <w:lang w:val="ru-RU"/>
        </w:rPr>
        <w:t>.К</w:t>
      </w:r>
      <w:proofErr w:type="gramEnd"/>
      <w:r w:rsidRPr="00737A82">
        <w:rPr>
          <w:lang w:val="ru-RU"/>
        </w:rPr>
        <w:t>еврола</w:t>
      </w:r>
      <w:proofErr w:type="spellEnd"/>
      <w:r w:rsidRPr="00737A82">
        <w:rPr>
          <w:lang w:val="ru-RU"/>
        </w:rPr>
        <w:t xml:space="preserve">  д.111а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Тел. 7-61-66,7-61-74</w:t>
      </w:r>
    </w:p>
    <w:p w:rsidR="001B6C2D" w:rsidRPr="00737A82" w:rsidRDefault="001B6C2D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Исполнитель: </w:t>
      </w:r>
      <w:r w:rsidR="00737A82" w:rsidRPr="00737A82">
        <w:rPr>
          <w:lang w:val="ru-RU"/>
        </w:rPr>
        <w:t xml:space="preserve"> </w:t>
      </w:r>
      <w:proofErr w:type="spellStart"/>
      <w:r w:rsidR="00737A82" w:rsidRPr="00737A82">
        <w:rPr>
          <w:lang w:val="ru-RU"/>
        </w:rPr>
        <w:t>Таборская</w:t>
      </w:r>
      <w:proofErr w:type="spellEnd"/>
      <w:r w:rsidR="00737A82" w:rsidRPr="00737A82">
        <w:rPr>
          <w:lang w:val="ru-RU"/>
        </w:rPr>
        <w:t xml:space="preserve"> </w:t>
      </w:r>
      <w:r w:rsidR="00FC3ED8">
        <w:rPr>
          <w:lang w:val="ru-RU"/>
        </w:rPr>
        <w:t>А.П.</w:t>
      </w:r>
    </w:p>
    <w:p w:rsidR="00625B58" w:rsidRPr="00737A82" w:rsidRDefault="00625B58" w:rsidP="00DB39FE">
      <w:pPr>
        <w:spacing w:after="0"/>
        <w:jc w:val="both"/>
        <w:rPr>
          <w:lang w:val="ru-RU"/>
        </w:rPr>
      </w:pPr>
      <w:r w:rsidRPr="00737A82">
        <w:rPr>
          <w:lang w:val="ru-RU"/>
        </w:rPr>
        <w:t xml:space="preserve">                                                                                                                                                            Тираж 6 экз.</w:t>
      </w:r>
    </w:p>
    <w:p w:rsidR="009935E0" w:rsidRPr="00737A82" w:rsidRDefault="009935E0" w:rsidP="00DB39FE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01FD7" w:rsidRDefault="00737A82" w:rsidP="00DB39FE">
      <w:pPr>
        <w:tabs>
          <w:tab w:val="left" w:pos="2280"/>
        </w:tabs>
        <w:jc w:val="both"/>
        <w:rPr>
          <w:b/>
          <w:lang w:val="ru-RU"/>
        </w:rPr>
      </w:pPr>
      <w:r w:rsidRPr="00737A82">
        <w:rPr>
          <w:sz w:val="28"/>
          <w:lang w:val="ru-RU"/>
        </w:rPr>
        <w:t xml:space="preserve"> </w:t>
      </w:r>
      <w:r w:rsidR="00501FD7" w:rsidRPr="00EF7E42">
        <w:rPr>
          <w:b/>
          <w:lang w:val="ru-RU"/>
        </w:rPr>
        <w:t xml:space="preserve">                                                                                                                                  </w:t>
      </w:r>
      <w:r w:rsidR="00D11500" w:rsidRPr="00EF7E42">
        <w:rPr>
          <w:b/>
          <w:lang w:val="ru-RU"/>
        </w:rPr>
        <w:t xml:space="preserve"> </w:t>
      </w:r>
    </w:p>
    <w:p w:rsidR="006F1637" w:rsidRPr="006F1637" w:rsidRDefault="006F1637" w:rsidP="00594F26">
      <w:pPr>
        <w:pStyle w:val="ab"/>
        <w:rPr>
          <w:lang w:val="ru-RU"/>
        </w:rPr>
      </w:pPr>
      <w:r w:rsidRPr="006F1637">
        <w:rPr>
          <w:lang w:val="ru-RU"/>
        </w:rPr>
        <w:t>РЕШЕНИЕ</w:t>
      </w:r>
    </w:p>
    <w:p w:rsidR="006F1637" w:rsidRPr="006F1637" w:rsidRDefault="006F1637" w:rsidP="00540F0E">
      <w:pPr>
        <w:pStyle w:val="ab"/>
        <w:rPr>
          <w:bCs/>
          <w:color w:val="212121"/>
          <w:spacing w:val="-1"/>
          <w:sz w:val="28"/>
          <w:szCs w:val="28"/>
          <w:lang w:val="ru-RU"/>
        </w:rPr>
      </w:pPr>
      <w:r w:rsidRPr="006F1637">
        <w:rPr>
          <w:lang w:val="ru-RU"/>
        </w:rPr>
        <w:t xml:space="preserve"> </w:t>
      </w:r>
      <w:r w:rsidRPr="006F1637">
        <w:rPr>
          <w:color w:val="212121"/>
          <w:spacing w:val="-2"/>
          <w:sz w:val="28"/>
          <w:szCs w:val="28"/>
          <w:lang w:val="ru-RU"/>
        </w:rPr>
        <w:t xml:space="preserve"> </w:t>
      </w:r>
      <w:r w:rsidRPr="006F1637">
        <w:rPr>
          <w:spacing w:val="-2"/>
          <w:lang w:val="ru-RU"/>
        </w:rPr>
        <w:t xml:space="preserve">д. </w:t>
      </w:r>
      <w:proofErr w:type="spellStart"/>
      <w:r w:rsidRPr="006F1637">
        <w:rPr>
          <w:spacing w:val="-2"/>
          <w:lang w:val="ru-RU"/>
        </w:rPr>
        <w:t>Кеврола</w:t>
      </w:r>
      <w:proofErr w:type="spellEnd"/>
      <w:r w:rsidR="00594F26">
        <w:rPr>
          <w:spacing w:val="-2"/>
          <w:lang w:val="ru-RU"/>
        </w:rPr>
        <w:t xml:space="preserve">             </w:t>
      </w:r>
      <w:r w:rsidRPr="006F1637">
        <w:rPr>
          <w:color w:val="212121"/>
          <w:spacing w:val="-4"/>
          <w:sz w:val="28"/>
          <w:szCs w:val="28"/>
          <w:lang w:val="ru-RU"/>
        </w:rPr>
        <w:t xml:space="preserve">«08» августа 2023  </w:t>
      </w:r>
      <w:r w:rsidRPr="006F1637">
        <w:rPr>
          <w:color w:val="212121"/>
          <w:spacing w:val="-1"/>
          <w:sz w:val="28"/>
          <w:szCs w:val="28"/>
          <w:lang w:val="ru-RU"/>
        </w:rPr>
        <w:t xml:space="preserve">года </w:t>
      </w:r>
      <w:r w:rsidR="00594F26">
        <w:rPr>
          <w:color w:val="212121"/>
          <w:spacing w:val="-1"/>
          <w:sz w:val="28"/>
          <w:szCs w:val="28"/>
          <w:lang w:val="ru-RU"/>
        </w:rPr>
        <w:t xml:space="preserve">          </w:t>
      </w:r>
      <w:r w:rsidRPr="006F1637">
        <w:rPr>
          <w:color w:val="212121"/>
          <w:spacing w:val="-1"/>
          <w:sz w:val="28"/>
          <w:szCs w:val="28"/>
          <w:lang w:val="ru-RU"/>
        </w:rPr>
        <w:t xml:space="preserve">         № 50</w:t>
      </w:r>
      <w:r w:rsidRPr="006F1637">
        <w:rPr>
          <w:bCs/>
          <w:color w:val="212121"/>
          <w:spacing w:val="-1"/>
          <w:sz w:val="28"/>
          <w:szCs w:val="28"/>
          <w:lang w:val="ru-RU"/>
        </w:rPr>
        <w:t xml:space="preserve"> </w:t>
      </w:r>
    </w:p>
    <w:p w:rsidR="006F1637" w:rsidRPr="00540F0E" w:rsidRDefault="006F1637" w:rsidP="00540F0E">
      <w:pPr>
        <w:pStyle w:val="ab"/>
        <w:rPr>
          <w:b/>
          <w:sz w:val="24"/>
          <w:szCs w:val="24"/>
        </w:rPr>
      </w:pPr>
      <w:bookmarkStart w:id="0" w:name="Par34"/>
      <w:bookmarkEnd w:id="0"/>
      <w:r w:rsidRPr="00540F0E">
        <w:rPr>
          <w:b/>
          <w:sz w:val="24"/>
          <w:szCs w:val="24"/>
        </w:rPr>
        <w:t>О внесении изменений и дополнений в решение Совета депутатов</w:t>
      </w:r>
    </w:p>
    <w:p w:rsidR="006F1637" w:rsidRPr="006F1637" w:rsidRDefault="006F1637" w:rsidP="00540F0E">
      <w:pPr>
        <w:pStyle w:val="ab"/>
        <w:rPr>
          <w:rFonts w:cs="Calibri"/>
          <w:sz w:val="28"/>
          <w:lang w:val="ru-RU"/>
        </w:rPr>
      </w:pPr>
      <w:proofErr w:type="gramStart"/>
      <w:r w:rsidRPr="00540F0E">
        <w:rPr>
          <w:b/>
          <w:sz w:val="24"/>
          <w:szCs w:val="24"/>
        </w:rPr>
        <w:t>сельского</w:t>
      </w:r>
      <w:proofErr w:type="gramEnd"/>
      <w:r w:rsidRPr="00540F0E">
        <w:rPr>
          <w:b/>
          <w:sz w:val="24"/>
          <w:szCs w:val="24"/>
        </w:rPr>
        <w:t xml:space="preserve"> поселения  «Кеврольское» </w:t>
      </w:r>
      <w:proofErr w:type="spellStart"/>
      <w:r w:rsidRPr="00540F0E">
        <w:rPr>
          <w:b/>
          <w:sz w:val="24"/>
          <w:szCs w:val="24"/>
        </w:rPr>
        <w:t>Пинежского</w:t>
      </w:r>
      <w:proofErr w:type="spellEnd"/>
      <w:r w:rsidRPr="00540F0E">
        <w:rPr>
          <w:b/>
          <w:sz w:val="24"/>
          <w:szCs w:val="24"/>
        </w:rPr>
        <w:t xml:space="preserve"> муниципального района Архангельской области «О местном бюджете  на 2023 год»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 xml:space="preserve">Совет  депутатов «Кеврольское» сельского поселения  «Кеврольское» </w:t>
      </w:r>
      <w:proofErr w:type="spellStart"/>
      <w:r w:rsidRPr="00540F0E">
        <w:rPr>
          <w:sz w:val="24"/>
          <w:szCs w:val="24"/>
          <w:lang w:val="ru-RU"/>
        </w:rPr>
        <w:t>Пинежского</w:t>
      </w:r>
      <w:proofErr w:type="spellEnd"/>
      <w:r w:rsidRPr="00540F0E">
        <w:rPr>
          <w:sz w:val="24"/>
          <w:szCs w:val="24"/>
          <w:lang w:val="ru-RU"/>
        </w:rPr>
        <w:t xml:space="preserve"> муниципального района Архангельской области решил: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 xml:space="preserve">   Внести в  решение  Совета депутатов  от 27.12.2022г  № 34 « О местном бюджете на 2023 год» следующие изменения: 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 xml:space="preserve">в п.1.: общий объем доходов местного бюджета цифры «4050,1» заменить на «4059,1»; общий объем расходов местного бюджета  цифры «4186,1» заменить на «4195,1» 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>Приложение № 2 « Прогнозируемое поступление доходов местного бюджета на 2023 год» утвердить в новой редакции согласно приложению № 1 к настоящему решению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>Приложение № 3 «Источники финансирования дефицита местного бюджета на 2023 год» утвердить в новой редакции согласно приложению № 2 к настоящему решению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>Приложение № 4  «Ведомственная структура расходов бюджета на 2023 год» утвердить в новой редакции согласно приложению № 3  к настоящему решению.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>Приложение № 5 «Распределение бюджетных ассигнований на реализацию муниципальных программ муниципального образования «Кеврольское» и не программных направлений деятельности на 2023 год» утвердить в новой редакции согласно приложению № 4 к настоящему решению.</w:t>
      </w: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</w:p>
    <w:p w:rsidR="006F1637" w:rsidRPr="00540F0E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 xml:space="preserve">Глава  муниципального образования </w:t>
      </w:r>
      <w:r w:rsidRPr="00540F0E">
        <w:rPr>
          <w:sz w:val="24"/>
          <w:szCs w:val="24"/>
          <w:lang w:val="ru-RU"/>
        </w:rPr>
        <w:tab/>
        <w:t xml:space="preserve">     </w:t>
      </w:r>
      <w:r w:rsidRPr="00540F0E">
        <w:rPr>
          <w:sz w:val="24"/>
          <w:szCs w:val="24"/>
          <w:lang w:val="ru-RU"/>
        </w:rPr>
        <w:tab/>
      </w:r>
      <w:r w:rsidRPr="00540F0E">
        <w:rPr>
          <w:sz w:val="24"/>
          <w:szCs w:val="24"/>
          <w:lang w:val="ru-RU"/>
        </w:rPr>
        <w:tab/>
      </w:r>
      <w:r w:rsidRPr="00540F0E">
        <w:rPr>
          <w:sz w:val="24"/>
          <w:szCs w:val="24"/>
          <w:lang w:val="ru-RU"/>
        </w:rPr>
        <w:tab/>
        <w:t>Т.А.Кокорина</w:t>
      </w:r>
    </w:p>
    <w:p w:rsidR="006F1637" w:rsidRDefault="006F1637" w:rsidP="00540F0E">
      <w:pPr>
        <w:pStyle w:val="ab"/>
        <w:rPr>
          <w:sz w:val="24"/>
          <w:szCs w:val="24"/>
          <w:lang w:val="ru-RU"/>
        </w:rPr>
      </w:pPr>
      <w:r w:rsidRPr="00540F0E">
        <w:rPr>
          <w:sz w:val="24"/>
          <w:szCs w:val="24"/>
          <w:lang w:val="ru-RU"/>
        </w:rPr>
        <w:t xml:space="preserve">Председатель Совета депутатов                                            </w:t>
      </w:r>
      <w:proofErr w:type="spellStart"/>
      <w:r w:rsidRPr="00540F0E">
        <w:rPr>
          <w:sz w:val="24"/>
          <w:szCs w:val="24"/>
          <w:lang w:val="ru-RU"/>
        </w:rPr>
        <w:t>О.М.Таборская</w:t>
      </w:r>
      <w:proofErr w:type="spellEnd"/>
    </w:p>
    <w:p w:rsidR="00927DD3" w:rsidRPr="00540F0E" w:rsidRDefault="00927DD3" w:rsidP="00540F0E">
      <w:pPr>
        <w:pStyle w:val="ab"/>
        <w:rPr>
          <w:sz w:val="24"/>
          <w:szCs w:val="24"/>
          <w:lang w:val="ru-RU"/>
        </w:rPr>
      </w:pPr>
    </w:p>
    <w:p w:rsidR="00594F26" w:rsidRPr="00540F0E" w:rsidRDefault="00594F26" w:rsidP="00927DD3">
      <w:pPr>
        <w:pStyle w:val="ab"/>
        <w:rPr>
          <w:rFonts w:eastAsia="Times New Roman"/>
          <w:lang w:val="ru-RU" w:eastAsia="ru-RU"/>
        </w:rPr>
      </w:pPr>
      <w:r w:rsidRPr="00540F0E">
        <w:rPr>
          <w:rFonts w:eastAsia="Times New Roman"/>
          <w:lang w:val="ru-RU" w:eastAsia="ru-RU"/>
        </w:rPr>
        <w:t>РЕШЕНИЕ</w:t>
      </w:r>
    </w:p>
    <w:p w:rsidR="00594F26" w:rsidRPr="00594F26" w:rsidRDefault="00594F26" w:rsidP="00927DD3">
      <w:pPr>
        <w:pStyle w:val="ab"/>
        <w:rPr>
          <w:rFonts w:eastAsia="Times New Roman"/>
          <w:lang w:val="ru-RU" w:eastAsia="ru-RU"/>
        </w:rPr>
      </w:pPr>
      <w:r w:rsidRPr="00594F26">
        <w:rPr>
          <w:rFonts w:eastAsia="Times New Roman"/>
          <w:lang w:val="ru-RU" w:eastAsia="ru-RU"/>
        </w:rPr>
        <w:t>от 8 августа 2023 года                                           № 51</w:t>
      </w:r>
      <w:r w:rsidR="00927DD3">
        <w:rPr>
          <w:rFonts w:eastAsia="Times New Roman"/>
          <w:lang w:val="ru-RU" w:eastAsia="ru-RU"/>
        </w:rPr>
        <w:t xml:space="preserve">          </w:t>
      </w:r>
      <w:proofErr w:type="spellStart"/>
      <w:r w:rsidRPr="00594F26">
        <w:rPr>
          <w:rFonts w:eastAsia="Times New Roman"/>
          <w:sz w:val="20"/>
          <w:szCs w:val="20"/>
          <w:lang w:val="ru-RU" w:eastAsia="ru-RU"/>
        </w:rPr>
        <w:t>д</w:t>
      </w:r>
      <w:proofErr w:type="gramStart"/>
      <w:r w:rsidRPr="00594F26">
        <w:rPr>
          <w:rFonts w:eastAsia="Times New Roman"/>
          <w:sz w:val="20"/>
          <w:szCs w:val="20"/>
          <w:lang w:val="ru-RU" w:eastAsia="ru-RU"/>
        </w:rPr>
        <w:t>.К</w:t>
      </w:r>
      <w:proofErr w:type="gramEnd"/>
      <w:r w:rsidRPr="00594F26">
        <w:rPr>
          <w:rFonts w:eastAsia="Times New Roman"/>
          <w:sz w:val="20"/>
          <w:szCs w:val="20"/>
          <w:lang w:val="ru-RU" w:eastAsia="ru-RU"/>
        </w:rPr>
        <w:t>еврола</w:t>
      </w:r>
      <w:proofErr w:type="spellEnd"/>
    </w:p>
    <w:p w:rsidR="00594F26" w:rsidRPr="00594F26" w:rsidRDefault="00594F26" w:rsidP="00927D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594F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 ЛИКВИДАЦИИ  АДМИНИСТРАЦИЯ СЕЛЬСКОГО ПОСЕЛЕНИЯ "КЕВРОЛЬСКОЕ" ПИНЕЖСКОГО МУНИЦИПАЛЬНОГО РАЙОНА АРХАНГЕЛЬСКОЙ ОБЛАСТИ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Федерального закона от 6 октября 2003 года № 131-ФЗ «Об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общих принципах организации местного самоуправления в Российской Федерации», статей 61 – 64 Гражданского кодекса Российской Федерации, руководствуясь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1" w:name="_Hlk56698684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законом Архангельской области от  7 июня 2023 года         № 719-внеоч.-</w:t>
      </w:r>
      <w:proofErr w:type="gram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</w:t>
      </w:r>
      <w:proofErr w:type="gram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 преобразовании сельских поселений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Архангельской области»</w:t>
      </w:r>
      <w:bookmarkEnd w:id="1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в связи с прекращением полномочий органов местного самоуправления муниципального образования «Кеврольское» Совет депутатов муниципального образования «Кеврольское» </w:t>
      </w:r>
      <w:proofErr w:type="spellStart"/>
      <w:proofErr w:type="gramStart"/>
      <w:r w:rsidRPr="00594F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spellEnd"/>
      <w:proofErr w:type="gramEnd"/>
      <w:r w:rsidRPr="00594F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е </w:t>
      </w:r>
      <w:proofErr w:type="spellStart"/>
      <w:r w:rsidRPr="00594F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ш</w:t>
      </w:r>
      <w:proofErr w:type="spellEnd"/>
      <w:r w:rsidRPr="00594F2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и л</w:t>
      </w: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1.Утвердить прилагаемые:</w:t>
      </w:r>
    </w:p>
    <w:p w:rsidR="00594F26" w:rsidRPr="0034431C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1.1. </w:t>
      </w:r>
      <w:proofErr w:type="gram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Положение о ликвидационной комиссии администрации сельского поселения «Кеврольское»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далее – Положение о ликвидационной комиссии), согласно приложению 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  <w:proofErr w:type="gramEnd"/>
    </w:p>
    <w:p w:rsidR="00594F26" w:rsidRPr="00594F26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1.2. План ликвидационных мероприятий администрации сельского поселения «Кеврольское»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(далее – План ликвидационных мероприятий), согласно приложению 2.</w:t>
      </w:r>
    </w:p>
    <w:p w:rsidR="00594F26" w:rsidRPr="0034431C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2. Ликвидировать  администрацию  сельского поселения «Кеврольское»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области, ИНН</w:t>
      </w:r>
      <w:r w:rsidRPr="00594F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2919006059</w:t>
      </w: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ОГРН</w:t>
      </w:r>
      <w:r w:rsidRPr="00594F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1052903023216</w:t>
      </w: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юридический адрес и фактический адрес: Архангельская область,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Пинежский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район,  деревня   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Кеврола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  дом 111А, создать и утвердить состав ликвидационной комиссии администрации сельского поселения «Кеврольское»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области, согласно приложению </w:t>
      </w:r>
      <w:r w:rsidRPr="0034431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594F26" w:rsidRPr="0034431C" w:rsidRDefault="00594F26" w:rsidP="00594F26">
      <w:pPr>
        <w:pStyle w:val="ConsPlusNormal"/>
        <w:ind w:firstLine="708"/>
        <w:jc w:val="both"/>
        <w:rPr>
          <w:sz w:val="24"/>
          <w:szCs w:val="24"/>
        </w:rPr>
      </w:pPr>
      <w:r w:rsidRPr="0034431C">
        <w:rPr>
          <w:sz w:val="24"/>
          <w:szCs w:val="24"/>
        </w:rPr>
        <w:t xml:space="preserve">3. Установить предельный срок ликвидации администрации сельского поселения «Кеврольское» </w:t>
      </w:r>
      <w:proofErr w:type="spellStart"/>
      <w:r w:rsidRPr="0034431C">
        <w:rPr>
          <w:sz w:val="24"/>
          <w:szCs w:val="24"/>
        </w:rPr>
        <w:t>Пинежского</w:t>
      </w:r>
      <w:proofErr w:type="spellEnd"/>
      <w:r w:rsidRPr="0034431C">
        <w:rPr>
          <w:sz w:val="24"/>
          <w:szCs w:val="24"/>
        </w:rPr>
        <w:t xml:space="preserve"> муниципального района Архангельской области</w:t>
      </w:r>
      <w:r w:rsidRPr="0034431C">
        <w:rPr>
          <w:bCs/>
          <w:sz w:val="24"/>
          <w:szCs w:val="24"/>
        </w:rPr>
        <w:t xml:space="preserve"> 31 декабря 2023 года.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Ликвидационной комиссии осуществить в соответствии с законодательством Российской Федерации, Положением о ликвидационной комиссии, юридические и организационные мероприятия, связанные с ликвидацией администрации сельского поселения «Кеврольское»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области, в порядке и сроки, установленные Планом ликвидационных мероприятий.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r w:rsidRPr="00594F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Настоящее решение подлежит официальному опубликованию в Информационном бюллетене муниципального образования </w:t>
      </w: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«Кеврольское» </w:t>
      </w:r>
      <w:r w:rsidRPr="00594F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 размещению на официальном сайте  </w:t>
      </w:r>
      <w:proofErr w:type="spellStart"/>
      <w:r w:rsidRPr="00594F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муниципального района Архангельской области</w:t>
      </w: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94F2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информационно-телекоммуникационной сети «Интернет».</w:t>
      </w:r>
    </w:p>
    <w:p w:rsidR="00594F26" w:rsidRDefault="00594F26" w:rsidP="00594F26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lang w:val="ru-RU"/>
        </w:rPr>
      </w:pPr>
      <w:r w:rsidRPr="0034431C">
        <w:rPr>
          <w:rFonts w:eastAsia="Times New Roman" w:cs="Times New Roman"/>
          <w:lang w:val="ru-RU" w:eastAsia="ru-RU"/>
        </w:rPr>
        <w:t>6</w:t>
      </w:r>
      <w:r w:rsidRPr="0034431C">
        <w:rPr>
          <w:rFonts w:eastAsia="Times New Roman" w:cs="Times New Roman"/>
          <w:lang w:eastAsia="ru-RU"/>
        </w:rPr>
        <w:t xml:space="preserve">. </w:t>
      </w:r>
      <w:r w:rsidRPr="0034431C">
        <w:rPr>
          <w:color w:val="000000"/>
          <w:lang w:val="ru-RU"/>
        </w:rPr>
        <w:t>Настоящее решение вступает в силу со дня его принятия.</w:t>
      </w:r>
    </w:p>
    <w:p w:rsidR="00594F26" w:rsidRPr="0034431C" w:rsidRDefault="00594F26" w:rsidP="00594F26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lang w:val="ru-RU"/>
        </w:rPr>
      </w:pPr>
    </w:p>
    <w:p w:rsidR="00594F26" w:rsidRPr="00594F26" w:rsidRDefault="00594F26" w:rsidP="00594F2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Совета депутатов</w:t>
      </w:r>
    </w:p>
    <w:p w:rsidR="00594F26" w:rsidRPr="00594F26" w:rsidRDefault="00594F26" w:rsidP="00594F2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муниципального образования «Кеврольское»                                   О.М.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Таборская</w:t>
      </w:r>
      <w:proofErr w:type="spellEnd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94F26" w:rsidRPr="00594F26" w:rsidRDefault="00594F26" w:rsidP="00594F26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4F26" w:rsidRPr="00594F26" w:rsidRDefault="00594F26" w:rsidP="00594F26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Глава муниципального образования  «Кеврольское»                        Т.А. </w:t>
      </w:r>
      <w:proofErr w:type="spellStart"/>
      <w:r w:rsidRPr="00594F2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Кокорина</w:t>
      </w:r>
      <w:proofErr w:type="spellEnd"/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Приложение № 1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к решению Совета депутатов муниципального образования «Кеврольское»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от « 8 » августа № 51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val="ru-RU" w:eastAsia="ru-RU"/>
        </w:rPr>
      </w:pPr>
    </w:p>
    <w:p w:rsidR="00594F26" w:rsidRPr="00594F26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F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ПОЛОЖЕНИЕ</w:t>
      </w:r>
    </w:p>
    <w:p w:rsidR="00594F26" w:rsidRPr="00594F26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F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о ликвидационной комиссии администрации</w:t>
      </w:r>
      <w:r w:rsidRPr="00594F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br/>
      </w:r>
      <w:r w:rsidRPr="00594F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сельского поселения «Кеврольское» </w:t>
      </w:r>
      <w:proofErr w:type="spellStart"/>
      <w:r w:rsidRPr="00594F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Пинежского</w:t>
      </w:r>
      <w:proofErr w:type="spellEnd"/>
    </w:p>
    <w:p w:rsidR="00594F26" w:rsidRPr="00594F26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94F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муниципального района Архангельской области</w:t>
      </w:r>
    </w:p>
    <w:p w:rsidR="00594F26" w:rsidRPr="00594F26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4F2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u-RU" w:eastAsia="ru-RU"/>
        </w:rPr>
        <w:t>1. Общие положения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1.1.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положение разработано в соответствии с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законом Архангельской области от 07 июня 2023 № 719-внеоч.-</w:t>
      </w: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</w:t>
      </w:r>
      <w:proofErr w:type="gram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 преобразовании  сельских поселений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округа Архангельской области».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1.2.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Положение определяет порядок формирования ликвидационных комиссий, их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функции, порядок работы и принятия решений, а также правовой статус членов ликвидационных комиссий.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1.3.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Ликвидационная комиссия – уполномоченные Советом депутатов муниципального образования «Кеврольское» лица,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2" w:name="_Hlk56713125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Федеральным законом от 08 августа 2001 г.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№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129-ФЗ «О государственной регистрации юридических лиц и индивидуальных предпринимателей».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bookmarkEnd w:id="2"/>
    <w:p w:rsidR="00594F26" w:rsidRPr="00927DD3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594F26" w:rsidRPr="00927DD3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 Формирование и полномочия ликвидационных комиссий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2.1.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Решением Совета депутатов муниципального образования «Кеврольское» назначается персональный состав ликвидационной комиссии.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2.2.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момента назначения ликвидационной комиссии к ним переходят полномочия по управлению делами ликвидируемого учреждения.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 В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организация юридического сопровождения деятельности ликвидируемого учреждения,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 В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документационного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координация документационного обеспечения и формирование архивных фондов.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 В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2.4.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Ликвидационная комиссия осуществляет и иные полномочия, установленные действующим законодательством.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2.5.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94F26" w:rsidRPr="00927DD3" w:rsidRDefault="00594F26" w:rsidP="00594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F26" w:rsidRPr="00927DD3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</w:pPr>
    </w:p>
    <w:p w:rsidR="00594F26" w:rsidRPr="00927DD3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3. Порядок работы ликвидационной комиссии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Ликвидационная</w:t>
      </w:r>
      <w:proofErr w:type="gram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комиссии обеспечивает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Ликвидационная комиссия решает все вопросы на своих заседаниях, собираемых по мере необходимости.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Заседание ликвидационной комиссии является правомочным, если на заседании имеется кворум. 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решении вопросов каждый член ликвидационной комиссии обладает одним голосом. Передача голоса одним членом ликвидационной комиссии другому члену ликвидационной комиссии не допускается.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3.6.</w:t>
      </w: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Все заседания ликвидационной комиссии проводятся в очной форме. На заседаниях ликвидационной комиссии ведется протокол. Протокол заседания ликвидационной комиссии составляется не позднее 3 рабочих дней со дня проведения заседания.</w:t>
      </w:r>
    </w:p>
    <w:p w:rsidR="00594F26" w:rsidRPr="00927DD3" w:rsidRDefault="00594F26" w:rsidP="00594F26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протоколе указываются: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место и время проведения заседания;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лица, присутствующие на заседании;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повестка дня заседания;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вопросы, поставленные на голосование, и итоги голосования по ним;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принятые решения.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3.7.</w:t>
      </w: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Председатель ликвидационной комиссии: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организует работу по ликвидации учреждения;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является единоличным исполнительным органом учреждения, действует на основе единоначалия;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действует без доверенности от имени учреждения;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распоряжается имуществом учреждения в порядке и пределах, установленных законодательством Российской Федерации, нормативными актами Архангельской области, муниципальными правовыми актами;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представляет на утверждение промежуточный ликвидационный баланс и ликвидационный баланс;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3.8.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 ликвидационной комиссии: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3.9.</w:t>
      </w: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период временного отсутствия председателя ликвидационной комиссии его полномочия исполняет заместитель председателя ликвидационной комиссии.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3.10.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Документы, исходящие от имени ликвидационной комиссии, подписываются ее председателем.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3.11.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3.12.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 ликвидационной комиссии несет ответственность за причиненный ущерб учреждению.</w:t>
      </w:r>
    </w:p>
    <w:p w:rsidR="00594F26" w:rsidRPr="00927DD3" w:rsidRDefault="00594F26" w:rsidP="00594F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3.13.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Приложение № 2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к решению Совета депутатов муниципального образования «Кеврольское»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от «   8 » августа № 51</w:t>
      </w:r>
    </w:p>
    <w:p w:rsidR="00594F26" w:rsidRPr="00594F26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</w:pPr>
      <w:r w:rsidRPr="00594F2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  <w:t>ПЛАН</w:t>
      </w:r>
    </w:p>
    <w:p w:rsidR="00594F26" w:rsidRPr="00594F26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94F2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  <w:t>ликвидационных мероприятий</w:t>
      </w:r>
      <w:r w:rsidRPr="00F9296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 </w:t>
      </w:r>
      <w:r w:rsidRPr="00594F2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  <w:t>администрации</w:t>
      </w:r>
      <w:r w:rsidRPr="00594F2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ru-RU" w:eastAsia="ru-RU"/>
        </w:rPr>
        <w:br/>
      </w:r>
      <w:r w:rsidRPr="00594F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сельского поселения «Кеврольское» </w:t>
      </w:r>
      <w:proofErr w:type="spellStart"/>
      <w:r w:rsidRPr="00594F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Пинежского</w:t>
      </w:r>
      <w:proofErr w:type="spellEnd"/>
      <w:r w:rsidRPr="00594F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муниципального района Архангельской области</w:t>
      </w:r>
    </w:p>
    <w:tbl>
      <w:tblPr>
        <w:tblW w:w="10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2279"/>
        <w:gridCol w:w="1984"/>
        <w:gridCol w:w="1418"/>
        <w:gridCol w:w="3921"/>
      </w:tblGrid>
      <w:tr w:rsidR="00594F26" w:rsidRPr="00F92969" w:rsidTr="00594F26">
        <w:trPr>
          <w:trHeight w:val="142"/>
          <w:tblHeader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2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  <w:proofErr w:type="spellEnd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прогнозные</w:t>
            </w:r>
            <w:proofErr w:type="spellEnd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92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</w:t>
            </w:r>
            <w:proofErr w:type="spellEnd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</w:t>
            </w:r>
            <w:proofErr w:type="spellEnd"/>
          </w:p>
        </w:tc>
      </w:tr>
      <w:tr w:rsidR="00594F26" w:rsidRPr="00F92969" w:rsidTr="00594F26">
        <w:trPr>
          <w:trHeight w:val="142"/>
          <w:tblHeader/>
        </w:trPr>
        <w:tc>
          <w:tcPr>
            <w:tcW w:w="5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29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proofErr w:type="spellEnd"/>
          </w:p>
        </w:tc>
        <w:tc>
          <w:tcPr>
            <w:tcW w:w="39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4F26" w:rsidRPr="00F92969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Принятие Советом Депутатов муниципального образования «Кеврольское» решения о ликвидации учреждения, формирование состава ликвидационной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Дата назначается председателем  Совета депутатов муниципального образования «Кеврольское»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августа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2023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ст. ст. 61-64 ГК РФ,</w:t>
            </w:r>
          </w:p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закон Архангельской области от 07.06.2023 № 719-внеоч.-</w:t>
            </w:r>
            <w:proofErr w:type="gram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ОЗ</w:t>
            </w:r>
            <w:proofErr w:type="gram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«О преобразовании  сельских поселений </w:t>
            </w:r>
            <w:proofErr w:type="spell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Пинежского</w:t>
            </w:r>
            <w:proofErr w:type="spell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proofErr w:type="spell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Пинежского</w:t>
            </w:r>
            <w:proofErr w:type="spell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муниципального округа Архангельской области».</w:t>
            </w:r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августа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F92969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29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594F26" w:rsidRDefault="00594F26" w:rsidP="00927DD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позднее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18августа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3B030D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Публикация сообщения в «Вестнике государственной регистрации» о ликвидации учреждения и о порядке и сроке заявления требований его кредиторами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Срок, в который нужно </w:t>
            </w:r>
            <w:proofErr w:type="gram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разместить объявление</w:t>
            </w:r>
            <w:proofErr w:type="gram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, законом 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После пункта 2 и 3, но не позднее 15 сентября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п.1 ст. 63 ГК РФ, п.2 ст. 20 Федерального закона от 08.08.2001 № 129-ФЗ «О государственной регистрации юридических лиц и индивидуальных предпринимателей», 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  <w:proofErr w:type="gramEnd"/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3B030D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594F26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3B030D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Проведение инвентаризации имущества и обязательств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927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составлением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594F26" w:rsidRPr="003B030D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594F26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94F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Уведомление работников о ликвидации 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Default="00594F26" w:rsidP="0059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987995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987995">
              <w:rPr>
                <w:rFonts w:ascii="Times New Roman" w:hAnsi="Times New Roman" w:cs="Times New Roman"/>
                <w:sz w:val="18"/>
                <w:szCs w:val="18"/>
              </w:rPr>
              <w:t xml:space="preserve"> 28.10.202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27DD3" w:rsidRDefault="00927DD3" w:rsidP="00594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927DD3" w:rsidRPr="00927DD3" w:rsidRDefault="00927DD3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Ст.81 ТК РФ</w:t>
            </w:r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E2A6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 период, когда правомочны должностные лица </w:t>
            </w:r>
            <w:proofErr w:type="spell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Пинежского</w:t>
            </w:r>
            <w:proofErr w:type="spell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муниципального округа и  МО «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  <w:proofErr w:type="spell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ское</w:t>
            </w:r>
            <w:proofErr w:type="spell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 округа</w:t>
            </w:r>
          </w:p>
        </w:tc>
      </w:tr>
      <w:tr w:rsidR="00594F26" w:rsidRPr="00594F26" w:rsidTr="00594F26">
        <w:trPr>
          <w:trHeight w:val="142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E2A6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Передача муниципального </w:t>
            </w: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имущества от бухгалтерии органа района/поселения в бухгалтерию органа муниципального округа,  принятие Собранием депутатов </w:t>
            </w:r>
            <w:proofErr w:type="spell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Пинежского</w:t>
            </w:r>
            <w:proofErr w:type="spell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Вторая очередная </w:t>
            </w: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сессия Собрания депутатов </w:t>
            </w:r>
            <w:proofErr w:type="spell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Пинежского</w:t>
            </w:r>
            <w:proofErr w:type="spell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2023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Приказ Минфина Росси от 01.12.2010 № 157н </w:t>
            </w: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594F26" w:rsidRPr="00594F26" w:rsidTr="00594F26">
        <w:trPr>
          <w:trHeight w:val="40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промежуточного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 течени</w:t>
            </w:r>
            <w:proofErr w:type="gramStart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</w:t>
            </w:r>
            <w:proofErr w:type="gramEnd"/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10 дней с момента окончания двухмесячного срока после окончания срока для предъявления требований кредиторами.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594F26" w:rsidRPr="00594F26" w:rsidTr="00594F26">
        <w:trPr>
          <w:trHeight w:val="404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594F26" w:rsidRPr="00987995" w:rsidTr="00594F26">
        <w:trPr>
          <w:trHeight w:val="294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Утверждение промежуточного ликвидационного баланса Советом депутатов  МО «Кеврольское»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F26" w:rsidRPr="00594F26" w:rsidTr="00927DD3">
        <w:trPr>
          <w:trHeight w:val="147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Удовлетворение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кредиторов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DD3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После утверждения промежуточного ликвидационного баланса</w:t>
            </w:r>
          </w:p>
          <w:p w:rsidR="00594F26" w:rsidRPr="00927DD3" w:rsidRDefault="00594F26" w:rsidP="00927DD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  <w:p w:rsidR="00927DD3" w:rsidRPr="00594F26" w:rsidRDefault="00927DD3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594F26" w:rsidRPr="00987995" w:rsidTr="00594F26">
        <w:trPr>
          <w:trHeight w:val="68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После завершения расчетов с кредиторами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63 ГК РФ</w:t>
            </w:r>
          </w:p>
        </w:tc>
      </w:tr>
      <w:tr w:rsidR="00594F26" w:rsidRPr="00987995" w:rsidTr="00594F26">
        <w:trPr>
          <w:trHeight w:val="680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После завершения расчетов с кредиторами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63 ГК РФ</w:t>
            </w:r>
          </w:p>
        </w:tc>
      </w:tr>
      <w:tr w:rsidR="00594F26" w:rsidRPr="00594F26" w:rsidTr="00927DD3">
        <w:trPr>
          <w:trHeight w:val="2379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Подача пакета документов с заявлением по форме Р15016 в налоговый орган для государственной регистрации в связи с ликвидацией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утверждения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ликвидационного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31.12.2023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594F26" w:rsidRPr="00594F26" w:rsidTr="00594F26">
        <w:trPr>
          <w:trHeight w:val="154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итогам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ликвидационных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31.12.2023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594F26" w:rsidRPr="00594F26" w:rsidTr="00594F26">
        <w:trPr>
          <w:trHeight w:val="473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Получение листа записи ЕГРЮЛ о ликвидации учреждения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Заявитель или представитель по доверенности</w:t>
            </w:r>
          </w:p>
        </w:tc>
      </w:tr>
      <w:tr w:rsidR="00594F26" w:rsidRPr="00594F26" w:rsidTr="00594F26">
        <w:trPr>
          <w:trHeight w:val="916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Передача документов постоянного и временного хранения согласно номенклатуре дел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  <w:proofErr w:type="spellEnd"/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Руководитель или представитель по доверенности</w:t>
            </w:r>
          </w:p>
        </w:tc>
      </w:tr>
      <w:tr w:rsidR="00594F26" w:rsidRPr="00987995" w:rsidTr="00927DD3">
        <w:trPr>
          <w:trHeight w:val="1011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</w:p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594F26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594F2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установленные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законодательством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31.12.2023</w:t>
            </w: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spellEnd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879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доверенности</w:t>
            </w:r>
            <w:proofErr w:type="spellEnd"/>
          </w:p>
          <w:p w:rsidR="00594F26" w:rsidRPr="00987995" w:rsidRDefault="00594F26" w:rsidP="00594F2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F26" w:rsidRPr="00987995" w:rsidTr="00594F26"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F26" w:rsidRPr="00987995" w:rsidTr="00594F26"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F26" w:rsidRPr="00987995" w:rsidTr="00594F26">
        <w:tc>
          <w:tcPr>
            <w:tcW w:w="5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4F26" w:rsidRPr="00987995" w:rsidTr="00594F26">
        <w:trPr>
          <w:trHeight w:val="15"/>
        </w:trPr>
        <w:tc>
          <w:tcPr>
            <w:tcW w:w="5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4F26" w:rsidRPr="00987995" w:rsidRDefault="00594F26" w:rsidP="00594F2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94F26" w:rsidRPr="00987995" w:rsidRDefault="00594F26" w:rsidP="00594F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4F26" w:rsidRPr="00987995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proofErr w:type="spellEnd"/>
      <w:r w:rsidRPr="0098799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 2.1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 xml:space="preserve"> к решению Совета депутатов муниципального образования «Кеврольское»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  <w:r w:rsidRPr="00594F26"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  <w:t>от «8» августа   № 51</w:t>
      </w:r>
    </w:p>
    <w:p w:rsidR="00594F26" w:rsidRPr="00594F26" w:rsidRDefault="00594F26" w:rsidP="00594F26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FFFF"/>
          <w:lang w:val="ru-RU" w:eastAsia="ru-RU"/>
        </w:rPr>
      </w:pPr>
    </w:p>
    <w:p w:rsidR="00594F26" w:rsidRPr="00927DD3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СОСТАВ</w:t>
      </w:r>
    </w:p>
    <w:p w:rsidR="00594F26" w:rsidRPr="00927DD3" w:rsidRDefault="00594F26" w:rsidP="00594F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ликвидационной комиссии </w:t>
      </w:r>
      <w:r w:rsidRPr="00927D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t>администрации</w:t>
      </w:r>
      <w:r w:rsidRPr="00927DD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  <w:br/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сельского поселения «Кеврольское»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</w:t>
      </w:r>
    </w:p>
    <w:p w:rsidR="00594F26" w:rsidRPr="00927DD3" w:rsidRDefault="00594F26" w:rsidP="00594F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Председатель ликвидационной комиссии:</w:t>
      </w:r>
    </w:p>
    <w:p w:rsidR="00594F26" w:rsidRPr="00927DD3" w:rsidRDefault="00594F26" w:rsidP="00594F26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Кокорина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Татьяна Александровна - глава муниципального образования  «Кеврольское»</w:t>
      </w:r>
    </w:p>
    <w:p w:rsidR="00594F26" w:rsidRPr="00927DD3" w:rsidRDefault="00594F26" w:rsidP="00594F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Секретарь ликвидационной комиссии: </w:t>
      </w:r>
    </w:p>
    <w:p w:rsidR="00594F26" w:rsidRPr="00927DD3" w:rsidRDefault="00594F26" w:rsidP="00594F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ведущий специалист  МО «Кеврольское»</w:t>
      </w:r>
    </w:p>
    <w:p w:rsidR="00594F26" w:rsidRPr="00927DD3" w:rsidRDefault="00594F26" w:rsidP="00594F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Главный бухгалтер ликвидационной комиссии:</w:t>
      </w:r>
    </w:p>
    <w:p w:rsidR="00927DD3" w:rsidRDefault="00594F26" w:rsidP="00594F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заместитель главы по финансовым вопросам</w:t>
      </w:r>
    </w:p>
    <w:p w:rsidR="00927DD3" w:rsidRDefault="00927DD3" w:rsidP="00594F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------------------------------------------------------------------------------------</w:t>
      </w:r>
    </w:p>
    <w:p w:rsidR="00927DD3" w:rsidRPr="00927DD3" w:rsidRDefault="00927DD3" w:rsidP="00594F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4F26" w:rsidRPr="00927DD3" w:rsidRDefault="00594F26" w:rsidP="00927DD3">
      <w:pPr>
        <w:pStyle w:val="ab"/>
        <w:rPr>
          <w:rFonts w:eastAsia="Times New Roman"/>
          <w:b/>
          <w:lang w:val="ru-RU" w:eastAsia="ru-RU"/>
        </w:rPr>
      </w:pPr>
      <w:r w:rsidRPr="00927DD3">
        <w:rPr>
          <w:rFonts w:eastAsia="Times New Roman"/>
          <w:b/>
          <w:lang w:val="ru-RU" w:eastAsia="ru-RU"/>
        </w:rPr>
        <w:t>РЕШЕНИЕ</w:t>
      </w:r>
      <w:r w:rsidR="00927DD3">
        <w:rPr>
          <w:rFonts w:eastAsia="Times New Roman"/>
          <w:b/>
          <w:lang w:val="ru-RU" w:eastAsia="ru-RU"/>
        </w:rPr>
        <w:t xml:space="preserve">                             </w:t>
      </w:r>
      <w:r w:rsidRPr="00927DD3">
        <w:rPr>
          <w:rFonts w:eastAsia="Times New Roman"/>
          <w:b/>
          <w:lang w:val="ru-RU" w:eastAsia="ru-RU"/>
        </w:rPr>
        <w:t>от 8 августа 2023 года                     № 52</w:t>
      </w:r>
      <w:r w:rsidR="00927DD3">
        <w:rPr>
          <w:rFonts w:eastAsia="Times New Roman"/>
          <w:b/>
          <w:lang w:val="ru-RU" w:eastAsia="ru-RU"/>
        </w:rPr>
        <w:t xml:space="preserve">         </w:t>
      </w:r>
      <w:proofErr w:type="spellStart"/>
      <w:r w:rsidRPr="00927DD3">
        <w:rPr>
          <w:rFonts w:eastAsia="Times New Roman"/>
          <w:b/>
          <w:lang w:val="ru-RU" w:eastAsia="ru-RU"/>
        </w:rPr>
        <w:t>д</w:t>
      </w:r>
      <w:proofErr w:type="gramStart"/>
      <w:r w:rsidRPr="00927DD3">
        <w:rPr>
          <w:rFonts w:eastAsia="Times New Roman"/>
          <w:b/>
          <w:lang w:val="ru-RU" w:eastAsia="ru-RU"/>
        </w:rPr>
        <w:t>.К</w:t>
      </w:r>
      <w:proofErr w:type="gramEnd"/>
      <w:r w:rsidRPr="00927DD3">
        <w:rPr>
          <w:rFonts w:eastAsia="Times New Roman"/>
          <w:b/>
          <w:lang w:val="ru-RU" w:eastAsia="ru-RU"/>
        </w:rPr>
        <w:t>еврола</w:t>
      </w:r>
      <w:proofErr w:type="spellEnd"/>
    </w:p>
    <w:p w:rsidR="00594F26" w:rsidRPr="00927DD3" w:rsidRDefault="00594F26" w:rsidP="00594F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94F26" w:rsidRPr="00927DD3" w:rsidRDefault="00594F26" w:rsidP="00927DD3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 пенсионном обеспечении лиц, замещавших муниципальные должности, должности муниципальной службы  сельского поселения «Кеврольское» </w:t>
      </w:r>
      <w:proofErr w:type="spellStart"/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муниципального района Архангельской области</w:t>
      </w:r>
    </w:p>
    <w:p w:rsidR="00594F26" w:rsidRPr="00927DD3" w:rsidRDefault="00594F26" w:rsidP="00594F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целях обеспечения гарантий, предусмотренных Федеральным законом   от 02.03.2007 № 25-ФЗ «О муниципальной службе в Российской Федерации», областными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законами от 24.06.2009 № 37-4-ОЗ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области», от 16.04.1998 № 68-15-ОЗ «О пенсионном обеспечении лиц, замещавших муниципальные должности, должности муниципальной службы муниципальных образований</w:t>
      </w:r>
      <w:proofErr w:type="gram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Архангельской области», руководствуясь областным законом от 20.12.2022      № 660-40-ОЗ "О внесении изменений в отдельные областные законы в сфере пенсионного обеспечения", Уставом сельского поселения «Кеврольское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области, Совет депутатов сельского поселения «Кеврольское»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пятого созыва 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РЕШАЕТ:</w:t>
      </w:r>
    </w:p>
    <w:p w:rsidR="00594F26" w:rsidRPr="00927DD3" w:rsidRDefault="00594F26" w:rsidP="0059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Определить Администрацию сельского поселения «Кеврольское»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Уполномоченным органом по установлению и выплате пенсии за выслугу лет лицам, замещавших муниципальные должности, должности муниципальной службы сельского поселения «Кеврольское»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области.</w:t>
      </w:r>
    </w:p>
    <w:p w:rsidR="00594F26" w:rsidRPr="00927DD3" w:rsidRDefault="00594F26" w:rsidP="00594F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установления и выплаты пенсии за выслугу лет определяется административным регламентом, утверждаемым постановлением уполномоченного органа, включающий в себя порядок представления документов, формы документов, необходимых для установления пенсии за выслугу лет, в том числе предъявляемых гражданином, обратившимся за установлением пенсии за выслугу лет, сроки и последовательность административных процедур установления и выплаты пенсии за выслугу лет лицам, замещавших муниципальные должности, должности муниципальной</w:t>
      </w:r>
      <w:proofErr w:type="gram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службы сельского поселения «Кеврольское»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области, имеющим право на пенсию за выслугу лет.</w:t>
      </w:r>
    </w:p>
    <w:p w:rsidR="00594F26" w:rsidRPr="00927DD3" w:rsidRDefault="00594F26" w:rsidP="00594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Установить минимальный размер пенсии за выслугу лет в размере 1000  рублей.</w:t>
      </w:r>
    </w:p>
    <w:p w:rsidR="00594F26" w:rsidRPr="00927DD3" w:rsidRDefault="00594F26" w:rsidP="0059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при определении размера пенсии за выслугу лет уполномоченным органом этот размер оказался </w:t>
      </w: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  минимального</w:t>
      </w:r>
      <w:proofErr w:type="gram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размера пенсии за выслугу лет (при установлении минимального размера пенсии за выслугу лет), получателю выплачивается пенсия за выслугу лет в минимальном размере.</w:t>
      </w:r>
    </w:p>
    <w:p w:rsidR="00594F26" w:rsidRPr="00927DD3" w:rsidRDefault="00594F26" w:rsidP="0059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Размеры пенсий за выслугу лет, в том числе минимальный размер пенсии за выслугу лет при его установлении, индексируются в соответствии с решением Совета депутатов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сельского поселения «Кеврольское» 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о местном бюджете.</w:t>
      </w:r>
    </w:p>
    <w:p w:rsidR="00594F26" w:rsidRPr="00927DD3" w:rsidRDefault="00594F26" w:rsidP="0059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Решением Совета депутатов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сельского поселения «Кеврольское»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муниципального района Архангельской области о местном бюджете устанавливаются коэффициент индексации пенсий за выслугу лет и дата, с которой осуществляется индексация пенсий за выслугу лет.</w:t>
      </w:r>
    </w:p>
    <w:p w:rsidR="00594F26" w:rsidRPr="00927DD3" w:rsidRDefault="00594F26" w:rsidP="0059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3" w:name="Par2"/>
      <w:bookmarkEnd w:id="3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5. </w:t>
      </w: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Лица, указанные в </w:t>
      </w:r>
      <w:hyperlink r:id="rId6" w:history="1">
        <w:r w:rsidRPr="00927DD3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пункте 3 статьи 1</w:t>
        </w:r>
      </w:hyperlink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областного закона от 16 апреля 1998 года 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68-15-ОЗ, прекратившие осуществление полномочий (деятельности на постоянной основе) по муниципальным должностям или службу на должностях муниципальной службы МО «Кеврольское», которым пенсия за выслугу лет не была установлена до вступления в силу настоящего решения, имеют право на пенсию за выслугу лет в минимальном размере, если данные</w:t>
      </w:r>
      <w:proofErr w:type="gramEnd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лица замещали муниципальные должности, должности муниципальной службы 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«Кеврольское»</w:t>
      </w:r>
      <w:r w:rsidRPr="00927D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(или) имеют стаж муниципальной службы </w:t>
      </w:r>
      <w:hyperlink r:id="rId7" w:history="1">
        <w:r w:rsidRPr="00927DD3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продолжительностью</w:t>
        </w:r>
      </w:hyperlink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указанной в приложении к областному закону от 16 апреля 1998 года 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68-15-ОЗ, а также удовлетворяют условиям, предусмотренным </w:t>
      </w:r>
      <w:hyperlink r:id="rId8" w:history="1">
        <w:r w:rsidRPr="00927DD3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пунктами 4</w:t>
        </w:r>
      </w:hyperlink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9" w:history="1">
        <w:r w:rsidRPr="00927DD3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7</w:t>
        </w:r>
      </w:hyperlink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hyperlink r:id="rId10" w:history="1">
        <w:r w:rsidRPr="00927DD3">
          <w:rPr>
            <w:rFonts w:ascii="Times New Roman" w:eastAsia="Times New Roman" w:hAnsi="Times New Roman" w:cs="Times New Roman"/>
            <w:color w:val="0000FF"/>
            <w:sz w:val="24"/>
            <w:szCs w:val="24"/>
            <w:lang w:val="ru-RU" w:eastAsia="ru-RU"/>
          </w:rPr>
          <w:t>9 статьи 1</w:t>
        </w:r>
      </w:hyperlink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областного закона от 16 апреля 1998 года </w:t>
      </w:r>
      <w:r w:rsidRPr="00927DD3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68-15-ОЗ.</w:t>
      </w:r>
    </w:p>
    <w:p w:rsidR="00594F26" w:rsidRPr="00927DD3" w:rsidRDefault="00594F26" w:rsidP="00594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4" w:name="Par4"/>
      <w:bookmarkEnd w:id="4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8. </w:t>
      </w:r>
      <w:proofErr w:type="gramStart"/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правоотношениям, не урегулированным настоящим решением при установлении и выплате пенсии за выслугу лет,  уполномоченный орган применяет положения областных законов от 16.04.1998 № 68-15-ОЗ «О пенсионном обеспечении лиц, замещавших муниципальные должности, должности муниципальной службы 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муниципальных образований Архангельской области», от 20.12.2022 № 660-40-ОЗ «О внесении изменений в отдельные областные законы в сфере пенсионного обеспечения».</w:t>
      </w:r>
      <w:proofErr w:type="gramEnd"/>
    </w:p>
    <w:p w:rsidR="00594F26" w:rsidRPr="00927DD3" w:rsidRDefault="00594F26" w:rsidP="00951A5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9. Настоящее решение вступает в силу со дня его официального опубликования. </w:t>
      </w:r>
    </w:p>
    <w:p w:rsidR="00594F26" w:rsidRPr="00927DD3" w:rsidRDefault="00951A5F" w:rsidP="00594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_________________________________________________________________________</w:t>
      </w:r>
    </w:p>
    <w:p w:rsidR="00594F26" w:rsidRPr="00927DD3" w:rsidRDefault="00594F26" w:rsidP="00594F26">
      <w:pPr>
        <w:rPr>
          <w:sz w:val="24"/>
          <w:szCs w:val="24"/>
          <w:lang w:val="ru-RU"/>
        </w:rPr>
      </w:pPr>
    </w:p>
    <w:p w:rsidR="00594F26" w:rsidRPr="00927DD3" w:rsidRDefault="00594F26" w:rsidP="00927DD3">
      <w:pPr>
        <w:pStyle w:val="ab"/>
        <w:rPr>
          <w:b/>
          <w:lang w:val="ru-RU"/>
        </w:rPr>
      </w:pPr>
      <w:r w:rsidRPr="00927DD3">
        <w:rPr>
          <w:b/>
          <w:lang w:val="ru-RU"/>
        </w:rPr>
        <w:t>РЕШЕНИЕ</w:t>
      </w:r>
    </w:p>
    <w:p w:rsidR="00594F26" w:rsidRPr="00927DD3" w:rsidRDefault="00594F26" w:rsidP="00927DD3">
      <w:pPr>
        <w:pStyle w:val="ab"/>
        <w:rPr>
          <w:b/>
          <w:lang w:val="ru-RU"/>
        </w:rPr>
      </w:pPr>
      <w:r w:rsidRPr="00927DD3">
        <w:rPr>
          <w:b/>
          <w:lang w:val="ru-RU"/>
        </w:rPr>
        <w:t xml:space="preserve"> </w:t>
      </w:r>
    </w:p>
    <w:p w:rsidR="00594F26" w:rsidRPr="00927DD3" w:rsidRDefault="00594F26" w:rsidP="00927DD3">
      <w:pPr>
        <w:pStyle w:val="ab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DD3">
        <w:rPr>
          <w:color w:val="212121"/>
          <w:spacing w:val="-2"/>
          <w:lang w:val="ru-RU"/>
        </w:rPr>
        <w:t xml:space="preserve"> </w:t>
      </w:r>
      <w:r w:rsidRPr="00927DD3">
        <w:rPr>
          <w:spacing w:val="-2"/>
          <w:lang w:val="ru-RU"/>
        </w:rPr>
        <w:t xml:space="preserve">д. </w:t>
      </w:r>
      <w:proofErr w:type="spellStart"/>
      <w:r w:rsidRPr="00927DD3">
        <w:rPr>
          <w:spacing w:val="-2"/>
          <w:lang w:val="ru-RU"/>
        </w:rPr>
        <w:t>Кеврола</w:t>
      </w:r>
      <w:proofErr w:type="spellEnd"/>
      <w:r w:rsidR="00927DD3">
        <w:rPr>
          <w:spacing w:val="-2"/>
          <w:lang w:val="ru-RU"/>
        </w:rPr>
        <w:t xml:space="preserve">                                           </w:t>
      </w:r>
      <w:r w:rsidRPr="00927DD3">
        <w:rPr>
          <w:color w:val="212121"/>
          <w:spacing w:val="-4"/>
          <w:lang w:val="ru-RU"/>
        </w:rPr>
        <w:t xml:space="preserve"> от  «08» августа 2023  </w:t>
      </w:r>
      <w:r w:rsidRPr="00927DD3">
        <w:rPr>
          <w:color w:val="212121"/>
          <w:spacing w:val="-1"/>
          <w:lang w:val="ru-RU"/>
        </w:rPr>
        <w:t>года                             № 54</w:t>
      </w:r>
      <w:r w:rsidRPr="00927D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94F26" w:rsidRPr="00927DD3" w:rsidRDefault="00594F26" w:rsidP="00594F26">
      <w:pPr>
        <w:pStyle w:val="a3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/>
        </w:rPr>
        <w:t xml:space="preserve">О </w:t>
      </w:r>
      <w:proofErr w:type="spellStart"/>
      <w:r w:rsidRPr="00927DD3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/>
        </w:rPr>
        <w:t>ходатайствовании</w:t>
      </w:r>
      <w:proofErr w:type="spellEnd"/>
      <w:r w:rsidRPr="00927DD3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szCs w:val="24"/>
          <w:lang w:val="ru-RU" w:eastAsia="ru-RU"/>
        </w:rPr>
        <w:t xml:space="preserve"> перед Архангельским областным Собранием депутатов о награждении Благодарностью Архангельского областного Собрания депутатов</w:t>
      </w:r>
    </w:p>
    <w:p w:rsidR="00594F26" w:rsidRPr="00927DD3" w:rsidRDefault="00594F26" w:rsidP="00927DD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 xml:space="preserve">В соответствии с Постановлением Архангельского областного Собрания депутатов от 24 июня 2009г. № 177 «Об утверждении Положения о наградах Архангельского областного Собрания депутатов», Совет депутатов   муниципального образования «Кеврольское» Архангельской области пятого созыва РЕШАЕТ: </w:t>
      </w:r>
    </w:p>
    <w:p w:rsidR="00594F26" w:rsidRPr="00927DD3" w:rsidRDefault="00594F26" w:rsidP="00594F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 xml:space="preserve">2.Ходатайствовать перед Архангельским областным Собранием депутатов о награждении Благодарностью Архангельского областного Собрания депутатов: 1.  </w:t>
      </w:r>
      <w:proofErr w:type="spellStart"/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>Патракеева</w:t>
      </w:r>
      <w:proofErr w:type="spellEnd"/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 xml:space="preserve"> Василия  Николаевича за многолетний и добросовестный труд,  высокий профессионализм и ответственное отношение к общественной работе    на территории  МО «Кеврольское» </w:t>
      </w:r>
      <w:proofErr w:type="spellStart"/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 xml:space="preserve"> муниципального района Архангельской области;</w:t>
      </w:r>
    </w:p>
    <w:p w:rsidR="00594F26" w:rsidRPr="00927DD3" w:rsidRDefault="00594F26" w:rsidP="00594F26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</w:pPr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 xml:space="preserve">2. Томилову Елену Ильиничну за многолетний и добросовестный труд,  высокий профессионализм и   сохранение истории  на территории  МО «Кеврольское» </w:t>
      </w:r>
      <w:proofErr w:type="spellStart"/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>Пинежского</w:t>
      </w:r>
      <w:proofErr w:type="spellEnd"/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 xml:space="preserve"> муниципального района Архангельской области.</w:t>
      </w:r>
    </w:p>
    <w:p w:rsidR="006F1637" w:rsidRPr="00927DD3" w:rsidRDefault="00594F26" w:rsidP="00927DD3">
      <w:pPr>
        <w:pStyle w:val="a3"/>
        <w:ind w:firstLine="709"/>
        <w:jc w:val="both"/>
        <w:rPr>
          <w:sz w:val="24"/>
          <w:szCs w:val="24"/>
          <w:lang w:val="ru-RU"/>
        </w:rPr>
      </w:pPr>
      <w:r w:rsidRPr="00927DD3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val="ru-RU" w:eastAsia="ru-RU"/>
        </w:rPr>
        <w:t xml:space="preserve">   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РЕШЕНИЕ </w:t>
      </w:r>
    </w:p>
    <w:p w:rsidR="006F1637" w:rsidRDefault="006F1637" w:rsidP="006F1637">
      <w:pPr>
        <w:pStyle w:val="ab"/>
        <w:rPr>
          <w:color w:val="212121"/>
          <w:spacing w:val="-1"/>
          <w:sz w:val="24"/>
          <w:szCs w:val="24"/>
          <w:lang w:val="ru-RU"/>
        </w:rPr>
      </w:pPr>
      <w:r w:rsidRPr="00927DD3">
        <w:rPr>
          <w:color w:val="212121"/>
          <w:spacing w:val="-2"/>
          <w:sz w:val="24"/>
          <w:szCs w:val="24"/>
          <w:lang w:val="ru-RU"/>
        </w:rPr>
        <w:t xml:space="preserve"> </w:t>
      </w:r>
      <w:r w:rsidRPr="00927DD3">
        <w:rPr>
          <w:spacing w:val="-2"/>
          <w:sz w:val="24"/>
          <w:szCs w:val="24"/>
          <w:lang w:val="ru-RU"/>
        </w:rPr>
        <w:t xml:space="preserve">д. </w:t>
      </w:r>
      <w:proofErr w:type="spellStart"/>
      <w:r w:rsidRPr="00927DD3">
        <w:rPr>
          <w:spacing w:val="-2"/>
          <w:sz w:val="24"/>
          <w:szCs w:val="24"/>
          <w:lang w:val="ru-RU"/>
        </w:rPr>
        <w:t>К</w:t>
      </w:r>
      <w:bookmarkStart w:id="5" w:name="_GoBack"/>
      <w:bookmarkEnd w:id="5"/>
      <w:r w:rsidRPr="00927DD3">
        <w:rPr>
          <w:spacing w:val="-2"/>
          <w:sz w:val="24"/>
          <w:szCs w:val="24"/>
          <w:lang w:val="ru-RU"/>
        </w:rPr>
        <w:t>еврола</w:t>
      </w:r>
      <w:proofErr w:type="spellEnd"/>
      <w:r w:rsidRPr="00927DD3">
        <w:rPr>
          <w:spacing w:val="-2"/>
          <w:sz w:val="24"/>
          <w:szCs w:val="24"/>
          <w:lang w:val="ru-RU"/>
        </w:rPr>
        <w:t xml:space="preserve">         </w:t>
      </w:r>
      <w:r w:rsidRPr="00927DD3">
        <w:rPr>
          <w:color w:val="212121"/>
          <w:spacing w:val="-4"/>
          <w:sz w:val="24"/>
          <w:szCs w:val="24"/>
          <w:lang w:val="ru-RU"/>
        </w:rPr>
        <w:t xml:space="preserve"> от  «08» августа 2023  </w:t>
      </w:r>
      <w:r w:rsidRPr="00927DD3">
        <w:rPr>
          <w:color w:val="212121"/>
          <w:spacing w:val="-1"/>
          <w:sz w:val="24"/>
          <w:szCs w:val="24"/>
          <w:lang w:val="ru-RU"/>
        </w:rPr>
        <w:t>года                                                   № 55</w:t>
      </w:r>
    </w:p>
    <w:p w:rsidR="00951A5F" w:rsidRPr="00927DD3" w:rsidRDefault="00951A5F" w:rsidP="006F1637">
      <w:pPr>
        <w:pStyle w:val="ab"/>
        <w:rPr>
          <w:color w:val="212121"/>
          <w:spacing w:val="-1"/>
          <w:sz w:val="24"/>
          <w:szCs w:val="24"/>
          <w:lang w:val="ru-RU"/>
        </w:rPr>
      </w:pPr>
    </w:p>
    <w:p w:rsidR="006F1637" w:rsidRPr="004360B7" w:rsidRDefault="006F1637" w:rsidP="006F1637">
      <w:pPr>
        <w:pStyle w:val="ab"/>
        <w:rPr>
          <w:b/>
          <w:sz w:val="24"/>
          <w:szCs w:val="24"/>
          <w:lang w:val="ru-RU"/>
        </w:rPr>
      </w:pPr>
      <w:r w:rsidRPr="00927DD3">
        <w:rPr>
          <w:color w:val="212121"/>
          <w:spacing w:val="-1"/>
          <w:sz w:val="24"/>
          <w:szCs w:val="24"/>
          <w:lang w:val="ru-RU"/>
        </w:rPr>
        <w:t xml:space="preserve"> </w:t>
      </w:r>
      <w:r w:rsidRPr="004360B7">
        <w:rPr>
          <w:b/>
          <w:sz w:val="24"/>
          <w:szCs w:val="24"/>
          <w:lang w:val="ru-RU"/>
        </w:rPr>
        <w:t>О внесении изменений и дополнений в Положение о бюджетном процессе в сельском поселении «Кеврольское»,</w:t>
      </w:r>
      <w:r w:rsidRPr="004360B7">
        <w:rPr>
          <w:rStyle w:val="a9"/>
          <w:b w:val="0"/>
          <w:sz w:val="24"/>
          <w:szCs w:val="24"/>
          <w:lang w:val="ru-RU"/>
        </w:rPr>
        <w:t xml:space="preserve"> </w:t>
      </w:r>
      <w:r w:rsidRPr="004360B7">
        <w:rPr>
          <w:rStyle w:val="a9"/>
          <w:sz w:val="24"/>
          <w:szCs w:val="24"/>
          <w:lang w:val="ru-RU"/>
        </w:rPr>
        <w:t>утвержденном решением Совета депутатов   МО «Кеврольское»</w:t>
      </w:r>
      <w:r w:rsidRPr="004360B7">
        <w:rPr>
          <w:rStyle w:val="a9"/>
          <w:b w:val="0"/>
          <w:sz w:val="24"/>
          <w:szCs w:val="24"/>
          <w:lang w:val="ru-RU"/>
        </w:rPr>
        <w:t xml:space="preserve"> </w:t>
      </w:r>
      <w:r w:rsidRPr="004360B7">
        <w:rPr>
          <w:b/>
          <w:sz w:val="24"/>
          <w:szCs w:val="24"/>
          <w:lang w:val="ru-RU"/>
        </w:rPr>
        <w:t xml:space="preserve">от 27 декабря 2021 г. № 9 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         </w:t>
      </w:r>
      <w:r w:rsidRPr="00927DD3">
        <w:rPr>
          <w:iCs/>
          <w:sz w:val="24"/>
          <w:szCs w:val="24"/>
          <w:lang w:val="ru-RU"/>
        </w:rPr>
        <w:t xml:space="preserve">В соответствии  с </w:t>
      </w:r>
      <w:proofErr w:type="gramStart"/>
      <w:r w:rsidRPr="00927DD3">
        <w:rPr>
          <w:iCs/>
          <w:sz w:val="24"/>
          <w:szCs w:val="24"/>
          <w:lang w:val="ru-RU"/>
        </w:rPr>
        <w:t>ч</w:t>
      </w:r>
      <w:proofErr w:type="gramEnd"/>
      <w:r w:rsidRPr="00927DD3">
        <w:rPr>
          <w:iCs/>
          <w:sz w:val="24"/>
          <w:szCs w:val="24"/>
          <w:lang w:val="ru-RU"/>
        </w:rPr>
        <w:t>. 2 ст. 172 Бюджетного кодекса Российской Федерации</w:t>
      </w:r>
      <w:r w:rsidRPr="00927DD3">
        <w:rPr>
          <w:sz w:val="24"/>
          <w:szCs w:val="24"/>
          <w:lang w:val="ru-RU"/>
        </w:rPr>
        <w:t>,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 «Кеврольское»,</w:t>
      </w:r>
      <w:r w:rsidRPr="00927DD3">
        <w:rPr>
          <w:rFonts w:ascii="Arial" w:hAnsi="Arial" w:cs="Arial"/>
          <w:color w:val="483B3F"/>
          <w:sz w:val="24"/>
          <w:szCs w:val="24"/>
          <w:lang w:val="ru-RU"/>
        </w:rPr>
        <w:t xml:space="preserve"> </w:t>
      </w:r>
      <w:r w:rsidRPr="00927DD3">
        <w:rPr>
          <w:sz w:val="24"/>
          <w:szCs w:val="24"/>
          <w:lang w:val="ru-RU"/>
        </w:rPr>
        <w:t xml:space="preserve">Совет депутатов муниципального образования «Кеврольское» 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         </w:t>
      </w:r>
      <w:proofErr w:type="spellStart"/>
      <w:proofErr w:type="gramStart"/>
      <w:r w:rsidRPr="00927DD3">
        <w:rPr>
          <w:sz w:val="24"/>
          <w:szCs w:val="24"/>
          <w:lang w:val="ru-RU"/>
        </w:rPr>
        <w:t>р</w:t>
      </w:r>
      <w:proofErr w:type="spellEnd"/>
      <w:proofErr w:type="gramEnd"/>
      <w:r w:rsidRPr="00927DD3">
        <w:rPr>
          <w:sz w:val="24"/>
          <w:szCs w:val="24"/>
          <w:lang w:val="ru-RU"/>
        </w:rPr>
        <w:t xml:space="preserve"> е </w:t>
      </w:r>
      <w:proofErr w:type="spellStart"/>
      <w:r w:rsidRPr="00927DD3">
        <w:rPr>
          <w:sz w:val="24"/>
          <w:szCs w:val="24"/>
          <w:lang w:val="ru-RU"/>
        </w:rPr>
        <w:t>ш</w:t>
      </w:r>
      <w:proofErr w:type="spellEnd"/>
      <w:r w:rsidRPr="00927DD3">
        <w:rPr>
          <w:sz w:val="24"/>
          <w:szCs w:val="24"/>
          <w:lang w:val="ru-RU"/>
        </w:rPr>
        <w:t xml:space="preserve"> а е т: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        1. Внести в Положение о бюджетном   процессе в сельском поселении «Кеврольское</w:t>
      </w:r>
      <w:r w:rsidRPr="00927DD3">
        <w:rPr>
          <w:b/>
          <w:sz w:val="24"/>
          <w:szCs w:val="24"/>
          <w:lang w:val="ru-RU"/>
        </w:rPr>
        <w:t>»,</w:t>
      </w:r>
      <w:r w:rsidRPr="00927DD3">
        <w:rPr>
          <w:rStyle w:val="a9"/>
          <w:b w:val="0"/>
          <w:sz w:val="24"/>
          <w:szCs w:val="24"/>
          <w:lang w:val="ru-RU"/>
        </w:rPr>
        <w:t xml:space="preserve"> утвержденное решением Совета депутатов МО «Кеврольское»</w:t>
      </w:r>
      <w:r w:rsidRPr="00927DD3">
        <w:rPr>
          <w:rStyle w:val="a9"/>
          <w:sz w:val="24"/>
          <w:szCs w:val="24"/>
          <w:lang w:val="ru-RU"/>
        </w:rPr>
        <w:t xml:space="preserve"> </w:t>
      </w:r>
      <w:r w:rsidRPr="00927DD3">
        <w:rPr>
          <w:sz w:val="24"/>
          <w:szCs w:val="24"/>
          <w:lang w:val="ru-RU"/>
        </w:rPr>
        <w:t>от 27 декабря 2021 г. № 9  следующие  дополнения: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        1. пункт 4 статьи 17 раздела </w:t>
      </w:r>
      <w:r w:rsidRPr="00927DD3">
        <w:rPr>
          <w:sz w:val="24"/>
          <w:szCs w:val="24"/>
        </w:rPr>
        <w:t>II</w:t>
      </w:r>
      <w:r w:rsidRPr="00927DD3">
        <w:rPr>
          <w:sz w:val="24"/>
          <w:szCs w:val="24"/>
          <w:lang w:val="ru-RU"/>
        </w:rPr>
        <w:t xml:space="preserve"> дополнить дефисом следующего содержания: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         «-документы, определяющие направления деятельности органов публичной власти по их достижению ».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          2. Настоящее решение подлежит опубликованию в информационном бюллетене муниципального образования «Кеврольское» и на официальном сайте администрации муниципального образования  «</w:t>
      </w:r>
      <w:proofErr w:type="spellStart"/>
      <w:r w:rsidRPr="00927DD3">
        <w:rPr>
          <w:sz w:val="24"/>
          <w:szCs w:val="24"/>
          <w:lang w:val="ru-RU"/>
        </w:rPr>
        <w:t>Пинежский</w:t>
      </w:r>
      <w:proofErr w:type="spellEnd"/>
      <w:r w:rsidRPr="00927DD3">
        <w:rPr>
          <w:sz w:val="24"/>
          <w:szCs w:val="24"/>
          <w:lang w:val="ru-RU"/>
        </w:rPr>
        <w:t xml:space="preserve"> муниципальный район» в информационно – телекоммуникационной сети интернет.</w:t>
      </w:r>
    </w:p>
    <w:p w:rsidR="006F1637" w:rsidRPr="00927DD3" w:rsidRDefault="006F1637" w:rsidP="006F1637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927DD3">
        <w:rPr>
          <w:rFonts w:ascii="Times New Roman" w:hAnsi="Times New Roman" w:cs="Times New Roman"/>
          <w:sz w:val="24"/>
          <w:szCs w:val="24"/>
          <w:lang w:val="ru-RU"/>
        </w:rPr>
        <w:t xml:space="preserve">           3.Настоящее решение вступает в силу со дня официального</w:t>
      </w:r>
    </w:p>
    <w:p w:rsidR="006F1637" w:rsidRPr="00927DD3" w:rsidRDefault="006F1637" w:rsidP="006F1637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 w:rsidRPr="00927DD3">
        <w:rPr>
          <w:rFonts w:ascii="Times New Roman" w:hAnsi="Times New Roman" w:cs="Times New Roman"/>
          <w:sz w:val="24"/>
          <w:szCs w:val="24"/>
          <w:lang w:val="ru-RU"/>
        </w:rPr>
        <w:t>опубликования.</w:t>
      </w:r>
    </w:p>
    <w:p w:rsidR="006F1637" w:rsidRPr="00927DD3" w:rsidRDefault="004360B7" w:rsidP="006F1637">
      <w:pPr>
        <w:pStyle w:val="ab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_______________________________________________________________-</w:t>
      </w:r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</w:p>
    <w:p w:rsidR="00951A5F" w:rsidRPr="00951A5F" w:rsidRDefault="00951A5F" w:rsidP="00951A5F">
      <w:pPr>
        <w:pStyle w:val="ab"/>
        <w:rPr>
          <w:b/>
          <w:sz w:val="24"/>
          <w:szCs w:val="24"/>
          <w:lang w:val="ru-RU"/>
        </w:rPr>
      </w:pPr>
      <w:r w:rsidRPr="00951A5F">
        <w:rPr>
          <w:b/>
          <w:sz w:val="24"/>
          <w:szCs w:val="24"/>
          <w:lang w:val="ru-RU"/>
        </w:rPr>
        <w:lastRenderedPageBreak/>
        <w:t>РЕШЕНИЕ</w:t>
      </w:r>
    </w:p>
    <w:p w:rsidR="00951A5F" w:rsidRPr="00951A5F" w:rsidRDefault="00951A5F" w:rsidP="00951A5F">
      <w:pPr>
        <w:pStyle w:val="ab"/>
        <w:rPr>
          <w:b/>
          <w:color w:val="212121"/>
          <w:spacing w:val="-1"/>
          <w:sz w:val="24"/>
          <w:szCs w:val="24"/>
          <w:lang w:val="ru-RU"/>
        </w:rPr>
      </w:pPr>
      <w:r w:rsidRPr="00951A5F">
        <w:rPr>
          <w:b/>
          <w:color w:val="212121"/>
          <w:spacing w:val="-2"/>
          <w:sz w:val="24"/>
          <w:szCs w:val="24"/>
          <w:lang w:val="ru-RU"/>
        </w:rPr>
        <w:t xml:space="preserve"> </w:t>
      </w:r>
      <w:r w:rsidRPr="00951A5F">
        <w:rPr>
          <w:b/>
          <w:spacing w:val="-2"/>
          <w:sz w:val="24"/>
          <w:szCs w:val="24"/>
          <w:lang w:val="ru-RU"/>
        </w:rPr>
        <w:t xml:space="preserve">д. </w:t>
      </w:r>
      <w:proofErr w:type="spellStart"/>
      <w:r w:rsidRPr="00951A5F">
        <w:rPr>
          <w:b/>
          <w:spacing w:val="-2"/>
          <w:sz w:val="24"/>
          <w:szCs w:val="24"/>
          <w:lang w:val="ru-RU"/>
        </w:rPr>
        <w:t>Кеврола</w:t>
      </w:r>
      <w:proofErr w:type="spellEnd"/>
      <w:r>
        <w:rPr>
          <w:b/>
          <w:spacing w:val="-2"/>
          <w:sz w:val="24"/>
          <w:szCs w:val="24"/>
          <w:lang w:val="ru-RU"/>
        </w:rPr>
        <w:t xml:space="preserve">    </w:t>
      </w:r>
      <w:r w:rsidRPr="00951A5F">
        <w:rPr>
          <w:b/>
          <w:color w:val="212121"/>
          <w:spacing w:val="-4"/>
          <w:sz w:val="24"/>
          <w:szCs w:val="24"/>
          <w:lang w:val="ru-RU"/>
        </w:rPr>
        <w:t xml:space="preserve"> от  «08» августа  2023 </w:t>
      </w:r>
      <w:r w:rsidRPr="00951A5F">
        <w:rPr>
          <w:b/>
          <w:color w:val="212121"/>
          <w:spacing w:val="-1"/>
          <w:sz w:val="24"/>
          <w:szCs w:val="24"/>
          <w:lang w:val="ru-RU"/>
        </w:rPr>
        <w:t>года                    №  56</w:t>
      </w:r>
    </w:p>
    <w:p w:rsidR="00951A5F" w:rsidRPr="00951A5F" w:rsidRDefault="00951A5F" w:rsidP="00951A5F">
      <w:pPr>
        <w:pStyle w:val="ab"/>
        <w:rPr>
          <w:b/>
          <w:color w:val="000000"/>
          <w:sz w:val="24"/>
          <w:szCs w:val="24"/>
          <w:lang w:val="ru-RU"/>
        </w:rPr>
      </w:pPr>
      <w:r w:rsidRPr="00951A5F">
        <w:rPr>
          <w:b/>
          <w:sz w:val="24"/>
          <w:szCs w:val="24"/>
          <w:lang w:val="ru-RU"/>
        </w:rPr>
        <w:t xml:space="preserve">      Об исполнении местного бюджета за второй квартал 2023 года</w:t>
      </w:r>
      <w:r w:rsidRPr="00951A5F">
        <w:rPr>
          <w:b/>
          <w:color w:val="000000"/>
          <w:sz w:val="24"/>
          <w:szCs w:val="24"/>
          <w:lang w:val="ru-RU"/>
        </w:rPr>
        <w:t xml:space="preserve"> </w:t>
      </w:r>
    </w:p>
    <w:p w:rsidR="00951A5F" w:rsidRPr="00951A5F" w:rsidRDefault="00951A5F" w:rsidP="00951A5F">
      <w:pPr>
        <w:pStyle w:val="ab"/>
        <w:rPr>
          <w:color w:val="000000"/>
          <w:szCs w:val="28"/>
          <w:lang w:val="ru-RU"/>
        </w:rPr>
      </w:pPr>
    </w:p>
    <w:p w:rsidR="00951A5F" w:rsidRPr="00951A5F" w:rsidRDefault="00951A5F" w:rsidP="00951A5F">
      <w:pPr>
        <w:pStyle w:val="ab"/>
        <w:rPr>
          <w:color w:val="000000"/>
          <w:sz w:val="24"/>
          <w:szCs w:val="24"/>
          <w:lang w:val="ru-RU"/>
        </w:rPr>
      </w:pPr>
      <w:r w:rsidRPr="00951A5F">
        <w:rPr>
          <w:color w:val="000000"/>
          <w:sz w:val="24"/>
          <w:szCs w:val="24"/>
          <w:lang w:val="ru-RU"/>
        </w:rPr>
        <w:t xml:space="preserve">Совет депутатов  муниципального образования «Кеврольское» </w:t>
      </w:r>
      <w:proofErr w:type="spellStart"/>
      <w:r w:rsidRPr="00951A5F">
        <w:rPr>
          <w:color w:val="000000"/>
          <w:sz w:val="24"/>
          <w:szCs w:val="24"/>
          <w:lang w:val="ru-RU"/>
        </w:rPr>
        <w:t>Пинежского</w:t>
      </w:r>
      <w:proofErr w:type="spellEnd"/>
      <w:r w:rsidRPr="00951A5F">
        <w:rPr>
          <w:color w:val="000000"/>
          <w:sz w:val="24"/>
          <w:szCs w:val="24"/>
          <w:lang w:val="ru-RU"/>
        </w:rPr>
        <w:t xml:space="preserve"> муниципального района Архангельской области решает:</w:t>
      </w:r>
    </w:p>
    <w:p w:rsidR="00951A5F" w:rsidRPr="00951A5F" w:rsidRDefault="00951A5F" w:rsidP="00951A5F">
      <w:pPr>
        <w:pStyle w:val="ab"/>
        <w:rPr>
          <w:sz w:val="24"/>
          <w:szCs w:val="24"/>
        </w:rPr>
      </w:pPr>
      <w:proofErr w:type="spellStart"/>
      <w:r w:rsidRPr="00951A5F">
        <w:rPr>
          <w:color w:val="000000"/>
          <w:sz w:val="24"/>
          <w:szCs w:val="24"/>
        </w:rPr>
        <w:t>Принять</w:t>
      </w:r>
      <w:proofErr w:type="spellEnd"/>
      <w:r w:rsidRPr="00951A5F">
        <w:rPr>
          <w:color w:val="000000"/>
          <w:sz w:val="24"/>
          <w:szCs w:val="24"/>
        </w:rPr>
        <w:t xml:space="preserve"> к </w:t>
      </w:r>
      <w:proofErr w:type="spellStart"/>
      <w:r w:rsidRPr="00951A5F">
        <w:rPr>
          <w:color w:val="000000"/>
          <w:sz w:val="24"/>
          <w:szCs w:val="24"/>
        </w:rPr>
        <w:t>сведению</w:t>
      </w:r>
      <w:proofErr w:type="spellEnd"/>
      <w:r w:rsidRPr="00951A5F">
        <w:rPr>
          <w:color w:val="000000"/>
          <w:sz w:val="24"/>
          <w:szCs w:val="24"/>
        </w:rPr>
        <w:t xml:space="preserve"> </w:t>
      </w:r>
      <w:proofErr w:type="spellStart"/>
      <w:r w:rsidRPr="00951A5F">
        <w:rPr>
          <w:color w:val="000000"/>
          <w:sz w:val="24"/>
          <w:szCs w:val="24"/>
        </w:rPr>
        <w:t>исполнение</w:t>
      </w:r>
      <w:proofErr w:type="spellEnd"/>
      <w:r w:rsidRPr="00951A5F">
        <w:rPr>
          <w:color w:val="000000"/>
          <w:sz w:val="24"/>
          <w:szCs w:val="24"/>
        </w:rPr>
        <w:t xml:space="preserve"> местного бюджета </w:t>
      </w:r>
      <w:proofErr w:type="spellStart"/>
      <w:r w:rsidRPr="00951A5F">
        <w:rPr>
          <w:color w:val="000000"/>
          <w:sz w:val="24"/>
          <w:szCs w:val="24"/>
        </w:rPr>
        <w:t>за</w:t>
      </w:r>
      <w:proofErr w:type="spellEnd"/>
      <w:r w:rsidRPr="00951A5F">
        <w:rPr>
          <w:color w:val="000000"/>
          <w:sz w:val="24"/>
          <w:szCs w:val="24"/>
        </w:rPr>
        <w:t xml:space="preserve"> </w:t>
      </w:r>
      <w:proofErr w:type="spellStart"/>
      <w:r w:rsidRPr="00951A5F">
        <w:rPr>
          <w:color w:val="000000"/>
          <w:sz w:val="24"/>
          <w:szCs w:val="24"/>
        </w:rPr>
        <w:t>второй</w:t>
      </w:r>
      <w:proofErr w:type="spellEnd"/>
      <w:r w:rsidRPr="00951A5F">
        <w:rPr>
          <w:color w:val="000000"/>
          <w:sz w:val="24"/>
          <w:szCs w:val="24"/>
        </w:rPr>
        <w:t xml:space="preserve"> </w:t>
      </w:r>
      <w:proofErr w:type="spellStart"/>
      <w:r w:rsidRPr="00951A5F">
        <w:rPr>
          <w:color w:val="000000"/>
          <w:sz w:val="24"/>
          <w:szCs w:val="24"/>
        </w:rPr>
        <w:t>квартал</w:t>
      </w:r>
      <w:proofErr w:type="spellEnd"/>
      <w:r w:rsidRPr="00951A5F">
        <w:rPr>
          <w:color w:val="000000"/>
          <w:sz w:val="24"/>
          <w:szCs w:val="24"/>
        </w:rPr>
        <w:t xml:space="preserve"> 2023год:</w:t>
      </w:r>
    </w:p>
    <w:p w:rsidR="00951A5F" w:rsidRPr="00951A5F" w:rsidRDefault="00951A5F" w:rsidP="00951A5F">
      <w:pPr>
        <w:pStyle w:val="ab"/>
        <w:rPr>
          <w:sz w:val="24"/>
          <w:szCs w:val="24"/>
          <w:lang w:val="ru-RU"/>
        </w:rPr>
      </w:pPr>
      <w:r w:rsidRPr="00951A5F">
        <w:rPr>
          <w:sz w:val="24"/>
          <w:szCs w:val="24"/>
          <w:u w:val="single"/>
          <w:lang w:val="ru-RU"/>
        </w:rPr>
        <w:t xml:space="preserve">Приложение №1 </w:t>
      </w:r>
      <w:r w:rsidRPr="00951A5F">
        <w:rPr>
          <w:sz w:val="24"/>
          <w:szCs w:val="24"/>
          <w:lang w:val="ru-RU"/>
        </w:rPr>
        <w:t>«Источники финансирования дефицита местного бюджета на 2023 год» к настоящему реш</w:t>
      </w:r>
      <w:r w:rsidRPr="00951A5F">
        <w:rPr>
          <w:sz w:val="24"/>
          <w:szCs w:val="24"/>
          <w:lang w:val="ru-RU"/>
        </w:rPr>
        <w:t>е</w:t>
      </w:r>
      <w:r w:rsidRPr="00951A5F">
        <w:rPr>
          <w:sz w:val="24"/>
          <w:szCs w:val="24"/>
          <w:lang w:val="ru-RU"/>
        </w:rPr>
        <w:t>нию.</w:t>
      </w:r>
    </w:p>
    <w:p w:rsidR="00951A5F" w:rsidRPr="00951A5F" w:rsidRDefault="00951A5F" w:rsidP="00951A5F">
      <w:pPr>
        <w:pStyle w:val="ab"/>
        <w:rPr>
          <w:sz w:val="24"/>
          <w:szCs w:val="24"/>
          <w:lang w:val="ru-RU"/>
        </w:rPr>
      </w:pPr>
      <w:r w:rsidRPr="00951A5F">
        <w:rPr>
          <w:sz w:val="24"/>
          <w:szCs w:val="24"/>
          <w:u w:val="single"/>
          <w:lang w:val="ru-RU"/>
        </w:rPr>
        <w:t xml:space="preserve">Приложение №2 </w:t>
      </w:r>
      <w:r w:rsidRPr="00951A5F">
        <w:rPr>
          <w:sz w:val="24"/>
          <w:szCs w:val="24"/>
          <w:lang w:val="ru-RU"/>
        </w:rPr>
        <w:t>«Прогнозируемое поступление доходов  местного бю</w:t>
      </w:r>
      <w:r w:rsidRPr="00951A5F">
        <w:rPr>
          <w:sz w:val="24"/>
          <w:szCs w:val="24"/>
          <w:lang w:val="ru-RU"/>
        </w:rPr>
        <w:t>д</w:t>
      </w:r>
      <w:r w:rsidRPr="00951A5F">
        <w:rPr>
          <w:sz w:val="24"/>
          <w:szCs w:val="24"/>
          <w:lang w:val="ru-RU"/>
        </w:rPr>
        <w:t>жета на 2023 год» к настоящему решению.</w:t>
      </w:r>
    </w:p>
    <w:p w:rsidR="00951A5F" w:rsidRPr="00951A5F" w:rsidRDefault="00951A5F" w:rsidP="00951A5F">
      <w:pPr>
        <w:pStyle w:val="ab"/>
        <w:rPr>
          <w:sz w:val="24"/>
          <w:szCs w:val="24"/>
          <w:lang w:val="ru-RU"/>
        </w:rPr>
      </w:pPr>
      <w:r w:rsidRPr="00951A5F">
        <w:rPr>
          <w:sz w:val="24"/>
          <w:szCs w:val="24"/>
          <w:u w:val="single"/>
          <w:lang w:val="ru-RU"/>
        </w:rPr>
        <w:t xml:space="preserve">Приложение № 3 </w:t>
      </w:r>
      <w:r w:rsidRPr="00951A5F">
        <w:rPr>
          <w:sz w:val="24"/>
          <w:szCs w:val="24"/>
          <w:lang w:val="ru-RU"/>
        </w:rPr>
        <w:t>«Ведомственная структура расходов местного бюджета на 2023 год» к настоящему реш</w:t>
      </w:r>
      <w:r w:rsidRPr="00951A5F">
        <w:rPr>
          <w:sz w:val="24"/>
          <w:szCs w:val="24"/>
          <w:lang w:val="ru-RU"/>
        </w:rPr>
        <w:t>е</w:t>
      </w:r>
      <w:r w:rsidRPr="00951A5F">
        <w:rPr>
          <w:sz w:val="24"/>
          <w:szCs w:val="24"/>
          <w:lang w:val="ru-RU"/>
        </w:rPr>
        <w:t>нию.</w:t>
      </w:r>
    </w:p>
    <w:p w:rsidR="00951A5F" w:rsidRPr="00951A5F" w:rsidRDefault="00951A5F" w:rsidP="00951A5F">
      <w:pPr>
        <w:pStyle w:val="ab"/>
        <w:rPr>
          <w:sz w:val="24"/>
          <w:szCs w:val="24"/>
          <w:lang w:val="ru-RU"/>
        </w:rPr>
      </w:pPr>
      <w:r w:rsidRPr="00951A5F">
        <w:rPr>
          <w:sz w:val="24"/>
          <w:szCs w:val="24"/>
          <w:u w:val="single"/>
          <w:lang w:val="ru-RU"/>
        </w:rPr>
        <w:t xml:space="preserve">Приложение №4 </w:t>
      </w:r>
      <w:r w:rsidRPr="00951A5F">
        <w:rPr>
          <w:sz w:val="24"/>
          <w:szCs w:val="24"/>
          <w:lang w:val="ru-RU"/>
        </w:rPr>
        <w:t>«Распределение  бюджетных ассигнований на реализ</w:t>
      </w:r>
      <w:r w:rsidRPr="00951A5F">
        <w:rPr>
          <w:sz w:val="24"/>
          <w:szCs w:val="24"/>
          <w:lang w:val="ru-RU"/>
        </w:rPr>
        <w:t>а</w:t>
      </w:r>
      <w:r w:rsidRPr="00951A5F">
        <w:rPr>
          <w:sz w:val="24"/>
          <w:szCs w:val="24"/>
          <w:lang w:val="ru-RU"/>
        </w:rPr>
        <w:t xml:space="preserve">цию муниципальных программ сельского поселения «Кеврольское» </w:t>
      </w:r>
      <w:proofErr w:type="spellStart"/>
      <w:r w:rsidRPr="00951A5F">
        <w:rPr>
          <w:sz w:val="24"/>
          <w:szCs w:val="24"/>
          <w:lang w:val="ru-RU"/>
        </w:rPr>
        <w:t>Пинежского</w:t>
      </w:r>
      <w:proofErr w:type="spellEnd"/>
      <w:r w:rsidRPr="00951A5F">
        <w:rPr>
          <w:sz w:val="24"/>
          <w:szCs w:val="24"/>
          <w:lang w:val="ru-RU"/>
        </w:rPr>
        <w:t xml:space="preserve"> муниципального района Архангельской области и </w:t>
      </w:r>
      <w:proofErr w:type="spellStart"/>
      <w:r w:rsidRPr="00951A5F">
        <w:rPr>
          <w:sz w:val="24"/>
          <w:szCs w:val="24"/>
          <w:lang w:val="ru-RU"/>
        </w:rPr>
        <w:t>непрограммных</w:t>
      </w:r>
      <w:proofErr w:type="spellEnd"/>
      <w:r w:rsidRPr="00951A5F">
        <w:rPr>
          <w:sz w:val="24"/>
          <w:szCs w:val="24"/>
          <w:lang w:val="ru-RU"/>
        </w:rPr>
        <w:t xml:space="preserve"> направлений деятельности на 2023 год» к настоящему реш</w:t>
      </w:r>
      <w:r w:rsidRPr="00951A5F">
        <w:rPr>
          <w:sz w:val="24"/>
          <w:szCs w:val="24"/>
          <w:lang w:val="ru-RU"/>
        </w:rPr>
        <w:t>е</w:t>
      </w:r>
      <w:r w:rsidRPr="00951A5F">
        <w:rPr>
          <w:sz w:val="24"/>
          <w:szCs w:val="24"/>
          <w:lang w:val="ru-RU"/>
        </w:rPr>
        <w:t>нию.</w:t>
      </w:r>
    </w:p>
    <w:p w:rsidR="00951A5F" w:rsidRPr="0029152E" w:rsidRDefault="00951A5F" w:rsidP="00951A5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 </w:t>
      </w:r>
    </w:p>
    <w:p w:rsidR="00951A5F" w:rsidRPr="006F1637" w:rsidRDefault="00951A5F" w:rsidP="00951A5F">
      <w:pPr>
        <w:pStyle w:val="ab"/>
        <w:rPr>
          <w:sz w:val="24"/>
          <w:szCs w:val="24"/>
          <w:lang w:val="ru-RU"/>
        </w:rPr>
      </w:pPr>
    </w:p>
    <w:p w:rsidR="004360B7" w:rsidRPr="004360B7" w:rsidRDefault="004360B7" w:rsidP="004360B7">
      <w:pPr>
        <w:pStyle w:val="ab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4360B7">
        <w:rPr>
          <w:lang w:val="ru-RU"/>
        </w:rPr>
        <w:t xml:space="preserve">РАСПОРЯЖЕНИЕ   </w:t>
      </w:r>
    </w:p>
    <w:p w:rsidR="004360B7" w:rsidRPr="004360B7" w:rsidRDefault="004360B7" w:rsidP="004360B7">
      <w:pPr>
        <w:pStyle w:val="ab"/>
        <w:jc w:val="both"/>
        <w:rPr>
          <w:lang w:val="ru-RU"/>
        </w:rPr>
      </w:pPr>
      <w:r w:rsidRPr="004360B7">
        <w:rPr>
          <w:lang w:val="ru-RU"/>
        </w:rPr>
        <w:t>от  1 августа  2023 года                             № 5-ра</w:t>
      </w:r>
      <w:r>
        <w:rPr>
          <w:lang w:val="ru-RU"/>
        </w:rPr>
        <w:t xml:space="preserve">               </w:t>
      </w:r>
      <w:proofErr w:type="spellStart"/>
      <w:r w:rsidRPr="004360B7">
        <w:rPr>
          <w:lang w:val="ru-RU"/>
        </w:rPr>
        <w:t>д</w:t>
      </w:r>
      <w:proofErr w:type="gramStart"/>
      <w:r w:rsidRPr="004360B7">
        <w:rPr>
          <w:lang w:val="ru-RU"/>
        </w:rPr>
        <w:t>.К</w:t>
      </w:r>
      <w:proofErr w:type="gramEnd"/>
      <w:r w:rsidRPr="004360B7">
        <w:rPr>
          <w:lang w:val="ru-RU"/>
        </w:rPr>
        <w:t>еврола</w:t>
      </w:r>
      <w:proofErr w:type="spellEnd"/>
    </w:p>
    <w:p w:rsidR="006F1637" w:rsidRPr="00927DD3" w:rsidRDefault="006F1637" w:rsidP="006F1637">
      <w:pPr>
        <w:pStyle w:val="ab"/>
        <w:rPr>
          <w:sz w:val="24"/>
          <w:szCs w:val="24"/>
          <w:lang w:val="ru-RU"/>
        </w:rPr>
      </w:pPr>
    </w:p>
    <w:p w:rsidR="00594F26" w:rsidRPr="00927DD3" w:rsidRDefault="00594F26" w:rsidP="004360B7">
      <w:pPr>
        <w:pStyle w:val="ab"/>
        <w:rPr>
          <w:sz w:val="24"/>
          <w:szCs w:val="24"/>
          <w:lang w:val="ru-RU"/>
        </w:rPr>
      </w:pPr>
      <w:r w:rsidRPr="00927DD3">
        <w:rPr>
          <w:b/>
          <w:sz w:val="24"/>
          <w:szCs w:val="24"/>
          <w:lang w:val="ru-RU"/>
        </w:rPr>
        <w:t>О порядке ведения реестра муниципальных служащих</w:t>
      </w:r>
      <w:r w:rsidR="004360B7">
        <w:rPr>
          <w:b/>
          <w:sz w:val="24"/>
          <w:szCs w:val="24"/>
          <w:lang w:val="ru-RU"/>
        </w:rPr>
        <w:t xml:space="preserve">   </w:t>
      </w:r>
      <w:r w:rsidRPr="00927DD3">
        <w:rPr>
          <w:b/>
          <w:sz w:val="24"/>
          <w:szCs w:val="24"/>
          <w:lang w:val="ru-RU"/>
        </w:rPr>
        <w:t xml:space="preserve">в Администрации  сельского поселения «Кеврольское» </w:t>
      </w:r>
      <w:proofErr w:type="spellStart"/>
      <w:r w:rsidRPr="00927DD3">
        <w:rPr>
          <w:b/>
          <w:sz w:val="24"/>
          <w:szCs w:val="24"/>
          <w:lang w:val="ru-RU"/>
        </w:rPr>
        <w:t>Пинежского</w:t>
      </w:r>
      <w:proofErr w:type="spellEnd"/>
      <w:r w:rsidRPr="00927DD3">
        <w:rPr>
          <w:b/>
          <w:sz w:val="24"/>
          <w:szCs w:val="24"/>
          <w:lang w:val="ru-RU"/>
        </w:rPr>
        <w:t xml:space="preserve"> муниципального района    Архангельской области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В соответствии со статьей 31 Федерального закона от 2 марта 2007 года № 25-ФЗ «О муниципальной службе в Российской Федерации»: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1. Утвердить порядок ведения реестра муниципальных служащих в Администрации сельского поселения «Кеврольское» </w:t>
      </w:r>
      <w:proofErr w:type="spellStart"/>
      <w:r w:rsidRPr="00927DD3">
        <w:rPr>
          <w:sz w:val="24"/>
          <w:szCs w:val="24"/>
          <w:lang w:val="ru-RU"/>
        </w:rPr>
        <w:t>Пинежского</w:t>
      </w:r>
      <w:proofErr w:type="spellEnd"/>
      <w:r w:rsidRPr="00927DD3">
        <w:rPr>
          <w:sz w:val="24"/>
          <w:szCs w:val="24"/>
          <w:lang w:val="ru-RU"/>
        </w:rPr>
        <w:t xml:space="preserve"> муниципального района Архангельской области согласно приложению к настоящему распоряжению.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2. Возложить ведение Реестра муниципальных служащих в Администрации сельского поселения «Кеврольское» </w:t>
      </w:r>
      <w:proofErr w:type="spellStart"/>
      <w:r w:rsidRPr="00927DD3">
        <w:rPr>
          <w:sz w:val="24"/>
          <w:szCs w:val="24"/>
          <w:lang w:val="ru-RU"/>
        </w:rPr>
        <w:t>Пинежского</w:t>
      </w:r>
      <w:proofErr w:type="spellEnd"/>
      <w:r w:rsidRPr="00927DD3">
        <w:rPr>
          <w:sz w:val="24"/>
          <w:szCs w:val="24"/>
          <w:lang w:val="ru-RU"/>
        </w:rPr>
        <w:t xml:space="preserve"> муниципального района Архангельской области на  </w:t>
      </w:r>
      <w:proofErr w:type="spellStart"/>
      <w:r w:rsidRPr="00927DD3">
        <w:rPr>
          <w:sz w:val="24"/>
          <w:szCs w:val="24"/>
          <w:lang w:val="ru-RU"/>
        </w:rPr>
        <w:t>главумуниципального</w:t>
      </w:r>
      <w:proofErr w:type="spellEnd"/>
      <w:r w:rsidRPr="00927DD3">
        <w:rPr>
          <w:sz w:val="24"/>
          <w:szCs w:val="24"/>
          <w:lang w:val="ru-RU"/>
        </w:rPr>
        <w:t xml:space="preserve"> образования  «Кеврольское»  </w:t>
      </w:r>
      <w:proofErr w:type="spellStart"/>
      <w:r w:rsidRPr="00927DD3">
        <w:rPr>
          <w:sz w:val="24"/>
          <w:szCs w:val="24"/>
          <w:lang w:val="ru-RU"/>
        </w:rPr>
        <w:t>Кокорину</w:t>
      </w:r>
      <w:proofErr w:type="spellEnd"/>
      <w:r w:rsidRPr="00927DD3">
        <w:rPr>
          <w:sz w:val="24"/>
          <w:szCs w:val="24"/>
          <w:lang w:val="ru-RU"/>
        </w:rPr>
        <w:t xml:space="preserve"> Татьяну Александровну.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3. </w:t>
      </w:r>
      <w:proofErr w:type="gramStart"/>
      <w:r w:rsidRPr="00927DD3">
        <w:rPr>
          <w:sz w:val="24"/>
          <w:szCs w:val="24"/>
          <w:lang w:val="ru-RU"/>
        </w:rPr>
        <w:t>Контроль за</w:t>
      </w:r>
      <w:proofErr w:type="gramEnd"/>
      <w:r w:rsidRPr="00927DD3">
        <w:rPr>
          <w:sz w:val="24"/>
          <w:szCs w:val="24"/>
          <w:lang w:val="ru-RU"/>
        </w:rPr>
        <w:t xml:space="preserve"> исполнением настоящего распоряжения возлагаю на себя.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Глава муниципального образования</w:t>
      </w:r>
    </w:p>
    <w:p w:rsidR="00594F26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«Кеврольское»</w:t>
      </w:r>
      <w:r w:rsidRPr="00927DD3">
        <w:rPr>
          <w:sz w:val="24"/>
          <w:szCs w:val="24"/>
          <w:lang w:val="ru-RU"/>
        </w:rPr>
        <w:tab/>
        <w:t xml:space="preserve">                                                             Т. А. </w:t>
      </w:r>
      <w:proofErr w:type="spellStart"/>
      <w:r w:rsidRPr="00927DD3">
        <w:rPr>
          <w:sz w:val="24"/>
          <w:szCs w:val="24"/>
          <w:lang w:val="ru-RU"/>
        </w:rPr>
        <w:t>Кокорина</w:t>
      </w:r>
      <w:proofErr w:type="spellEnd"/>
    </w:p>
    <w:p w:rsidR="004360B7" w:rsidRPr="00927DD3" w:rsidRDefault="004360B7" w:rsidP="00594F26">
      <w:pPr>
        <w:pStyle w:val="ab"/>
        <w:rPr>
          <w:sz w:val="24"/>
          <w:szCs w:val="24"/>
          <w:lang w:val="ru-RU"/>
        </w:rPr>
      </w:pPr>
    </w:p>
    <w:p w:rsidR="00594F26" w:rsidRPr="004360B7" w:rsidRDefault="00594F26" w:rsidP="00594F26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bCs/>
          <w:sz w:val="16"/>
          <w:szCs w:val="16"/>
          <w:lang w:val="ru-RU"/>
        </w:rPr>
      </w:pPr>
      <w:r w:rsidRPr="004360B7">
        <w:rPr>
          <w:bCs/>
          <w:sz w:val="16"/>
          <w:szCs w:val="16"/>
          <w:lang w:val="ru-RU"/>
        </w:rPr>
        <w:t>Приложение</w:t>
      </w:r>
    </w:p>
    <w:p w:rsidR="00594F26" w:rsidRPr="004360B7" w:rsidRDefault="00594F26" w:rsidP="00594F26">
      <w:pPr>
        <w:spacing w:after="0" w:line="240" w:lineRule="auto"/>
        <w:ind w:left="5103"/>
        <w:jc w:val="right"/>
        <w:rPr>
          <w:sz w:val="16"/>
          <w:szCs w:val="16"/>
          <w:lang w:val="ru-RU"/>
        </w:rPr>
      </w:pPr>
      <w:r w:rsidRPr="004360B7">
        <w:rPr>
          <w:sz w:val="16"/>
          <w:szCs w:val="16"/>
          <w:lang w:val="ru-RU"/>
        </w:rPr>
        <w:t>к распоряжению Администрации</w:t>
      </w:r>
    </w:p>
    <w:p w:rsidR="00594F26" w:rsidRPr="004360B7" w:rsidRDefault="00594F26" w:rsidP="00594F26">
      <w:pPr>
        <w:spacing w:after="0" w:line="240" w:lineRule="auto"/>
        <w:ind w:left="5103"/>
        <w:jc w:val="right"/>
        <w:rPr>
          <w:sz w:val="16"/>
          <w:szCs w:val="16"/>
          <w:lang w:val="ru-RU"/>
        </w:rPr>
      </w:pPr>
      <w:r w:rsidRPr="004360B7">
        <w:rPr>
          <w:sz w:val="16"/>
          <w:szCs w:val="16"/>
          <w:lang w:val="ru-RU"/>
        </w:rPr>
        <w:t>МО «Кеврольское»</w:t>
      </w:r>
    </w:p>
    <w:p w:rsidR="00594F26" w:rsidRPr="004360B7" w:rsidRDefault="00594F26" w:rsidP="00594F26">
      <w:pPr>
        <w:spacing w:after="0" w:line="240" w:lineRule="auto"/>
        <w:ind w:left="5103"/>
        <w:jc w:val="right"/>
        <w:rPr>
          <w:sz w:val="16"/>
          <w:szCs w:val="16"/>
          <w:lang w:val="ru-RU"/>
        </w:rPr>
      </w:pPr>
      <w:r w:rsidRPr="004360B7">
        <w:rPr>
          <w:sz w:val="16"/>
          <w:szCs w:val="16"/>
          <w:lang w:val="ru-RU"/>
        </w:rPr>
        <w:t>от 01.08. 2023 года № 5-ра</w:t>
      </w:r>
    </w:p>
    <w:p w:rsidR="00594F26" w:rsidRPr="004360B7" w:rsidRDefault="00594F26" w:rsidP="00594F26">
      <w:pPr>
        <w:pStyle w:val="af5"/>
        <w:spacing w:before="0" w:beforeAutospacing="0" w:after="0" w:afterAutospacing="0"/>
        <w:jc w:val="center"/>
        <w:rPr>
          <w:sz w:val="16"/>
          <w:szCs w:val="16"/>
        </w:rPr>
      </w:pPr>
    </w:p>
    <w:p w:rsidR="00594F26" w:rsidRPr="00927DD3" w:rsidRDefault="00594F26" w:rsidP="00594F2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27DD3">
        <w:rPr>
          <w:b/>
          <w:sz w:val="24"/>
          <w:szCs w:val="24"/>
          <w:lang w:val="ru-RU"/>
        </w:rPr>
        <w:t>Порядок</w:t>
      </w:r>
    </w:p>
    <w:p w:rsidR="00594F26" w:rsidRPr="00927DD3" w:rsidRDefault="00594F26" w:rsidP="00594F26">
      <w:pPr>
        <w:spacing w:after="0" w:line="240" w:lineRule="auto"/>
        <w:jc w:val="center"/>
        <w:rPr>
          <w:i/>
          <w:sz w:val="24"/>
          <w:szCs w:val="24"/>
          <w:lang w:val="ru-RU"/>
        </w:rPr>
      </w:pPr>
      <w:r w:rsidRPr="00927DD3">
        <w:rPr>
          <w:b/>
          <w:sz w:val="24"/>
          <w:szCs w:val="24"/>
          <w:lang w:val="ru-RU"/>
        </w:rPr>
        <w:t xml:space="preserve">ведения реестра муниципальных служащих в Администрации сельского поселения «Кеврольское» </w:t>
      </w:r>
      <w:proofErr w:type="spellStart"/>
      <w:r w:rsidRPr="00927DD3">
        <w:rPr>
          <w:b/>
          <w:sz w:val="24"/>
          <w:szCs w:val="24"/>
          <w:lang w:val="ru-RU"/>
        </w:rPr>
        <w:t>Пинежского</w:t>
      </w:r>
      <w:proofErr w:type="spellEnd"/>
      <w:r w:rsidRPr="00927DD3">
        <w:rPr>
          <w:b/>
          <w:sz w:val="24"/>
          <w:szCs w:val="24"/>
          <w:lang w:val="ru-RU"/>
        </w:rPr>
        <w:t xml:space="preserve"> муниципального района     Архангельской области</w:t>
      </w:r>
    </w:p>
    <w:p w:rsidR="00594F26" w:rsidRPr="00927DD3" w:rsidRDefault="00594F26" w:rsidP="00594F26">
      <w:pPr>
        <w:spacing w:after="0" w:line="240" w:lineRule="auto"/>
        <w:jc w:val="center"/>
        <w:rPr>
          <w:b/>
          <w:sz w:val="24"/>
          <w:szCs w:val="24"/>
          <w:lang w:val="ru-RU"/>
        </w:rPr>
      </w:pPr>
    </w:p>
    <w:p w:rsidR="00594F26" w:rsidRPr="00927DD3" w:rsidRDefault="00594F26" w:rsidP="00594F26">
      <w:pPr>
        <w:spacing w:after="0" w:line="240" w:lineRule="auto"/>
        <w:jc w:val="center"/>
        <w:rPr>
          <w:sz w:val="24"/>
          <w:szCs w:val="24"/>
          <w:lang w:val="ru-RU"/>
        </w:rPr>
      </w:pPr>
      <w:r w:rsidRPr="00927DD3">
        <w:rPr>
          <w:b/>
          <w:sz w:val="24"/>
          <w:szCs w:val="24"/>
          <w:lang w:val="ru-RU"/>
        </w:rPr>
        <w:t>1. Общие положения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1. Настоящий Порядок устанавливает порядок формирования, требования к содержанию и ведению реестра муниципальных служащих в Администрации сельского поселения </w:t>
      </w:r>
      <w:r w:rsidRPr="00927DD3">
        <w:rPr>
          <w:sz w:val="24"/>
          <w:szCs w:val="24"/>
          <w:lang w:val="ru-RU"/>
        </w:rPr>
        <w:lastRenderedPageBreak/>
        <w:t xml:space="preserve">«Кеврольское» </w:t>
      </w:r>
      <w:proofErr w:type="spellStart"/>
      <w:r w:rsidRPr="00927DD3">
        <w:rPr>
          <w:sz w:val="24"/>
          <w:szCs w:val="24"/>
          <w:lang w:val="ru-RU"/>
        </w:rPr>
        <w:t>Пинежского</w:t>
      </w:r>
      <w:proofErr w:type="spellEnd"/>
      <w:r w:rsidRPr="00927DD3">
        <w:rPr>
          <w:sz w:val="24"/>
          <w:szCs w:val="24"/>
          <w:lang w:val="ru-RU"/>
        </w:rPr>
        <w:t xml:space="preserve"> муниципального района Архангельской области (далее – Реестр, Администрация).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2. Основная цель ведения Реестра – формирование базы данных о муниципальных служащих, замещающих должности муниципальной службы в Администрации сельского поселения «Кеврольское» </w:t>
      </w:r>
      <w:proofErr w:type="spellStart"/>
      <w:r w:rsidRPr="00927DD3">
        <w:rPr>
          <w:sz w:val="24"/>
          <w:szCs w:val="24"/>
          <w:lang w:val="ru-RU"/>
        </w:rPr>
        <w:t>Пинежского</w:t>
      </w:r>
      <w:proofErr w:type="spellEnd"/>
      <w:r w:rsidRPr="00927DD3">
        <w:rPr>
          <w:sz w:val="24"/>
          <w:szCs w:val="24"/>
          <w:lang w:val="ru-RU"/>
        </w:rPr>
        <w:t xml:space="preserve"> муниципального района Архангельской области (далее – муниципальные служащие).</w:t>
      </w:r>
    </w:p>
    <w:p w:rsidR="00594F26" w:rsidRPr="00927DD3" w:rsidRDefault="00594F26" w:rsidP="00594F26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927DD3">
        <w:rPr>
          <w:b/>
          <w:sz w:val="24"/>
          <w:szCs w:val="24"/>
          <w:lang w:val="ru-RU"/>
        </w:rPr>
        <w:t>2. Порядок формирования и ведения реестра муниципальных служащих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3. Ведение Реестра осуществляется по форме согласно приложению к настоящему Порядку на бумажном носителе и в электронном виде.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4. Формирование и ведение Реестра осуществляется в Администрации</w:t>
      </w:r>
      <w:r w:rsidRPr="00927DD3">
        <w:rPr>
          <w:b/>
          <w:sz w:val="24"/>
          <w:szCs w:val="24"/>
          <w:lang w:val="ru-RU"/>
        </w:rPr>
        <w:t xml:space="preserve"> сельского поселения «Кеврольское» </w:t>
      </w:r>
      <w:r w:rsidRPr="00927DD3">
        <w:rPr>
          <w:sz w:val="24"/>
          <w:szCs w:val="24"/>
          <w:lang w:val="ru-RU"/>
        </w:rPr>
        <w:t xml:space="preserve"> </w:t>
      </w:r>
      <w:proofErr w:type="spellStart"/>
      <w:r w:rsidRPr="00927DD3">
        <w:rPr>
          <w:sz w:val="24"/>
          <w:szCs w:val="24"/>
          <w:lang w:val="ru-RU"/>
        </w:rPr>
        <w:t>Пинежского</w:t>
      </w:r>
      <w:proofErr w:type="spellEnd"/>
      <w:r w:rsidRPr="00927DD3">
        <w:rPr>
          <w:sz w:val="24"/>
          <w:szCs w:val="24"/>
          <w:lang w:val="ru-RU"/>
        </w:rPr>
        <w:t xml:space="preserve"> муниципального района Архангельской области (далее – Администрация) по группам должностей муниципальной службы, предусмотренным Реестром должностей муниципальной службы в Архангельской области. 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 5. Содержание реестра: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5.1. Реестр состоит из следующих разделов: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- муниципальные служащие, замещающие должности муниципальной службы в Администрации;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- архив Реестра.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5.1.1. В раздел Реестра "Муниципальные служащие, замещающие должности муниципальной службы" включаются следующие сведения: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а) фамилия, имя, отчество;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б) год рождения;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в) сведения об образовании (год окончания, наименование образовательной организации высшего образования; квалификация по диплому, специальность или направление подготовки);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г) 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proofErr w:type="spellStart"/>
      <w:r w:rsidRPr="00927DD3">
        <w:rPr>
          <w:sz w:val="24"/>
          <w:szCs w:val="24"/>
          <w:lang w:val="ru-RU"/>
        </w:rPr>
        <w:t>д</w:t>
      </w:r>
      <w:proofErr w:type="spellEnd"/>
      <w:r w:rsidRPr="00927DD3">
        <w:rPr>
          <w:sz w:val="24"/>
          <w:szCs w:val="24"/>
          <w:lang w:val="ru-RU"/>
        </w:rPr>
        <w:t xml:space="preserve">) уровень профессиональной квалификации (ученая степень, </w:t>
      </w:r>
      <w:r w:rsidRPr="00927DD3">
        <w:rPr>
          <w:rFonts w:eastAsiaTheme="minorHAnsi"/>
          <w:sz w:val="24"/>
          <w:szCs w:val="24"/>
          <w:lang w:val="ru-RU"/>
        </w:rPr>
        <w:t>государственные и ведомственные награды, год присвоения</w:t>
      </w:r>
      <w:r w:rsidRPr="00927DD3">
        <w:rPr>
          <w:sz w:val="24"/>
          <w:szCs w:val="24"/>
          <w:lang w:val="ru-RU"/>
        </w:rPr>
        <w:t>);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е) общий стаж работы и стаж муниципальной службы, исчисляемый для установления ежемесячной надбавки к должностному окладу за выслугу лет, на дату поступления на должность муниципальной службы;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ж) замещаемая должность муниципальной службы и дата назначения на должность;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proofErr w:type="spellStart"/>
      <w:r w:rsidRPr="00927DD3">
        <w:rPr>
          <w:sz w:val="24"/>
          <w:szCs w:val="24"/>
          <w:lang w:val="ru-RU"/>
        </w:rPr>
        <w:t>з</w:t>
      </w:r>
      <w:proofErr w:type="spellEnd"/>
      <w:r w:rsidRPr="00927DD3">
        <w:rPr>
          <w:sz w:val="24"/>
          <w:szCs w:val="24"/>
          <w:lang w:val="ru-RU"/>
        </w:rPr>
        <w:t>) дата включения в Реестр;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и) группа должностей;</w:t>
      </w:r>
    </w:p>
    <w:p w:rsidR="00594F26" w:rsidRPr="00927DD3" w:rsidRDefault="00594F26" w:rsidP="00594F26">
      <w:pPr>
        <w:spacing w:after="0" w:line="240" w:lineRule="auto"/>
        <w:rPr>
          <w:i/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к) наименование и дата присвоения классного чина;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л) результаты и дата прохождения аттестации;</w:t>
      </w:r>
    </w:p>
    <w:p w:rsidR="00594F26" w:rsidRPr="00927DD3" w:rsidRDefault="00594F26" w:rsidP="00594F26">
      <w:pPr>
        <w:spacing w:after="0" w:line="240" w:lineRule="auto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м) сведения о включении (исключении) из кадрового резерва или резерва управленческих кадров.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5.2. В раздел "Архив Реестра" включаются сведения о муниципальных служащих, уволенных с муниципальной службы.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 xml:space="preserve">6. Основанием для включения в Реестр является поступление гражданина на муниципальную службу (далее – муниципальная служба). 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7. При поступлении муниципального служащего на должность муниципальной службы, перемещении муниципального на другую должность муниципальной службы, изменении учетных данных в Реестр вносятся соответствующие изменения в течение 10 (Десяти) рабочих дней со дня издания соответствующего правового акта.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lastRenderedPageBreak/>
        <w:t>8. Основаниями для исключения из реестра являются:</w:t>
      </w:r>
    </w:p>
    <w:p w:rsidR="00594F26" w:rsidRPr="00927DD3" w:rsidRDefault="00594F26" w:rsidP="00594F26">
      <w:pPr>
        <w:pStyle w:val="ab"/>
        <w:rPr>
          <w:sz w:val="24"/>
          <w:szCs w:val="24"/>
          <w:lang w:val="ru-RU"/>
        </w:rPr>
      </w:pPr>
      <w:r w:rsidRPr="00927DD3">
        <w:rPr>
          <w:sz w:val="24"/>
          <w:szCs w:val="24"/>
          <w:lang w:val="ru-RU"/>
        </w:rPr>
        <w:t>- увольнение с муниципальной службы;</w:t>
      </w:r>
    </w:p>
    <w:p w:rsidR="00594F26" w:rsidRPr="00594F26" w:rsidRDefault="00594F26" w:rsidP="00594F26">
      <w:pPr>
        <w:pStyle w:val="ab"/>
        <w:rPr>
          <w:lang w:val="ru-RU"/>
        </w:rPr>
      </w:pPr>
      <w:r w:rsidRPr="00594F26">
        <w:rPr>
          <w:lang w:val="ru-RU"/>
        </w:rPr>
        <w:t>- смерть (гибель) муниципального служащего;</w:t>
      </w:r>
    </w:p>
    <w:p w:rsidR="00594F26" w:rsidRPr="00594F26" w:rsidRDefault="00594F26" w:rsidP="00594F26">
      <w:pPr>
        <w:pStyle w:val="ab"/>
        <w:rPr>
          <w:lang w:val="ru-RU"/>
        </w:rPr>
      </w:pPr>
      <w:r w:rsidRPr="00594F26">
        <w:rPr>
          <w:lang w:val="ru-RU"/>
        </w:rPr>
        <w:t>- признание муниципального служащего решением суда, вступившим в законную силу, безвестно отсутствующим;</w:t>
      </w:r>
    </w:p>
    <w:p w:rsidR="00594F26" w:rsidRPr="00594F26" w:rsidRDefault="00594F26" w:rsidP="00594F26">
      <w:pPr>
        <w:pStyle w:val="ab"/>
        <w:rPr>
          <w:lang w:val="ru-RU"/>
        </w:rPr>
      </w:pPr>
      <w:r w:rsidRPr="00594F26">
        <w:rPr>
          <w:lang w:val="ru-RU"/>
        </w:rPr>
        <w:t>- объявление муниципального служащего решением суда, вступившим в законную силу, умершим.</w:t>
      </w:r>
    </w:p>
    <w:tbl>
      <w:tblPr>
        <w:tblStyle w:val="af6"/>
        <w:tblpPr w:leftFromText="180" w:rightFromText="180" w:vertAnchor="page" w:horzAnchor="margin" w:tblpXSpec="center" w:tblpY="7005"/>
        <w:tblW w:w="10993" w:type="dxa"/>
        <w:tblLayout w:type="fixed"/>
        <w:tblLook w:val="04A0"/>
      </w:tblPr>
      <w:tblGrid>
        <w:gridCol w:w="378"/>
        <w:gridCol w:w="759"/>
        <w:gridCol w:w="568"/>
        <w:gridCol w:w="1137"/>
        <w:gridCol w:w="1327"/>
        <w:gridCol w:w="948"/>
        <w:gridCol w:w="949"/>
        <w:gridCol w:w="853"/>
        <w:gridCol w:w="670"/>
        <w:gridCol w:w="751"/>
        <w:gridCol w:w="853"/>
        <w:gridCol w:w="728"/>
        <w:gridCol w:w="1072"/>
      </w:tblGrid>
      <w:tr w:rsidR="00951A5F" w:rsidRPr="00594F26" w:rsidTr="00951A5F">
        <w:trPr>
          <w:trHeight w:val="8584"/>
        </w:trPr>
        <w:tc>
          <w:tcPr>
            <w:tcW w:w="378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№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proofErr w:type="spellStart"/>
            <w:r w:rsidRPr="00464DFD">
              <w:rPr>
                <w:sz w:val="20"/>
                <w:szCs w:val="20"/>
              </w:rPr>
              <w:t>п\</w:t>
            </w:r>
            <w:proofErr w:type="gramStart"/>
            <w:r w:rsidRPr="00464DFD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59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Фамилия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Имя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Отчество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рожде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7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об образовании 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948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профессио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нальной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квалифика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ции</w:t>
            </w:r>
            <w:proofErr w:type="spellEnd"/>
            <w:r w:rsidRPr="00464DFD">
              <w:rPr>
                <w:sz w:val="20"/>
                <w:szCs w:val="20"/>
              </w:rPr>
              <w:t xml:space="preserve"> (ученая степень, </w:t>
            </w:r>
            <w:proofErr w:type="spellStart"/>
            <w:r w:rsidRPr="00464DFD">
              <w:rPr>
                <w:sz w:val="20"/>
                <w:szCs w:val="20"/>
              </w:rPr>
              <w:t>государст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венные</w:t>
            </w:r>
            <w:proofErr w:type="spellEnd"/>
            <w:r w:rsidRPr="00464DFD">
              <w:rPr>
                <w:sz w:val="20"/>
                <w:szCs w:val="20"/>
              </w:rPr>
              <w:t xml:space="preserve"> и </w:t>
            </w:r>
            <w:proofErr w:type="spellStart"/>
            <w:r w:rsidRPr="00464DFD">
              <w:rPr>
                <w:sz w:val="20"/>
                <w:szCs w:val="20"/>
              </w:rPr>
              <w:t>ведомст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венные</w:t>
            </w:r>
            <w:proofErr w:type="spellEnd"/>
            <w:r w:rsidRPr="00464DFD">
              <w:rPr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949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Общий стаж работы и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стаж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пальной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службы, </w:t>
            </w:r>
            <w:proofErr w:type="spellStart"/>
            <w:r>
              <w:rPr>
                <w:sz w:val="20"/>
                <w:szCs w:val="20"/>
              </w:rPr>
              <w:t>исчисля-</w:t>
            </w:r>
            <w:r w:rsidRPr="00464DFD">
              <w:rPr>
                <w:sz w:val="20"/>
                <w:szCs w:val="20"/>
              </w:rPr>
              <w:t>емый</w:t>
            </w:r>
            <w:proofErr w:type="spellEnd"/>
            <w:r w:rsidRPr="00464DFD">
              <w:rPr>
                <w:sz w:val="20"/>
                <w:szCs w:val="20"/>
              </w:rPr>
              <w:t xml:space="preserve"> для </w:t>
            </w:r>
            <w:proofErr w:type="spellStart"/>
            <w:r w:rsidRPr="00464DFD">
              <w:rPr>
                <w:sz w:val="20"/>
                <w:szCs w:val="20"/>
              </w:rPr>
              <w:t>установле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ежемесяч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надбавки к </w:t>
            </w:r>
            <w:proofErr w:type="spellStart"/>
            <w:r w:rsidRPr="00464DFD">
              <w:rPr>
                <w:sz w:val="20"/>
                <w:szCs w:val="20"/>
              </w:rPr>
              <w:t>должност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ному</w:t>
            </w:r>
            <w:proofErr w:type="spellEnd"/>
            <w:r w:rsidRPr="00464DFD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464DFD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r w:rsidRPr="00464DFD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464DFD">
              <w:rPr>
                <w:sz w:val="20"/>
                <w:szCs w:val="20"/>
              </w:rPr>
              <w:t>муниципаль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ной</w:t>
            </w:r>
            <w:proofErr w:type="spellEnd"/>
            <w:r w:rsidRPr="00464DFD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853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Замещаемая должность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пального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служащего,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дата назначения</w:t>
            </w: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включе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в Реестр</w:t>
            </w:r>
          </w:p>
        </w:tc>
        <w:tc>
          <w:tcPr>
            <w:tcW w:w="751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 xml:space="preserve">Группа </w:t>
            </w:r>
            <w:proofErr w:type="spellStart"/>
            <w:proofErr w:type="gramStart"/>
            <w:r w:rsidRPr="00464DFD">
              <w:rPr>
                <w:sz w:val="20"/>
                <w:szCs w:val="20"/>
              </w:rPr>
              <w:t>дол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жностей</w:t>
            </w:r>
            <w:proofErr w:type="spellEnd"/>
            <w:proofErr w:type="gramEnd"/>
          </w:p>
        </w:tc>
        <w:tc>
          <w:tcPr>
            <w:tcW w:w="853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728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  <w:highlight w:val="green"/>
              </w:rPr>
            </w:pPr>
            <w:proofErr w:type="spellStart"/>
            <w:proofErr w:type="gramStart"/>
            <w:r w:rsidRPr="00464DFD">
              <w:rPr>
                <w:sz w:val="20"/>
                <w:szCs w:val="20"/>
              </w:rPr>
              <w:t>Результа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ты</w:t>
            </w:r>
            <w:proofErr w:type="spellEnd"/>
            <w:proofErr w:type="gramEnd"/>
            <w:r w:rsidRPr="00464DFD">
              <w:rPr>
                <w:sz w:val="20"/>
                <w:szCs w:val="20"/>
              </w:rPr>
              <w:t xml:space="preserve"> и дата </w:t>
            </w:r>
            <w:proofErr w:type="spellStart"/>
            <w:r w:rsidRPr="00464DFD">
              <w:rPr>
                <w:sz w:val="20"/>
                <w:szCs w:val="20"/>
              </w:rPr>
              <w:t>прохож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дения</w:t>
            </w:r>
            <w:proofErr w:type="spellEnd"/>
            <w:r w:rsidRPr="00464DFD">
              <w:rPr>
                <w:sz w:val="20"/>
                <w:szCs w:val="20"/>
              </w:rPr>
              <w:t xml:space="preserve"> </w:t>
            </w:r>
            <w:proofErr w:type="spellStart"/>
            <w:r w:rsidRPr="00464DFD">
              <w:rPr>
                <w:sz w:val="20"/>
                <w:szCs w:val="20"/>
              </w:rPr>
              <w:t>аттеста</w:t>
            </w:r>
            <w:r>
              <w:rPr>
                <w:sz w:val="20"/>
                <w:szCs w:val="20"/>
              </w:rPr>
              <w:t>-</w:t>
            </w:r>
            <w:r w:rsidRPr="00464DFD">
              <w:rPr>
                <w:sz w:val="20"/>
                <w:szCs w:val="20"/>
              </w:rPr>
              <w:t>ции</w:t>
            </w:r>
            <w:proofErr w:type="spellEnd"/>
            <w:r w:rsidRPr="00464DFD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72" w:type="dxa"/>
            <w:vMerge w:val="restart"/>
          </w:tcPr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</w:p>
          <w:p w:rsidR="00951A5F" w:rsidRPr="00464DFD" w:rsidRDefault="00951A5F" w:rsidP="00951A5F">
            <w:pPr>
              <w:jc w:val="center"/>
              <w:rPr>
                <w:sz w:val="20"/>
                <w:szCs w:val="20"/>
              </w:rPr>
            </w:pPr>
            <w:r w:rsidRPr="00464DFD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951A5F" w:rsidRPr="00594F26" w:rsidTr="00951A5F">
        <w:trPr>
          <w:trHeight w:val="392"/>
        </w:trPr>
        <w:tc>
          <w:tcPr>
            <w:tcW w:w="378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759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568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1137" w:type="dxa"/>
            <w:vMerge/>
          </w:tcPr>
          <w:p w:rsidR="00951A5F" w:rsidRPr="00634949" w:rsidRDefault="00951A5F" w:rsidP="00951A5F">
            <w:pPr>
              <w:jc w:val="center"/>
              <w:rPr>
                <w:szCs w:val="28"/>
              </w:rPr>
            </w:pPr>
          </w:p>
        </w:tc>
        <w:tc>
          <w:tcPr>
            <w:tcW w:w="1327" w:type="dxa"/>
          </w:tcPr>
          <w:p w:rsidR="00951A5F" w:rsidRPr="00634949" w:rsidRDefault="00951A5F" w:rsidP="00951A5F">
            <w:pPr>
              <w:ind w:firstLine="33"/>
              <w:jc w:val="center"/>
              <w:rPr>
                <w:szCs w:val="28"/>
              </w:rPr>
            </w:pPr>
          </w:p>
        </w:tc>
        <w:tc>
          <w:tcPr>
            <w:tcW w:w="948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949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853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670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751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853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728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1072" w:type="dxa"/>
            <w:vMerge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</w:tr>
      <w:tr w:rsidR="00951A5F" w:rsidRPr="00594F26" w:rsidTr="00951A5F">
        <w:trPr>
          <w:trHeight w:val="683"/>
        </w:trPr>
        <w:tc>
          <w:tcPr>
            <w:tcW w:w="378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759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568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1137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1327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948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949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853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670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751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853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728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  <w:tc>
          <w:tcPr>
            <w:tcW w:w="1072" w:type="dxa"/>
          </w:tcPr>
          <w:p w:rsidR="00951A5F" w:rsidRPr="00634949" w:rsidRDefault="00951A5F" w:rsidP="00951A5F">
            <w:pPr>
              <w:rPr>
                <w:szCs w:val="28"/>
              </w:rPr>
            </w:pPr>
          </w:p>
        </w:tc>
      </w:tr>
    </w:tbl>
    <w:p w:rsidR="00594F26" w:rsidRPr="00594F26" w:rsidRDefault="00594F26" w:rsidP="00594F26">
      <w:pPr>
        <w:pStyle w:val="ab"/>
        <w:rPr>
          <w:lang w:val="ru-RU"/>
        </w:rPr>
      </w:pPr>
      <w:r w:rsidRPr="00594F26">
        <w:rPr>
          <w:lang w:val="ru-RU"/>
        </w:rPr>
        <w:t xml:space="preserve">9. Информация о муниципальном служащем, уволенном с муниципальной службы, исключается из Реестра </w:t>
      </w:r>
      <w:r w:rsidRPr="00594F26">
        <w:rPr>
          <w:szCs w:val="28"/>
          <w:lang w:val="ru-RU"/>
        </w:rPr>
        <w:t xml:space="preserve">в течение 10 (Десяти) рабочих дней </w:t>
      </w:r>
      <w:proofErr w:type="gramStart"/>
      <w:r w:rsidRPr="00594F26">
        <w:rPr>
          <w:lang w:val="ru-RU"/>
        </w:rPr>
        <w:t>с даты увольнения</w:t>
      </w:r>
      <w:proofErr w:type="gramEnd"/>
      <w:r w:rsidRPr="00594F26">
        <w:rPr>
          <w:lang w:val="ru-RU"/>
        </w:rPr>
        <w:t>, сведения о нем переносятся в архив Реестра.</w:t>
      </w:r>
    </w:p>
    <w:p w:rsidR="00594F26" w:rsidRPr="00594F26" w:rsidRDefault="00594F26" w:rsidP="00594F26">
      <w:pPr>
        <w:pStyle w:val="ab"/>
        <w:rPr>
          <w:lang w:val="ru-RU"/>
        </w:rPr>
      </w:pPr>
      <w:r w:rsidRPr="00594F26">
        <w:rPr>
          <w:rFonts w:eastAsiaTheme="minorHAnsi"/>
          <w:lang w:val="ru-RU"/>
        </w:rPr>
        <w:t xml:space="preserve">10. </w:t>
      </w:r>
      <w:r w:rsidRPr="00594F26">
        <w:rPr>
          <w:lang w:val="ru-RU"/>
        </w:rPr>
        <w:t xml:space="preserve">В случае смерти (гибели) муниципального служащего в период прохождения муниципальной службы либо признания его безвестно отсутствующим или объявления его умершим решением суда, вступившим в законную силу, муниципальный служащий исключается из Реестра с даты, следующей за днем смерти (гибели) или </w:t>
      </w:r>
      <w:proofErr w:type="gramStart"/>
      <w:r w:rsidRPr="00594F26">
        <w:rPr>
          <w:lang w:val="ru-RU"/>
        </w:rPr>
        <w:t>с даты вступления</w:t>
      </w:r>
      <w:proofErr w:type="gramEnd"/>
      <w:r w:rsidRPr="00594F26">
        <w:rPr>
          <w:lang w:val="ru-RU"/>
        </w:rPr>
        <w:t xml:space="preserve"> в законную силу решения суда.</w:t>
      </w:r>
    </w:p>
    <w:p w:rsidR="00594F26" w:rsidRPr="00594F26" w:rsidRDefault="00594F26" w:rsidP="00594F26">
      <w:pPr>
        <w:suppressAutoHyphens/>
        <w:spacing w:after="0" w:line="240" w:lineRule="auto"/>
        <w:rPr>
          <w:rFonts w:eastAsiaTheme="minorHAnsi"/>
          <w:szCs w:val="28"/>
          <w:lang w:val="ru-RU"/>
        </w:rPr>
      </w:pPr>
    </w:p>
    <w:p w:rsidR="00594F26" w:rsidRPr="00594F26" w:rsidRDefault="00594F26" w:rsidP="00594F26">
      <w:pPr>
        <w:spacing w:after="0" w:line="240" w:lineRule="auto"/>
        <w:jc w:val="right"/>
        <w:rPr>
          <w:szCs w:val="28"/>
          <w:lang w:val="ru-RU"/>
        </w:rPr>
      </w:pPr>
      <w:r w:rsidRPr="00594F26">
        <w:rPr>
          <w:szCs w:val="28"/>
          <w:lang w:val="ru-RU"/>
        </w:rPr>
        <w:t xml:space="preserve">Приложение к Порядку </w:t>
      </w:r>
    </w:p>
    <w:p w:rsidR="00594F26" w:rsidRPr="00594F26" w:rsidRDefault="00594F26" w:rsidP="00594F26">
      <w:pPr>
        <w:spacing w:after="0" w:line="240" w:lineRule="auto"/>
        <w:jc w:val="right"/>
        <w:rPr>
          <w:i/>
          <w:szCs w:val="28"/>
          <w:lang w:val="ru-RU"/>
        </w:rPr>
      </w:pPr>
    </w:p>
    <w:p w:rsidR="00594F26" w:rsidRPr="00594F26" w:rsidRDefault="00594F26" w:rsidP="00594F26">
      <w:pPr>
        <w:spacing w:after="0" w:line="240" w:lineRule="auto"/>
        <w:jc w:val="center"/>
        <w:rPr>
          <w:b/>
          <w:szCs w:val="28"/>
          <w:lang w:val="ru-RU"/>
        </w:rPr>
      </w:pPr>
      <w:r w:rsidRPr="00594F26">
        <w:rPr>
          <w:b/>
          <w:szCs w:val="28"/>
          <w:lang w:val="ru-RU"/>
        </w:rPr>
        <w:t>РЕЕСТР</w:t>
      </w:r>
      <w:r w:rsidR="004360B7">
        <w:rPr>
          <w:b/>
          <w:szCs w:val="28"/>
          <w:lang w:val="ru-RU"/>
        </w:rPr>
        <w:t xml:space="preserve">  </w:t>
      </w:r>
      <w:r w:rsidRPr="00594F26">
        <w:rPr>
          <w:b/>
          <w:szCs w:val="28"/>
          <w:lang w:val="ru-RU"/>
        </w:rPr>
        <w:t xml:space="preserve">МУНИЦИПАЛЬНЫХ СЛУЖАЩИХ </w:t>
      </w:r>
    </w:p>
    <w:p w:rsidR="00594F26" w:rsidRPr="00594F26" w:rsidRDefault="00594F26" w:rsidP="00594F26">
      <w:pPr>
        <w:spacing w:after="0" w:line="240" w:lineRule="auto"/>
        <w:jc w:val="center"/>
        <w:rPr>
          <w:b/>
          <w:szCs w:val="28"/>
          <w:lang w:val="ru-RU"/>
        </w:rPr>
      </w:pPr>
    </w:p>
    <w:p w:rsidR="00594F26" w:rsidRPr="00594F26" w:rsidRDefault="00594F26" w:rsidP="00594F26">
      <w:pPr>
        <w:spacing w:after="0" w:line="240" w:lineRule="auto"/>
        <w:rPr>
          <w:szCs w:val="28"/>
          <w:lang w:val="ru-RU"/>
        </w:rPr>
      </w:pPr>
    </w:p>
    <w:p w:rsidR="006F1637" w:rsidRPr="004360B7" w:rsidRDefault="006F1637" w:rsidP="006F1637">
      <w:pPr>
        <w:pStyle w:val="ab"/>
        <w:rPr>
          <w:sz w:val="24"/>
          <w:szCs w:val="24"/>
          <w:lang w:val="ru-RU"/>
        </w:rPr>
      </w:pPr>
    </w:p>
    <w:p w:rsidR="006F1637" w:rsidRPr="004360B7" w:rsidRDefault="006F1637" w:rsidP="004360B7">
      <w:pPr>
        <w:pStyle w:val="ab"/>
        <w:rPr>
          <w:b/>
          <w:sz w:val="24"/>
          <w:szCs w:val="24"/>
          <w:lang w:val="ru-RU"/>
        </w:rPr>
      </w:pPr>
      <w:r w:rsidRPr="004360B7">
        <w:rPr>
          <w:b/>
          <w:sz w:val="24"/>
          <w:szCs w:val="24"/>
          <w:lang w:val="ru-RU"/>
        </w:rPr>
        <w:lastRenderedPageBreak/>
        <w:t xml:space="preserve">РАСПОРЯЖЕНИЕ   </w:t>
      </w:r>
    </w:p>
    <w:p w:rsidR="006F1637" w:rsidRPr="004360B7" w:rsidRDefault="006F1637" w:rsidP="004360B7">
      <w:pPr>
        <w:pStyle w:val="ab"/>
        <w:rPr>
          <w:sz w:val="24"/>
          <w:szCs w:val="24"/>
          <w:lang w:val="ru-RU"/>
        </w:rPr>
      </w:pPr>
      <w:r w:rsidRPr="004360B7">
        <w:rPr>
          <w:sz w:val="24"/>
          <w:szCs w:val="24"/>
          <w:lang w:val="ru-RU"/>
        </w:rPr>
        <w:t>от  30 августа  2023 года                          № 6-ра</w:t>
      </w:r>
      <w:r w:rsidR="004360B7" w:rsidRPr="004360B7">
        <w:rPr>
          <w:sz w:val="24"/>
          <w:szCs w:val="24"/>
          <w:lang w:val="ru-RU"/>
        </w:rPr>
        <w:t xml:space="preserve">      </w:t>
      </w:r>
      <w:proofErr w:type="spellStart"/>
      <w:r w:rsidRPr="004360B7">
        <w:rPr>
          <w:sz w:val="24"/>
          <w:szCs w:val="24"/>
          <w:lang w:val="ru-RU"/>
        </w:rPr>
        <w:t>д</w:t>
      </w:r>
      <w:proofErr w:type="gramStart"/>
      <w:r w:rsidRPr="004360B7">
        <w:rPr>
          <w:sz w:val="24"/>
          <w:szCs w:val="24"/>
          <w:lang w:val="ru-RU"/>
        </w:rPr>
        <w:t>.К</w:t>
      </w:r>
      <w:proofErr w:type="gramEnd"/>
      <w:r w:rsidRPr="004360B7">
        <w:rPr>
          <w:sz w:val="24"/>
          <w:szCs w:val="24"/>
          <w:lang w:val="ru-RU"/>
        </w:rPr>
        <w:t>еврола</w:t>
      </w:r>
      <w:proofErr w:type="spellEnd"/>
    </w:p>
    <w:p w:rsidR="006F1637" w:rsidRPr="004360B7" w:rsidRDefault="006F1637" w:rsidP="004360B7">
      <w:pPr>
        <w:pStyle w:val="ab"/>
        <w:rPr>
          <w:bCs/>
          <w:sz w:val="24"/>
          <w:szCs w:val="24"/>
          <w:lang w:val="ru-RU"/>
        </w:rPr>
      </w:pPr>
    </w:p>
    <w:p w:rsidR="006F1637" w:rsidRPr="00951A5F" w:rsidRDefault="006F1637" w:rsidP="004360B7">
      <w:pPr>
        <w:pStyle w:val="ConsPlusTitle"/>
        <w:rPr>
          <w:rFonts w:asciiTheme="majorHAnsi" w:hAnsiTheme="majorHAnsi"/>
        </w:rPr>
      </w:pPr>
      <w:r w:rsidRPr="00951A5F">
        <w:rPr>
          <w:rFonts w:asciiTheme="majorHAnsi" w:hAnsiTheme="majorHAnsi"/>
        </w:rPr>
        <w:t xml:space="preserve">Об утверждении регламента реализации Администрацией сельского поселения  «Кеврольское» </w:t>
      </w:r>
      <w:proofErr w:type="spellStart"/>
      <w:r w:rsidRPr="00951A5F">
        <w:rPr>
          <w:rFonts w:asciiTheme="majorHAnsi" w:hAnsiTheme="majorHAnsi"/>
        </w:rPr>
        <w:t>Пинежского</w:t>
      </w:r>
      <w:proofErr w:type="spellEnd"/>
      <w:r w:rsidRPr="00951A5F">
        <w:rPr>
          <w:rFonts w:asciiTheme="majorHAnsi" w:hAnsiTheme="majorHAnsi"/>
        </w:rPr>
        <w:t xml:space="preserve"> муниципального района Архангельской </w:t>
      </w:r>
      <w:proofErr w:type="gramStart"/>
      <w:r w:rsidRPr="00951A5F">
        <w:rPr>
          <w:rFonts w:asciiTheme="majorHAnsi" w:hAnsiTheme="majorHAnsi"/>
        </w:rPr>
        <w:t>области полномочий главного администратора доходов   бюджета муниципального образования</w:t>
      </w:r>
      <w:proofErr w:type="gramEnd"/>
      <w:r w:rsidRPr="00951A5F">
        <w:rPr>
          <w:rFonts w:asciiTheme="majorHAnsi" w:hAnsiTheme="majorHAnsi"/>
        </w:rPr>
        <w:t xml:space="preserve"> по взысканию дебиторской  задолженности по платежам в бюджет, пеням и штрафам по ним </w:t>
      </w:r>
    </w:p>
    <w:p w:rsidR="006F1637" w:rsidRPr="00951A5F" w:rsidRDefault="006F1637" w:rsidP="006F1637">
      <w:pPr>
        <w:pStyle w:val="ConsPlusNormal"/>
        <w:ind w:firstLine="540"/>
        <w:jc w:val="both"/>
        <w:rPr>
          <w:rFonts w:asciiTheme="majorHAnsi" w:hAnsiTheme="majorHAnsi" w:cs="Times New Roman"/>
          <w:sz w:val="24"/>
          <w:szCs w:val="24"/>
        </w:rPr>
      </w:pPr>
      <w:r w:rsidRPr="00951A5F">
        <w:rPr>
          <w:rFonts w:asciiTheme="majorHAnsi" w:hAnsiTheme="majorHAnsi" w:cs="Times New Roman"/>
          <w:sz w:val="24"/>
          <w:szCs w:val="24"/>
        </w:rPr>
        <w:t xml:space="preserve">В соответствии с пунктами 2 и 3 статьи 160.1 Бюджетного кодекса Российской Федерации, приказом Министерства финансов Российской Федерации от 1 ноября 2022 года № 172н «Об утверждении общих требований к регламенту  </w:t>
      </w:r>
      <w:proofErr w:type="gramStart"/>
      <w:r w:rsidRPr="00951A5F">
        <w:rPr>
          <w:rFonts w:asciiTheme="majorHAnsi" w:hAnsiTheme="majorHAnsi" w:cs="Times New Roman"/>
          <w:sz w:val="24"/>
          <w:szCs w:val="24"/>
        </w:rPr>
        <w:t>реализации   полномочий   администратора  доходов  бюджета</w:t>
      </w:r>
      <w:proofErr w:type="gramEnd"/>
      <w:r w:rsidRPr="00951A5F">
        <w:rPr>
          <w:rFonts w:asciiTheme="majorHAnsi" w:hAnsiTheme="majorHAnsi" w:cs="Times New Roman"/>
          <w:sz w:val="24"/>
          <w:szCs w:val="24"/>
        </w:rPr>
        <w:t xml:space="preserve"> по взысканию дебиторской задолженности по платежам в бюджет, пеням и штрафам по ним»:</w:t>
      </w:r>
    </w:p>
    <w:p w:rsidR="006F1637" w:rsidRPr="00951A5F" w:rsidRDefault="006F1637" w:rsidP="006F1637">
      <w:pPr>
        <w:pStyle w:val="ConsPlusTitle"/>
        <w:jc w:val="both"/>
        <w:rPr>
          <w:rFonts w:asciiTheme="majorHAnsi" w:hAnsiTheme="majorHAnsi"/>
          <w:b w:val="0"/>
        </w:rPr>
      </w:pPr>
      <w:r w:rsidRPr="00951A5F">
        <w:rPr>
          <w:rFonts w:asciiTheme="majorHAnsi" w:hAnsiTheme="majorHAnsi"/>
          <w:b w:val="0"/>
        </w:rPr>
        <w:t xml:space="preserve">1. Утвердить регламент реализации Администрацией сельского поселения «Кеврольское» </w:t>
      </w:r>
      <w:proofErr w:type="spellStart"/>
      <w:r w:rsidRPr="00951A5F">
        <w:rPr>
          <w:rFonts w:asciiTheme="majorHAnsi" w:hAnsiTheme="majorHAnsi"/>
          <w:b w:val="0"/>
        </w:rPr>
        <w:t>Пинежского</w:t>
      </w:r>
      <w:proofErr w:type="spellEnd"/>
      <w:r w:rsidRPr="00951A5F">
        <w:rPr>
          <w:rFonts w:asciiTheme="majorHAnsi" w:hAnsiTheme="majorHAnsi"/>
          <w:b w:val="0"/>
        </w:rPr>
        <w:t xml:space="preserve"> муниципального района Архангельской </w:t>
      </w:r>
      <w:proofErr w:type="gramStart"/>
      <w:r w:rsidRPr="00951A5F">
        <w:rPr>
          <w:rFonts w:asciiTheme="majorHAnsi" w:hAnsiTheme="majorHAnsi"/>
          <w:b w:val="0"/>
        </w:rPr>
        <w:t>области полномочий главного администратора доходов  бюджета муниципального</w:t>
      </w:r>
      <w:r w:rsidRPr="00951A5F">
        <w:rPr>
          <w:rFonts w:asciiTheme="majorHAnsi" w:hAnsiTheme="majorHAnsi"/>
        </w:rPr>
        <w:t xml:space="preserve"> </w:t>
      </w:r>
      <w:r w:rsidRPr="00951A5F">
        <w:rPr>
          <w:rFonts w:asciiTheme="majorHAnsi" w:hAnsiTheme="majorHAnsi"/>
          <w:b w:val="0"/>
        </w:rPr>
        <w:t>образования</w:t>
      </w:r>
      <w:proofErr w:type="gramEnd"/>
      <w:r w:rsidRPr="00951A5F">
        <w:rPr>
          <w:rFonts w:asciiTheme="majorHAnsi" w:hAnsiTheme="majorHAnsi"/>
        </w:rPr>
        <w:t xml:space="preserve"> </w:t>
      </w:r>
      <w:r w:rsidRPr="00951A5F">
        <w:rPr>
          <w:rFonts w:asciiTheme="majorHAnsi" w:hAnsiTheme="majorHAnsi"/>
          <w:b w:val="0"/>
        </w:rPr>
        <w:t>по взысканию дебиторской  задолженности по платежам в бюджет, пеням и штрафам по ним согласно приложению.</w:t>
      </w:r>
      <w:bookmarkStart w:id="6" w:name="P19"/>
      <w:bookmarkEnd w:id="6"/>
    </w:p>
    <w:p w:rsidR="006F1637" w:rsidRPr="00951A5F" w:rsidRDefault="006F1637" w:rsidP="006F1637">
      <w:pPr>
        <w:pStyle w:val="ConsPlusNormal"/>
        <w:jc w:val="both"/>
        <w:rPr>
          <w:rFonts w:asciiTheme="majorHAnsi" w:hAnsiTheme="majorHAnsi" w:cs="Times New Roman"/>
          <w:sz w:val="24"/>
          <w:szCs w:val="24"/>
        </w:rPr>
      </w:pPr>
      <w:r w:rsidRPr="00951A5F">
        <w:rPr>
          <w:rFonts w:asciiTheme="majorHAnsi" w:hAnsiTheme="majorHAnsi" w:cs="Times New Roman"/>
          <w:sz w:val="24"/>
          <w:szCs w:val="24"/>
        </w:rPr>
        <w:t>2. Настоящее распоряжение вступает в силу со дня его подписания.</w:t>
      </w:r>
    </w:p>
    <w:p w:rsidR="004360B7" w:rsidRPr="00951A5F" w:rsidRDefault="004360B7" w:rsidP="006F1637">
      <w:pPr>
        <w:pStyle w:val="ab"/>
        <w:rPr>
          <w:rFonts w:asciiTheme="majorHAnsi" w:hAnsiTheme="majorHAnsi"/>
          <w:sz w:val="24"/>
          <w:szCs w:val="24"/>
          <w:lang w:val="ru-RU"/>
        </w:rPr>
      </w:pPr>
    </w:p>
    <w:p w:rsidR="006F1637" w:rsidRPr="00951A5F" w:rsidRDefault="006F1637" w:rsidP="006F1637">
      <w:pPr>
        <w:pStyle w:val="ab"/>
        <w:rPr>
          <w:rFonts w:asciiTheme="majorHAnsi" w:hAnsiTheme="majorHAnsi"/>
          <w:sz w:val="24"/>
          <w:szCs w:val="24"/>
          <w:lang w:val="ru-RU"/>
        </w:rPr>
      </w:pPr>
      <w:r w:rsidRPr="00951A5F">
        <w:rPr>
          <w:rFonts w:asciiTheme="majorHAnsi" w:hAnsiTheme="majorHAnsi"/>
          <w:sz w:val="24"/>
          <w:szCs w:val="24"/>
          <w:lang w:val="ru-RU"/>
        </w:rPr>
        <w:t>Глава муниципального образования</w:t>
      </w:r>
    </w:p>
    <w:p w:rsidR="006F1637" w:rsidRPr="00951A5F" w:rsidRDefault="006F1637" w:rsidP="006F1637">
      <w:pPr>
        <w:pStyle w:val="ab"/>
        <w:rPr>
          <w:rFonts w:asciiTheme="majorHAnsi" w:hAnsiTheme="majorHAnsi"/>
          <w:sz w:val="24"/>
          <w:szCs w:val="24"/>
          <w:lang w:val="ru-RU"/>
        </w:rPr>
      </w:pPr>
      <w:r w:rsidRPr="00951A5F">
        <w:rPr>
          <w:rFonts w:asciiTheme="majorHAnsi" w:hAnsiTheme="majorHAnsi"/>
          <w:sz w:val="24"/>
          <w:szCs w:val="24"/>
          <w:lang w:val="ru-RU"/>
        </w:rPr>
        <w:t xml:space="preserve"> «Кеврольское»</w:t>
      </w:r>
      <w:r w:rsidRPr="00951A5F">
        <w:rPr>
          <w:rFonts w:asciiTheme="majorHAnsi" w:hAnsiTheme="majorHAnsi"/>
          <w:sz w:val="24"/>
          <w:szCs w:val="24"/>
          <w:lang w:val="ru-RU"/>
        </w:rPr>
        <w:tab/>
        <w:t xml:space="preserve">                                                             Т. А. </w:t>
      </w:r>
      <w:proofErr w:type="spellStart"/>
      <w:r w:rsidRPr="00951A5F">
        <w:rPr>
          <w:rFonts w:asciiTheme="majorHAnsi" w:hAnsiTheme="majorHAnsi"/>
          <w:sz w:val="24"/>
          <w:szCs w:val="24"/>
          <w:lang w:val="ru-RU"/>
        </w:rPr>
        <w:t>Кокорина</w:t>
      </w:r>
      <w:proofErr w:type="spellEnd"/>
    </w:p>
    <w:p w:rsidR="006F1637" w:rsidRPr="00951A5F" w:rsidRDefault="006F1637" w:rsidP="006F1637">
      <w:pPr>
        <w:pStyle w:val="ab"/>
        <w:rPr>
          <w:rFonts w:asciiTheme="majorHAnsi" w:hAnsiTheme="majorHAnsi"/>
          <w:sz w:val="24"/>
          <w:szCs w:val="24"/>
          <w:lang w:val="ru-RU"/>
        </w:rPr>
      </w:pPr>
    </w:p>
    <w:p w:rsidR="006F1637" w:rsidRPr="00951A5F" w:rsidRDefault="006F1637" w:rsidP="006F1637">
      <w:pPr>
        <w:pStyle w:val="ConsPlusNormal"/>
        <w:ind w:left="-454" w:firstLine="540"/>
        <w:jc w:val="both"/>
        <w:rPr>
          <w:rFonts w:asciiTheme="majorHAnsi" w:hAnsiTheme="majorHAnsi" w:cs="Times New Roman"/>
          <w:sz w:val="24"/>
          <w:szCs w:val="24"/>
        </w:rPr>
      </w:pPr>
    </w:p>
    <w:p w:rsidR="006F1637" w:rsidRPr="00013197" w:rsidRDefault="006F1637" w:rsidP="006F163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972CC">
        <w:rPr>
          <w:rFonts w:ascii="Times New Roman" w:hAnsi="Times New Roman" w:cs="Times New Roman"/>
        </w:rPr>
        <w:t>Утверждено</w:t>
      </w:r>
    </w:p>
    <w:p w:rsidR="006F1637" w:rsidRPr="00013197" w:rsidRDefault="006F1637" w:rsidP="006F1637">
      <w:pPr>
        <w:pStyle w:val="ConsPlusNormal"/>
        <w:ind w:left="4956" w:firstLine="708"/>
        <w:jc w:val="right"/>
        <w:rPr>
          <w:rFonts w:ascii="Times New Roman" w:hAnsi="Times New Roman" w:cs="Times New Roman"/>
        </w:rPr>
      </w:pPr>
      <w:r w:rsidRPr="00013197">
        <w:rPr>
          <w:rFonts w:ascii="Times New Roman" w:hAnsi="Times New Roman" w:cs="Times New Roman"/>
        </w:rPr>
        <w:t xml:space="preserve">распоряжением </w:t>
      </w:r>
      <w:r>
        <w:rPr>
          <w:rFonts w:ascii="Times New Roman" w:hAnsi="Times New Roman" w:cs="Times New Roman"/>
        </w:rPr>
        <w:t xml:space="preserve"> </w:t>
      </w:r>
      <w:r w:rsidRPr="00013197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 xml:space="preserve">сельского поселения  «Кеврольское» </w:t>
      </w:r>
      <w:proofErr w:type="spellStart"/>
      <w:r w:rsidRPr="00013197">
        <w:rPr>
          <w:rFonts w:ascii="Times New Roman" w:hAnsi="Times New Roman" w:cs="Times New Roman"/>
        </w:rPr>
        <w:t>Пинежского</w:t>
      </w:r>
      <w:proofErr w:type="spellEnd"/>
      <w:r w:rsidRPr="00013197">
        <w:rPr>
          <w:rFonts w:ascii="Times New Roman" w:hAnsi="Times New Roman" w:cs="Times New Roman"/>
        </w:rPr>
        <w:t xml:space="preserve"> муниципального района Архангельской области  </w:t>
      </w:r>
    </w:p>
    <w:p w:rsidR="006F1637" w:rsidRPr="00013197" w:rsidRDefault="006F1637" w:rsidP="006F1637">
      <w:pPr>
        <w:pStyle w:val="ConsPlusNormal"/>
        <w:jc w:val="right"/>
        <w:rPr>
          <w:rFonts w:ascii="Times New Roman" w:hAnsi="Times New Roman" w:cs="Times New Roman"/>
        </w:rPr>
      </w:pPr>
      <w:r w:rsidRPr="002E7A8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30</w:t>
      </w:r>
      <w:r w:rsidRPr="002E7A84">
        <w:rPr>
          <w:rFonts w:ascii="Times New Roman" w:hAnsi="Times New Roman" w:cs="Times New Roman"/>
        </w:rPr>
        <w:t xml:space="preserve">.08.2023 </w:t>
      </w:r>
      <w:r>
        <w:rPr>
          <w:rFonts w:ascii="Times New Roman" w:hAnsi="Times New Roman" w:cs="Times New Roman"/>
        </w:rPr>
        <w:t xml:space="preserve">№ </w:t>
      </w:r>
      <w:r w:rsidRPr="002E7A84">
        <w:rPr>
          <w:rFonts w:ascii="Times New Roman" w:hAnsi="Times New Roman" w:cs="Times New Roman"/>
        </w:rPr>
        <w:t>6</w:t>
      </w:r>
    </w:p>
    <w:p w:rsidR="006F1637" w:rsidRPr="00F972CC" w:rsidRDefault="006F1637" w:rsidP="006F1637">
      <w:pPr>
        <w:pStyle w:val="ConsPlusTitle"/>
        <w:jc w:val="center"/>
        <w:rPr>
          <w:sz w:val="28"/>
          <w:szCs w:val="28"/>
        </w:rPr>
      </w:pPr>
      <w:bookmarkStart w:id="7" w:name="P34"/>
      <w:bookmarkEnd w:id="7"/>
      <w:r w:rsidRPr="00F972CC">
        <w:rPr>
          <w:sz w:val="28"/>
          <w:szCs w:val="28"/>
        </w:rPr>
        <w:t xml:space="preserve"> РЕГЛАМЕНТ  </w:t>
      </w:r>
    </w:p>
    <w:p w:rsidR="006F1637" w:rsidRPr="00F972CC" w:rsidRDefault="006F1637" w:rsidP="006F1637">
      <w:pPr>
        <w:pStyle w:val="ConsPlusTitle"/>
        <w:jc w:val="center"/>
        <w:rPr>
          <w:sz w:val="28"/>
          <w:szCs w:val="28"/>
        </w:rPr>
      </w:pPr>
      <w:r w:rsidRPr="00F972CC">
        <w:rPr>
          <w:sz w:val="28"/>
          <w:szCs w:val="28"/>
        </w:rPr>
        <w:t xml:space="preserve"> реализации Администрацией сельского поселения  «Кеврольское» </w:t>
      </w:r>
      <w:proofErr w:type="spellStart"/>
      <w:r w:rsidRPr="00F972CC">
        <w:rPr>
          <w:sz w:val="28"/>
          <w:szCs w:val="28"/>
        </w:rPr>
        <w:t>Пинежского</w:t>
      </w:r>
      <w:proofErr w:type="spellEnd"/>
      <w:r w:rsidRPr="00F972CC">
        <w:rPr>
          <w:sz w:val="28"/>
          <w:szCs w:val="28"/>
        </w:rPr>
        <w:t xml:space="preserve"> муниципального района Архангельской </w:t>
      </w:r>
      <w:proofErr w:type="gramStart"/>
      <w:r w:rsidRPr="00F972CC">
        <w:rPr>
          <w:sz w:val="28"/>
          <w:szCs w:val="28"/>
        </w:rPr>
        <w:t>области полномочий главного администратора доходов  бюджета муниципального образования</w:t>
      </w:r>
      <w:proofErr w:type="gramEnd"/>
      <w:r w:rsidRPr="00F972CC">
        <w:rPr>
          <w:sz w:val="28"/>
          <w:szCs w:val="28"/>
        </w:rPr>
        <w:t xml:space="preserve"> по взысканию дебиторской  задолженности по платежам в бюджет, пеням и штрафам по ним</w:t>
      </w:r>
    </w:p>
    <w:p w:rsidR="006F1637" w:rsidRPr="00F972CC" w:rsidRDefault="006F1637" w:rsidP="004360B7">
      <w:pPr>
        <w:pStyle w:val="ConsPlusTitle"/>
        <w:jc w:val="center"/>
        <w:rPr>
          <w:sz w:val="28"/>
          <w:szCs w:val="28"/>
        </w:rPr>
      </w:pPr>
      <w:r w:rsidRPr="00F972CC">
        <w:rPr>
          <w:sz w:val="28"/>
          <w:szCs w:val="28"/>
          <w:lang w:val="en-US"/>
        </w:rPr>
        <w:t>I</w:t>
      </w:r>
      <w:r w:rsidRPr="00F972CC">
        <w:rPr>
          <w:sz w:val="28"/>
          <w:szCs w:val="28"/>
        </w:rPr>
        <w:t>.Общие положения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 xml:space="preserve">Настоящий Регламент устанавливает порядок  реализации  администрацией сельского поселения «Кеврольское» </w:t>
      </w:r>
      <w:proofErr w:type="spellStart"/>
      <w:r w:rsidRPr="0029152E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29152E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 (далее - Администрация)  полномочий главного администратора доходов  бюджета муниципального образования по взысканию дебиторской задолженности по платежам в бюджет, пеням и штрафам по ним, являющимся источниками формирования доходов  бюджета муниципального образования,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 xml:space="preserve">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 xml:space="preserve">2. Действие регламента не распространяется 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>на порядок принятия решений о признании безнадежной к взысканию задолженности по платежам в  бюджет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отношении которых  Администрация осуществляет </w:t>
      </w:r>
      <w:r w:rsidRPr="0029152E">
        <w:rPr>
          <w:rFonts w:ascii="Times New Roman" w:hAnsi="Times New Roman" w:cs="Times New Roman"/>
          <w:sz w:val="24"/>
          <w:szCs w:val="24"/>
        </w:rPr>
        <w:lastRenderedPageBreak/>
        <w:t>полномочия главного администратора доходов  бюджета муниципального образования.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3. Структурными подразделениями Администрации, обеспечивающими реализацию полномочий по работе с дебиторской  задолженностью по доходам в случаях, предусмотренных Регламентом, является: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отдел бухгалтерского учета и отчетности.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4. Направлениями работы с дебиторской задолженностью по доходам в Администрации являются вопросы работы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– контракт, договор).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5. Информация о наличии дебиторской задолженности доводится отделом бухгалтерского учета и отчетности до Администрации,  в срок не позднее 5 рабочих дней с момента постановки на учет, в форме служебной записки.</w:t>
      </w:r>
    </w:p>
    <w:p w:rsidR="006F1637" w:rsidRPr="0029152E" w:rsidRDefault="006F1637" w:rsidP="006F16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9152E">
        <w:rPr>
          <w:rFonts w:ascii="Times New Roman" w:hAnsi="Times New Roman" w:cs="Times New Roman"/>
          <w:b/>
          <w:sz w:val="24"/>
          <w:szCs w:val="24"/>
        </w:rPr>
        <w:t xml:space="preserve">. Мероприятия по недопущению образования просроченной </w:t>
      </w:r>
    </w:p>
    <w:p w:rsidR="006F1637" w:rsidRPr="0029152E" w:rsidRDefault="006F1637" w:rsidP="006F16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b/>
          <w:sz w:val="24"/>
          <w:szCs w:val="24"/>
        </w:rPr>
        <w:t xml:space="preserve">дебиторской задолженности по доходам, выявлению факторов, </w:t>
      </w:r>
    </w:p>
    <w:p w:rsidR="006F1637" w:rsidRPr="0029152E" w:rsidRDefault="006F1637" w:rsidP="006F16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152E">
        <w:rPr>
          <w:rFonts w:ascii="Times New Roman" w:hAnsi="Times New Roman" w:cs="Times New Roman"/>
          <w:b/>
          <w:sz w:val="24"/>
          <w:szCs w:val="24"/>
        </w:rPr>
        <w:t>влияющих</w:t>
      </w:r>
      <w:proofErr w:type="gramEnd"/>
      <w:r w:rsidRPr="0029152E">
        <w:rPr>
          <w:rFonts w:ascii="Times New Roman" w:hAnsi="Times New Roman" w:cs="Times New Roman"/>
          <w:b/>
          <w:sz w:val="24"/>
          <w:szCs w:val="24"/>
        </w:rPr>
        <w:t xml:space="preserve"> на образование просроченной дебиторской задолженности по доходам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6. В целях недопущения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 xml:space="preserve">6.1 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 бюджет сельского поселения, пеням и штрафам по ним, в том числе:</w:t>
      </w:r>
      <w:r w:rsidR="00951A5F">
        <w:rPr>
          <w:rFonts w:ascii="Times New Roman" w:hAnsi="Times New Roman" w:cs="Times New Roman"/>
          <w:sz w:val="24"/>
          <w:szCs w:val="24"/>
        </w:rPr>
        <w:t xml:space="preserve"> </w:t>
      </w:r>
      <w:r w:rsidRPr="0029152E">
        <w:rPr>
          <w:rFonts w:ascii="Times New Roman" w:hAnsi="Times New Roman" w:cs="Times New Roman"/>
          <w:sz w:val="24"/>
          <w:szCs w:val="24"/>
        </w:rPr>
        <w:t>за своевременностью исполнения обязательств по заключенным договорам, контрактам;</w:t>
      </w:r>
      <w:r w:rsidR="00951A5F">
        <w:rPr>
          <w:rFonts w:ascii="Times New Roman" w:hAnsi="Times New Roman" w:cs="Times New Roman"/>
          <w:sz w:val="24"/>
          <w:szCs w:val="24"/>
        </w:rPr>
        <w:t xml:space="preserve"> </w:t>
      </w:r>
      <w:r w:rsidRPr="0029152E">
        <w:rPr>
          <w:rFonts w:ascii="Times New Roman" w:hAnsi="Times New Roman" w:cs="Times New Roman"/>
          <w:sz w:val="24"/>
          <w:szCs w:val="24"/>
        </w:rPr>
        <w:t>за фактическим зачислением платежей в бюджет сельского поселения в размерах и сроки, установленные законодательством Российской Федерации, контрактами, договорами;</w:t>
      </w:r>
      <w:r w:rsidR="00951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11">
        <w:r w:rsidRPr="0029152E">
          <w:rPr>
            <w:rFonts w:ascii="Times New Roman" w:hAnsi="Times New Roman" w:cs="Times New Roman"/>
            <w:sz w:val="24"/>
            <w:szCs w:val="24"/>
          </w:rPr>
          <w:t>статьей 21.3</w:t>
        </w:r>
      </w:hyperlink>
      <w:r w:rsidRPr="0029152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>уплаты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 xml:space="preserve"> которых, включая подлежащую уплате сумму, не размещается в ГИС ГМП, </w:t>
      </w:r>
      <w:hyperlink r:id="rId12">
        <w:r w:rsidRPr="0029152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9152E">
        <w:rPr>
          <w:rFonts w:ascii="Times New Roman" w:hAnsi="Times New Roman" w:cs="Times New Roman"/>
          <w:sz w:val="24"/>
          <w:szCs w:val="24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  <w:r w:rsidR="00951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бюджет муниципального образования,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в порядке и случаях, предусмотренных законодательством Российской Федерации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>;</w:t>
      </w:r>
      <w:r w:rsidR="00951A5F">
        <w:rPr>
          <w:rFonts w:ascii="Times New Roman" w:hAnsi="Times New Roman" w:cs="Times New Roman"/>
          <w:sz w:val="24"/>
          <w:szCs w:val="24"/>
        </w:rPr>
        <w:t xml:space="preserve"> </w:t>
      </w:r>
      <w:r w:rsidRPr="0029152E">
        <w:rPr>
          <w:rFonts w:ascii="Times New Roman" w:hAnsi="Times New Roman" w:cs="Times New Roman"/>
          <w:sz w:val="24"/>
          <w:szCs w:val="24"/>
        </w:rPr>
        <w:t>за своевременным начислением неустойки (штрафов, пени);</w:t>
      </w:r>
      <w:r w:rsidR="00951A5F">
        <w:rPr>
          <w:rFonts w:ascii="Times New Roman" w:hAnsi="Times New Roman" w:cs="Times New Roman"/>
          <w:sz w:val="24"/>
          <w:szCs w:val="24"/>
        </w:rPr>
        <w:t xml:space="preserve"> </w:t>
      </w:r>
      <w:r w:rsidRPr="0029152E">
        <w:rPr>
          <w:rFonts w:ascii="Times New Roman" w:hAnsi="Times New Roman" w:cs="Times New Roman"/>
          <w:sz w:val="24"/>
          <w:szCs w:val="24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</w:t>
      </w:r>
      <w:r w:rsidR="00951A5F">
        <w:rPr>
          <w:rFonts w:ascii="Times New Roman" w:hAnsi="Times New Roman" w:cs="Times New Roman"/>
          <w:sz w:val="24"/>
          <w:szCs w:val="24"/>
        </w:rPr>
        <w:t>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 xml:space="preserve">6.2 инвентаризация расчетов с должниками, включая сверку данных по доходам бюджета муниципального образования на основании информации о непогашенных </w:t>
      </w:r>
      <w:r w:rsidRPr="0029152E">
        <w:rPr>
          <w:rFonts w:ascii="Times New Roman" w:hAnsi="Times New Roman" w:cs="Times New Roman"/>
          <w:sz w:val="24"/>
          <w:szCs w:val="24"/>
        </w:rPr>
        <w:lastRenderedPageBreak/>
        <w:t>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152E">
        <w:rPr>
          <w:rFonts w:ascii="Times New Roman" w:hAnsi="Times New Roman" w:cs="Times New Roman"/>
          <w:sz w:val="24"/>
          <w:szCs w:val="24"/>
        </w:rPr>
        <w:t>6.3 мониторинг финансового (платежного) состояния должников, в части дебиторской задолженности по доходам, образовавшейся вследствие реализации полномочий Администрации в соответствии с Федеральным законом № 44-ФЗ, в том числе при проведении мероприятий по инвентаризации дебиторской задолженности по доходам, в частности, на предмет наличия сведений о взыскании с должника денежных средств в рамках исполнительного производства;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 xml:space="preserve"> наличия сведений о возбуждении в отношении должника дела о банкротстве.</w:t>
      </w:r>
    </w:p>
    <w:p w:rsidR="006F1637" w:rsidRPr="0029152E" w:rsidRDefault="006F1637" w:rsidP="006F1637">
      <w:pPr>
        <w:pStyle w:val="ConsPlusNormal"/>
        <w:ind w:left="283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9152E">
        <w:rPr>
          <w:rFonts w:ascii="Times New Roman" w:hAnsi="Times New Roman" w:cs="Times New Roman"/>
          <w:b/>
          <w:sz w:val="24"/>
          <w:szCs w:val="24"/>
        </w:rPr>
        <w:t xml:space="preserve">. Мероприятия по урегулированию дебиторской </w:t>
      </w:r>
    </w:p>
    <w:p w:rsidR="006F1637" w:rsidRPr="0029152E" w:rsidRDefault="006F1637" w:rsidP="006F1637">
      <w:pPr>
        <w:pStyle w:val="ConsPlusNormal"/>
        <w:ind w:left="79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b/>
          <w:sz w:val="24"/>
          <w:szCs w:val="24"/>
        </w:rPr>
        <w:t>задолженности по доходам в досудебном порядке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7. Мероприятия по урегулированию дебиторской задолженности по доходам в досудебном порядке (со дня истечения срока уплаты соответствующего платежа в  бюджет муниципального образования  (пеней, штрафов) до начала работы по их принудительному взысканию) включают в себя: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направление требования (претензии) должнику о погашении образовавшейся задолженности по контракту, договору);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рассмотрение вопроса о возможности расторжения контракта, договора,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6F1637" w:rsidRPr="0029152E" w:rsidRDefault="006F1637" w:rsidP="006F1637">
      <w:pPr>
        <w:pStyle w:val="ConsPlusNormal"/>
        <w:ind w:left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9152E">
        <w:rPr>
          <w:rFonts w:ascii="Times New Roman" w:hAnsi="Times New Roman" w:cs="Times New Roman"/>
          <w:b/>
          <w:sz w:val="24"/>
          <w:szCs w:val="24"/>
        </w:rPr>
        <w:t xml:space="preserve">. Мероприятия по принудительному взысканию </w:t>
      </w:r>
    </w:p>
    <w:p w:rsidR="006F1637" w:rsidRPr="0029152E" w:rsidRDefault="006F1637" w:rsidP="006F1637">
      <w:pPr>
        <w:pStyle w:val="ConsPlusNormal"/>
        <w:ind w:left="10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b/>
          <w:sz w:val="24"/>
          <w:szCs w:val="24"/>
        </w:rPr>
        <w:t>дебиторской задолженности по доходам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 xml:space="preserve">8.  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>В случае уклонения должников (дебиторов) от погашения дебиторской задолженности по доходам либо погашения такой задолженности не в полном объеме не позднее 5 рабочих дней со дня истечения срока, установленного для добровольного погашения дебиторской задолженности по доходам, на имя Главы администрации отделом  бухгалтерского учета и отчетности подготавливается служебная записка о необходимости принудительного взыскания с приложением документов, подтверждающих наличие дебиторской задолженности и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 xml:space="preserve"> принятие мер по ее урегулированию в досудебном порядке.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9. Отделом  бухгалтерского учета и отчетности в течение 10 рабочих дней со дня поручения Главы администрации о взыскании дебиторской задолженности в судебном порядке готовит проект искового заявления и не позднее двух рабочих дней после его подписания обеспечивает направление такого искового заявления в суд.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10. В случае удовлетворения исковых требований о взыскании денежных сре</w:t>
      </w:r>
      <w:proofErr w:type="gramStart"/>
      <w:r w:rsidRPr="0029152E">
        <w:rPr>
          <w:rFonts w:ascii="Times New Roman" w:hAnsi="Times New Roman" w:cs="Times New Roman"/>
          <w:sz w:val="24"/>
          <w:szCs w:val="24"/>
        </w:rPr>
        <w:t>дств с д</w:t>
      </w:r>
      <w:proofErr w:type="gramEnd"/>
      <w:r w:rsidRPr="0029152E">
        <w:rPr>
          <w:rFonts w:ascii="Times New Roman" w:hAnsi="Times New Roman" w:cs="Times New Roman"/>
          <w:sz w:val="24"/>
          <w:szCs w:val="24"/>
        </w:rPr>
        <w:t>олжника отдел бухгалтерского учета и отчетности по поручению Главы администрации в течение 5 рабочих дней обеспечивает направление исполнительного документа для исполнения в случаях и порядке, установленных законодательством  Российской Федерации.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11. Отдел бухгалтерского учета и отчетности обеспечивает принятие исчерпывающих мер по обжалованию судебных актов о полном (частичном) отказе в удовлетворении заявленных требований при наличии к тому оснований.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12. Отдел бухгалтерского учета и отчетности ежеквартально не позднее 10 числа месяца, следующего за истекшим кварталом, предоставляет Главе администрации сведения о результатах проведенной судебной работы по взысканию дебиторской   задолженности.</w:t>
      </w:r>
    </w:p>
    <w:p w:rsidR="006F1637" w:rsidRPr="0029152E" w:rsidRDefault="006F1637" w:rsidP="006F163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ab/>
      </w:r>
      <w:r w:rsidRPr="0029152E">
        <w:rPr>
          <w:rFonts w:ascii="Times New Roman" w:hAnsi="Times New Roman" w:cs="Times New Roman"/>
          <w:sz w:val="24"/>
          <w:szCs w:val="24"/>
        </w:rPr>
        <w:tab/>
      </w:r>
      <w:r w:rsidRPr="002915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9152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9152E">
        <w:rPr>
          <w:rFonts w:ascii="Times New Roman" w:hAnsi="Times New Roman" w:cs="Times New Roman"/>
          <w:b/>
          <w:sz w:val="24"/>
          <w:szCs w:val="24"/>
        </w:rPr>
        <w:t>.  Мониторинг</w:t>
      </w:r>
      <w:proofErr w:type="gramEnd"/>
      <w:r w:rsidRPr="0029152E">
        <w:rPr>
          <w:rFonts w:ascii="Times New Roman" w:hAnsi="Times New Roman" w:cs="Times New Roman"/>
          <w:b/>
          <w:sz w:val="24"/>
          <w:szCs w:val="24"/>
        </w:rPr>
        <w:t xml:space="preserve"> выполнения мероприятий по взысканию          дебиторской задолженности по доходам</w:t>
      </w:r>
      <w:r w:rsidRPr="0029152E">
        <w:rPr>
          <w:rFonts w:ascii="Times New Roman" w:hAnsi="Times New Roman" w:cs="Times New Roman"/>
          <w:b/>
          <w:sz w:val="24"/>
          <w:szCs w:val="24"/>
        </w:rPr>
        <w:tab/>
      </w:r>
    </w:p>
    <w:p w:rsidR="006F1637" w:rsidRPr="0029152E" w:rsidRDefault="006F1637" w:rsidP="00951A5F">
      <w:pPr>
        <w:pStyle w:val="ConsPlusNormal"/>
        <w:ind w:left="-11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52E">
        <w:rPr>
          <w:rFonts w:ascii="Times New Roman" w:hAnsi="Times New Roman" w:cs="Times New Roman"/>
          <w:sz w:val="24"/>
          <w:szCs w:val="24"/>
        </w:rPr>
        <w:t>13. Сводная информация о результатах досудебной и судебной работы формируется отделом бухгалтерского учета и отчетности.</w:t>
      </w:r>
    </w:p>
    <w:sectPr w:rsidR="006F1637" w:rsidRPr="0029152E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76D6"/>
    <w:multiLevelType w:val="hybridMultilevel"/>
    <w:tmpl w:val="89840B90"/>
    <w:lvl w:ilvl="0" w:tplc="EB7ECB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E1DF9"/>
    <w:rsid w:val="000001E8"/>
    <w:rsid w:val="000062F7"/>
    <w:rsid w:val="00012502"/>
    <w:rsid w:val="000129E1"/>
    <w:rsid w:val="00021807"/>
    <w:rsid w:val="00022A76"/>
    <w:rsid w:val="00037123"/>
    <w:rsid w:val="00041344"/>
    <w:rsid w:val="00044234"/>
    <w:rsid w:val="0005017C"/>
    <w:rsid w:val="0006192A"/>
    <w:rsid w:val="00062953"/>
    <w:rsid w:val="00067410"/>
    <w:rsid w:val="000734C9"/>
    <w:rsid w:val="000759F5"/>
    <w:rsid w:val="00081634"/>
    <w:rsid w:val="000866DD"/>
    <w:rsid w:val="00087657"/>
    <w:rsid w:val="000A0BF7"/>
    <w:rsid w:val="000A5D9B"/>
    <w:rsid w:val="000A7922"/>
    <w:rsid w:val="000B4676"/>
    <w:rsid w:val="000C7147"/>
    <w:rsid w:val="000D1C39"/>
    <w:rsid w:val="000D3DF0"/>
    <w:rsid w:val="000D62CC"/>
    <w:rsid w:val="000E1DE1"/>
    <w:rsid w:val="000E2465"/>
    <w:rsid w:val="000E4A62"/>
    <w:rsid w:val="000F23ED"/>
    <w:rsid w:val="000F3972"/>
    <w:rsid w:val="000F3AF3"/>
    <w:rsid w:val="0011211A"/>
    <w:rsid w:val="0011728C"/>
    <w:rsid w:val="00124A99"/>
    <w:rsid w:val="0012566E"/>
    <w:rsid w:val="00151A27"/>
    <w:rsid w:val="001530DA"/>
    <w:rsid w:val="00162A9A"/>
    <w:rsid w:val="00167BF2"/>
    <w:rsid w:val="001A52E9"/>
    <w:rsid w:val="001A72F8"/>
    <w:rsid w:val="001B2BA9"/>
    <w:rsid w:val="001B6C2D"/>
    <w:rsid w:val="001C37F3"/>
    <w:rsid w:val="001D1777"/>
    <w:rsid w:val="001D1786"/>
    <w:rsid w:val="001D2145"/>
    <w:rsid w:val="001D67AE"/>
    <w:rsid w:val="001E2FDD"/>
    <w:rsid w:val="001E7F9C"/>
    <w:rsid w:val="001F1F15"/>
    <w:rsid w:val="001F26FA"/>
    <w:rsid w:val="001F357B"/>
    <w:rsid w:val="0020459C"/>
    <w:rsid w:val="00216AC6"/>
    <w:rsid w:val="00222FEA"/>
    <w:rsid w:val="00224427"/>
    <w:rsid w:val="0023248A"/>
    <w:rsid w:val="00237C0B"/>
    <w:rsid w:val="00243C5D"/>
    <w:rsid w:val="002475FE"/>
    <w:rsid w:val="00250261"/>
    <w:rsid w:val="00252C03"/>
    <w:rsid w:val="00262114"/>
    <w:rsid w:val="0026385D"/>
    <w:rsid w:val="002878F1"/>
    <w:rsid w:val="002950E0"/>
    <w:rsid w:val="00297F7D"/>
    <w:rsid w:val="002A6E93"/>
    <w:rsid w:val="002D1924"/>
    <w:rsid w:val="002D5834"/>
    <w:rsid w:val="002D6A92"/>
    <w:rsid w:val="002D6E29"/>
    <w:rsid w:val="002E057C"/>
    <w:rsid w:val="002F5348"/>
    <w:rsid w:val="0031001E"/>
    <w:rsid w:val="00314FB2"/>
    <w:rsid w:val="00320063"/>
    <w:rsid w:val="00321773"/>
    <w:rsid w:val="00330A2C"/>
    <w:rsid w:val="003315F5"/>
    <w:rsid w:val="003530D4"/>
    <w:rsid w:val="00353FC4"/>
    <w:rsid w:val="00360958"/>
    <w:rsid w:val="0036490A"/>
    <w:rsid w:val="0037060B"/>
    <w:rsid w:val="00371FE1"/>
    <w:rsid w:val="0037264A"/>
    <w:rsid w:val="0037607B"/>
    <w:rsid w:val="00387719"/>
    <w:rsid w:val="0039481D"/>
    <w:rsid w:val="00394F8B"/>
    <w:rsid w:val="003976EC"/>
    <w:rsid w:val="003B0D00"/>
    <w:rsid w:val="003B6CFE"/>
    <w:rsid w:val="003C1717"/>
    <w:rsid w:val="003C2693"/>
    <w:rsid w:val="003D4DCD"/>
    <w:rsid w:val="003D5500"/>
    <w:rsid w:val="003D62D5"/>
    <w:rsid w:val="003E6BA0"/>
    <w:rsid w:val="00401E62"/>
    <w:rsid w:val="004034A3"/>
    <w:rsid w:val="00405DD2"/>
    <w:rsid w:val="00405E17"/>
    <w:rsid w:val="00406D0F"/>
    <w:rsid w:val="004155EC"/>
    <w:rsid w:val="00425344"/>
    <w:rsid w:val="00430932"/>
    <w:rsid w:val="004360B7"/>
    <w:rsid w:val="004531B2"/>
    <w:rsid w:val="004545A0"/>
    <w:rsid w:val="00472DEB"/>
    <w:rsid w:val="00477030"/>
    <w:rsid w:val="00482E98"/>
    <w:rsid w:val="00484DA2"/>
    <w:rsid w:val="00492736"/>
    <w:rsid w:val="004934C7"/>
    <w:rsid w:val="00497AC8"/>
    <w:rsid w:val="004A5D72"/>
    <w:rsid w:val="004C0924"/>
    <w:rsid w:val="004C4999"/>
    <w:rsid w:val="004C72B9"/>
    <w:rsid w:val="004C7C1A"/>
    <w:rsid w:val="004D2F04"/>
    <w:rsid w:val="004E189E"/>
    <w:rsid w:val="004F047D"/>
    <w:rsid w:val="004F6AE2"/>
    <w:rsid w:val="00501FD7"/>
    <w:rsid w:val="00537F59"/>
    <w:rsid w:val="00540E18"/>
    <w:rsid w:val="00540F0E"/>
    <w:rsid w:val="005449F2"/>
    <w:rsid w:val="00555508"/>
    <w:rsid w:val="00563316"/>
    <w:rsid w:val="00574598"/>
    <w:rsid w:val="00593BB1"/>
    <w:rsid w:val="00594F26"/>
    <w:rsid w:val="005A182F"/>
    <w:rsid w:val="005A3A84"/>
    <w:rsid w:val="005A48DB"/>
    <w:rsid w:val="005B57F4"/>
    <w:rsid w:val="005C19B6"/>
    <w:rsid w:val="005C34B2"/>
    <w:rsid w:val="005C543A"/>
    <w:rsid w:val="005C6FC6"/>
    <w:rsid w:val="005C773D"/>
    <w:rsid w:val="005C7DB5"/>
    <w:rsid w:val="005D1C0A"/>
    <w:rsid w:val="005D204C"/>
    <w:rsid w:val="005E7336"/>
    <w:rsid w:val="005F0A8A"/>
    <w:rsid w:val="005F407D"/>
    <w:rsid w:val="00602574"/>
    <w:rsid w:val="006126E7"/>
    <w:rsid w:val="00625B58"/>
    <w:rsid w:val="00631BBF"/>
    <w:rsid w:val="0063272F"/>
    <w:rsid w:val="00640122"/>
    <w:rsid w:val="00641FB2"/>
    <w:rsid w:val="0065065A"/>
    <w:rsid w:val="00650E9A"/>
    <w:rsid w:val="0066562B"/>
    <w:rsid w:val="00672137"/>
    <w:rsid w:val="00676731"/>
    <w:rsid w:val="006779E0"/>
    <w:rsid w:val="00685CD9"/>
    <w:rsid w:val="006C5478"/>
    <w:rsid w:val="006C574F"/>
    <w:rsid w:val="006C6925"/>
    <w:rsid w:val="006D28D7"/>
    <w:rsid w:val="006D29B4"/>
    <w:rsid w:val="006D6B63"/>
    <w:rsid w:val="006E3025"/>
    <w:rsid w:val="006E53B5"/>
    <w:rsid w:val="006F1637"/>
    <w:rsid w:val="006F2240"/>
    <w:rsid w:val="0070342F"/>
    <w:rsid w:val="00703A5C"/>
    <w:rsid w:val="007043C9"/>
    <w:rsid w:val="00705E02"/>
    <w:rsid w:val="007164BE"/>
    <w:rsid w:val="007250E7"/>
    <w:rsid w:val="00730B9E"/>
    <w:rsid w:val="00737A82"/>
    <w:rsid w:val="007405CA"/>
    <w:rsid w:val="0074667D"/>
    <w:rsid w:val="00751077"/>
    <w:rsid w:val="00755498"/>
    <w:rsid w:val="007675A9"/>
    <w:rsid w:val="00767AC3"/>
    <w:rsid w:val="007714B5"/>
    <w:rsid w:val="0078061E"/>
    <w:rsid w:val="007853DA"/>
    <w:rsid w:val="00785576"/>
    <w:rsid w:val="007901E1"/>
    <w:rsid w:val="007925E0"/>
    <w:rsid w:val="007940F8"/>
    <w:rsid w:val="007C5B86"/>
    <w:rsid w:val="007D54DE"/>
    <w:rsid w:val="00804350"/>
    <w:rsid w:val="00812B12"/>
    <w:rsid w:val="00814AE0"/>
    <w:rsid w:val="00825A01"/>
    <w:rsid w:val="00832911"/>
    <w:rsid w:val="00840D7B"/>
    <w:rsid w:val="0084150D"/>
    <w:rsid w:val="008520C6"/>
    <w:rsid w:val="00857AE8"/>
    <w:rsid w:val="0086197A"/>
    <w:rsid w:val="00866472"/>
    <w:rsid w:val="0087214D"/>
    <w:rsid w:val="0087536B"/>
    <w:rsid w:val="008775DA"/>
    <w:rsid w:val="00893552"/>
    <w:rsid w:val="00893690"/>
    <w:rsid w:val="00894763"/>
    <w:rsid w:val="00894EBF"/>
    <w:rsid w:val="00896D14"/>
    <w:rsid w:val="008B7993"/>
    <w:rsid w:val="008C28BB"/>
    <w:rsid w:val="008D0422"/>
    <w:rsid w:val="008E1CA3"/>
    <w:rsid w:val="008E2F85"/>
    <w:rsid w:val="008E5795"/>
    <w:rsid w:val="008F0B25"/>
    <w:rsid w:val="008F59A9"/>
    <w:rsid w:val="00905BE7"/>
    <w:rsid w:val="00907606"/>
    <w:rsid w:val="00907AA7"/>
    <w:rsid w:val="00911A5C"/>
    <w:rsid w:val="00925E7D"/>
    <w:rsid w:val="00926105"/>
    <w:rsid w:val="0092625A"/>
    <w:rsid w:val="009269D8"/>
    <w:rsid w:val="00927DD3"/>
    <w:rsid w:val="00930EE9"/>
    <w:rsid w:val="009351AA"/>
    <w:rsid w:val="009362D9"/>
    <w:rsid w:val="00942A0C"/>
    <w:rsid w:val="00943511"/>
    <w:rsid w:val="009440BA"/>
    <w:rsid w:val="00951A5F"/>
    <w:rsid w:val="0095585C"/>
    <w:rsid w:val="00957652"/>
    <w:rsid w:val="00957980"/>
    <w:rsid w:val="00962279"/>
    <w:rsid w:val="009668C7"/>
    <w:rsid w:val="009713C4"/>
    <w:rsid w:val="0097206F"/>
    <w:rsid w:val="009744EB"/>
    <w:rsid w:val="009935E0"/>
    <w:rsid w:val="00994AAB"/>
    <w:rsid w:val="009A7668"/>
    <w:rsid w:val="009B62D0"/>
    <w:rsid w:val="009B7670"/>
    <w:rsid w:val="009C29CE"/>
    <w:rsid w:val="009C40A2"/>
    <w:rsid w:val="009C48E0"/>
    <w:rsid w:val="009D084E"/>
    <w:rsid w:val="009E2152"/>
    <w:rsid w:val="009E2D37"/>
    <w:rsid w:val="009E307F"/>
    <w:rsid w:val="00A10FEE"/>
    <w:rsid w:val="00A277FE"/>
    <w:rsid w:val="00A327A8"/>
    <w:rsid w:val="00A40316"/>
    <w:rsid w:val="00A40E13"/>
    <w:rsid w:val="00A556B8"/>
    <w:rsid w:val="00A645FD"/>
    <w:rsid w:val="00A64F1E"/>
    <w:rsid w:val="00A67164"/>
    <w:rsid w:val="00A73167"/>
    <w:rsid w:val="00A7444B"/>
    <w:rsid w:val="00A766A5"/>
    <w:rsid w:val="00A76A1B"/>
    <w:rsid w:val="00A841A7"/>
    <w:rsid w:val="00A92760"/>
    <w:rsid w:val="00AB6D55"/>
    <w:rsid w:val="00AC0D8D"/>
    <w:rsid w:val="00AC4409"/>
    <w:rsid w:val="00AC7B3F"/>
    <w:rsid w:val="00AD2C16"/>
    <w:rsid w:val="00AD4646"/>
    <w:rsid w:val="00AD5187"/>
    <w:rsid w:val="00AD70F8"/>
    <w:rsid w:val="00AD76BD"/>
    <w:rsid w:val="00AE14C6"/>
    <w:rsid w:val="00AE74DF"/>
    <w:rsid w:val="00AF0789"/>
    <w:rsid w:val="00B103C5"/>
    <w:rsid w:val="00B12DBD"/>
    <w:rsid w:val="00B14632"/>
    <w:rsid w:val="00B27021"/>
    <w:rsid w:val="00B3092D"/>
    <w:rsid w:val="00B320D3"/>
    <w:rsid w:val="00B40F39"/>
    <w:rsid w:val="00B46B49"/>
    <w:rsid w:val="00B525B6"/>
    <w:rsid w:val="00B526DF"/>
    <w:rsid w:val="00B56685"/>
    <w:rsid w:val="00B624A3"/>
    <w:rsid w:val="00B6760C"/>
    <w:rsid w:val="00B77F95"/>
    <w:rsid w:val="00B82820"/>
    <w:rsid w:val="00B9206A"/>
    <w:rsid w:val="00B92CB7"/>
    <w:rsid w:val="00BA1E66"/>
    <w:rsid w:val="00BB16C2"/>
    <w:rsid w:val="00BC06CB"/>
    <w:rsid w:val="00BD1A3B"/>
    <w:rsid w:val="00BD2C2F"/>
    <w:rsid w:val="00BD3CCD"/>
    <w:rsid w:val="00BD499D"/>
    <w:rsid w:val="00BD50E0"/>
    <w:rsid w:val="00BD50E4"/>
    <w:rsid w:val="00BD6E60"/>
    <w:rsid w:val="00BE1930"/>
    <w:rsid w:val="00BE2931"/>
    <w:rsid w:val="00BE3AA7"/>
    <w:rsid w:val="00BE6544"/>
    <w:rsid w:val="00C101E0"/>
    <w:rsid w:val="00C13F57"/>
    <w:rsid w:val="00C14A72"/>
    <w:rsid w:val="00C2202F"/>
    <w:rsid w:val="00C3215B"/>
    <w:rsid w:val="00C32456"/>
    <w:rsid w:val="00C42FF9"/>
    <w:rsid w:val="00C45EC9"/>
    <w:rsid w:val="00C53CC7"/>
    <w:rsid w:val="00C619C2"/>
    <w:rsid w:val="00C62798"/>
    <w:rsid w:val="00C65CB7"/>
    <w:rsid w:val="00C72E53"/>
    <w:rsid w:val="00C76420"/>
    <w:rsid w:val="00C86084"/>
    <w:rsid w:val="00C97BDC"/>
    <w:rsid w:val="00CA346C"/>
    <w:rsid w:val="00CA51E8"/>
    <w:rsid w:val="00CB1E3F"/>
    <w:rsid w:val="00CC66D7"/>
    <w:rsid w:val="00CC726C"/>
    <w:rsid w:val="00CD762E"/>
    <w:rsid w:val="00CF18C9"/>
    <w:rsid w:val="00CF19BF"/>
    <w:rsid w:val="00CF60E6"/>
    <w:rsid w:val="00CF7890"/>
    <w:rsid w:val="00D07F7C"/>
    <w:rsid w:val="00D11500"/>
    <w:rsid w:val="00D277C2"/>
    <w:rsid w:val="00D31DB7"/>
    <w:rsid w:val="00D34C29"/>
    <w:rsid w:val="00D4177F"/>
    <w:rsid w:val="00D50D34"/>
    <w:rsid w:val="00D53BFD"/>
    <w:rsid w:val="00D55856"/>
    <w:rsid w:val="00D6403E"/>
    <w:rsid w:val="00D67D4C"/>
    <w:rsid w:val="00D7406B"/>
    <w:rsid w:val="00D87965"/>
    <w:rsid w:val="00DA1488"/>
    <w:rsid w:val="00DA1832"/>
    <w:rsid w:val="00DA1A7C"/>
    <w:rsid w:val="00DA1DE8"/>
    <w:rsid w:val="00DA6DF7"/>
    <w:rsid w:val="00DB39FE"/>
    <w:rsid w:val="00DB3A8F"/>
    <w:rsid w:val="00DD07AF"/>
    <w:rsid w:val="00DD6A11"/>
    <w:rsid w:val="00DD7F65"/>
    <w:rsid w:val="00DE096A"/>
    <w:rsid w:val="00DF06B4"/>
    <w:rsid w:val="00DF326A"/>
    <w:rsid w:val="00DF36E6"/>
    <w:rsid w:val="00DF62EC"/>
    <w:rsid w:val="00E018D0"/>
    <w:rsid w:val="00E12B95"/>
    <w:rsid w:val="00E14B04"/>
    <w:rsid w:val="00E16BED"/>
    <w:rsid w:val="00E22DE9"/>
    <w:rsid w:val="00E23B18"/>
    <w:rsid w:val="00E52F0C"/>
    <w:rsid w:val="00E62FF0"/>
    <w:rsid w:val="00E769CD"/>
    <w:rsid w:val="00E81312"/>
    <w:rsid w:val="00E83768"/>
    <w:rsid w:val="00E87680"/>
    <w:rsid w:val="00E91B4C"/>
    <w:rsid w:val="00E91EED"/>
    <w:rsid w:val="00E94BB5"/>
    <w:rsid w:val="00EA73CF"/>
    <w:rsid w:val="00EB0932"/>
    <w:rsid w:val="00EC2F1E"/>
    <w:rsid w:val="00EE136A"/>
    <w:rsid w:val="00EE1DF9"/>
    <w:rsid w:val="00EE4BE5"/>
    <w:rsid w:val="00EE5F0C"/>
    <w:rsid w:val="00EF26CC"/>
    <w:rsid w:val="00EF73BF"/>
    <w:rsid w:val="00EF7E42"/>
    <w:rsid w:val="00F02866"/>
    <w:rsid w:val="00F03DCB"/>
    <w:rsid w:val="00F1147A"/>
    <w:rsid w:val="00F21B7F"/>
    <w:rsid w:val="00F21F46"/>
    <w:rsid w:val="00F272D3"/>
    <w:rsid w:val="00F36DB0"/>
    <w:rsid w:val="00F43688"/>
    <w:rsid w:val="00F50EFE"/>
    <w:rsid w:val="00F66A18"/>
    <w:rsid w:val="00F66EC6"/>
    <w:rsid w:val="00F73DF3"/>
    <w:rsid w:val="00F76026"/>
    <w:rsid w:val="00F801ED"/>
    <w:rsid w:val="00F82873"/>
    <w:rsid w:val="00F84CAE"/>
    <w:rsid w:val="00F863D3"/>
    <w:rsid w:val="00F92602"/>
    <w:rsid w:val="00F93231"/>
    <w:rsid w:val="00FA6B9A"/>
    <w:rsid w:val="00FB3834"/>
    <w:rsid w:val="00FC2074"/>
    <w:rsid w:val="00FC2780"/>
    <w:rsid w:val="00FC3ED8"/>
    <w:rsid w:val="00FC49C3"/>
    <w:rsid w:val="00FC60C5"/>
    <w:rsid w:val="00FD16F4"/>
    <w:rsid w:val="00FD1B24"/>
    <w:rsid w:val="00FD23A1"/>
    <w:rsid w:val="00FD6128"/>
    <w:rsid w:val="00FD6C4F"/>
    <w:rsid w:val="00FE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ED"/>
  </w:style>
  <w:style w:type="paragraph" w:styleId="1">
    <w:name w:val="heading 1"/>
    <w:basedOn w:val="a"/>
    <w:next w:val="a"/>
    <w:link w:val="10"/>
    <w:uiPriority w:val="9"/>
    <w:qFormat/>
    <w:rsid w:val="000F23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3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3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3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3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3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3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3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3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F23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0F23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F23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F23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F23ED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0F2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F23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F23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23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23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F23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F23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F23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0F23E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9">
    <w:name w:val="Strong"/>
    <w:basedOn w:val="a0"/>
    <w:uiPriority w:val="22"/>
    <w:qFormat/>
    <w:rsid w:val="000F23ED"/>
    <w:rPr>
      <w:b/>
      <w:bCs/>
    </w:rPr>
  </w:style>
  <w:style w:type="character" w:styleId="aa">
    <w:name w:val="Emphasis"/>
    <w:basedOn w:val="a0"/>
    <w:uiPriority w:val="20"/>
    <w:qFormat/>
    <w:rsid w:val="000F23ED"/>
    <w:rPr>
      <w:i/>
      <w:iCs/>
    </w:rPr>
  </w:style>
  <w:style w:type="paragraph" w:styleId="ab">
    <w:name w:val="No Spacing"/>
    <w:link w:val="ac"/>
    <w:uiPriority w:val="1"/>
    <w:qFormat/>
    <w:rsid w:val="000F23ED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0F23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23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F23ED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0F23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0F23ED"/>
    <w:rPr>
      <w:b/>
      <w:bCs/>
      <w:i/>
      <w:iCs/>
      <w:color w:val="4F81BD" w:themeColor="accent1"/>
    </w:rPr>
  </w:style>
  <w:style w:type="character" w:styleId="af0">
    <w:name w:val="Intense Emphasis"/>
    <w:basedOn w:val="a0"/>
    <w:uiPriority w:val="21"/>
    <w:qFormat/>
    <w:rsid w:val="000F23E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F23E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0F23E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0F23E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F23ED"/>
    <w:pPr>
      <w:outlineLvl w:val="9"/>
    </w:pPr>
  </w:style>
  <w:style w:type="character" w:customStyle="1" w:styleId="FontStyle13">
    <w:name w:val="Font Style13"/>
    <w:uiPriority w:val="99"/>
    <w:rsid w:val="00DB39F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F16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character" w:customStyle="1" w:styleId="ac">
    <w:name w:val="Без интервала Знак"/>
    <w:link w:val="ab"/>
    <w:uiPriority w:val="1"/>
    <w:rsid w:val="006F1637"/>
  </w:style>
  <w:style w:type="paragraph" w:customStyle="1" w:styleId="11">
    <w:name w:val="Абзац списка1"/>
    <w:basedOn w:val="a"/>
    <w:rsid w:val="006F1637"/>
    <w:pPr>
      <w:ind w:left="720"/>
    </w:pPr>
    <w:rPr>
      <w:rFonts w:ascii="Calibri" w:eastAsia="Times New Roman" w:hAnsi="Calibri" w:cs="Calibri"/>
      <w:lang w:val="ru-RU" w:bidi="ar-SA"/>
    </w:rPr>
  </w:style>
  <w:style w:type="paragraph" w:customStyle="1" w:styleId="ConsPlusNormal">
    <w:name w:val="ConsPlusNormal"/>
    <w:rsid w:val="006F163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val="ru-RU" w:eastAsia="ru-RU" w:bidi="ar-SA"/>
    </w:rPr>
  </w:style>
  <w:style w:type="paragraph" w:styleId="23">
    <w:name w:val="Body Text 2"/>
    <w:basedOn w:val="a"/>
    <w:link w:val="24"/>
    <w:rsid w:val="006F1637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6F1637"/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customStyle="1" w:styleId="Standard">
    <w:name w:val="Standard"/>
    <w:rsid w:val="00594F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rmal (Web)"/>
    <w:basedOn w:val="a"/>
    <w:uiPriority w:val="99"/>
    <w:rsid w:val="0059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594F26"/>
    <w:pPr>
      <w:spacing w:after="0" w:line="240" w:lineRule="auto"/>
    </w:pPr>
    <w:rPr>
      <w:rFonts w:eastAsiaTheme="minorHAns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709438688FE8393BDD950F98EA3AB39B1E33B1DEE897396310F52BB2200CCD7D68F8E00858A292DEA998F91996B987B6656CD5A4D298D3907BC5F2KB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900709438688FE8393BDD950F98EA3AB39B1E33B1DEE897396310F52BB2200CCD7D68F8E00858A292DEA894FC1996B987B6656CD5A4D298D3907BC5F2KBK" TargetMode="External"/><Relationship Id="rId12" Type="http://schemas.openxmlformats.org/officeDocument/2006/relationships/hyperlink" Target="consultantplus://offline/ref=413E432B6CC0B2D233E719FDA258284E4B460F65D481FCEC1854C8D9D7BDABAE86C1E2074E791BE2D6B39A38474DFA74FECAA1A4F2BE7225CEG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900709438688FE8393BDD950F98EA3AB39B1E33B1DEE897396310F52BB2200CCD7D68F8E00858A292DEA997F61996B987B6656CD5A4D298D3907BC5F2KBK" TargetMode="External"/><Relationship Id="rId11" Type="http://schemas.openxmlformats.org/officeDocument/2006/relationships/hyperlink" Target="consultantplus://offline/ref=413E432B6CC0B2D233E719FDA258284E4B470C64D782FCEC1854C8D9D7BDABAE86C1E2074C7F10B68EFC9B64011FE976FDCAA3A0EECBG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00709438688FE8393BDD950F98EA3AB39B1E33B1DEE897396310F52BB2200CCD7D68F8E00858A292DEA890FD1996B987B6656CD5A4D298D3907BC5F2K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00709438688FE8393BDD950F98EA3AB39B1E33B1DEE897396310F52BB2200CCD7D68F8E00858A292DEA999F91996B987B6656CD5A4D298D3907BC5F2K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C0814-9E6A-47E1-BF21-A3E4C6D8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16</Pages>
  <Words>7243</Words>
  <Characters>41290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40</cp:revision>
  <cp:lastPrinted>2023-09-12T13:33:00Z</cp:lastPrinted>
  <dcterms:created xsi:type="dcterms:W3CDTF">2015-08-21T13:29:00Z</dcterms:created>
  <dcterms:modified xsi:type="dcterms:W3CDTF">2023-09-12T14:02:00Z</dcterms:modified>
</cp:coreProperties>
</file>