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C3D1" w14:textId="52067EAC" w:rsidR="00A70739" w:rsidRPr="00F951AF" w:rsidRDefault="007B53D1" w:rsidP="00A972F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2FE" w:rsidRPr="00F951A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541BCC37" w14:textId="5B7B416B" w:rsidR="00716ABF" w:rsidRPr="00F951AF" w:rsidRDefault="00A972FE" w:rsidP="00716ABF">
      <w:pPr>
        <w:pStyle w:val="a3"/>
        <w:ind w:left="106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b/>
          <w:sz w:val="28"/>
          <w:szCs w:val="28"/>
        </w:rPr>
        <w:t xml:space="preserve">общего собрания жителей д. Немнюга от </w:t>
      </w:r>
      <w:r w:rsidR="00942D21" w:rsidRPr="00F951AF">
        <w:rPr>
          <w:rFonts w:ascii="Times New Roman" w:hAnsi="Times New Roman" w:cs="Times New Roman"/>
          <w:b/>
          <w:sz w:val="28"/>
          <w:szCs w:val="28"/>
        </w:rPr>
        <w:t>2</w:t>
      </w:r>
      <w:r w:rsidR="00F57005" w:rsidRPr="00F951AF">
        <w:rPr>
          <w:rFonts w:ascii="Times New Roman" w:hAnsi="Times New Roman" w:cs="Times New Roman"/>
          <w:b/>
          <w:sz w:val="28"/>
          <w:szCs w:val="28"/>
        </w:rPr>
        <w:t>6</w:t>
      </w:r>
      <w:r w:rsidR="00942D21" w:rsidRPr="00F951AF">
        <w:rPr>
          <w:rFonts w:ascii="Times New Roman" w:hAnsi="Times New Roman" w:cs="Times New Roman"/>
          <w:b/>
          <w:sz w:val="28"/>
          <w:szCs w:val="28"/>
        </w:rPr>
        <w:t>.</w:t>
      </w:r>
      <w:r w:rsidR="00F57005" w:rsidRPr="00F951AF">
        <w:rPr>
          <w:rFonts w:ascii="Times New Roman" w:hAnsi="Times New Roman" w:cs="Times New Roman"/>
          <w:b/>
          <w:sz w:val="28"/>
          <w:szCs w:val="28"/>
        </w:rPr>
        <w:t>04</w:t>
      </w:r>
      <w:r w:rsidR="00942D21" w:rsidRPr="00F951AF">
        <w:rPr>
          <w:rFonts w:ascii="Times New Roman" w:hAnsi="Times New Roman" w:cs="Times New Roman"/>
          <w:b/>
          <w:sz w:val="28"/>
          <w:szCs w:val="28"/>
        </w:rPr>
        <w:t>.2</w:t>
      </w:r>
      <w:r w:rsidR="00F57005" w:rsidRPr="00F951AF">
        <w:rPr>
          <w:rFonts w:ascii="Times New Roman" w:hAnsi="Times New Roman" w:cs="Times New Roman"/>
          <w:b/>
          <w:sz w:val="28"/>
          <w:szCs w:val="28"/>
        </w:rPr>
        <w:t>3</w:t>
      </w:r>
      <w:r w:rsidRPr="00F951AF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716ABF" w:rsidRPr="00F951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64906" w14:textId="77777777" w:rsidR="00716ABF" w:rsidRPr="00F951AF" w:rsidRDefault="00716ABF" w:rsidP="00716A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sz w:val="28"/>
          <w:szCs w:val="28"/>
        </w:rPr>
        <w:t>Председатель: Попова АП</w:t>
      </w:r>
    </w:p>
    <w:p w14:paraId="59DC57D3" w14:textId="1204ED56" w:rsidR="00716ABF" w:rsidRPr="00F951AF" w:rsidRDefault="00716ABF" w:rsidP="00716A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sz w:val="28"/>
          <w:szCs w:val="28"/>
        </w:rPr>
        <w:t xml:space="preserve"> Секретарь: </w:t>
      </w:r>
      <w:r w:rsidR="00942D21" w:rsidRPr="00F951AF">
        <w:rPr>
          <w:rFonts w:ascii="Times New Roman" w:hAnsi="Times New Roman" w:cs="Times New Roman"/>
          <w:sz w:val="28"/>
          <w:szCs w:val="28"/>
        </w:rPr>
        <w:t>Осюкова ЛЕ</w:t>
      </w:r>
    </w:p>
    <w:p w14:paraId="6211C898" w14:textId="2C732788" w:rsidR="00F57005" w:rsidRPr="00F951AF" w:rsidRDefault="00F57005" w:rsidP="00716A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sz w:val="28"/>
          <w:szCs w:val="28"/>
        </w:rPr>
        <w:t>Присутствовало 23 человек.</w:t>
      </w:r>
    </w:p>
    <w:p w14:paraId="75222206" w14:textId="77777777" w:rsidR="00A972FE" w:rsidRPr="00F951AF" w:rsidRDefault="00A972FE" w:rsidP="00A972F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1AF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3980415B" w14:textId="133C7944" w:rsidR="00A972FE" w:rsidRPr="00F951AF" w:rsidRDefault="00F57005" w:rsidP="00716AB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sz w:val="28"/>
          <w:szCs w:val="28"/>
        </w:rPr>
        <w:t>Прием рекомендации от населения на случай объединения Пинежского района в округ.</w:t>
      </w:r>
    </w:p>
    <w:p w14:paraId="6F5B3C80" w14:textId="79147EEA" w:rsidR="00A83B6F" w:rsidRPr="00F951AF" w:rsidRDefault="00A83B6F" w:rsidP="00A83B6F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AF">
        <w:rPr>
          <w:rFonts w:ascii="Times New Roman" w:hAnsi="Times New Roman" w:cs="Times New Roman"/>
          <w:sz w:val="28"/>
          <w:szCs w:val="28"/>
        </w:rPr>
        <w:t>Разное.</w:t>
      </w:r>
    </w:p>
    <w:p w14:paraId="5B25A639" w14:textId="30DB7A2F" w:rsidR="00A83B6F" w:rsidRPr="00F951AF" w:rsidRDefault="00A83B6F" w:rsidP="00F5700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3129324"/>
      <w:r w:rsidRPr="00F951AF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="00F57005" w:rsidRPr="00F951AF">
        <w:rPr>
          <w:rFonts w:ascii="Times New Roman" w:hAnsi="Times New Roman" w:cs="Times New Roman"/>
          <w:b/>
          <w:sz w:val="28"/>
          <w:szCs w:val="28"/>
        </w:rPr>
        <w:t>главу сельского поселения «Кеврольское» Кокорину Татьяну Александровну.</w:t>
      </w:r>
    </w:p>
    <w:p w14:paraId="79CCD15A" w14:textId="70692F45" w:rsidR="00F57005" w:rsidRDefault="00F57005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1AF">
        <w:rPr>
          <w:rFonts w:ascii="Times New Roman" w:hAnsi="Times New Roman" w:cs="Times New Roman"/>
          <w:bCs/>
          <w:sz w:val="28"/>
          <w:szCs w:val="28"/>
        </w:rPr>
        <w:t>Проинформировала, что в случае</w:t>
      </w:r>
      <w:r w:rsidR="00BD4FD6" w:rsidRPr="00F951AF">
        <w:rPr>
          <w:rFonts w:ascii="Times New Roman" w:hAnsi="Times New Roman" w:cs="Times New Roman"/>
          <w:bCs/>
          <w:sz w:val="28"/>
          <w:szCs w:val="28"/>
        </w:rPr>
        <w:t xml:space="preserve"> в случае объединения Пинежского</w:t>
      </w:r>
      <w:r w:rsidR="00BD4FD6">
        <w:rPr>
          <w:rFonts w:ascii="Times New Roman" w:hAnsi="Times New Roman" w:cs="Times New Roman"/>
          <w:bCs/>
          <w:sz w:val="28"/>
          <w:szCs w:val="28"/>
        </w:rPr>
        <w:t xml:space="preserve"> района в округ будет единовременная выплата в бюджет района, которая будет равномерно поделена между сельскими поселениями. На «Кеврольское» поселение 4 млн руб. На д. Немнюга планируется 1,5 млн руб.</w:t>
      </w:r>
    </w:p>
    <w:p w14:paraId="400F2921" w14:textId="1E977032" w:rsidR="00BD4FD6" w:rsidRDefault="00BD4FD6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Необходимо определить на какие первоочередные цели нужно запланировать расходование этих средств.</w:t>
      </w:r>
    </w:p>
    <w:p w14:paraId="2DB4BD94" w14:textId="73B8D8D6" w:rsidR="008F0CC9" w:rsidRPr="008F0CC9" w:rsidRDefault="008F0CC9" w:rsidP="008F0CC9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Уличное освещение по деревне- предложил Мельников Н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 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Предложение не поддержано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сделать сельскому поселению, а аварийные столбы должны заменить электрики</w:t>
      </w:r>
    </w:p>
    <w:p w14:paraId="0E474DB9" w14:textId="643A8AA0" w:rsidR="00BD4FD6" w:rsidRDefault="00BD4FD6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поступило предложение сделать уличное освещение в околке Большой Погост. Обсчитать затраты и может сделать эти работы через проект ТОСа;</w:t>
      </w:r>
    </w:p>
    <w:p w14:paraId="34E506F9" w14:textId="03676C33" w:rsidR="00BD4FD6" w:rsidRDefault="00BD4FD6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-ремонт дороги в нижний конец деревни</w:t>
      </w:r>
      <w:r w:rsidR="008F0CC9">
        <w:rPr>
          <w:rFonts w:ascii="Times New Roman" w:hAnsi="Times New Roman" w:cs="Times New Roman"/>
          <w:bCs/>
          <w:sz w:val="28"/>
          <w:szCs w:val="28"/>
        </w:rPr>
        <w:t xml:space="preserve"> (оканавить и отсыпать)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на Погосте (оканавить и вырубить кусты у дороги)</w:t>
      </w:r>
      <w:r w:rsidR="008F0CC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1AEA2C4" w14:textId="02ECEB22" w:rsidR="008F0CC9" w:rsidRDefault="008F0CC9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-выделить для работы общественным организациям компьютер, принтер, сканер. Глава пообещала выделить не новый;</w:t>
      </w:r>
    </w:p>
    <w:p w14:paraId="560528CE" w14:textId="27B7485D" w:rsidR="008F0CC9" w:rsidRDefault="008F0CC9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-Томилова Е И предложила для сохранения исторического наследия перекрыть крышу у сохранившейся церкви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 околке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Большой Погост. Необходимо около 500 000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D5FE3C3" w14:textId="6B0DABFF" w:rsidR="008F0CC9" w:rsidRDefault="008F0CC9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Каллимулина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 предложила выделить деньги на концертные костюмы и купить баян гармонисту</w:t>
      </w:r>
      <w:r w:rsidR="00B8626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68C3B51" w14:textId="44857667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по первому вопросу:</w:t>
      </w:r>
    </w:p>
    <w:p w14:paraId="4F1C2442" w14:textId="1DF39127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-перекрыть крышу у церкви;</w:t>
      </w:r>
    </w:p>
    <w:p w14:paraId="241459B0" w14:textId="6B8DE70F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-Освещение по деревне;</w:t>
      </w:r>
    </w:p>
    <w:p w14:paraId="3DE61A64" w14:textId="5C269778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ремонт дорого на Погост и на Низ.</w:t>
      </w:r>
    </w:p>
    <w:p w14:paraId="4F8DC9FC" w14:textId="0D8A97E6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213BF" w14:textId="46F04DA6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Вопрос 2.  Попова АП попросила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проинформировать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когда будут установлены мусорные контейнеры и будет осуществляться сбор и вывоз бытового мусора.</w:t>
      </w:r>
    </w:p>
    <w:p w14:paraId="16F4BEE0" w14:textId="7E848180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Кокорина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площадки под контейнеры будут установлены летом, заключение договоров с населением и вывоз будет организован позднее. </w:t>
      </w:r>
    </w:p>
    <w:p w14:paraId="271F4A0E" w14:textId="77777777" w:rsidR="007C7342" w:rsidRDefault="00B8626B" w:rsidP="007C7342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E110CB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>
        <w:rPr>
          <w:rFonts w:ascii="Times New Roman" w:hAnsi="Times New Roman" w:cs="Times New Roman"/>
          <w:bCs/>
          <w:sz w:val="28"/>
          <w:szCs w:val="28"/>
        </w:rPr>
        <w:t>Кеврол</w:t>
      </w:r>
      <w:r w:rsidR="00E110C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вернули пожарную помпу не укомплектованную и неисправную. Была забрана на заливку переправы по поручению главы Кокориной.</w:t>
      </w:r>
      <w:r w:rsidR="007C7342" w:rsidRPr="007C734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82933C" w14:textId="62201A68" w:rsidR="007C7342" w:rsidRDefault="007C7342" w:rsidP="007C7342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Мельников СВ высказал проблему старых глубоких к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лодцев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1AF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нужно засыпать своими силами</w:t>
      </w:r>
      <w:r w:rsidR="00F951A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C691837" w14:textId="5A2BDA91" w:rsidR="00B8626B" w:rsidRDefault="007C7342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Попов СА поинтересовался про роторную косилку и использовании ее при выкашивании травы в противопожарны целях. «В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Кевроле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использовали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Немнюге нет»</w:t>
      </w:r>
    </w:p>
    <w:p w14:paraId="25EF9F91" w14:textId="3AA8DBA6" w:rsidR="00B8626B" w:rsidRDefault="00B8626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 по спилу тополя в центре деревни, поднимается на каждом собрании; глава ответила</w:t>
      </w:r>
      <w:r w:rsidR="00F951A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1A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будем </w:t>
      </w:r>
      <w:r w:rsidR="00E110CB">
        <w:rPr>
          <w:rFonts w:ascii="Times New Roman" w:hAnsi="Times New Roman" w:cs="Times New Roman"/>
          <w:bCs/>
          <w:sz w:val="28"/>
          <w:szCs w:val="28"/>
        </w:rPr>
        <w:t>держать на контроле</w:t>
      </w:r>
      <w:r w:rsidR="00F951AF">
        <w:rPr>
          <w:rFonts w:ascii="Times New Roman" w:hAnsi="Times New Roman" w:cs="Times New Roman"/>
          <w:bCs/>
          <w:sz w:val="28"/>
          <w:szCs w:val="28"/>
        </w:rPr>
        <w:t>»</w:t>
      </w:r>
      <w:r w:rsidR="00E110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B26012" w14:textId="3378359C" w:rsidR="00E110CB" w:rsidRDefault="00E110CB" w:rsidP="00BD4FD6">
      <w:pPr>
        <w:pStyle w:val="a3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Вопрос о выделении площадки 75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 под детскую спортивную площадку. Руководитель ТОСа «Немнюга» Попова АП передала заявку на выделение и согласование участка между домом № 60А (Патракеев Андрей Николаевич) и домом №62 (совхозный дом) </w:t>
      </w:r>
      <w:bookmarkStart w:id="1" w:name="_GoBack"/>
      <w:bookmarkEnd w:id="1"/>
      <w:r w:rsidR="00F951AF">
        <w:rPr>
          <w:rFonts w:ascii="Times New Roman" w:hAnsi="Times New Roman" w:cs="Times New Roman"/>
          <w:bCs/>
          <w:sz w:val="28"/>
          <w:szCs w:val="28"/>
        </w:rPr>
        <w:t>главе 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 Кокориной ТА</w:t>
      </w:r>
      <w:r w:rsidR="007C7342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3EB0D17A" w14:textId="3A343A83" w:rsidR="007B6FAD" w:rsidRPr="004025AF" w:rsidRDefault="007B6FAD" w:rsidP="007C73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61147B" w14:textId="77777777" w:rsidR="00A543EF" w:rsidRPr="004025AF" w:rsidRDefault="00A543EF" w:rsidP="00A543EF">
      <w:pPr>
        <w:pStyle w:val="a3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B8062" w14:textId="77777777" w:rsidR="009A3C3D" w:rsidRPr="004025AF" w:rsidRDefault="009A3C3D" w:rsidP="009A3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9174E" w14:textId="77777777" w:rsidR="009A3C3D" w:rsidRPr="004025AF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DFCDCD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E6E95F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3A851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D1E37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6D084F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4A0DB" w14:textId="77777777" w:rsidR="009A3C3D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BC99A" w14:textId="77777777" w:rsidR="009A3C3D" w:rsidRPr="003D0072" w:rsidRDefault="009A3C3D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71DCD4" w14:textId="77777777" w:rsidR="005747A1" w:rsidRDefault="005747A1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31A095" w14:textId="77777777" w:rsidR="005747A1" w:rsidRDefault="005747A1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EA5FCD" w14:textId="77777777" w:rsidR="005747A1" w:rsidRDefault="005747A1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6A15FC" w14:textId="77777777" w:rsidR="005747A1" w:rsidRPr="005747A1" w:rsidRDefault="005747A1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A4E91" w14:textId="77777777" w:rsidR="000264D9" w:rsidRPr="00AA3856" w:rsidRDefault="000264D9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511B5" w14:textId="77777777" w:rsidR="00A83B6F" w:rsidRPr="00A83B6F" w:rsidRDefault="00A83B6F" w:rsidP="00A83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83B6F" w:rsidRPr="00A8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1E54"/>
    <w:multiLevelType w:val="hybridMultilevel"/>
    <w:tmpl w:val="E1866134"/>
    <w:lvl w:ilvl="0" w:tplc="9FEE1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00644"/>
    <w:multiLevelType w:val="hybridMultilevel"/>
    <w:tmpl w:val="8222C002"/>
    <w:lvl w:ilvl="0" w:tplc="5E8CA5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241923"/>
    <w:multiLevelType w:val="hybridMultilevel"/>
    <w:tmpl w:val="FFBA179E"/>
    <w:lvl w:ilvl="0" w:tplc="6A6E8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A4ED1"/>
    <w:multiLevelType w:val="hybridMultilevel"/>
    <w:tmpl w:val="8ACAEB30"/>
    <w:lvl w:ilvl="0" w:tplc="9320E15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A42909"/>
    <w:multiLevelType w:val="hybridMultilevel"/>
    <w:tmpl w:val="4D2290F4"/>
    <w:lvl w:ilvl="0" w:tplc="8D3A95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6C9"/>
    <w:rsid w:val="000264D9"/>
    <w:rsid w:val="00085F49"/>
    <w:rsid w:val="00100403"/>
    <w:rsid w:val="002A6D36"/>
    <w:rsid w:val="002C56C9"/>
    <w:rsid w:val="003663D2"/>
    <w:rsid w:val="003C1897"/>
    <w:rsid w:val="003D0072"/>
    <w:rsid w:val="004025AF"/>
    <w:rsid w:val="004339B7"/>
    <w:rsid w:val="00446DF9"/>
    <w:rsid w:val="00493C75"/>
    <w:rsid w:val="005747A1"/>
    <w:rsid w:val="00577044"/>
    <w:rsid w:val="0069025D"/>
    <w:rsid w:val="006C3883"/>
    <w:rsid w:val="00716ABF"/>
    <w:rsid w:val="00720548"/>
    <w:rsid w:val="00763E74"/>
    <w:rsid w:val="007B53D1"/>
    <w:rsid w:val="007B6FAD"/>
    <w:rsid w:val="007C7342"/>
    <w:rsid w:val="008A5F5E"/>
    <w:rsid w:val="008E5059"/>
    <w:rsid w:val="008F0CC9"/>
    <w:rsid w:val="0093489A"/>
    <w:rsid w:val="00942D21"/>
    <w:rsid w:val="009A3C3D"/>
    <w:rsid w:val="009A45AE"/>
    <w:rsid w:val="00A543EF"/>
    <w:rsid w:val="00A70739"/>
    <w:rsid w:val="00A83B6F"/>
    <w:rsid w:val="00A972FE"/>
    <w:rsid w:val="00AA1740"/>
    <w:rsid w:val="00AA3856"/>
    <w:rsid w:val="00AD5201"/>
    <w:rsid w:val="00B56547"/>
    <w:rsid w:val="00B8626B"/>
    <w:rsid w:val="00BD4FD6"/>
    <w:rsid w:val="00BE700F"/>
    <w:rsid w:val="00D72156"/>
    <w:rsid w:val="00E110CB"/>
    <w:rsid w:val="00EF79B2"/>
    <w:rsid w:val="00F57005"/>
    <w:rsid w:val="00F741EE"/>
    <w:rsid w:val="00F951AF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3714"/>
  <w15:docId w15:val="{64A40422-0E9E-4C9C-8A7C-4B9E7AE9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11</cp:revision>
  <dcterms:created xsi:type="dcterms:W3CDTF">2020-10-30T14:49:00Z</dcterms:created>
  <dcterms:modified xsi:type="dcterms:W3CDTF">2023-04-28T17:10:00Z</dcterms:modified>
</cp:coreProperties>
</file>