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4E" w:rsidRPr="00017050" w:rsidRDefault="00A5694E" w:rsidP="00FB5631">
      <w:pPr>
        <w:ind w:left="5812" w:firstLine="0"/>
        <w:jc w:val="right"/>
        <w:rPr>
          <w:color w:val="FFFFFF"/>
        </w:rPr>
      </w:pPr>
      <w:r w:rsidRPr="0099414B">
        <w:rPr>
          <w:color w:val="FFFFFF"/>
        </w:rPr>
        <w:t>УТВЕРЖДАЮ</w:t>
      </w:r>
    </w:p>
    <w:p w:rsidR="00A5694E" w:rsidRPr="00017050" w:rsidRDefault="00A5694E" w:rsidP="00FB5631">
      <w:pPr>
        <w:ind w:left="5812" w:firstLine="0"/>
        <w:jc w:val="right"/>
        <w:rPr>
          <w:color w:val="FFFFFF"/>
        </w:rPr>
      </w:pPr>
      <w:r w:rsidRPr="0099414B">
        <w:rPr>
          <w:color w:val="FFFFFF"/>
        </w:rPr>
        <w:t>Глава сельского поселения</w:t>
      </w:r>
    </w:p>
    <w:p w:rsidR="00A5694E" w:rsidRDefault="00A5694E" w:rsidP="00FB5631">
      <w:pPr>
        <w:ind w:firstLine="0"/>
        <w:jc w:val="center"/>
        <w:rPr>
          <w:sz w:val="40"/>
          <w:szCs w:val="40"/>
        </w:rPr>
      </w:pPr>
    </w:p>
    <w:p w:rsidR="00A5694E" w:rsidRDefault="00A5694E" w:rsidP="00FB5631">
      <w:pPr>
        <w:ind w:firstLine="0"/>
        <w:jc w:val="center"/>
        <w:rPr>
          <w:sz w:val="40"/>
          <w:szCs w:val="40"/>
        </w:rPr>
      </w:pPr>
    </w:p>
    <w:p w:rsidR="00A5694E" w:rsidRPr="004E2134" w:rsidRDefault="00A5694E" w:rsidP="00FB5631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>СХЕМА ТЕПЛОСНАБЖЕНИЯ</w:t>
      </w:r>
    </w:p>
    <w:p w:rsidR="00A5694E" w:rsidRPr="004E2134" w:rsidRDefault="00A5694E" w:rsidP="00FB5631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 xml:space="preserve">МУНИЦИПАЛЬНОГО ОБРАЗОВАНИЯ «ПИНЕЖСКОЕ» </w:t>
      </w:r>
    </w:p>
    <w:p w:rsidR="00A5694E" w:rsidRPr="004E2134" w:rsidRDefault="00A5694E" w:rsidP="00FB5631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>ПИНЕЖСКОГО МУНИЦИПАЛЬНОГО РАЙОНА</w:t>
      </w:r>
    </w:p>
    <w:p w:rsidR="00A5694E" w:rsidRPr="004E2134" w:rsidRDefault="00A5694E" w:rsidP="00FB5631">
      <w:pPr>
        <w:ind w:firstLine="0"/>
        <w:jc w:val="center"/>
        <w:rPr>
          <w:b/>
          <w:bCs/>
          <w:color w:val="943634"/>
          <w:sz w:val="44"/>
          <w:szCs w:val="44"/>
        </w:rPr>
      </w:pPr>
      <w:r w:rsidRPr="004E2134">
        <w:rPr>
          <w:b/>
          <w:bCs/>
          <w:color w:val="943634"/>
          <w:sz w:val="44"/>
          <w:szCs w:val="44"/>
        </w:rPr>
        <w:t xml:space="preserve"> АРХАНГЕЛЬСКОЙ ОБЛАСТИ</w:t>
      </w:r>
    </w:p>
    <w:p w:rsidR="00A5694E" w:rsidRPr="00FB5631" w:rsidRDefault="00A5694E" w:rsidP="00FB5631">
      <w:pPr>
        <w:ind w:firstLine="0"/>
        <w:jc w:val="center"/>
        <w:rPr>
          <w:sz w:val="40"/>
          <w:szCs w:val="40"/>
        </w:rPr>
      </w:pPr>
    </w:p>
    <w:p w:rsidR="00A5694E" w:rsidRDefault="00A5694E" w:rsidP="00FB5631">
      <w:pPr>
        <w:ind w:firstLine="0"/>
        <w:jc w:val="center"/>
      </w:pPr>
      <w:r w:rsidRPr="0032018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myrusland.ru/data/image/Coat_of_Arms_of_Pinega_(Arkhangelsk_oblast)_(1780).JPG" style="width:130.5pt;height:156pt;visibility:visible">
            <v:imagedata r:id="rId7" o:title=""/>
          </v:shape>
        </w:pict>
      </w:r>
    </w:p>
    <w:p w:rsidR="00A5694E" w:rsidRDefault="00A5694E" w:rsidP="00FB5631">
      <w:pPr>
        <w:ind w:firstLine="0"/>
        <w:jc w:val="center"/>
      </w:pPr>
    </w:p>
    <w:p w:rsidR="00A5694E" w:rsidRDefault="00A5694E" w:rsidP="00FB5631">
      <w:pPr>
        <w:ind w:firstLine="0"/>
        <w:jc w:val="center"/>
      </w:pPr>
    </w:p>
    <w:p w:rsidR="00A5694E" w:rsidRDefault="00A5694E" w:rsidP="00E10C02">
      <w:pPr>
        <w:ind w:firstLine="0"/>
        <w:jc w:val="center"/>
      </w:pPr>
    </w:p>
    <w:p w:rsidR="00A5694E" w:rsidRDefault="00A5694E" w:rsidP="00E10C02">
      <w:pPr>
        <w:ind w:firstLine="0"/>
        <w:jc w:val="center"/>
      </w:pPr>
    </w:p>
    <w:p w:rsidR="00A5694E" w:rsidRPr="004E2134" w:rsidRDefault="00A5694E" w:rsidP="00E10C02">
      <w:pPr>
        <w:ind w:firstLine="0"/>
        <w:jc w:val="center"/>
      </w:pPr>
    </w:p>
    <w:p w:rsidR="00A5694E" w:rsidRPr="004E2134" w:rsidRDefault="00A5694E" w:rsidP="00E10C02">
      <w:pPr>
        <w:ind w:firstLine="0"/>
        <w:jc w:val="center"/>
      </w:pPr>
      <w:r w:rsidRPr="004E2134">
        <w:t>п.Пинега</w:t>
      </w:r>
    </w:p>
    <w:p w:rsidR="00A5694E" w:rsidRDefault="00A5694E">
      <w:pPr>
        <w:ind w:firstLine="0"/>
        <w:jc w:val="left"/>
        <w:rPr>
          <w:color w:val="FFFFFF"/>
        </w:rPr>
      </w:pPr>
      <w:r>
        <w:rPr>
          <w:color w:val="FFFFFF"/>
        </w:rPr>
        <w:br w:type="page"/>
      </w:r>
    </w:p>
    <w:p w:rsidR="00A5694E" w:rsidRDefault="00A5694E" w:rsidP="00FB5631">
      <w:pPr>
        <w:pStyle w:val="a"/>
        <w:jc w:val="both"/>
      </w:pPr>
      <w:r>
        <w:t>СОДЕРЖАНИЕ</w:t>
      </w:r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7451876" w:history="1">
        <w:r w:rsidRPr="00297B13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77" w:history="1">
        <w:r w:rsidRPr="00297B13">
          <w:rPr>
            <w:rStyle w:val="Hyperlink"/>
            <w:noProof/>
          </w:rPr>
          <w:t>СХЕМА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78" w:history="1">
        <w:r w:rsidRPr="00297B13">
          <w:rPr>
            <w:rStyle w:val="Hyperlink"/>
            <w:rFonts w:eastAsia="TimesNewRomanPS-BoldMT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79" w:history="1">
        <w:r w:rsidRPr="00297B13">
          <w:rPr>
            <w:rStyle w:val="Hyperlink"/>
            <w:rFonts w:eastAsia="TimesNewRomanPS-BoldMT"/>
            <w:noProof/>
          </w:rPr>
          <w:t>Общие сведения о Пин</w:t>
        </w:r>
        <w:r>
          <w:rPr>
            <w:rStyle w:val="Hyperlink"/>
            <w:rFonts w:eastAsia="TimesNewRomanPS-BoldMT"/>
            <w:noProof/>
          </w:rPr>
          <w:t>е</w:t>
        </w:r>
        <w:r w:rsidRPr="00297B13">
          <w:rPr>
            <w:rStyle w:val="Hyperlink"/>
            <w:rFonts w:eastAsia="TimesNewRomanPS-BoldMT"/>
            <w:noProof/>
          </w:rPr>
          <w:t>жском сельском поселении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0" w:history="1">
        <w:r w:rsidRPr="00297B13">
          <w:rPr>
            <w:rStyle w:val="Hyperlink"/>
            <w:noProof/>
          </w:rPr>
          <w:t>Характеристика системы теплоснабжения муниципального образования «Пинежское»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12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2" w:history="1">
        <w:r w:rsidRPr="00297B13">
          <w:rPr>
            <w:rStyle w:val="Hyperlink"/>
            <w:noProof/>
          </w:rPr>
          <w:t>РАЗДЕЛ 1.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</w:rPr>
          <w:t>ПОКАЗАТЕЛИ ПЕРСПЕКТИВНОГО СПРОСА НА ТЕПЛОВУЮ ЭНЕРГИЮ (МОЩНОСТЬ), И ТЕПЛОНОСИТЕЛЬ В УСТАНОВЛЕННЫХ ГРАНИЦАХ ТЕРРИТОРИИ ПИНЕЖСКОГО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3" w:history="1">
        <w:r w:rsidRPr="00297B13">
          <w:rPr>
            <w:rStyle w:val="Hyperlink"/>
            <w:noProof/>
          </w:rPr>
          <w:t>Площадь строительных фондов и приросты площади строительных фондов по расчетным элементам территориального деления муниципального образования «Пинежское».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4" w:history="1">
        <w:r w:rsidRPr="00297B13">
          <w:rPr>
            <w:rStyle w:val="Hyperlink"/>
            <w:noProof/>
          </w:rPr>
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5" w:history="1">
        <w:r w:rsidRPr="00297B13">
          <w:rPr>
            <w:rStyle w:val="Hyperlink"/>
            <w:noProof/>
            <w:lang w:eastAsia="ru-RU"/>
          </w:rPr>
          <w:t>Потребление тепловой энергии (мощности), и теплоносителя объектами, расположенными в производственных зонах.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077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6" w:history="1">
        <w:r w:rsidRPr="00297B13">
          <w:rPr>
            <w:rStyle w:val="Hyperlink"/>
            <w:noProof/>
          </w:rPr>
          <w:t>РАЗДЕЛ 2.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</w:rPr>
          <w:t>ПЕРСПЕКТИВНЫЕ БАЛАНСЫ ТЕПЛОВОЙ МОЩНОСТИ ИСТОЧНИКОВ ТЕПЛОВОЙ ЭНЕРГИИ И ТЕПЛОВОЙ НАГРУЗКИ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7" w:history="1">
        <w:r w:rsidRPr="00297B13">
          <w:rPr>
            <w:rStyle w:val="Hyperlink"/>
            <w:noProof/>
          </w:rPr>
          <w:t>Радиус эффективного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8" w:history="1">
        <w:r w:rsidRPr="00297B13">
          <w:rPr>
            <w:rStyle w:val="Hyperlink"/>
            <w:noProof/>
          </w:rPr>
          <w:t>Описание существующих и перспективных зон действия систем теплоснабжения и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89" w:history="1">
        <w:r w:rsidRPr="00297B13">
          <w:rPr>
            <w:rStyle w:val="Hyperlink"/>
            <w:noProof/>
          </w:rPr>
          <w:t>Описание существующих и перспективных зон действия индивидуальных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0" w:history="1">
        <w:r w:rsidRPr="00297B13">
          <w:rPr>
            <w:rStyle w:val="Hyperlink"/>
            <w:noProof/>
          </w:rPr>
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195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1" w:history="1">
        <w:r w:rsidRPr="00297B13">
          <w:rPr>
            <w:rStyle w:val="Hyperlink"/>
            <w:noProof/>
            <w:lang w:eastAsia="ru-RU"/>
          </w:rPr>
          <w:t>РАЗДЕЛ 3.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ПЕРСПЕКТИВНЫЕ БАЛАНСЫ ТЕПЛОНОСИТЕЛЕЙ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2" w:history="1">
        <w:r w:rsidRPr="00297B13">
          <w:rPr>
            <w:rStyle w:val="Hyperlink"/>
            <w:noProof/>
            <w:lang w:eastAsia="ru-RU"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125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3" w:history="1">
        <w:r w:rsidRPr="00297B13">
          <w:rPr>
            <w:rStyle w:val="Hyperlink"/>
            <w:noProof/>
            <w:lang w:eastAsia="ru-RU"/>
          </w:rPr>
          <w:t>РАЗДЕЛ 4.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ПРЕДЛОЖЕНИЯ ПО СТРОИТЕЛЬСТВУ, РЕКОНСТРУКЦИИ И ТЕХНИЧЕСКОМУ ПЕРЕВООРУЖЕНИЮ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4" w:history="1">
        <w:r w:rsidRPr="00297B13">
          <w:rPr>
            <w:rStyle w:val="Hyperlink"/>
            <w:noProof/>
            <w:lang w:eastAsia="ru-RU"/>
          </w:rPr>
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5" w:history="1">
        <w:r w:rsidRPr="00297B13">
          <w:rPr>
            <w:rStyle w:val="Hyperlink"/>
            <w:noProof/>
            <w:lang w:eastAsia="ru-RU"/>
          </w:rPr>
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6" w:history="1">
        <w:r w:rsidRPr="00297B13">
          <w:rPr>
            <w:rStyle w:val="Hyperlink"/>
            <w:noProof/>
            <w:lang w:eastAsia="ru-RU"/>
          </w:rPr>
          <w:t>Предложения по техническому перевооружению источников тепловой энергии с целью повышения эффективности работы систем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7" w:history="1">
        <w:r w:rsidRPr="00297B13">
          <w:rPr>
            <w:rStyle w:val="Hyperlink"/>
            <w:noProof/>
            <w:lang w:eastAsia="ru-RU"/>
          </w:rPr>
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8" w:history="1">
        <w:r w:rsidRPr="00297B13">
          <w:rPr>
            <w:rStyle w:val="Hyperlink"/>
            <w:noProof/>
            <w:lang w:eastAsia="ru-RU"/>
          </w:rPr>
          <w:t>Меры по переоборудованию котельных в источники комбинированной выработки электрической и тепловой энергии.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899" w:history="1">
        <w:r w:rsidRPr="00297B13">
          <w:rPr>
            <w:rStyle w:val="Hyperlink"/>
            <w:noProof/>
            <w:lang w:eastAsia="ru-RU"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0" w:history="1">
        <w:r w:rsidRPr="00297B13">
          <w:rPr>
            <w:rStyle w:val="Hyperlink"/>
            <w:noProof/>
            <w:lang w:eastAsia="ru-RU"/>
          </w:rPr>
  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1" w:history="1">
        <w:r w:rsidRPr="00297B13">
          <w:rPr>
            <w:rStyle w:val="Hyperlink"/>
            <w:noProof/>
            <w:lang w:eastAsia="ru-RU"/>
          </w:rPr>
          <w:t>Оптимальный температурный график отпуска тепловой энергии для каждого источника тепловой энергии.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2" w:history="1">
        <w:r w:rsidRPr="00297B13">
          <w:rPr>
            <w:rStyle w:val="Hyperlink"/>
            <w:noProof/>
            <w:lang w:eastAsia="ru-RU"/>
          </w:rPr>
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195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3" w:history="1">
        <w:r w:rsidRPr="00297B13">
          <w:rPr>
            <w:rStyle w:val="Hyperlink"/>
            <w:noProof/>
            <w:lang w:eastAsia="ru-RU"/>
          </w:rPr>
          <w:t>РАЗДЕЛ 5.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4" w:history="1"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5" w:history="1"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6" w:history="1"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7" w:history="1"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 для повышения эффективности функционирования системы теплоснабжения</w:t>
        </w:r>
        <w:r w:rsidRPr="00297B13">
          <w:rPr>
            <w:rStyle w:val="Hyperlink"/>
            <w:noProof/>
          </w:rPr>
          <w:t>, в том числе за счет перевода котельных в «пиковый» режим или ликвидации котельных по основаниям</w:t>
        </w:r>
        <w:r w:rsidRPr="00297B13">
          <w:rPr>
            <w:rStyle w:val="Hyperlink"/>
            <w:noProof/>
            <w:lang w:eastAsia="ru-RU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8" w:history="1">
        <w:r w:rsidRPr="00297B13">
          <w:rPr>
            <w:rStyle w:val="Hyperlink"/>
            <w:noProof/>
            <w:lang w:eastAsia="ru-RU"/>
          </w:rPr>
          <w:t>Предложения по строительству и реконструкции тепловых сетей для обеспечения нормативной надежности и безопасности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195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09" w:history="1">
        <w:r w:rsidRPr="00297B13">
          <w:rPr>
            <w:rStyle w:val="Hyperlink"/>
            <w:noProof/>
            <w:lang w:eastAsia="ru-RU"/>
          </w:rPr>
          <w:t>РАЗДЕЛ 6.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ПЕРСПЕКТИВНЫЕ ТОПЛИВНЫЕ 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192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0" w:history="1">
        <w:r w:rsidRPr="00297B13">
          <w:rPr>
            <w:rStyle w:val="Hyperlink"/>
            <w:noProof/>
            <w:lang w:eastAsia="ru-RU"/>
          </w:rPr>
          <w:t>РАЗДЕЛ 7.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ИНВЕСТИЦИИ В СТРОИТЕЛЬСТВО, РЕКОНСТРУКЦИЮ И ТЕХНИЧЕСКОЕ ПЕРЕВООРУЖЕНИЕ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1" w:history="1">
        <w:r w:rsidRPr="00297B13">
          <w:rPr>
            <w:rStyle w:val="Hyperlink"/>
            <w:noProof/>
            <w:lang w:eastAsia="ru-RU"/>
          </w:rPr>
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2" w:history="1">
        <w:r w:rsidRPr="00297B13">
          <w:rPr>
            <w:rStyle w:val="Hyperlink"/>
            <w:noProof/>
          </w:rPr>
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195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3" w:history="1">
        <w:r w:rsidRPr="00297B13">
          <w:rPr>
            <w:rStyle w:val="Hyperlink"/>
            <w:noProof/>
            <w:lang w:eastAsia="ru-RU"/>
          </w:rPr>
          <w:t>РАЗДЕЛ 8.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РЕШЕНИЕ ОБ ОПРЕДЕЛЕНИИ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073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4" w:history="1">
        <w:r w:rsidRPr="00297B13">
          <w:rPr>
            <w:rStyle w:val="Hyperlink"/>
            <w:noProof/>
            <w:lang w:eastAsia="ru-RU"/>
          </w:rPr>
          <w:t>РАЗДЕЛ 9.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РЕШЕНИЯ О РАСПРЕДЕЛЕНИИ ТЕПЛОВОЙ НАГРУЗКИ МЕЖДУ ИСТОЧНИКАМИ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694E" w:rsidRDefault="00A5694E">
      <w:pPr>
        <w:pStyle w:val="TOC2"/>
        <w:tabs>
          <w:tab w:val="left" w:pos="2070"/>
          <w:tab w:val="right" w:leader="dot" w:pos="9345"/>
        </w:tabs>
        <w:rPr>
          <w:rFonts w:ascii="Calibri" w:hAnsi="Calibri" w:cs="Calibri"/>
          <w:noProof/>
          <w:sz w:val="22"/>
          <w:szCs w:val="22"/>
          <w:lang w:eastAsia="ru-RU"/>
        </w:rPr>
      </w:pPr>
      <w:hyperlink w:anchor="_Toc377451915" w:history="1">
        <w:r w:rsidRPr="00297B13">
          <w:rPr>
            <w:rStyle w:val="Hyperlink"/>
            <w:noProof/>
            <w:lang w:eastAsia="ru-RU"/>
          </w:rPr>
          <w:t>РАЗДЕЛ 10.</w:t>
        </w:r>
        <w:r>
          <w:rPr>
            <w:rFonts w:ascii="Calibri" w:hAnsi="Calibri" w:cs="Calibri"/>
            <w:noProof/>
            <w:sz w:val="22"/>
            <w:szCs w:val="22"/>
            <w:lang w:eastAsia="ru-RU"/>
          </w:rPr>
          <w:tab/>
        </w:r>
        <w:r w:rsidRPr="00297B13">
          <w:rPr>
            <w:rStyle w:val="Hyperlink"/>
            <w:noProof/>
            <w:lang w:eastAsia="ru-RU"/>
          </w:rPr>
          <w:t>РЕШЕНИЯ ПО БЕСХОЗЯЙНЫМ ТЕПЛОВЫМ СЕТЯМ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_Toc377451915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694E" w:rsidRDefault="00A5694E">
      <w:r>
        <w:fldChar w:fldCharType="end"/>
      </w:r>
    </w:p>
    <w:p w:rsidR="00A5694E" w:rsidRDefault="00A5694E" w:rsidP="00403008">
      <w:pPr>
        <w:pStyle w:val="a"/>
      </w:pPr>
    </w:p>
    <w:p w:rsidR="00A5694E" w:rsidRDefault="00A5694E" w:rsidP="00403008"/>
    <w:p w:rsidR="00A5694E" w:rsidRPr="007473B2" w:rsidRDefault="00A5694E" w:rsidP="007473B2">
      <w:pPr>
        <w:pStyle w:val="Heading2"/>
        <w:jc w:val="center"/>
      </w:pPr>
      <w:r>
        <w:br w:type="page"/>
      </w:r>
      <w:bookmarkStart w:id="0" w:name="_Toc377451876"/>
      <w:r w:rsidRPr="007473B2">
        <w:t>ВВЕДЕНИЕ</w:t>
      </w:r>
      <w:bookmarkEnd w:id="0"/>
    </w:p>
    <w:p w:rsidR="00A5694E" w:rsidRDefault="00A5694E" w:rsidP="00265E22">
      <w:r>
        <w:t xml:space="preserve">Развитие систем теплоснабжения поселений в соответствии с требованиями Федерального закона №190-ФЗ «О теплоснабжении» 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системы теплоснабжения осуществляется на основании схем теплоснабжения. </w:t>
      </w:r>
    </w:p>
    <w:p w:rsidR="00A5694E" w:rsidRDefault="00A5694E" w:rsidP="00265E22">
      <w:r>
        <w:t xml:space="preserve">Схема теплоснабжения муниципального образования «Пинежское» Пинежского муниципального района Архангельской  области разработана на основании заказа и технического задания на разработку, выданнго Администрацией сельского поселения. </w:t>
      </w:r>
    </w:p>
    <w:p w:rsidR="00A5694E" w:rsidRDefault="00A5694E" w:rsidP="00265E22">
      <w:r>
        <w:t xml:space="preserve">При выполнении настоящей работы были использованы следующие материалы: </w:t>
      </w:r>
    </w:p>
    <w:p w:rsidR="00A5694E" w:rsidRDefault="00A5694E" w:rsidP="00265E22">
      <w:r>
        <w:t xml:space="preserve">-  проектная и исполнительная документация по источникам тепла, тепловым сетям; </w:t>
      </w:r>
    </w:p>
    <w:p w:rsidR="00A5694E" w:rsidRDefault="00A5694E" w:rsidP="00265E22">
      <w:r>
        <w:t xml:space="preserve">-  эксплуатационная документация (расчетные температурные графики, данные по присоединенным тепловым нагрузкам); </w:t>
      </w:r>
    </w:p>
    <w:p w:rsidR="00A5694E" w:rsidRDefault="00A5694E" w:rsidP="00265E22">
      <w:r>
        <w:t xml:space="preserve">-  документы по хозяйственной и финансовой деятельности (действующие нормы и нормативы, тарифы и их составляющие); </w:t>
      </w:r>
    </w:p>
    <w:p w:rsidR="00A5694E" w:rsidRDefault="00A5694E" w:rsidP="00265E22">
      <w:r w:rsidRPr="00AD5AF2">
        <w:t xml:space="preserve">- </w:t>
      </w:r>
      <w:r w:rsidRPr="00AD5AF2">
        <w:rPr>
          <w:color w:val="000000"/>
        </w:rPr>
        <w:t xml:space="preserve">Постановление администрации муниципального образования «Пинежский муниципальный район» </w:t>
      </w:r>
      <w:r w:rsidRPr="00AD5AF2">
        <w:t>от 08 ноября 2013 г. №0810 – па об утверждении муниципальной программы  «Энергосбережение и повышение энергетической  эффективности в муниципальном образовании «Пинежский муниципальный район» на 2014-2020 годы»</w:t>
      </w:r>
      <w:r>
        <w:t>;</w:t>
      </w:r>
    </w:p>
    <w:p w:rsidR="00A5694E" w:rsidRDefault="00A5694E" w:rsidP="0086347F">
      <w:r w:rsidRPr="0086347F">
        <w:t xml:space="preserve">- Программа комплексного развития систем коммунальной инфраструктуры </w:t>
      </w:r>
      <w:r w:rsidRPr="0086347F">
        <w:rPr>
          <w:spacing w:val="4"/>
        </w:rPr>
        <w:t>МО «Пинежское» на 2012-2015 годы</w:t>
      </w:r>
      <w:r>
        <w:rPr>
          <w:spacing w:val="4"/>
        </w:rPr>
        <w:t>;</w:t>
      </w:r>
    </w:p>
    <w:p w:rsidR="00A5694E" w:rsidRDefault="00A5694E" w:rsidP="00265E22">
      <w:r>
        <w:t xml:space="preserve">Схема теплоснабжения разработана в соответствии со следующими документами: </w:t>
      </w:r>
    </w:p>
    <w:p w:rsidR="00A5694E" w:rsidRDefault="00A5694E" w:rsidP="00265E22">
      <w:r>
        <w:t xml:space="preserve">- Федеральный закон Российской Федерации от 27.07.2010 №190-ФЗ «О теплоснабжении»;  </w:t>
      </w:r>
    </w:p>
    <w:p w:rsidR="00A5694E" w:rsidRDefault="00A5694E" w:rsidP="00265E22">
      <w:r>
        <w:t>- Постановление Правительства Российской Федерации №154 от 22.02.2012 г. «О требованиях к схемам теплоснабжения, порядку их разработки и утверждения».</w:t>
      </w:r>
    </w:p>
    <w:p w:rsidR="00A5694E" w:rsidRDefault="00A5694E">
      <w:pPr>
        <w:ind w:firstLine="0"/>
        <w:jc w:val="left"/>
        <w:rPr>
          <w:b/>
          <w:bCs/>
          <w:caps/>
        </w:rPr>
      </w:pPr>
      <w:r>
        <w:br w:type="page"/>
      </w:r>
    </w:p>
    <w:p w:rsidR="00A5694E" w:rsidRDefault="00A5694E" w:rsidP="007473B2">
      <w:pPr>
        <w:pStyle w:val="Heading2"/>
        <w:ind w:left="644"/>
        <w:jc w:val="center"/>
      </w:pPr>
      <w:bookmarkStart w:id="1" w:name="_Toc377451877"/>
      <w:r w:rsidRPr="005627D9">
        <w:t>СХЕМА ТЕПЛОСНАБЖЕНИЯ</w:t>
      </w:r>
      <w:bookmarkEnd w:id="1"/>
    </w:p>
    <w:p w:rsidR="00A5694E" w:rsidRPr="00224943" w:rsidRDefault="00A5694E" w:rsidP="00875D09">
      <w:pPr>
        <w:pStyle w:val="Heading2"/>
        <w:ind w:left="644"/>
        <w:rPr>
          <w:rFonts w:eastAsia="TimesNewRomanPS-BoldMT"/>
        </w:rPr>
      </w:pPr>
      <w:bookmarkStart w:id="2" w:name="_Toc377451878"/>
      <w:r w:rsidRPr="00224943">
        <w:rPr>
          <w:rFonts w:eastAsia="TimesNewRomanPS-BoldMT"/>
        </w:rPr>
        <w:t>ОБЩИЕ СВЕДЕНИЯ</w:t>
      </w:r>
      <w:bookmarkEnd w:id="2"/>
    </w:p>
    <w:p w:rsidR="00A5694E" w:rsidRPr="004E2134" w:rsidRDefault="00A5694E" w:rsidP="004E2134">
      <w:pPr>
        <w:pStyle w:val="Heading2"/>
        <w:rPr>
          <w:rFonts w:eastAsia="TimesNewRomanPS-BoldMT"/>
          <w:i/>
          <w:iCs/>
        </w:rPr>
      </w:pPr>
      <w:bookmarkStart w:id="3" w:name="_Toc373745402"/>
      <w:bookmarkStart w:id="4" w:name="_Toc377451879"/>
      <w:r w:rsidRPr="004E2134">
        <w:rPr>
          <w:rFonts w:eastAsia="TimesNewRomanPS-BoldMT"/>
          <w:i/>
          <w:iCs/>
        </w:rPr>
        <w:t>Общие сведения о</w:t>
      </w:r>
      <w:bookmarkEnd w:id="3"/>
      <w:bookmarkEnd w:id="4"/>
      <w:r w:rsidRPr="004E2134">
        <w:rPr>
          <w:rFonts w:eastAsia="TimesNewRomanPS-BoldMT"/>
          <w:i/>
          <w:iCs/>
        </w:rPr>
        <w:t xml:space="preserve"> муниципальном образовании «пинежское»</w:t>
      </w:r>
    </w:p>
    <w:p w:rsidR="00A5694E" w:rsidRPr="00E60FCB" w:rsidRDefault="00A5694E" w:rsidP="00947EF5">
      <w:pPr>
        <w:rPr>
          <w:shd w:val="clear" w:color="auto" w:fill="FFFFFF"/>
        </w:rPr>
      </w:pPr>
      <w:r w:rsidRPr="00E60FCB">
        <w:t>Муниципальное образование «Пинежское»</w:t>
      </w:r>
      <w:r>
        <w:t>,</w:t>
      </w:r>
      <w:r w:rsidRPr="00E60FCB">
        <w:rPr>
          <w:rStyle w:val="apple-converted-space"/>
        </w:rPr>
        <w:t xml:space="preserve">  </w:t>
      </w:r>
      <w:r w:rsidRPr="00E60FCB">
        <w:rPr>
          <w:shd w:val="clear" w:color="auto" w:fill="FFFFFF"/>
        </w:rPr>
        <w:t>образованн</w:t>
      </w:r>
      <w:r>
        <w:rPr>
          <w:shd w:val="clear" w:color="auto" w:fill="FFFFFF"/>
        </w:rPr>
        <w:t>ое</w:t>
      </w:r>
      <w:r w:rsidRPr="00E60FCB">
        <w:rPr>
          <w:shd w:val="clear" w:color="auto" w:fill="FFFFFF"/>
        </w:rPr>
        <w:t xml:space="preserve"> в</w:t>
      </w:r>
      <w:r w:rsidRPr="00E60FCB">
        <w:rPr>
          <w:rStyle w:val="apple-converted-space"/>
          <w:shd w:val="clear" w:color="auto" w:fill="FFFFFF"/>
        </w:rPr>
        <w:t> </w:t>
      </w:r>
      <w:hyperlink r:id="rId8" w:tooltip="2006 год" w:history="1">
        <w:r w:rsidRPr="00E60FCB">
          <w:rPr>
            <w:rStyle w:val="Hyperlink"/>
            <w:color w:val="auto"/>
            <w:u w:val="none"/>
            <w:shd w:val="clear" w:color="auto" w:fill="FFFFFF"/>
          </w:rPr>
          <w:t>2006 году</w:t>
        </w:r>
      </w:hyperlink>
      <w:r>
        <w:t>,</w:t>
      </w:r>
      <w:r w:rsidRPr="00E60FCB">
        <w:rPr>
          <w:shd w:val="clear" w:color="auto" w:fill="FFFFFF"/>
        </w:rPr>
        <w:t xml:space="preserve"> находится на северо-западе Пинежского муниципального района</w:t>
      </w:r>
      <w:r>
        <w:rPr>
          <w:shd w:val="clear" w:color="auto" w:fill="FFFFFF"/>
        </w:rPr>
        <w:t xml:space="preserve"> </w:t>
      </w:r>
      <w:hyperlink r:id="rId9" w:tooltip="Архангельская область" w:history="1">
        <w:r w:rsidRPr="00E60FCB">
          <w:rPr>
            <w:rStyle w:val="Hyperlink"/>
            <w:color w:val="auto"/>
            <w:u w:val="none"/>
          </w:rPr>
          <w:t>Архангельской области</w:t>
        </w:r>
      </w:hyperlink>
      <w:r w:rsidRPr="00E60FCB">
        <w:rPr>
          <w:shd w:val="clear" w:color="auto" w:fill="FFFFFF"/>
        </w:rPr>
        <w:t>, на обоих берегах</w:t>
      </w:r>
      <w:r w:rsidRPr="00E60FCB">
        <w:rPr>
          <w:rStyle w:val="apple-converted-space"/>
          <w:shd w:val="clear" w:color="auto" w:fill="FFFFFF"/>
        </w:rPr>
        <w:t> </w:t>
      </w:r>
      <w:r>
        <w:rPr>
          <w:rStyle w:val="apple-converted-space"/>
          <w:shd w:val="clear" w:color="auto" w:fill="FFFFFF"/>
        </w:rPr>
        <w:t>р.</w:t>
      </w:r>
      <w:hyperlink r:id="rId10" w:tooltip="Пинега (река)" w:history="1">
        <w:r w:rsidRPr="00E60FCB">
          <w:rPr>
            <w:rStyle w:val="Hyperlink"/>
            <w:color w:val="auto"/>
            <w:u w:val="none"/>
            <w:shd w:val="clear" w:color="auto" w:fill="FFFFFF"/>
          </w:rPr>
          <w:t>Пинеги</w:t>
        </w:r>
      </w:hyperlink>
      <w:r>
        <w:t>, с административным центром в п. Пинега</w:t>
      </w:r>
      <w:r w:rsidRPr="00E60FCB">
        <w:t>.</w:t>
      </w:r>
      <w:r>
        <w:t xml:space="preserve"> </w:t>
      </w:r>
    </w:p>
    <w:p w:rsidR="00A5694E" w:rsidRDefault="00A5694E" w:rsidP="00C70BFA">
      <w:r>
        <w:t>Посёлок Пинега - центр МО "Пинежское" (площадь 966 488 га) расположен на расстоянии 200 километров от областного центра г.Архангельск по направлению на восток и от районного центра с.Карпогоры на расстоянии 90 километров по направлению на северо-запад, вверх по реке Пинега.</w:t>
      </w:r>
    </w:p>
    <w:p w:rsidR="00A5694E" w:rsidRPr="00E60FCB" w:rsidRDefault="00A5694E" w:rsidP="00875D09">
      <w:pPr>
        <w:rPr>
          <w:shd w:val="clear" w:color="auto" w:fill="FFFFFF"/>
        </w:rPr>
      </w:pPr>
      <w:r w:rsidRPr="00E60FCB">
        <w:rPr>
          <w:shd w:val="clear" w:color="auto" w:fill="FFFFFF"/>
        </w:rPr>
        <w:t>Численность населения — 5522 человека (на 01.01.2013). В</w:t>
      </w:r>
      <w:r w:rsidRPr="00E60FCB">
        <w:rPr>
          <w:rStyle w:val="apple-converted-space"/>
          <w:shd w:val="clear" w:color="auto" w:fill="FFFFFF"/>
        </w:rPr>
        <w:t> </w:t>
      </w:r>
      <w:hyperlink r:id="rId11" w:tooltip="2005 год" w:history="1">
        <w:r w:rsidRPr="00E60FCB">
          <w:rPr>
            <w:rStyle w:val="Hyperlink"/>
            <w:color w:val="auto"/>
            <w:u w:val="none"/>
            <w:shd w:val="clear" w:color="auto" w:fill="FFFFFF"/>
          </w:rPr>
          <w:t>2005 году</w:t>
        </w:r>
      </w:hyperlink>
      <w:r w:rsidRPr="00E60FCB">
        <w:rPr>
          <w:rStyle w:val="apple-converted-space"/>
          <w:shd w:val="clear" w:color="auto" w:fill="FFFFFF"/>
        </w:rPr>
        <w:t> </w:t>
      </w:r>
      <w:r w:rsidRPr="00E60FCB">
        <w:rPr>
          <w:shd w:val="clear" w:color="auto" w:fill="FFFFFF"/>
        </w:rPr>
        <w:t xml:space="preserve">было 5957 человек. </w:t>
      </w:r>
    </w:p>
    <w:p w:rsidR="00A5694E" w:rsidRDefault="00A5694E" w:rsidP="00875D09">
      <w:r w:rsidRPr="00E60FCB">
        <w:rPr>
          <w:shd w:val="clear" w:color="auto" w:fill="FFFFFF"/>
        </w:rPr>
        <w:t>В состав поселения включен</w:t>
      </w:r>
      <w:r>
        <w:rPr>
          <w:shd w:val="clear" w:color="auto" w:fill="FFFFFF"/>
        </w:rPr>
        <w:t xml:space="preserve"> 31</w:t>
      </w:r>
      <w:r w:rsidRPr="00E60FCB">
        <w:rPr>
          <w:shd w:val="clear" w:color="auto" w:fill="FFFFFF"/>
        </w:rPr>
        <w:t xml:space="preserve"> населенны</w:t>
      </w:r>
      <w:r>
        <w:rPr>
          <w:shd w:val="clear" w:color="auto" w:fill="FFFFFF"/>
        </w:rPr>
        <w:t>й</w:t>
      </w:r>
      <w:r w:rsidRPr="00E60FCB">
        <w:rPr>
          <w:shd w:val="clear" w:color="auto" w:fill="FFFFFF"/>
        </w:rPr>
        <w:t xml:space="preserve"> пункт:</w:t>
      </w:r>
      <w:r w:rsidRPr="00E60FCB">
        <w:t xml:space="preserve"> </w:t>
      </w:r>
    </w:p>
    <w:p w:rsidR="00A5694E" w:rsidRPr="00E60FCB" w:rsidRDefault="00A5694E" w:rsidP="00875D09">
      <w:r>
        <w:t>п.</w:t>
      </w:r>
      <w:hyperlink r:id="rId12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Пинега</w:t>
        </w:r>
      </w:hyperlink>
      <w:r w:rsidRPr="00E60FCB">
        <w:t xml:space="preserve">, </w:t>
      </w:r>
      <w:r>
        <w:t>д.</w:t>
      </w:r>
      <w:hyperlink r:id="rId13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Березник</w:t>
        </w:r>
      </w:hyperlink>
      <w:r w:rsidRPr="00E60FCB">
        <w:t xml:space="preserve">, </w:t>
      </w:r>
      <w:r>
        <w:t>д.</w:t>
      </w:r>
      <w:hyperlink r:id="rId14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Вешкома</w:t>
        </w:r>
      </w:hyperlink>
      <w:r>
        <w:rPr>
          <w:rStyle w:val="apple-converted-space"/>
        </w:rPr>
        <w:t>, д.</w:t>
      </w:r>
      <w:hyperlink r:id="rId15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Валдокурье</w:t>
        </w:r>
      </w:hyperlink>
      <w:r w:rsidRPr="00E60FCB">
        <w:t xml:space="preserve">, </w:t>
      </w:r>
      <w:r>
        <w:t>д.</w:t>
      </w:r>
      <w:hyperlink r:id="rId16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Вижево</w:t>
        </w:r>
      </w:hyperlink>
      <w:r w:rsidRPr="00E60FCB">
        <w:t xml:space="preserve">, </w:t>
      </w:r>
      <w:r>
        <w:t>д.</w:t>
      </w:r>
      <w:hyperlink r:id="rId17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Воепала</w:t>
        </w:r>
      </w:hyperlink>
      <w:r w:rsidRPr="00E60FCB">
        <w:t xml:space="preserve">, </w:t>
      </w:r>
      <w:r>
        <w:t>д.</w:t>
      </w:r>
      <w:hyperlink r:id="rId18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Вонга</w:t>
        </w:r>
      </w:hyperlink>
      <w:r w:rsidRPr="00E60FCB">
        <w:t xml:space="preserve">, </w:t>
      </w:r>
      <w:r>
        <w:t>п.</w:t>
      </w:r>
      <w:hyperlink r:id="rId19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Голубино</w:t>
        </w:r>
      </w:hyperlink>
      <w:r w:rsidRPr="00E60FCB">
        <w:t xml:space="preserve">, </w:t>
      </w:r>
      <w:r>
        <w:t>д.</w:t>
      </w:r>
      <w:hyperlink r:id="rId20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Заборье</w:t>
        </w:r>
      </w:hyperlink>
      <w:r w:rsidRPr="00E60FCB">
        <w:t xml:space="preserve">, </w:t>
      </w:r>
      <w:r>
        <w:t>д.</w:t>
      </w:r>
      <w:hyperlink r:id="rId21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Заозерье</w:t>
        </w:r>
      </w:hyperlink>
      <w:r w:rsidRPr="00E60FCB">
        <w:t xml:space="preserve">, </w:t>
      </w:r>
      <w:r>
        <w:t>д.</w:t>
      </w:r>
      <w:hyperlink r:id="rId22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Каргомень</w:t>
        </w:r>
      </w:hyperlink>
      <w:r w:rsidRPr="00E60FCB">
        <w:t xml:space="preserve">, </w:t>
      </w:r>
      <w:r>
        <w:t>п.</w:t>
      </w:r>
      <w:hyperlink r:id="rId23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Красная Горка</w:t>
        </w:r>
      </w:hyperlink>
      <w:r w:rsidRPr="00E60FCB">
        <w:t xml:space="preserve">, </w:t>
      </w:r>
      <w:r>
        <w:t>п.</w:t>
      </w:r>
      <w:hyperlink r:id="rId24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Красный Бор</w:t>
        </w:r>
      </w:hyperlink>
      <w:r w:rsidRPr="00E60FCB">
        <w:t xml:space="preserve">, </w:t>
      </w:r>
      <w:r>
        <w:t>п.</w:t>
      </w:r>
      <w:hyperlink r:id="rId25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Кривые Озера</w:t>
        </w:r>
      </w:hyperlink>
      <w:r w:rsidRPr="00E60FCB">
        <w:t xml:space="preserve">, </w:t>
      </w:r>
      <w:r>
        <w:t>д.</w:t>
      </w:r>
      <w:hyperlink r:id="rId26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Крылово</w:t>
        </w:r>
      </w:hyperlink>
      <w:r w:rsidRPr="00E60FCB">
        <w:t xml:space="preserve">, </w:t>
      </w:r>
      <w:r>
        <w:t>д.</w:t>
      </w:r>
      <w:hyperlink r:id="rId27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Кулогора</w:t>
        </w:r>
      </w:hyperlink>
      <w:r w:rsidRPr="00E60FCB">
        <w:t xml:space="preserve">, </w:t>
      </w:r>
      <w:r>
        <w:t>д.</w:t>
      </w:r>
      <w:hyperlink r:id="rId28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Кулой</w:t>
        </w:r>
      </w:hyperlink>
      <w:r w:rsidRPr="00E60FCB">
        <w:t xml:space="preserve">, </w:t>
      </w:r>
      <w:r>
        <w:t>д.</w:t>
      </w:r>
      <w:hyperlink r:id="rId29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Малетино</w:t>
        </w:r>
      </w:hyperlink>
      <w:r w:rsidRPr="00E60FCB">
        <w:t xml:space="preserve">, </w:t>
      </w:r>
      <w:r>
        <w:t>д.</w:t>
      </w:r>
      <w:hyperlink r:id="rId30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Окатово</w:t>
        </w:r>
      </w:hyperlink>
      <w:r w:rsidRPr="00E60FCB">
        <w:t xml:space="preserve">, </w:t>
      </w:r>
      <w:r>
        <w:t>д.</w:t>
      </w:r>
      <w:hyperlink r:id="rId31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Пепино</w:t>
        </w:r>
      </w:hyperlink>
      <w:r w:rsidRPr="00E60FCB">
        <w:t xml:space="preserve">, </w:t>
      </w:r>
      <w:r>
        <w:t>д.</w:t>
      </w:r>
      <w:hyperlink r:id="rId32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Першково</w:t>
        </w:r>
      </w:hyperlink>
      <w:r w:rsidRPr="00E60FCB">
        <w:t xml:space="preserve">, </w:t>
      </w:r>
      <w:r>
        <w:t>д.</w:t>
      </w:r>
      <w:hyperlink r:id="rId33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Петрова</w:t>
        </w:r>
      </w:hyperlink>
      <w:r w:rsidRPr="00E60FCB">
        <w:t xml:space="preserve">, </w:t>
      </w:r>
      <w:r>
        <w:t>д.</w:t>
      </w:r>
      <w:hyperlink r:id="rId34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Пильегоры</w:t>
        </w:r>
      </w:hyperlink>
      <w:r w:rsidRPr="00E60FCB">
        <w:t xml:space="preserve">, </w:t>
      </w:r>
      <w:r>
        <w:t>д.</w:t>
      </w:r>
      <w:hyperlink r:id="rId35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Сояла</w:t>
        </w:r>
      </w:hyperlink>
      <w:r w:rsidRPr="00E60FCB">
        <w:t xml:space="preserve">, </w:t>
      </w:r>
      <w:r>
        <w:t>п.</w:t>
      </w:r>
      <w:hyperlink r:id="rId36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Тайга</w:t>
        </w:r>
      </w:hyperlink>
      <w:r w:rsidRPr="00E60FCB">
        <w:t xml:space="preserve">, </w:t>
      </w:r>
      <w:r>
        <w:t>п.</w:t>
      </w:r>
      <w:hyperlink r:id="rId37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Холм</w:t>
        </w:r>
      </w:hyperlink>
      <w:r w:rsidRPr="00E60FCB">
        <w:t xml:space="preserve">, </w:t>
      </w:r>
      <w:r>
        <w:t>д.</w:t>
      </w:r>
      <w:hyperlink r:id="rId38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Холм</w:t>
        </w:r>
      </w:hyperlink>
      <w:r w:rsidRPr="00E60FCB">
        <w:t xml:space="preserve">, </w:t>
      </w:r>
      <w:r>
        <w:t>д.</w:t>
      </w:r>
      <w:hyperlink r:id="rId39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Цимола</w:t>
        </w:r>
      </w:hyperlink>
      <w:r w:rsidRPr="00E60FCB">
        <w:t xml:space="preserve">, </w:t>
      </w:r>
      <w:r>
        <w:t>д.</w:t>
      </w:r>
      <w:hyperlink r:id="rId40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Чушела</w:t>
        </w:r>
      </w:hyperlink>
      <w:r w:rsidRPr="00E60FCB">
        <w:t xml:space="preserve">, </w:t>
      </w:r>
      <w:r>
        <w:t>д.</w:t>
      </w:r>
      <w:hyperlink r:id="rId41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Щелья</w:t>
        </w:r>
      </w:hyperlink>
      <w:r w:rsidRPr="00E60FCB">
        <w:t xml:space="preserve">, </w:t>
      </w:r>
      <w:r>
        <w:t>д.</w:t>
      </w:r>
      <w:hyperlink r:id="rId42" w:history="1">
        <w:r w:rsidRPr="00E60FCB">
          <w:rPr>
            <w:rStyle w:val="Hyperlink"/>
            <w:color w:val="auto"/>
            <w:u w:val="none"/>
            <w:bdr w:val="none" w:sz="0" w:space="0" w:color="auto" w:frame="1"/>
          </w:rPr>
          <w:t>Юрола</w:t>
        </w:r>
      </w:hyperlink>
      <w:r>
        <w:t>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NormalWeb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4E2134" w:rsidRDefault="00A5694E" w:rsidP="004E2134">
      <w:pPr>
        <w:pStyle w:val="Heading2"/>
        <w:rPr>
          <w:i/>
          <w:iCs/>
        </w:rPr>
      </w:pPr>
      <w:r>
        <w:t xml:space="preserve"> </w:t>
      </w:r>
      <w:r>
        <w:br w:type="page"/>
      </w:r>
      <w:bookmarkStart w:id="5" w:name="_Toc377451880"/>
      <w:bookmarkStart w:id="6" w:name="_Toc377451881"/>
      <w:r w:rsidRPr="004E2134">
        <w:rPr>
          <w:i/>
          <w:iCs/>
        </w:rPr>
        <w:t>Характеристика системы теплоснабжения муниципального образования «Пинежское»</w:t>
      </w:r>
      <w:bookmarkEnd w:id="5"/>
      <w:bookmarkEnd w:id="6"/>
      <w:r w:rsidRPr="004E2134">
        <w:rPr>
          <w:i/>
          <w:iCs/>
        </w:rPr>
        <w:t xml:space="preserve"> </w:t>
      </w:r>
    </w:p>
    <w:p w:rsidR="00A5694E" w:rsidRDefault="00A5694E" w:rsidP="0086347F">
      <w:r>
        <w:t xml:space="preserve">В муниципальном образовании «Пинежское» централизованное теплоснабжение осуществляется только в п.Пинега и п.Тайга. </w:t>
      </w:r>
    </w:p>
    <w:p w:rsidR="00A5694E" w:rsidRDefault="00A5694E" w:rsidP="0086347F">
      <w:pPr>
        <w:rPr>
          <w:lang w:eastAsia="ru-RU"/>
        </w:rPr>
      </w:pPr>
      <w:r>
        <w:t>Теплоснабжающими организациями являются: муниципальное предприятие «П</w:t>
      </w:r>
      <w:r w:rsidRPr="002D2466">
        <w:t xml:space="preserve">инежское предприятие </w:t>
      </w:r>
      <w:r w:rsidRPr="0086347F">
        <w:t>жилищно-коммунального хозяйства» муниципального образования «Пинежское», эксплуатирующ</w:t>
      </w:r>
      <w:r>
        <w:t>ее</w:t>
      </w:r>
      <w:r w:rsidRPr="0086347F">
        <w:t xml:space="preserve"> 6 котельных (</w:t>
      </w:r>
      <w:r>
        <w:t>к</w:t>
      </w:r>
      <w:r w:rsidRPr="0086347F">
        <w:t xml:space="preserve">отельная п.Тайга;  </w:t>
      </w:r>
      <w:r>
        <w:t>к</w:t>
      </w:r>
      <w:r w:rsidRPr="0086347F">
        <w:t xml:space="preserve">отельная гаража  п.Пинега, ул.Гагарина, д.23; </w:t>
      </w:r>
      <w:r>
        <w:t>к</w:t>
      </w:r>
      <w:r w:rsidRPr="0086347F">
        <w:t xml:space="preserve">отельная ПУ №8 п.Пинега, ул. Кудрина, д.99 а; </w:t>
      </w:r>
      <w:r>
        <w:t>к</w:t>
      </w:r>
      <w:r w:rsidRPr="0086347F">
        <w:t xml:space="preserve">отельная РБ №2  п.Пинега, ул. Первомайская, д.68 б; </w:t>
      </w:r>
      <w:r>
        <w:t>к</w:t>
      </w:r>
      <w:r w:rsidRPr="0086347F">
        <w:t xml:space="preserve">отельная гаража  п.Пинега, ул.Гагарина, д.23; </w:t>
      </w:r>
      <w:r>
        <w:t>к</w:t>
      </w:r>
      <w:r w:rsidRPr="0086347F">
        <w:t>отельная школы  п.Пинега, ул. Гагарина, 66) и ООО «Пинежьелес», эксплуатирующ</w:t>
      </w:r>
      <w:r>
        <w:t>ее</w:t>
      </w:r>
      <w:r w:rsidRPr="0086347F">
        <w:t xml:space="preserve"> </w:t>
      </w:r>
      <w:r w:rsidRPr="0086347F">
        <w:rPr>
          <w:lang w:eastAsia="ru-RU"/>
        </w:rPr>
        <w:t>центральн</w:t>
      </w:r>
      <w:r>
        <w:rPr>
          <w:lang w:eastAsia="ru-RU"/>
        </w:rPr>
        <w:t>ую</w:t>
      </w:r>
      <w:r w:rsidRPr="0086347F">
        <w:rPr>
          <w:lang w:eastAsia="ru-RU"/>
        </w:rPr>
        <w:t xml:space="preserve"> котельн</w:t>
      </w:r>
      <w:r>
        <w:rPr>
          <w:lang w:eastAsia="ru-RU"/>
        </w:rPr>
        <w:t>ую</w:t>
      </w:r>
      <w:r w:rsidRPr="0086347F">
        <w:rPr>
          <w:lang w:eastAsia="ru-RU"/>
        </w:rPr>
        <w:t xml:space="preserve"> п.Пинега, ул. Первомайская, 38 а</w:t>
      </w:r>
      <w:r>
        <w:rPr>
          <w:lang w:eastAsia="ru-RU"/>
        </w:rPr>
        <w:t xml:space="preserve">. </w:t>
      </w:r>
    </w:p>
    <w:p w:rsidR="00A5694E" w:rsidRDefault="00A5694E" w:rsidP="0086347F">
      <w:pPr>
        <w:rPr>
          <w:color w:val="000000"/>
        </w:rPr>
      </w:pPr>
      <w:r>
        <w:rPr>
          <w:lang w:eastAsia="ru-RU"/>
        </w:rPr>
        <w:t>Отопление</w:t>
      </w:r>
      <w:r>
        <w:t xml:space="preserve"> административно-общественных зданий, индивидуальных жилых домов, предприятий не охваченных централизованным теплоснабжением осуществляется за счет автономных источников теплоснабжения, в том числе а</w:t>
      </w:r>
      <w:r w:rsidRPr="0086347F">
        <w:t>втономны</w:t>
      </w:r>
      <w:r>
        <w:t>х</w:t>
      </w:r>
      <w:r w:rsidRPr="0086347F">
        <w:t xml:space="preserve"> котельны</w:t>
      </w:r>
      <w:r>
        <w:t>х:</w:t>
      </w:r>
      <w:r w:rsidRPr="0086347F">
        <w:t xml:space="preserve"> котельная гаража </w:t>
      </w:r>
      <w:r>
        <w:t>МБОУ «</w:t>
      </w:r>
      <w:r w:rsidRPr="0086347F">
        <w:t>Пинежская общеобразовательная школа №117», котельная  д.Петров</w:t>
      </w:r>
      <w:r>
        <w:t>о</w:t>
      </w:r>
      <w:r w:rsidRPr="0086347F">
        <w:t xml:space="preserve"> МБУК «Пинежский культурный центр» МО «Пинежское». Основными потребителями</w:t>
      </w:r>
      <w:r>
        <w:t xml:space="preserve"> тепловой энергии (на нужды отопления) котельных являются малоэтажные жилые дома и административно-общественные здания. </w:t>
      </w:r>
      <w:r w:rsidRPr="0027635C">
        <w:t>Большая часть индивидуальных жилых домов и промышленных объектов отапливаются за счет собственных источников тепла.</w:t>
      </w:r>
      <w:r>
        <w:t xml:space="preserve"> </w:t>
      </w:r>
      <w:r w:rsidRPr="00A03ED8">
        <w:rPr>
          <w:color w:val="000000"/>
        </w:rPr>
        <w:t>Проект</w:t>
      </w:r>
      <w:r>
        <w:rPr>
          <w:color w:val="000000"/>
        </w:rPr>
        <w:t>ами систем</w:t>
      </w:r>
      <w:r w:rsidRPr="00A03ED8">
        <w:rPr>
          <w:color w:val="000000"/>
        </w:rPr>
        <w:t xml:space="preserve"> теплоснабжения не предусмотрено горячее водоснабжение </w:t>
      </w:r>
      <w:r>
        <w:rPr>
          <w:color w:val="000000"/>
        </w:rPr>
        <w:t>потребителей от существующих ко</w:t>
      </w:r>
      <w:r w:rsidRPr="00A03ED8">
        <w:rPr>
          <w:color w:val="000000"/>
        </w:rPr>
        <w:t>тельных</w:t>
      </w:r>
      <w:r>
        <w:rPr>
          <w:color w:val="000000"/>
        </w:rPr>
        <w:t>.</w:t>
      </w:r>
    </w:p>
    <w:p w:rsidR="00A5694E" w:rsidRPr="00ED4BDB" w:rsidRDefault="00A5694E" w:rsidP="0086347F">
      <w:r>
        <w:t xml:space="preserve">В муниципальном образовании «Пинежское» централизованный отпуск тепловой энергии  производится от 7 действующих котельных. Характеристика теплогенерирующих мощностей систем теплоснабжения Пинежского сельского поселения </w:t>
      </w:r>
      <w:r w:rsidRPr="00ED4BDB">
        <w:t>представлена в таблице 1.1.</w:t>
      </w:r>
    </w:p>
    <w:p w:rsidR="00A5694E" w:rsidRDefault="00A5694E" w:rsidP="0086347F">
      <w:pPr>
        <w:sectPr w:rsidR="00A5694E" w:rsidSect="00E10C02">
          <w:footerReference w:type="default" r:id="rId43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t>Таблица 1.1</w:t>
      </w:r>
      <w:r>
        <w:t xml:space="preserve">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2489"/>
        <w:gridCol w:w="1717"/>
        <w:gridCol w:w="1717"/>
        <w:gridCol w:w="1717"/>
        <w:gridCol w:w="1718"/>
        <w:gridCol w:w="1718"/>
        <w:gridCol w:w="1718"/>
        <w:gridCol w:w="1987"/>
      </w:tblGrid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.Тайга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Котельная д/с №77 п.Пинега</w:t>
            </w:r>
          </w:p>
          <w:p w:rsidR="00A5694E" w:rsidRPr="0086347F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 Быстрова, д.21б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AB6F18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Котельная РБ №2  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Котельная гаража  п.Пинега</w:t>
            </w:r>
          </w:p>
          <w:p w:rsidR="00A5694E" w:rsidRPr="0086347F" w:rsidRDefault="00A5694E" w:rsidP="00AB6F18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ул.Гагарина, д.23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школы  п.Пинега, ул. Гагарина, 66 </w:t>
            </w:r>
          </w:p>
          <w:p w:rsidR="00A5694E" w:rsidRPr="00FB29DB" w:rsidRDefault="00A5694E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pct"/>
            <w:tcMar>
              <w:top w:w="57" w:type="dxa"/>
              <w:bottom w:w="57" w:type="dxa"/>
            </w:tcMar>
          </w:tcPr>
          <w:p w:rsidR="00A5694E" w:rsidRPr="0086347F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Центральная котельная ООО «Пинежьелес» п.Пинега,</w:t>
            </w:r>
          </w:p>
          <w:p w:rsidR="00A5694E" w:rsidRPr="00AB6F18" w:rsidRDefault="00A5694E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 Первомайская, 38 а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8634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 -0,6, Универсал 5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Вр-0,93, Универсал 5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1976,           1976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2007, 2005        1983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2003, 2013   2010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2010,1973              1973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2003,2005, 2011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 w:rsidRPr="001060EB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 w:rsidRPr="001060EB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тельной, МВт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1,596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2013 (2014)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, МВт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0,12 (0,14)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0,12 (0,15)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0,31 (0,26)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0,16 (0,14)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(0,06)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0,25 (0,40)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голь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куб.м.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300 – 400 тн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700 -750 тн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350-400 тн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250-300 куб.м.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700 -1500 тн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куб.м.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твующих котлов при ном.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 w:rsidRPr="001060EB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5694E" w:rsidRPr="000D4B89">
        <w:trPr>
          <w:trHeight w:val="20"/>
        </w:trPr>
        <w:tc>
          <w:tcPr>
            <w:tcW w:w="842" w:type="pct"/>
            <w:gridSpan w:val="2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114132">
            <w:pPr>
              <w:spacing w:after="0" w:line="240" w:lineRule="auto"/>
              <w:ind w:firstLine="0"/>
              <w:jc w:val="center"/>
            </w:pPr>
            <w:r w:rsidRPr="001060EB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5694E" w:rsidRPr="000D4B89">
        <w:trPr>
          <w:gridBefore w:val="1"/>
          <w:trHeight w:val="20"/>
        </w:trPr>
        <w:tc>
          <w:tcPr>
            <w:tcW w:w="842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81" w:type="pct"/>
            <w:tcMar>
              <w:top w:w="57" w:type="dxa"/>
              <w:bottom w:w="57" w:type="dxa"/>
            </w:tcMar>
            <w:vAlign w:val="center"/>
          </w:tcPr>
          <w:p w:rsidR="00A5694E" w:rsidRPr="00FB29DB" w:rsidRDefault="00A5694E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2" w:type="pct"/>
            <w:tcMar>
              <w:top w:w="57" w:type="dxa"/>
              <w:bottom w:w="57" w:type="dxa"/>
            </w:tcMar>
            <w:vAlign w:val="center"/>
          </w:tcPr>
          <w:p w:rsidR="00A5694E" w:rsidRPr="001060EB" w:rsidRDefault="00A5694E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060EB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>Примечание: н/д – отсутствуют данные.</w:t>
      </w:r>
    </w:p>
    <w:p w:rsidR="00A5694E" w:rsidRDefault="00A5694E" w:rsidP="00B734A2">
      <w:r>
        <w:t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95/70ºС, 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A5694E" w:rsidRPr="0086347F" w:rsidRDefault="00A5694E" w:rsidP="0086347F">
      <w:r w:rsidRPr="0086347F">
        <w:t xml:space="preserve">Все котельные Пинежское МП ЖКХ оснащены приборами учета отпущенной </w:t>
      </w:r>
      <w:r w:rsidRPr="004F19EE">
        <w:t xml:space="preserve">тепловой энергии. </w:t>
      </w:r>
      <w:r w:rsidRPr="004F19EE">
        <w:rPr>
          <w:rStyle w:val="apple-converted-space"/>
          <w:shd w:val="clear" w:color="auto" w:fill="FFFFFF"/>
        </w:rPr>
        <w:t> </w:t>
      </w:r>
      <w:r w:rsidRPr="004F19EE">
        <w:rPr>
          <w:shd w:val="clear" w:color="auto" w:fill="FFFFFF"/>
        </w:rPr>
        <w:t xml:space="preserve">Приборы учета, находящиеся в котельной д/с №77 п.Пинега, </w:t>
      </w:r>
      <w:r w:rsidRPr="004F19EE">
        <w:rPr>
          <w:lang w:eastAsia="ru-RU"/>
        </w:rPr>
        <w:t>ул. Быстрова, д.21б</w:t>
      </w:r>
      <w:r>
        <w:rPr>
          <w:lang w:eastAsia="ru-RU"/>
        </w:rPr>
        <w:t>,</w:t>
      </w:r>
      <w:r w:rsidRPr="004F19EE">
        <w:rPr>
          <w:shd w:val="clear" w:color="auto" w:fill="FFFFFF"/>
        </w:rPr>
        <w:t xml:space="preserve"> котельной РБ №2 </w:t>
      </w:r>
      <w:r w:rsidRPr="004F19EE">
        <w:rPr>
          <w:color w:val="000000"/>
          <w:lang w:eastAsia="ru-RU"/>
        </w:rPr>
        <w:t xml:space="preserve">п.Пинега, </w:t>
      </w:r>
      <w:r w:rsidRPr="004F19EE">
        <w:rPr>
          <w:lang w:eastAsia="ru-RU"/>
        </w:rPr>
        <w:t>ул. Первомайская, д.68 б</w:t>
      </w:r>
      <w:r w:rsidRPr="004F19EE">
        <w:rPr>
          <w:shd w:val="clear" w:color="auto" w:fill="FFFFFF"/>
        </w:rPr>
        <w:t xml:space="preserve">, </w:t>
      </w:r>
      <w:r w:rsidRPr="004F19EE">
        <w:rPr>
          <w:color w:val="000000"/>
          <w:lang w:eastAsia="ru-RU"/>
        </w:rPr>
        <w:t>котельной гаража</w:t>
      </w:r>
      <w:r w:rsidRPr="0086347F">
        <w:rPr>
          <w:color w:val="000000"/>
          <w:lang w:eastAsia="ru-RU"/>
        </w:rPr>
        <w:t xml:space="preserve">  п.Пинега</w:t>
      </w:r>
      <w:r>
        <w:rPr>
          <w:color w:val="000000"/>
          <w:lang w:eastAsia="ru-RU"/>
        </w:rPr>
        <w:t xml:space="preserve">, </w:t>
      </w:r>
      <w:r w:rsidRPr="0086347F">
        <w:rPr>
          <w:lang w:eastAsia="ru-RU"/>
        </w:rPr>
        <w:t>ул.Гагарина, д.23</w:t>
      </w:r>
      <w:r w:rsidRPr="0086347F">
        <w:rPr>
          <w:shd w:val="clear" w:color="auto" w:fill="FFFFFF"/>
        </w:rPr>
        <w:t xml:space="preserve">, котельной </w:t>
      </w:r>
      <w:r w:rsidRPr="0086347F">
        <w:rPr>
          <w:lang w:eastAsia="ru-RU"/>
        </w:rPr>
        <w:t>школы  п.Пинега, ул. Гагарина, 66</w:t>
      </w:r>
      <w:r>
        <w:rPr>
          <w:lang w:eastAsia="ru-RU"/>
        </w:rPr>
        <w:t>,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 xml:space="preserve"> не введены в эксплуатацию и не могут использоваться в качестве коммерческих. В течение 2014 года планируется ввести в эксплуатацию приборы учета отпущенной тепловой энергии в котельных д/с №77  и РБ №2 </w:t>
      </w:r>
      <w:r w:rsidRPr="0086347F">
        <w:rPr>
          <w:color w:val="000000"/>
          <w:lang w:eastAsia="ru-RU"/>
        </w:rPr>
        <w:t xml:space="preserve">п.Пинега, </w:t>
      </w:r>
      <w:r w:rsidRPr="0086347F">
        <w:rPr>
          <w:lang w:eastAsia="ru-RU"/>
        </w:rPr>
        <w:t>ул. Первомайская, д.68 б</w:t>
      </w:r>
      <w:r w:rsidRPr="0086347F">
        <w:rPr>
          <w:shd w:val="clear" w:color="auto" w:fill="FFFFFF"/>
        </w:rPr>
        <w:t>.</w:t>
      </w:r>
    </w:p>
    <w:p w:rsidR="00A5694E" w:rsidRDefault="00A5694E" w:rsidP="0086347F">
      <w:r>
        <w:t>Тепловые сети – тупиковые, выполнены двухтрубными, симметричными. Схема присоединения  потребителей тепловой энергии осуществлена по закрытой схеме теплоснабжения.</w:t>
      </w: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>
        <w:rPr>
          <w:spacing w:val="1"/>
        </w:rPr>
        <w:t xml:space="preserve">муниципального образования «Пинежское» </w:t>
      </w:r>
      <w:r>
        <w:t>пред</w:t>
      </w:r>
      <w:r w:rsidRPr="00A03ED8">
        <w:t xml:space="preserve">ставлена в </w:t>
      </w:r>
      <w:r w:rsidRPr="0027635C">
        <w:t xml:space="preserve">таблице 1.2. </w:t>
      </w:r>
    </w:p>
    <w:p w:rsidR="00A5694E" w:rsidRDefault="00A5694E" w:rsidP="00B734A2">
      <w:pPr>
        <w:jc w:val="right"/>
      </w:pPr>
      <w:r w:rsidRPr="0027635C">
        <w:t>Таблица 1.2.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4"/>
        <w:gridCol w:w="1382"/>
        <w:gridCol w:w="1106"/>
        <w:gridCol w:w="1141"/>
        <w:gridCol w:w="1249"/>
        <w:gridCol w:w="1104"/>
        <w:gridCol w:w="996"/>
        <w:gridCol w:w="710"/>
      </w:tblGrid>
      <w:tr w:rsidR="00A5694E" w:rsidRPr="000D4B89">
        <w:trPr>
          <w:trHeight w:val="20"/>
        </w:trPr>
        <w:tc>
          <w:tcPr>
            <w:tcW w:w="87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741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593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Диаметр условный, мм</w:t>
            </w:r>
          </w:p>
        </w:tc>
        <w:tc>
          <w:tcPr>
            <w:tcW w:w="612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Длина в двухтр.</w:t>
            </w:r>
            <w:r>
              <w:rPr>
                <w:sz w:val="20"/>
                <w:szCs w:val="20"/>
                <w:lang w:eastAsia="ru-RU"/>
              </w:rPr>
              <w:t xml:space="preserve"> 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ии, м</w:t>
            </w:r>
          </w:p>
        </w:tc>
        <w:tc>
          <w:tcPr>
            <w:tcW w:w="67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Длина в однотр.</w:t>
            </w:r>
            <w:r>
              <w:rPr>
                <w:sz w:val="20"/>
                <w:szCs w:val="20"/>
                <w:lang w:eastAsia="ru-RU"/>
              </w:rPr>
              <w:t xml:space="preserve"> исчисл-</w:t>
            </w:r>
            <w:r w:rsidRPr="00344C56">
              <w:rPr>
                <w:sz w:val="20"/>
                <w:szCs w:val="20"/>
                <w:lang w:eastAsia="ru-RU"/>
              </w:rPr>
              <w:t>ии, км</w:t>
            </w:r>
          </w:p>
        </w:tc>
        <w:tc>
          <w:tcPr>
            <w:tcW w:w="592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534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81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3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4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Котельная </w:t>
            </w:r>
            <w:r w:rsidRPr="0086347F">
              <w:rPr>
                <w:sz w:val="20"/>
                <w:szCs w:val="20"/>
                <w:lang w:eastAsia="ru-RU"/>
              </w:rPr>
              <w:t xml:space="preserve">школы  п.Пинега, ул. Гагарина, 66 </w:t>
            </w:r>
          </w:p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 в непрох. лотках (гл. зал. 2 м)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 в непрох. лотках (гл. зал. 0,5 м)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67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59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Котельная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 в дощ. лотках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 в непрох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20"/>
        </w:trPr>
        <w:tc>
          <w:tcPr>
            <w:tcW w:w="876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9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53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</w:tbl>
    <w:p w:rsidR="00A5694E" w:rsidRDefault="00A5694E" w:rsidP="004F19EE">
      <w:pPr>
        <w:jc w:val="right"/>
      </w:pPr>
      <w:r>
        <w:t>Продолжение таблицы 1.2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6"/>
        <w:gridCol w:w="1382"/>
        <w:gridCol w:w="1106"/>
        <w:gridCol w:w="1141"/>
        <w:gridCol w:w="1249"/>
        <w:gridCol w:w="1107"/>
        <w:gridCol w:w="7"/>
        <w:gridCol w:w="984"/>
        <w:gridCol w:w="710"/>
      </w:tblGrid>
      <w:tr w:rsidR="00A5694E" w:rsidRPr="000D4B89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4F19EE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4" w:type="pct"/>
            <w:noWrap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2" w:type="pct"/>
            <w:gridSpan w:val="2"/>
            <w:noWrap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 w:val="restar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94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32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7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94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2" w:type="pct"/>
            <w:gridSpan w:val="2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Котельная Дет. сада № 77 п.Пинега</w:t>
            </w: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подзем. в непр. лотках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46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Котельная ПУ № 8 п.Пинега, ул. Кудрина, д.99 а</w:t>
            </w:r>
          </w:p>
        </w:tc>
        <w:tc>
          <w:tcPr>
            <w:tcW w:w="741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7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2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1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7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Котельная п.Тайга</w:t>
            </w: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7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Котельная гаража  п.Пинега</w:t>
            </w:r>
          </w:p>
          <w:p w:rsidR="00A5694E" w:rsidRPr="0086347F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ул.Гагарина, д.23</w:t>
            </w: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1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3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7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A5694E" w:rsidRPr="000D4B89">
        <w:trPr>
          <w:trHeight w:val="20"/>
        </w:trPr>
        <w:tc>
          <w:tcPr>
            <w:tcW w:w="877" w:type="pct"/>
            <w:noWrap/>
            <w:vAlign w:val="bottom"/>
          </w:tcPr>
          <w:p w:rsidR="00A5694E" w:rsidRPr="0086347F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Центральная к</w:t>
            </w:r>
            <w:r w:rsidRPr="0086347F">
              <w:rPr>
                <w:sz w:val="20"/>
                <w:szCs w:val="20"/>
                <w:lang w:eastAsia="ru-RU"/>
              </w:rPr>
              <w:t>отельная ООО «Пинежьелес» п.Пинега,</w:t>
            </w:r>
          </w:p>
          <w:p w:rsidR="00A5694E" w:rsidRPr="00344C56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>л. Первомайская, 38 а</w:t>
            </w:r>
          </w:p>
        </w:tc>
        <w:tc>
          <w:tcPr>
            <w:tcW w:w="741" w:type="pct"/>
            <w:noWrap/>
            <w:vAlign w:val="center"/>
          </w:tcPr>
          <w:p w:rsidR="00A5694E" w:rsidRPr="00344C56" w:rsidRDefault="00A5694E" w:rsidP="005B2DA8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93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1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67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598" w:type="pct"/>
            <w:gridSpan w:val="2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2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381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н/д</w:t>
            </w:r>
          </w:p>
        </w:tc>
      </w:tr>
    </w:tbl>
    <w:p w:rsidR="00A5694E" w:rsidRDefault="00A5694E" w:rsidP="009D2410"/>
    <w:p w:rsidR="00A5694E" w:rsidRDefault="00A5694E" w:rsidP="009D2410">
      <w:pPr>
        <w:rPr>
          <w:color w:val="000000"/>
        </w:rPr>
      </w:pPr>
      <w:r>
        <w:t>Трубопроводы тепловых сетей Пинежское МП ЖКХ выполнены из стали марок Ст20 – при бесканальной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трубопроводов в дощатых лотках  для засыпки используются опилки. </w:t>
      </w:r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бесканальная </w:t>
      </w:r>
      <w:r w:rsidRPr="00190D39">
        <w:rPr>
          <w:rStyle w:val="Emphasis"/>
          <w:i w:val="0"/>
          <w:iCs w:val="0"/>
          <w:shd w:val="clear" w:color="auto" w:fill="FFFFFF"/>
        </w:rPr>
        <w:t>проклад</w:t>
      </w:r>
      <w:r>
        <w:rPr>
          <w:rStyle w:val="Emphasis"/>
          <w:i w:val="0"/>
          <w:iCs w:val="0"/>
          <w:shd w:val="clear" w:color="auto" w:fill="FFFFFF"/>
        </w:rPr>
        <w:t>ка</w:t>
      </w:r>
      <w:r w:rsidRPr="00190D39">
        <w:rPr>
          <w:rStyle w:val="Emphasis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Emphasis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Emphasis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Emphasis"/>
          <w:i w:val="0"/>
          <w:iCs w:val="0"/>
          <w:shd w:val="clear" w:color="auto" w:fill="FFFFFF"/>
        </w:rPr>
        <w:t>.</w:t>
      </w:r>
    </w:p>
    <w:p w:rsidR="00A5694E" w:rsidRDefault="00A5694E" w:rsidP="009F2160">
      <w:r>
        <w:t xml:space="preserve">Протяженность тепловых сетей Пинежское МП ЖКХ в п.Пинега и п.Тайга составляет 4,68 и 0,78 км соответственно, 47% тепловых сетей проложены подземным способом. Протяженность сетей, проложенных в период с 1976-1990 гг. с физическим износом 100%, составляет 2,031км, с физическим износом более 60% 0,306 км. </w:t>
      </w:r>
    </w:p>
    <w:p w:rsidR="00A5694E" w:rsidRDefault="00A5694E" w:rsidP="0086347F">
      <w:r w:rsidRPr="00B23C9C">
        <w:t>Муниципальной долгосрочной целевой программой муниципального образования "Пинежский муниципальный район" "Энергосбережение и повышение энергетической эффективности в муниципальных учреждениях МО "Пинежский район" на 2010-2014 годы"</w:t>
      </w:r>
      <w:r w:rsidRPr="00B23C9C">
        <w:rPr>
          <w:color w:val="000000"/>
        </w:rPr>
        <w:t xml:space="preserve"> предусматрива</w:t>
      </w:r>
      <w:r>
        <w:rPr>
          <w:color w:val="000000"/>
        </w:rPr>
        <w:t>лась</w:t>
      </w:r>
      <w:r w:rsidRPr="00B23C9C">
        <w:rPr>
          <w:color w:val="000000"/>
        </w:rPr>
        <w:t xml:space="preserve"> </w:t>
      </w:r>
      <w:r w:rsidRPr="00B23C9C">
        <w:rPr>
          <w:color w:val="000000"/>
          <w:shd w:val="clear" w:color="auto" w:fill="FFFFFF"/>
        </w:rPr>
        <w:t>установка приборов учета тепловой энергии на границах балансовой ответственности.</w:t>
      </w:r>
      <w:r>
        <w:rPr>
          <w:color w:val="000000"/>
          <w:shd w:val="clear" w:color="auto" w:fill="FFFFFF"/>
        </w:rPr>
        <w:t xml:space="preserve"> </w:t>
      </w:r>
      <w:r w:rsidRPr="0086347F">
        <w:t>У потребителей в домах №№ 2, 2а, 2б, 2в по ул.Строителей, п.Пинега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- Пинежское МП ЖКХ и ООО «Пинежьелес».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t>Принципиальная схема мест расположения источников теплоты и их систем теплоснабжения в Пинежском СП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D818EF" w:rsidRDefault="00A5694E" w:rsidP="00B20F96">
      <w:r>
        <w:t xml:space="preserve">Утвержденные тарифы на отпуск тепловой энергии от Пинежское МП ЖКХ и ООО «Пинежьелес» за период 2011-2013гг. </w:t>
      </w:r>
      <w:r w:rsidRPr="00D818EF">
        <w:t>представлены в таблице 1.</w:t>
      </w:r>
      <w:r>
        <w:t>3</w:t>
      </w:r>
      <w:r w:rsidRPr="00D818EF">
        <w:t>.</w:t>
      </w:r>
    </w:p>
    <w:p w:rsidR="00A5694E" w:rsidRDefault="00A5694E" w:rsidP="00B160EE">
      <w:pPr>
        <w:ind w:firstLine="0"/>
        <w:jc w:val="right"/>
      </w:pPr>
      <w:r w:rsidRPr="00D818EF">
        <w:t xml:space="preserve"> Таблица 1.</w:t>
      </w:r>
      <w:r>
        <w:t>3</w:t>
      </w:r>
      <w:r w:rsidRPr="00D818EF">
        <w:t>.</w:t>
      </w:r>
      <w:r>
        <w:t xml:space="preserve"> </w:t>
      </w:r>
    </w:p>
    <w:tbl>
      <w:tblPr>
        <w:tblW w:w="5000" w:type="pct"/>
        <w:tblInd w:w="2" w:type="dxa"/>
        <w:tblLook w:val="00A0"/>
      </w:tblPr>
      <w:tblGrid>
        <w:gridCol w:w="772"/>
        <w:gridCol w:w="957"/>
        <w:gridCol w:w="1097"/>
        <w:gridCol w:w="1573"/>
        <w:gridCol w:w="1583"/>
        <w:gridCol w:w="1510"/>
        <w:gridCol w:w="2079"/>
      </w:tblGrid>
      <w:tr w:rsidR="00A5694E" w:rsidRPr="000D4B89">
        <w:trPr>
          <w:trHeight w:val="34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Утвержденные тарифы на отпуск тепловой энергии, руб/Гкал</w:t>
            </w:r>
          </w:p>
        </w:tc>
      </w:tr>
      <w:tr w:rsidR="00A5694E" w:rsidRPr="000D4B89">
        <w:trPr>
          <w:trHeight w:val="795"/>
        </w:trPr>
        <w:tc>
          <w:tcPr>
            <w:tcW w:w="147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243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Пинежское МП ЖКХ</w:t>
            </w:r>
          </w:p>
        </w:tc>
        <w:tc>
          <w:tcPr>
            <w:tcW w:w="10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ООО «Пинежьелес»</w:t>
            </w:r>
          </w:p>
        </w:tc>
      </w:tr>
      <w:tr w:rsidR="00A5694E" w:rsidRPr="000D4B89">
        <w:trPr>
          <w:trHeight w:val="795"/>
        </w:trPr>
        <w:tc>
          <w:tcPr>
            <w:tcW w:w="147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Котельная ПУ №8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Другие котельные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D818E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8277A">
              <w:rPr>
                <w:sz w:val="20"/>
                <w:szCs w:val="20"/>
                <w:lang w:eastAsia="ru-RU"/>
              </w:rPr>
              <w:t>Льготный тариф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27635C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7635C">
              <w:rPr>
                <w:color w:val="000000"/>
                <w:sz w:val="20"/>
                <w:szCs w:val="20"/>
                <w:lang w:eastAsia="ru-RU"/>
              </w:rPr>
              <w:t>Центральная котельная</w:t>
            </w:r>
          </w:p>
        </w:tc>
      </w:tr>
      <w:tr w:rsidR="00A5694E" w:rsidRPr="000D4B89">
        <w:trPr>
          <w:trHeight w:val="525"/>
        </w:trPr>
        <w:tc>
          <w:tcPr>
            <w:tcW w:w="40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01.01-31.12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2828-прочие.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4718-прочие.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(1143,24)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540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(1405-бюд.)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(4037-бюд.)</w:t>
            </w: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525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2828</w:t>
            </w:r>
          </w:p>
        </w:tc>
        <w:tc>
          <w:tcPr>
            <w:tcW w:w="82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4718- прочие</w:t>
            </w:r>
          </w:p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4037 - бюд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(1143,24)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315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(1405)</w:t>
            </w:r>
          </w:p>
        </w:tc>
        <w:tc>
          <w:tcPr>
            <w:tcW w:w="82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300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01.07-31.08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2998</w:t>
            </w:r>
          </w:p>
        </w:tc>
        <w:tc>
          <w:tcPr>
            <w:tcW w:w="82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4718- прочие</w:t>
            </w:r>
          </w:p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4037 - бюд</w:t>
            </w: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315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(1489)</w:t>
            </w:r>
          </w:p>
        </w:tc>
        <w:tc>
          <w:tcPr>
            <w:tcW w:w="82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300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01.09-31.12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3438</w:t>
            </w:r>
          </w:p>
        </w:tc>
        <w:tc>
          <w:tcPr>
            <w:tcW w:w="82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4718- прочие</w:t>
            </w:r>
          </w:p>
          <w:p w:rsidR="00A5694E" w:rsidRPr="0086347F" w:rsidRDefault="00A5694E" w:rsidP="00BC004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4037 - бюд</w:t>
            </w: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315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(1558)</w:t>
            </w:r>
          </w:p>
        </w:tc>
        <w:tc>
          <w:tcPr>
            <w:tcW w:w="82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540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3438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4572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(1143,24)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86347F" w:rsidRDefault="00A5694E" w:rsidP="00B43E01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540"/>
        </w:trPr>
        <w:tc>
          <w:tcPr>
            <w:tcW w:w="40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01.07-31.12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4220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4220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(</w:t>
            </w:r>
            <w:r w:rsidRPr="00B43E01">
              <w:rPr>
                <w:color w:val="000000"/>
                <w:sz w:val="20"/>
                <w:szCs w:val="20"/>
                <w:lang w:eastAsia="ru-RU"/>
              </w:rPr>
              <w:t>1192,97</w:t>
            </w:r>
            <w:r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679"/>
        </w:trPr>
        <w:tc>
          <w:tcPr>
            <w:tcW w:w="90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4097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5694E" w:rsidRPr="00B43E01" w:rsidRDefault="00A5694E" w:rsidP="00B43E01">
            <w:pPr>
              <w:spacing w:after="0" w:line="240" w:lineRule="auto"/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B43E01">
              <w:rPr>
                <w:color w:val="000000"/>
                <w:sz w:val="20"/>
                <w:szCs w:val="20"/>
                <w:lang w:eastAsia="ru-RU"/>
              </w:rPr>
              <w:t>В скобках  указаны значения тарифов без топливной составляющей, значения тарифов за 2012г. для других котельных Пинежского МП ЖКХ и 2011-2013гг. центральной котельной ООО «Пинежьелес» отсутствуют</w:t>
            </w:r>
          </w:p>
        </w:tc>
      </w:tr>
    </w:tbl>
    <w:p w:rsidR="00A5694E" w:rsidRDefault="00A5694E" w:rsidP="009D2410"/>
    <w:p w:rsidR="00A5694E" w:rsidRDefault="00A5694E" w:rsidP="009D2410">
      <w:r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A5694E" w:rsidRPr="00E60FCB" w:rsidRDefault="00A5694E" w:rsidP="00E60FCB">
      <w:pPr>
        <w:pStyle w:val="Heading2"/>
        <w:numPr>
          <w:ilvl w:val="0"/>
          <w:numId w:val="11"/>
        </w:numPr>
      </w:pPr>
      <w:bookmarkStart w:id="7" w:name="_Toc377451882"/>
      <w:r w:rsidRPr="00E60FCB">
        <w:t>ПОКАЗАТЕЛИ ПЕРСПЕКТИВНОГО СПРОСА НА ТЕПЛОВУЮ ЭНЕРГИЮ (МОЩНОСТЬ), И ТЕПЛОНОСИТЕЛЬ В УСТАНОВЛЕННЫХ ГРАНИЦАХ ТЕРРИТОРИИ ПИНЕЖСКОГО ПОСЕЛЕНИЯ</w:t>
      </w:r>
      <w:bookmarkEnd w:id="7"/>
    </w:p>
    <w:p w:rsidR="00A5694E" w:rsidRDefault="00A5694E" w:rsidP="00E93368">
      <w:pPr>
        <w:pStyle w:val="ab"/>
      </w:pPr>
      <w:bookmarkStart w:id="8" w:name="_Toc377451883"/>
      <w:r w:rsidRPr="00E60FCB"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>
        <w:t>муниципального образования «Пинежское».</w:t>
      </w:r>
      <w:bookmarkEnd w:id="8"/>
    </w:p>
    <w:p w:rsidR="00A5694E" w:rsidRPr="00D818EF" w:rsidRDefault="00A5694E" w:rsidP="002E5E20">
      <w:pPr>
        <w:rPr>
          <w:lang w:eastAsia="ru-RU"/>
        </w:rPr>
      </w:pPr>
      <w:r>
        <w:rPr>
          <w:lang w:eastAsia="ru-RU"/>
        </w:rPr>
        <w:t xml:space="preserve">Характеристика существующих строительных фондов и </w:t>
      </w:r>
      <w:r w:rsidRPr="00D818EF">
        <w:rPr>
          <w:lang w:eastAsia="ru-RU"/>
        </w:rPr>
        <w:t>представлена в таблице 1.</w:t>
      </w:r>
      <w:r>
        <w:rPr>
          <w:lang w:eastAsia="ru-RU"/>
        </w:rPr>
        <w:t>4</w:t>
      </w:r>
      <w:r w:rsidRPr="00D818EF">
        <w:rPr>
          <w:lang w:eastAsia="ru-RU"/>
        </w:rPr>
        <w:t xml:space="preserve">. </w:t>
      </w:r>
    </w:p>
    <w:p w:rsidR="00A5694E" w:rsidRDefault="00A5694E" w:rsidP="003617F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>
        <w:rPr>
          <w:lang w:eastAsia="ru-RU"/>
        </w:rPr>
        <w:t>4</w:t>
      </w:r>
      <w:r w:rsidRPr="00D818EF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площади строительных фондов (2013 год),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культурного и бытового назначения*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r w:rsidRPr="000D4B89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183100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92000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91100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многоквартирные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84000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7100</w:t>
            </w:r>
          </w:p>
        </w:tc>
      </w:tr>
      <w:tr w:rsidR="00A5694E" w:rsidRPr="000D4B89">
        <w:trPr>
          <w:jc w:val="center"/>
        </w:trPr>
        <w:tc>
          <w:tcPr>
            <w:tcW w:w="4785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en-US"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Производственные здания</w:t>
            </w:r>
            <w:r w:rsidRPr="000D4B89">
              <w:rPr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4786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21100</w:t>
            </w:r>
          </w:p>
        </w:tc>
      </w:tr>
      <w:tr w:rsidR="00A5694E" w:rsidRPr="000D4B89">
        <w:trPr>
          <w:jc w:val="center"/>
        </w:trPr>
        <w:tc>
          <w:tcPr>
            <w:tcW w:w="9571" w:type="dxa"/>
            <w:gridSpan w:val="2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>*Данные о площади строительных фондов зданий социального, культурного, бытового и производственного назначения отсутствуют</w:t>
            </w:r>
          </w:p>
        </w:tc>
      </w:tr>
    </w:tbl>
    <w:p w:rsidR="00A5694E" w:rsidRDefault="00A5694E" w:rsidP="002E5E20"/>
    <w:p w:rsidR="00A5694E" w:rsidRPr="002B3EA5" w:rsidRDefault="00A5694E" w:rsidP="002E5E20">
      <w:r>
        <w:t xml:space="preserve">Приросты площади строительных фондов Пинежского сельского поселения в течение 2014 – 2028 гг. по данным администрации Пинежского сельского поселения ожидаются только в п.Пинега – </w:t>
      </w:r>
      <w:r>
        <w:rPr>
          <w:lang w:eastAsia="ru-RU"/>
        </w:rPr>
        <w:t>за счет строительства индивидуальных жилых домов</w:t>
      </w:r>
      <w:r>
        <w:t>. Приросты площади строительных фондов</w:t>
      </w:r>
      <w:r w:rsidRPr="002B3EA5">
        <w:t xml:space="preserve"> (по этапам и на расчетный срок</w:t>
      </w:r>
      <w:r>
        <w:t xml:space="preserve"> </w:t>
      </w:r>
      <w:r w:rsidRPr="002B3EA5">
        <w:t xml:space="preserve">схемы теплоснабжения) </w:t>
      </w:r>
      <w:r w:rsidRPr="00D818EF">
        <w:t>приведены в таблице 1.</w:t>
      </w:r>
      <w:r>
        <w:t>5</w:t>
      </w:r>
      <w:r w:rsidRPr="00D818EF">
        <w:t>.</w:t>
      </w:r>
    </w:p>
    <w:p w:rsidR="00A5694E" w:rsidRDefault="00A5694E" w:rsidP="00A263A1">
      <w:pPr>
        <w:rPr>
          <w:lang w:eastAsia="ru-RU"/>
        </w:rPr>
      </w:pPr>
    </w:p>
    <w:p w:rsidR="00A5694E" w:rsidRPr="002E5E20" w:rsidRDefault="00A5694E" w:rsidP="00A263A1">
      <w:pPr>
        <w:rPr>
          <w:lang w:eastAsia="ru-RU"/>
        </w:rPr>
        <w:sectPr w:rsidR="00A5694E" w:rsidRPr="002E5E20" w:rsidSect="00265E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694E" w:rsidRPr="006B2D19" w:rsidRDefault="00A5694E" w:rsidP="0027635C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>
        <w:rPr>
          <w:lang w:eastAsia="ru-RU"/>
        </w:rPr>
        <w:t>5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752"/>
        <w:gridCol w:w="4275"/>
        <w:gridCol w:w="1020"/>
        <w:gridCol w:w="1020"/>
        <w:gridCol w:w="1037"/>
        <w:gridCol w:w="1020"/>
        <w:gridCol w:w="1020"/>
        <w:gridCol w:w="1037"/>
        <w:gridCol w:w="1131"/>
        <w:gridCol w:w="1131"/>
        <w:gridCol w:w="1207"/>
      </w:tblGrid>
      <w:tr w:rsidR="00A5694E" w:rsidRPr="000D4B89">
        <w:trPr>
          <w:trHeight w:val="20"/>
        </w:trPr>
        <w:tc>
          <w:tcPr>
            <w:tcW w:w="2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5694E" w:rsidRPr="000D4B89" w:rsidRDefault="00A5694E" w:rsidP="004F19EE">
            <w:pPr>
              <w:autoSpaceDE w:val="0"/>
              <w:autoSpaceDN w:val="0"/>
              <w:adjustRightInd w:val="0"/>
              <w:spacing w:after="0" w:line="240" w:lineRule="auto"/>
              <w:ind w:right="113"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 Пинега</w:t>
            </w: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2013 г.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2019-2023гг.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2024-2028гг.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Итого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74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площади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Ввод жилых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280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280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280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280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6162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Снос жилых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Прирост жилых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Абсолютный прирост жилых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6162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74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культурного и бытового назначения.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Ввод площадей соцкультбыта,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Снос площадей соцкультбыта,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Прирост площадей соцкультбыта,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Абсолютный прирост площадей соцкультбыта,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74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Итого по вводимым площадям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Ввод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6162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Снос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Прирост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Абсолютный прирост площадей, м</w:t>
            </w:r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6162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74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Население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Среднегодовая прогнозная численность постоянного населения на начало года или</w:t>
            </w:r>
          </w:p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конец периода, человек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5522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5480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5450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5440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5420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5400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</w:pPr>
            <w:r w:rsidRPr="000D4B89">
              <w:t>-</w:t>
            </w:r>
          </w:p>
        </w:tc>
      </w:tr>
      <w:tr w:rsidR="00A5694E" w:rsidRPr="000D4B89">
        <w:trPr>
          <w:trHeight w:val="20"/>
        </w:trPr>
        <w:tc>
          <w:tcPr>
            <w:tcW w:w="2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Прирост населения за год, чел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C614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-122</w:t>
            </w:r>
          </w:p>
        </w:tc>
      </w:tr>
    </w:tbl>
    <w:p w:rsidR="00A5694E" w:rsidRDefault="00A5694E" w:rsidP="005627D9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lang w:eastAsia="ru-RU"/>
        </w:rPr>
        <w:sectPr w:rsidR="00A5694E" w:rsidSect="005627D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694E" w:rsidRPr="00D818EF" w:rsidRDefault="00A5694E" w:rsidP="00036F61">
      <w:pPr>
        <w:rPr>
          <w:lang w:eastAsia="ru-RU"/>
        </w:rPr>
      </w:pPr>
      <w:r>
        <w:t xml:space="preserve">Прирост площади строительных фондов МО «Пинежское» с указанием планируемого подключения (по этапам и на расчетный срок схемы теплоснабжения) представлен в </w:t>
      </w:r>
      <w:r w:rsidRPr="00D818EF">
        <w:t>таблице 1.</w:t>
      </w:r>
      <w:r>
        <w:t>6</w:t>
      </w:r>
      <w:r w:rsidRPr="00D818EF">
        <w:t>.</w:t>
      </w:r>
    </w:p>
    <w:p w:rsidR="00A5694E" w:rsidRPr="003E78A9" w:rsidRDefault="00A5694E" w:rsidP="00036F61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>
        <w:rPr>
          <w:lang w:eastAsia="ru-RU"/>
        </w:rPr>
        <w:t>6</w:t>
      </w:r>
      <w:r w:rsidRPr="00D818EF">
        <w:rPr>
          <w:lang w:eastAsia="ru-RU"/>
        </w:rPr>
        <w:t>.</w:t>
      </w:r>
      <w:r w:rsidRPr="003E78A9">
        <w:rPr>
          <w:lang w:eastAsia="ru-RU"/>
        </w:rPr>
        <w:t xml:space="preserve"> </w:t>
      </w:r>
    </w:p>
    <w:tbl>
      <w:tblPr>
        <w:tblW w:w="4977" w:type="pct"/>
        <w:tblInd w:w="2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875"/>
        <w:gridCol w:w="2254"/>
        <w:gridCol w:w="2847"/>
        <w:gridCol w:w="944"/>
        <w:gridCol w:w="22"/>
        <w:gridCol w:w="1013"/>
      </w:tblGrid>
      <w:tr w:rsidR="00A5694E" w:rsidRPr="000D4B89">
        <w:trPr>
          <w:cantSplit/>
          <w:trHeight w:val="20"/>
        </w:trPr>
        <w:tc>
          <w:tcPr>
            <w:tcW w:w="1444" w:type="pct"/>
            <w:vAlign w:val="center"/>
          </w:tcPr>
          <w:p w:rsidR="00A5694E" w:rsidRPr="000D4B89" w:rsidRDefault="00A5694E" w:rsidP="00E3541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Место нахождения объекта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DC4CF6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Тип потребителя 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DC4CF6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position w:val="-12"/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Планируемое подключение </w:t>
            </w:r>
          </w:p>
        </w:tc>
        <w:tc>
          <w:tcPr>
            <w:tcW w:w="485" w:type="pct"/>
            <w:gridSpan w:val="2"/>
            <w:vAlign w:val="center"/>
          </w:tcPr>
          <w:p w:rsidR="00A5694E" w:rsidRPr="000D4B89" w:rsidRDefault="00A5694E" w:rsidP="00E3541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>Площадь, м</w:t>
            </w:r>
            <w:r w:rsidRPr="000D4B89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09" w:type="pct"/>
            <w:vAlign w:val="center"/>
          </w:tcPr>
          <w:p w:rsidR="00A5694E" w:rsidRPr="000D4B89" w:rsidRDefault="00A5694E" w:rsidP="00E3541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  <w:lang w:eastAsia="ru-RU"/>
              </w:rPr>
              <w:t>Этажность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E3541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2014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vAlign w:val="center"/>
          </w:tcPr>
          <w:p w:rsidR="00A5694E" w:rsidRPr="000D4B89" w:rsidRDefault="00A5694E" w:rsidP="005B2DA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E50EE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5B2DA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85" w:type="pct"/>
            <w:gridSpan w:val="2"/>
            <w:vAlign w:val="center"/>
          </w:tcPr>
          <w:p w:rsidR="00A5694E" w:rsidRPr="000D4B89" w:rsidRDefault="00A5694E" w:rsidP="001958A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509" w:type="pct"/>
            <w:vAlign w:val="center"/>
          </w:tcPr>
          <w:p w:rsidR="00A5694E" w:rsidRPr="000D4B89" w:rsidRDefault="00A5694E" w:rsidP="001958A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2015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85" w:type="pct"/>
            <w:gridSpan w:val="2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9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2016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7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520" w:type="pct"/>
            <w:gridSpan w:val="2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2017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7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0" w:type="pct"/>
            <w:gridSpan w:val="2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2018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74" w:type="pct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20" w:type="pct"/>
            <w:gridSpan w:val="2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  <w:tr w:rsidR="00A5694E" w:rsidRPr="000D4B89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2019-2023 г.</w:t>
            </w:r>
          </w:p>
        </w:tc>
      </w:tr>
      <w:tr w:rsidR="00A5694E" w:rsidRPr="000D4B89">
        <w:trPr>
          <w:cantSplit/>
          <w:trHeight w:val="475"/>
        </w:trPr>
        <w:tc>
          <w:tcPr>
            <w:tcW w:w="1444" w:type="pct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п.Пинега</w:t>
            </w:r>
          </w:p>
        </w:tc>
        <w:tc>
          <w:tcPr>
            <w:tcW w:w="1132" w:type="pct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Индивидуальные дома</w:t>
            </w:r>
          </w:p>
        </w:tc>
        <w:tc>
          <w:tcPr>
            <w:tcW w:w="1430" w:type="pct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520" w:type="pct"/>
            <w:gridSpan w:val="2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</w:tr>
    </w:tbl>
    <w:p w:rsidR="00A5694E" w:rsidRPr="0088277A" w:rsidRDefault="00A5694E" w:rsidP="003E78A9">
      <w:pPr>
        <w:rPr>
          <w:sz w:val="20"/>
          <w:szCs w:val="20"/>
          <w:lang w:eastAsia="ru-RU"/>
        </w:rPr>
      </w:pPr>
      <w:r w:rsidRPr="0088277A">
        <w:rPr>
          <w:sz w:val="20"/>
          <w:szCs w:val="20"/>
          <w:lang w:eastAsia="ru-RU"/>
        </w:rPr>
        <w:t>Примечание: в муниципальном образовании «Пинежское» прирост площади строительных фондов (жилых, общественных, производственных)  в течение 20</w:t>
      </w:r>
      <w:r>
        <w:rPr>
          <w:sz w:val="20"/>
          <w:szCs w:val="20"/>
          <w:lang w:eastAsia="ru-RU"/>
        </w:rPr>
        <w:t>24</w:t>
      </w:r>
      <w:r w:rsidRPr="0088277A">
        <w:rPr>
          <w:sz w:val="20"/>
          <w:szCs w:val="20"/>
          <w:lang w:eastAsia="ru-RU"/>
        </w:rPr>
        <w:t>-2028 гг. не ожидается.</w:t>
      </w:r>
    </w:p>
    <w:p w:rsidR="00A5694E" w:rsidRDefault="00A5694E" w:rsidP="00A263A1">
      <w:pPr>
        <w:pStyle w:val="ab"/>
      </w:pPr>
      <w:bookmarkStart w:id="9" w:name="_Toc377451884"/>
      <w:r>
        <w:t>О</w:t>
      </w:r>
      <w:r w:rsidRPr="00E10BBB">
        <w:t>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</w:t>
      </w:r>
      <w:r>
        <w:t>ального деления на каждом этапе.</w:t>
      </w:r>
      <w:bookmarkEnd w:id="9"/>
    </w:p>
    <w:p w:rsidR="00A5694E" w:rsidRPr="00D818EF" w:rsidRDefault="00A5694E" w:rsidP="007472BC">
      <w:r>
        <w:t xml:space="preserve">Объемы выработки тепловой энергии (мощности) за 2012 г </w:t>
      </w:r>
      <w:r w:rsidRPr="00D818EF">
        <w:t>представлены в таблице 1.</w:t>
      </w:r>
      <w:r>
        <w:t>7</w:t>
      </w:r>
      <w:r w:rsidRPr="00D818EF">
        <w:t>.</w:t>
      </w:r>
    </w:p>
    <w:p w:rsidR="00A5694E" w:rsidRDefault="00A5694E" w:rsidP="007472BC">
      <w:pPr>
        <w:jc w:val="right"/>
      </w:pPr>
      <w:r w:rsidRPr="00D818EF">
        <w:t>Таблица 1.</w:t>
      </w:r>
      <w:r>
        <w:t>7</w:t>
      </w:r>
      <w:r w:rsidRPr="00D818EF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0D4B89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8"/>
            </w:pPr>
            <w:r w:rsidRPr="000D4B89">
              <w:t>п/п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Расчетная нагрузка на отопление, Гкал/ч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Расчетная нагрузка на вен</w:t>
            </w:r>
            <w:r w:rsidRPr="000D4B89">
              <w:softHyphen/>
              <w:t>тиляцию, Гкал/ч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Средненедельная нагрузка на системы ГВС, Гкал/ч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8"/>
            </w:pPr>
            <w:r w:rsidRPr="000D4B89">
              <w:t>Суммарная нагрузка, Гкал/ч</w:t>
            </w:r>
          </w:p>
        </w:tc>
      </w:tr>
      <w:tr w:rsidR="00A5694E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pStyle w:val="a8"/>
            </w:pPr>
            <w:r w:rsidRPr="000D4B89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Пинежское МП ЖКХ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0,694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0,694</w:t>
            </w:r>
          </w:p>
        </w:tc>
      </w:tr>
      <w:tr w:rsidR="00A5694E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pStyle w:val="a8"/>
            </w:pPr>
            <w:r w:rsidRPr="000D4B89">
              <w:t>2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ООО «Пинежьелес»*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0,206</w:t>
            </w:r>
          </w:p>
        </w:tc>
      </w:tr>
      <w:tr w:rsidR="00A5694E" w:rsidRPr="000D4B89">
        <w:trPr>
          <w:trHeight w:val="360"/>
          <w:jc w:val="center"/>
        </w:trPr>
        <w:tc>
          <w:tcPr>
            <w:tcW w:w="12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ИТОГО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A263A1">
            <w:pPr>
              <w:pStyle w:val="a8"/>
            </w:pPr>
            <w:r w:rsidRPr="000D4B89">
              <w:t>0,9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A263A1">
            <w:pPr>
              <w:pStyle w:val="a8"/>
            </w:pPr>
            <w:r w:rsidRPr="000D4B89"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A263A1">
            <w:pPr>
              <w:pStyle w:val="a8"/>
            </w:pPr>
            <w:r w:rsidRPr="000D4B89"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A263A1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6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8D527F">
            <w:pPr>
              <w:pStyle w:val="a8"/>
              <w:jc w:val="left"/>
            </w:pPr>
            <w:r w:rsidRPr="000D4B89">
              <w:t>* Данные об объемах выработки тепловой энергии ООО «Пинежьелес» за отопительный сезон 2013-2014 гг.</w:t>
            </w:r>
          </w:p>
        </w:tc>
      </w:tr>
    </w:tbl>
    <w:p w:rsidR="00A5694E" w:rsidRPr="00E10BBB" w:rsidRDefault="00A5694E" w:rsidP="005627D9">
      <w:pPr>
        <w:pStyle w:val="ListParagraph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D818EF" w:rsidRDefault="00A5694E" w:rsidP="00B64260">
      <w:pPr>
        <w:rPr>
          <w:lang w:eastAsia="ru-RU"/>
        </w:rPr>
      </w:pPr>
      <w:r w:rsidRPr="00754F4D">
        <w:rPr>
          <w:lang w:eastAsia="ru-RU"/>
        </w:rPr>
        <w:t xml:space="preserve">Прогнозные тепловые нагрузки по территориальным зонам </w:t>
      </w:r>
      <w:r>
        <w:rPr>
          <w:lang w:eastAsia="ru-RU"/>
        </w:rPr>
        <w:t>муниципального образования «Пинежское»</w:t>
      </w:r>
      <w:r w:rsidRPr="00D818EF">
        <w:rPr>
          <w:lang w:eastAsia="ru-RU"/>
        </w:rPr>
        <w:t xml:space="preserve"> представлены в таблице 1.</w:t>
      </w:r>
      <w:r>
        <w:rPr>
          <w:lang w:eastAsia="ru-RU"/>
        </w:rPr>
        <w:t>8</w:t>
      </w:r>
      <w:r w:rsidRPr="00D818EF">
        <w:rPr>
          <w:lang w:eastAsia="ru-RU"/>
        </w:rPr>
        <w:t>.</w:t>
      </w:r>
    </w:p>
    <w:p w:rsidR="00A5694E" w:rsidRDefault="00A5694E">
      <w:pPr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5694E" w:rsidRPr="00754F4D" w:rsidRDefault="00A5694E" w:rsidP="0095088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>
        <w:rPr>
          <w:lang w:eastAsia="ru-RU"/>
        </w:rPr>
        <w:t>8</w:t>
      </w:r>
      <w:r w:rsidRPr="00D818EF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A5694E" w:rsidRPr="000D4B89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8"/>
            </w:pPr>
            <w:r w:rsidRPr="000D4B89">
              <w:t>п/п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Прогнозная нагрузка на отопление, Гкал/ч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Прогнозная нагрузка на вентиляцию, Гкал/ч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8"/>
            </w:pPr>
            <w:r w:rsidRPr="000D4B89">
              <w:t>Прогнозная средне-недельная нагрузка ГВС, Гкал/ч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8"/>
            </w:pPr>
            <w:r w:rsidRPr="000D4B89">
              <w:t>Прогнозная суммарная нагрузка, Гкал/ч</w:t>
            </w:r>
          </w:p>
        </w:tc>
      </w:tr>
      <w:tr w:rsidR="00A5694E" w:rsidRPr="000D4B89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8"/>
            </w:pPr>
            <w:r w:rsidRPr="000D4B89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8"/>
            </w:pPr>
            <w:r w:rsidRPr="000D4B89">
              <w:t>6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D46607">
            <w:pPr>
              <w:pStyle w:val="a8"/>
            </w:pPr>
            <w:r w:rsidRPr="000D4B89">
              <w:t>2013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0,819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0,819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32443">
            <w:pPr>
              <w:pStyle w:val="a8"/>
            </w:pPr>
            <w:r w:rsidRPr="000D4B89">
              <w:t>0,084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0,084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0,903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0,903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2014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432443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2015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2016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2017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2018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6B54A0">
            <w:pPr>
              <w:pStyle w:val="a8"/>
            </w:pPr>
            <w:r w:rsidRPr="000D4B89">
              <w:t>2019-2023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7401FE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0,995</w:t>
            </w:r>
          </w:p>
        </w:tc>
      </w:tr>
      <w:tr w:rsidR="00A5694E" w:rsidRPr="000D4B89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п.Пинега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0,9</w:t>
            </w:r>
          </w:p>
        </w:tc>
      </w:tr>
      <w:tr w:rsidR="00A5694E" w:rsidRPr="000D4B89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п.Тайга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0,095</w:t>
            </w:r>
          </w:p>
        </w:tc>
      </w:tr>
      <w:tr w:rsidR="00A5694E" w:rsidRPr="000D4B89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</w:pPr>
            <w:r w:rsidRPr="000D4B89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  <w:rPr>
                <w:highlight w:val="yellow"/>
              </w:rPr>
            </w:pPr>
            <w:r w:rsidRPr="000D4B89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5357FB">
            <w:pPr>
              <w:pStyle w:val="a8"/>
            </w:pPr>
            <w:r w:rsidRPr="000D4B89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0B33D7">
            <w:pPr>
              <w:pStyle w:val="a8"/>
              <w:rPr>
                <w:highlight w:val="yellow"/>
              </w:rPr>
            </w:pPr>
            <w:r w:rsidRPr="000D4B89">
              <w:t>0,995</w:t>
            </w:r>
          </w:p>
        </w:tc>
      </w:tr>
    </w:tbl>
    <w:p w:rsidR="00A5694E" w:rsidRDefault="00A5694E" w:rsidP="005627D9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ru-RU"/>
        </w:rPr>
      </w:pPr>
    </w:p>
    <w:p w:rsidR="00A5694E" w:rsidRPr="000702EA" w:rsidRDefault="00A5694E" w:rsidP="000702EA">
      <w:pPr>
        <w:ind w:firstLine="709"/>
      </w:pPr>
      <w:r>
        <w:t xml:space="preserve">Увеличения тепловых нагрузок в течение 2015-2028 гг. не ожидается, ввиду того, что </w:t>
      </w:r>
      <w:r w:rsidRPr="000702EA">
        <w:t>не предусмотрено изменение схемы теплоснабжения</w:t>
      </w:r>
      <w:r>
        <w:t>;</w:t>
      </w:r>
      <w:r w:rsidRPr="000702EA">
        <w:t xml:space="preserve">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</w:p>
    <w:p w:rsidR="00A5694E" w:rsidRDefault="00A5694E" w:rsidP="00F012BC">
      <w:pPr>
        <w:pStyle w:val="ab"/>
        <w:rPr>
          <w:lang w:eastAsia="ru-RU"/>
        </w:rPr>
      </w:pPr>
      <w:bookmarkStart w:id="10" w:name="_Toc377451885"/>
      <w:r>
        <w:rPr>
          <w:lang w:eastAsia="ru-RU"/>
        </w:rPr>
        <w:t>П</w:t>
      </w:r>
      <w:r w:rsidRPr="00C77F8A">
        <w:rPr>
          <w:lang w:eastAsia="ru-RU"/>
        </w:rPr>
        <w:t>отребление тепловой энергии (мощности</w:t>
      </w:r>
      <w:r>
        <w:rPr>
          <w:lang w:eastAsia="ru-RU"/>
        </w:rPr>
        <w:t xml:space="preserve">), </w:t>
      </w:r>
      <w:r w:rsidRPr="00C77F8A">
        <w:rPr>
          <w:lang w:eastAsia="ru-RU"/>
        </w:rPr>
        <w:t>и теплоносителя объектами, расположенными в производственных зонах.</w:t>
      </w:r>
      <w:bookmarkEnd w:id="10"/>
      <w:r w:rsidRPr="00754F4D">
        <w:rPr>
          <w:lang w:eastAsia="ru-RU"/>
        </w:rPr>
        <w:t xml:space="preserve"> </w:t>
      </w:r>
    </w:p>
    <w:p w:rsidR="00A5694E" w:rsidRDefault="00A5694E" w:rsidP="00CB3161">
      <w: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A5694E" w:rsidRPr="00E60FCB" w:rsidRDefault="00A5694E" w:rsidP="000702EA">
      <w:pPr>
        <w:pStyle w:val="Heading2"/>
        <w:numPr>
          <w:ilvl w:val="0"/>
          <w:numId w:val="11"/>
        </w:numPr>
      </w:pPr>
      <w:bookmarkStart w:id="11" w:name="_Toc377451886"/>
      <w:r w:rsidRPr="00E60FCB">
        <w:t>Перспективные балансы тепловой мощности источников тепловой энергии и тепловой нагрузки потребителей</w:t>
      </w:r>
      <w:bookmarkEnd w:id="11"/>
    </w:p>
    <w:p w:rsidR="00A5694E" w:rsidRDefault="00A5694E" w:rsidP="00F012BC">
      <w:pPr>
        <w:pStyle w:val="ab"/>
      </w:pPr>
      <w:bookmarkStart w:id="12" w:name="_Toc377451887"/>
      <w:r>
        <w:t>Радиус эффективного теплоснабжения.</w:t>
      </w:r>
      <w:bookmarkEnd w:id="12"/>
    </w:p>
    <w:p w:rsidR="00A5694E" w:rsidRPr="00EC38DA" w:rsidRDefault="00A5694E" w:rsidP="00421E03">
      <w:pPr>
        <w:ind w:firstLine="709"/>
      </w:pPr>
      <w:r w:rsidRPr="00EC38DA">
        <w:t xml:space="preserve"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«Пинежское» с учетом эффективного радиуса теплоснабжения. </w:t>
      </w:r>
    </w:p>
    <w:p w:rsidR="00A5694E" w:rsidRPr="00EC38DA" w:rsidRDefault="00A5694E" w:rsidP="00421E03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A5694E" w:rsidRPr="00EC38DA" w:rsidRDefault="00A5694E" w:rsidP="00421E03">
      <w:pPr>
        <w:ind w:firstLine="709"/>
      </w:pPr>
      <w:r w:rsidRPr="00EC38DA"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5694E" w:rsidRPr="00EC38DA" w:rsidRDefault="00A5694E" w:rsidP="00EC38DA">
      <w:r w:rsidRPr="00EC38DA"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A5694E" w:rsidRDefault="00A5694E" w:rsidP="00EC38DA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5694E" w:rsidRDefault="00A5694E" w:rsidP="00EC38DA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A5694E" w:rsidRPr="00D32876" w:rsidRDefault="00A5694E" w:rsidP="002D7A3D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A5694E" w:rsidRPr="00D32876" w:rsidRDefault="00A5694E" w:rsidP="002D7A3D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A5694E" w:rsidRPr="00D32876" w:rsidRDefault="00A5694E" w:rsidP="002D7A3D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A5694E" w:rsidRPr="00D32876" w:rsidRDefault="00A5694E" w:rsidP="002D7A3D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A5694E" w:rsidRPr="00D32876" w:rsidRDefault="00A5694E" w:rsidP="002D7A3D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A5694E" w:rsidRDefault="00A5694E" w:rsidP="00F012BC">
      <w:pPr>
        <w:pStyle w:val="ab"/>
      </w:pPr>
      <w:bookmarkStart w:id="13" w:name="_Toc377451888"/>
      <w:r>
        <w:t>Описание существующих и перспективных зон действия систем теплоснабжения и источников тепловой энергии</w:t>
      </w:r>
      <w:bookmarkEnd w:id="13"/>
    </w:p>
    <w:p w:rsidR="00A5694E" w:rsidRPr="00F431E0" w:rsidRDefault="00A5694E" w:rsidP="00750332">
      <w:r>
        <w:t xml:space="preserve">На территории Пинежского сельского поселения расположено 7 котельных, обеспечивающих централизованное теплоснабжение населения поселения, а так же объектов социальной сферы и административных зданий. Котельные оборудованы водогрейными котлами, суммарная установленная тепловая мощность составляет 6,37 Гкал/час. Характеристика теплогенерирующих мощностей систем теплоснабжения муниципального образования «Пинежское» </w:t>
      </w:r>
      <w:r w:rsidRPr="00ED4BDB">
        <w:t>представлена в таблице 1.</w:t>
      </w:r>
      <w:r>
        <w:t>1</w:t>
      </w:r>
      <w:r w:rsidRPr="00ED4BDB">
        <w:t>.</w:t>
      </w:r>
      <w:r w:rsidRPr="00F431E0">
        <w:t xml:space="preserve">     Эксплуатацию котельных и тепловых сетей на территории  Пинежского сельского  поселения осуществляет Пинежское МУП ЖКХ и ООО «Пинежьелес».  </w:t>
      </w:r>
    </w:p>
    <w:p w:rsidR="00A5694E" w:rsidRPr="004E2134" w:rsidRDefault="00A5694E" w:rsidP="004E2134">
      <w:pPr>
        <w:ind w:firstLine="0"/>
        <w:jc w:val="center"/>
        <w:rPr>
          <w:b/>
          <w:bCs/>
          <w:i/>
          <w:iCs/>
        </w:rPr>
      </w:pPr>
      <w:r w:rsidRPr="004E2134">
        <w:rPr>
          <w:b/>
          <w:bCs/>
          <w:i/>
          <w:iCs/>
        </w:rPr>
        <w:t>Зоны теплоснабжения котельных приведены на рисунках 1.1-1.7.</w:t>
      </w:r>
    </w:p>
    <w:p w:rsidR="00A5694E" w:rsidRPr="0086347F" w:rsidRDefault="00A5694E" w:rsidP="00F012BC">
      <w:pPr>
        <w:ind w:left="567" w:firstLine="0"/>
      </w:pPr>
      <w:r w:rsidRPr="0086347F">
        <w:t>Рисунок 1.1 – Зона теплоснабжения котельной д/с №77 п.Пинега,</w:t>
      </w:r>
      <w:r w:rsidRPr="0086347F">
        <w:rPr>
          <w:lang w:eastAsia="ru-RU"/>
        </w:rPr>
        <w:t xml:space="preserve"> ул. Быстрова, д.21б</w:t>
      </w:r>
    </w:p>
    <w:p w:rsidR="00A5694E" w:rsidRDefault="00A5694E" w:rsidP="00D87E2A">
      <w:pPr>
        <w:ind w:firstLine="0"/>
        <w:jc w:val="center"/>
      </w:pPr>
    </w:p>
    <w:p w:rsidR="00A5694E" w:rsidRDefault="00A5694E">
      <w:pPr>
        <w:ind w:firstLine="0"/>
        <w:jc w:val="left"/>
      </w:pPr>
      <w:r w:rsidRPr="00320188">
        <w:rPr>
          <w:noProof/>
          <w:lang w:eastAsia="ru-RU"/>
        </w:rPr>
        <w:pict>
          <v:shape id="Рисунок 16" o:spid="_x0000_i1026" type="#_x0000_t75" style="width:462.75pt;height:386.25pt;visibility:visible">
            <v:imagedata r:id="rId44" o:title="" croptop="10786f" cropbottom="4187f" cropleft="22415f" cropright="9480f"/>
          </v:shape>
        </w:pict>
      </w:r>
      <w:r>
        <w:br w:type="page"/>
      </w:r>
    </w:p>
    <w:p w:rsidR="00A5694E" w:rsidRPr="0086347F" w:rsidRDefault="00A5694E" w:rsidP="0086347F">
      <w:pPr>
        <w:ind w:left="567" w:firstLine="0"/>
      </w:pPr>
      <w:r w:rsidRPr="0086347F">
        <w:t xml:space="preserve">Рисунок 1.2 – Зона теплоснабжения котельной ПУ №8 </w:t>
      </w:r>
      <w:r w:rsidRPr="0086347F">
        <w:rPr>
          <w:lang w:eastAsia="ru-RU"/>
        </w:rPr>
        <w:t>п.Пинега, ул. Кудрина, д.99 а</w:t>
      </w:r>
    </w:p>
    <w:p w:rsidR="00A5694E" w:rsidRDefault="00A5694E" w:rsidP="00F012BC">
      <w:pPr>
        <w:ind w:left="567" w:firstLine="0"/>
      </w:pPr>
    </w:p>
    <w:p w:rsidR="00A5694E" w:rsidRDefault="00A5694E">
      <w:pPr>
        <w:ind w:firstLine="0"/>
        <w:jc w:val="left"/>
      </w:pPr>
      <w:r>
        <w:rPr>
          <w:noProof/>
          <w:lang w:eastAsia="ru-RU"/>
        </w:rPr>
        <w:pict>
          <v:shape id="Рисунок 19" o:spid="_x0000_s1026" type="#_x0000_t75" style="position:absolute;margin-left:0;margin-top:0;width:467.7pt;height:469.35pt;z-index:251658240;visibility:visible;mso-position-horizontal:center;mso-position-horizontal-relative:margin;mso-position-vertical:center;mso-position-vertical-relative:margin">
            <v:imagedata r:id="rId45" o:title="" croptop="10893f" cropbottom="4141f" cropleft="23963f" cropright="13266f"/>
            <w10:wrap type="square" anchorx="margin" anchory="margin"/>
          </v:shape>
        </w:pict>
      </w:r>
      <w:r>
        <w:br w:type="page"/>
      </w:r>
    </w:p>
    <w:p w:rsidR="00A5694E" w:rsidRPr="0086347F" w:rsidRDefault="00A5694E" w:rsidP="00F012BC">
      <w:pPr>
        <w:ind w:left="567" w:firstLine="0"/>
      </w:pPr>
      <w:r w:rsidRPr="0086347F">
        <w:t xml:space="preserve">Рисунок 1.3 – Зона теплоснабжения котельной РБ №2 </w:t>
      </w:r>
      <w:r w:rsidRPr="0086347F">
        <w:rPr>
          <w:color w:val="000000"/>
          <w:lang w:eastAsia="ru-RU"/>
        </w:rPr>
        <w:t xml:space="preserve">п.Пинега, </w:t>
      </w:r>
      <w:r w:rsidRPr="0086347F">
        <w:rPr>
          <w:lang w:eastAsia="ru-RU"/>
        </w:rPr>
        <w:t>ул. Первомайская, д.68 б</w:t>
      </w:r>
    </w:p>
    <w:p w:rsidR="00A5694E" w:rsidRDefault="00A5694E" w:rsidP="00F012BC">
      <w:pPr>
        <w:ind w:left="567" w:firstLine="0"/>
      </w:pPr>
    </w:p>
    <w:p w:rsidR="00A5694E" w:rsidRDefault="00A5694E">
      <w:pPr>
        <w:ind w:firstLine="0"/>
        <w:jc w:val="left"/>
      </w:pPr>
      <w:r>
        <w:rPr>
          <w:noProof/>
          <w:lang w:eastAsia="ru-RU"/>
        </w:rPr>
        <w:pict>
          <v:shape id="Рисунок 22" o:spid="_x0000_s1027" type="#_x0000_t75" style="position:absolute;margin-left:0;margin-top:0;width:467.7pt;height:469.4pt;z-index:251659264;visibility:visible;mso-position-horizontal:center;mso-position-horizontal-relative:margin;mso-position-vertical:center;mso-position-vertical-relative:margin">
            <v:imagedata r:id="rId46" o:title="" croptop="15493f" cropbottom="5999f" cropleft="25831f" cropright="15113f"/>
            <w10:wrap type="square" anchorx="margin" anchory="margin"/>
          </v:shape>
        </w:pict>
      </w:r>
      <w:r>
        <w:br w:type="page"/>
      </w:r>
    </w:p>
    <w:p w:rsidR="00A5694E" w:rsidRPr="0086347F" w:rsidRDefault="00A5694E" w:rsidP="0086347F">
      <w:pPr>
        <w:spacing w:after="0" w:line="240" w:lineRule="auto"/>
        <w:ind w:firstLine="0"/>
        <w:jc w:val="center"/>
      </w:pPr>
      <w:r w:rsidRPr="0086347F">
        <w:t xml:space="preserve">Рисунок 1.4 – Зона теплоснабжения </w:t>
      </w:r>
      <w:r w:rsidRPr="0086347F">
        <w:rPr>
          <w:color w:val="000000"/>
          <w:lang w:eastAsia="ru-RU"/>
        </w:rPr>
        <w:t>котельной гаража  п.Пинега</w:t>
      </w:r>
      <w:r>
        <w:rPr>
          <w:color w:val="000000"/>
          <w:lang w:eastAsia="ru-RU"/>
        </w:rPr>
        <w:t xml:space="preserve">, </w:t>
      </w:r>
      <w:r w:rsidRPr="0086347F">
        <w:rPr>
          <w:lang w:eastAsia="ru-RU"/>
        </w:rPr>
        <w:t>ул.Гагарина, д.23</w:t>
      </w:r>
    </w:p>
    <w:p w:rsidR="00A5694E" w:rsidRDefault="00A5694E" w:rsidP="00F012BC">
      <w:pPr>
        <w:ind w:left="567" w:firstLine="0"/>
      </w:pPr>
    </w:p>
    <w:p w:rsidR="00A5694E" w:rsidRDefault="00A5694E">
      <w:pPr>
        <w:ind w:firstLine="0"/>
        <w:jc w:val="left"/>
      </w:pPr>
      <w:r>
        <w:rPr>
          <w:noProof/>
          <w:lang w:eastAsia="ru-RU"/>
        </w:rPr>
        <w:pict>
          <v:shape id="Рисунок 25" o:spid="_x0000_s1028" type="#_x0000_t75" style="position:absolute;margin-left:0;margin-top:0;width:467.7pt;height:441pt;z-index:251660288;visibility:visible;mso-position-horizontal:center;mso-position-horizontal-relative:margin;mso-position-vertical:center;mso-position-vertical-relative:margin">
            <v:imagedata r:id="rId47" o:title="" croptop="10768f" cropbottom="3499f" cropleft="22762f" cropright="12183f"/>
            <w10:wrap type="square" anchorx="margin" anchory="margin"/>
          </v:shape>
        </w:pict>
      </w:r>
      <w:r>
        <w:br w:type="page"/>
      </w:r>
    </w:p>
    <w:p w:rsidR="00A5694E" w:rsidRPr="0086347F" w:rsidRDefault="00A5694E" w:rsidP="0086347F">
      <w:pPr>
        <w:spacing w:after="0" w:line="240" w:lineRule="auto"/>
        <w:ind w:firstLine="0"/>
        <w:jc w:val="center"/>
        <w:rPr>
          <w:lang w:eastAsia="ru-RU"/>
        </w:rPr>
      </w:pPr>
      <w:r w:rsidRPr="0086347F">
        <w:t xml:space="preserve">Рисунок 1.5 – Зона теплоснабжения котельной </w:t>
      </w:r>
      <w:r w:rsidRPr="0086347F">
        <w:rPr>
          <w:lang w:eastAsia="ru-RU"/>
        </w:rPr>
        <w:t xml:space="preserve">школы  п.Пинега, ул. Гагарина, 66 </w:t>
      </w:r>
    </w:p>
    <w:p w:rsidR="00A5694E" w:rsidRDefault="00A5694E" w:rsidP="00F012BC">
      <w:pPr>
        <w:ind w:left="567" w:firstLine="0"/>
      </w:pPr>
    </w:p>
    <w:p w:rsidR="00A5694E" w:rsidRDefault="00A5694E" w:rsidP="00F012BC">
      <w:pPr>
        <w:ind w:left="567" w:firstLine="0"/>
      </w:pPr>
    </w:p>
    <w:p w:rsidR="00A5694E" w:rsidRDefault="00A5694E" w:rsidP="00F012BC">
      <w:pPr>
        <w:ind w:left="567" w:firstLine="0"/>
      </w:pPr>
    </w:p>
    <w:p w:rsidR="00A5694E" w:rsidRDefault="00A5694E">
      <w:pPr>
        <w:ind w:firstLine="0"/>
        <w:jc w:val="left"/>
      </w:pPr>
      <w:r>
        <w:rPr>
          <w:noProof/>
          <w:lang w:eastAsia="ru-RU"/>
        </w:rPr>
        <w:pict>
          <v:shape id="Рисунок 1" o:spid="_x0000_s1029" type="#_x0000_t75" style="position:absolute;margin-left:0;margin-top:0;width:467.75pt;height:377.25pt;z-index:251661312;visibility:visible;mso-position-horizontal:center;mso-position-horizontal-relative:margin;mso-position-vertical:center;mso-position-vertical-relative:margin">
            <v:imagedata r:id="rId48" o:title="" croptop="10218f" cropbottom="5413f" cropleft="21206f" cropright="9520f"/>
            <w10:wrap type="square" anchorx="margin" anchory="margin"/>
          </v:shape>
        </w:pict>
      </w:r>
      <w:r>
        <w:br w:type="page"/>
      </w:r>
    </w:p>
    <w:p w:rsidR="00A5694E" w:rsidRPr="0086347F" w:rsidRDefault="00A5694E" w:rsidP="004F19EE">
      <w:pPr>
        <w:spacing w:after="0" w:line="240" w:lineRule="auto"/>
        <w:ind w:firstLine="0"/>
      </w:pPr>
      <w:r w:rsidRPr="0086347F">
        <w:t xml:space="preserve">Рисунок 1.6 – Зона теплоснабжения центральной котельной </w:t>
      </w:r>
      <w:r w:rsidRPr="0086347F">
        <w:rPr>
          <w:lang w:eastAsia="ru-RU"/>
        </w:rPr>
        <w:t>ООО «Пинежьелес» п.Пинега,</w:t>
      </w:r>
      <w:r>
        <w:rPr>
          <w:lang w:eastAsia="ru-RU"/>
        </w:rPr>
        <w:t xml:space="preserve"> у</w:t>
      </w:r>
      <w:r w:rsidRPr="0086347F">
        <w:rPr>
          <w:lang w:eastAsia="ru-RU"/>
        </w:rPr>
        <w:t>л. Первомайская, 38 а</w:t>
      </w:r>
    </w:p>
    <w:p w:rsidR="00A5694E" w:rsidRDefault="00A5694E" w:rsidP="002D7A3D">
      <w:pPr>
        <w:ind w:left="567" w:firstLine="0"/>
        <w:jc w:val="center"/>
      </w:pPr>
      <w:r w:rsidRPr="00320188">
        <w:rPr>
          <w:noProof/>
          <w:lang w:eastAsia="ru-RU"/>
        </w:rPr>
        <w:pict>
          <v:shape id="Рисунок 28" o:spid="_x0000_i1027" type="#_x0000_t75" style="width:389.25pt;height:380.25pt;visibility:visible">
            <v:imagedata r:id="rId49" o:title="" croptop="10860f" cropbottom="4358f" cropleft="23988f" cropright="13245f"/>
          </v:shape>
        </w:pict>
      </w:r>
    </w:p>
    <w:p w:rsidR="00A5694E" w:rsidRDefault="00A5694E" w:rsidP="00F012BC">
      <w:pPr>
        <w:ind w:left="567" w:firstLine="0"/>
      </w:pPr>
      <w:r>
        <w:t>Рисунок 1.7 – Зона теплоснабжения котельной п.Тайга</w:t>
      </w:r>
    </w:p>
    <w:p w:rsidR="00A5694E" w:rsidRDefault="00A5694E" w:rsidP="002D7A3D">
      <w:pPr>
        <w:ind w:left="567" w:firstLine="0"/>
        <w:jc w:val="center"/>
      </w:pPr>
      <w:r w:rsidRPr="00320188">
        <w:rPr>
          <w:noProof/>
          <w:lang w:eastAsia="ru-RU"/>
        </w:rPr>
        <w:pict>
          <v:shape id="Рисунок 37" o:spid="_x0000_i1028" type="#_x0000_t75" style="width:378.75pt;height:201.75pt;visibility:visible">
            <v:imagedata r:id="rId50" o:title="" croptop="11429f" cropbottom="5274f" cropleft="13050f" cropright="1951f"/>
          </v:shape>
        </w:pict>
      </w:r>
    </w:p>
    <w:p w:rsidR="00A5694E" w:rsidRPr="00F431E0" w:rsidRDefault="00A5694E" w:rsidP="007F6866">
      <w:pPr>
        <w:pStyle w:val="a9"/>
      </w:pPr>
      <w:r w:rsidRPr="00F431E0">
        <w:t xml:space="preserve">В </w:t>
      </w:r>
      <w:r>
        <w:t>муниципальном образовании «Пинежское»</w:t>
      </w:r>
      <w:r w:rsidRPr="00F431E0">
        <w:t xml:space="preserve"> 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Default="00A5694E" w:rsidP="004A3EAE">
      <w:pPr>
        <w:pStyle w:val="ab"/>
      </w:pPr>
      <w:bookmarkStart w:id="14" w:name="_Toc377451889"/>
      <w:r>
        <w:t>Описание существующих и перспективных зон действия индивидуальных источников тепловой энергии</w:t>
      </w:r>
      <w:bookmarkEnd w:id="14"/>
    </w:p>
    <w:p w:rsidR="00A5694E" w:rsidRDefault="00A5694E" w:rsidP="0086347F">
      <w:r>
        <w:t xml:space="preserve">На территории Пинежского сельского поселения расположено 2 индивидуальные котельные: котельная гаража МБОУ «Пинежская СОШ 117» п.Пинега, ул.Великодворская, д.3б, </w:t>
      </w:r>
      <w:r w:rsidRPr="0086347F">
        <w:t>котельная  д.Петров</w:t>
      </w:r>
      <w:r>
        <w:t>о</w:t>
      </w:r>
      <w:r w:rsidRPr="0086347F">
        <w:t xml:space="preserve"> МБУК «Пинежский культурный центр» МО «Пинежское».</w:t>
      </w:r>
      <w:r>
        <w:t xml:space="preserve"> 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A5694E" w:rsidP="004F19EE">
      <w:pPr>
        <w:jc w:val="right"/>
      </w:pPr>
      <w:r>
        <w:t>Таблица 1.9.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9"/>
        <w:gridCol w:w="3379"/>
        <w:gridCol w:w="3379"/>
      </w:tblGrid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гаража МБОУ «Пинежская СОШ 117» п.Пинега, ул.Великодворская, д.3б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д.Петрово МБУК «Пинежский культурный центр» МО «Пинежское»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здание гаража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д.Петрово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0,03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0,06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Мощность подпиточных устройств источника, т/час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теплосети, т/час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0,003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2,08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Обеспеченность топливом план/факт, тонн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298/298 (327 куб.м.)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24/24</w:t>
            </w:r>
          </w:p>
        </w:tc>
      </w:tr>
      <w:tr w:rsidR="00A5694E" w:rsidRPr="000D4B89">
        <w:trPr>
          <w:jc w:val="center"/>
        </w:trPr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дрова</w:t>
            </w:r>
          </w:p>
        </w:tc>
        <w:tc>
          <w:tcPr>
            <w:tcW w:w="337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уголь</w:t>
            </w:r>
          </w:p>
        </w:tc>
      </w:tr>
    </w:tbl>
    <w:p w:rsidR="00A5694E" w:rsidRDefault="00A5694E" w:rsidP="0086347F">
      <w:pPr>
        <w:jc w:val="right"/>
      </w:pPr>
    </w:p>
    <w:p w:rsidR="00A5694E" w:rsidRDefault="00A5694E" w:rsidP="00FB3521">
      <w:r w:rsidRPr="00883184">
        <w:t>Поселение  не газифицировано. Поэтому большая часть индивидуальных жилых домов обеспечен</w:t>
      </w:r>
      <w:r>
        <w:t>а</w:t>
      </w:r>
      <w:r w:rsidRPr="00883184">
        <w:t xml:space="preserve"> теплоснабжением от индивидуальных источников теп</w:t>
      </w:r>
      <w:r>
        <w:t>лоснабжения</w:t>
      </w:r>
      <w:r w:rsidRPr="00883184">
        <w:t xml:space="preserve"> </w:t>
      </w:r>
      <w:r>
        <w:t>(</w:t>
      </w:r>
      <w:r w:rsidRPr="00883184">
        <w:t>отопительны</w:t>
      </w:r>
      <w:r>
        <w:t>е печ</w:t>
      </w:r>
      <w:r w:rsidRPr="00883184">
        <w:t>и</w:t>
      </w:r>
      <w:r>
        <w:t xml:space="preserve"> и бытовые котлы</w:t>
      </w:r>
      <w:r w:rsidRPr="00883184">
        <w:t>, работающие на твердом</w:t>
      </w:r>
      <w:r>
        <w:t xml:space="preserve"> топливе). </w:t>
      </w:r>
      <w:r w:rsidRPr="00883184">
        <w:t xml:space="preserve">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F4168C">
        <w:rPr>
          <w:lang w:eastAsia="ru-RU"/>
        </w:rPr>
        <w:softHyphen/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осуществляется от индивидуальных источ</w:t>
      </w:r>
      <w:r w:rsidRPr="00F4168C">
        <w:rPr>
          <w:lang w:eastAsia="ru-RU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Default="00A5694E" w:rsidP="004A3EAE">
      <w:pPr>
        <w:pStyle w:val="ab"/>
      </w:pPr>
      <w:bookmarkStart w:id="15" w:name="_Toc377451890"/>
      <w:r>
        <w:t>П</w:t>
      </w:r>
      <w:r w:rsidRPr="00BB1E5F">
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</w:t>
      </w:r>
      <w:r>
        <w:t>е</w:t>
      </w:r>
      <w:bookmarkEnd w:id="15"/>
    </w:p>
    <w:p w:rsidR="00A5694E" w:rsidRPr="00FB3521" w:rsidRDefault="00A5694E" w:rsidP="009852A2">
      <w:r w:rsidRPr="00FB3521">
        <w:t xml:space="preserve">Изменение существующей схемы теплоснабжения </w:t>
      </w:r>
      <w:r>
        <w:t>муниципального образования «</w:t>
      </w:r>
      <w:r w:rsidRPr="00FB3521">
        <w:t>Пинежско</w:t>
      </w:r>
      <w:r>
        <w:t>е» в настоящее время</w:t>
      </w:r>
      <w:r w:rsidRPr="00FB3521">
        <w:t xml:space="preserve"> не предусматривается, поэтому перспективные балансы тепловой мощности и тепловой нагрузки в перспективных зонах действия источников тепловой энергии равны существующим</w:t>
      </w:r>
      <w:r>
        <w:t xml:space="preserve"> значениям</w:t>
      </w:r>
      <w:r w:rsidRPr="00FB3521">
        <w:t>.</w:t>
      </w:r>
    </w:p>
    <w:p w:rsidR="00A5694E" w:rsidRDefault="00A5694E" w:rsidP="005357FB">
      <w:pPr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>Перспективные балансы тепловой нагрузки существующих источников тепловой энергии Пинежского сельского поселения представлены в таблицах 1.10-1.16.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5357FB">
            <w:pPr>
              <w:pStyle w:val="a8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1.10.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A67C00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A67C00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Существующая котельная п. Тайга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28473D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28473D">
            <w:pPr>
              <w:pStyle w:val="a8"/>
              <w:jc w:val="both"/>
            </w:pPr>
            <w:r w:rsidRPr="000D4B89">
              <w:t>При наличии возможности рекомендуется выполнить мероприятия по замене физически и морально устаревших котлоагрегатов на современные энергоемкие сертифицированные водогрейные котлы марки КВр или аналогичные.</w:t>
            </w:r>
          </w:p>
          <w:p w:rsidR="00A5694E" w:rsidRPr="000D4B89" w:rsidRDefault="00A5694E" w:rsidP="0028473D">
            <w:pPr>
              <w:pStyle w:val="a8"/>
              <w:jc w:val="both"/>
            </w:pPr>
            <w:r w:rsidRPr="000D4B89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A5694E" w:rsidRPr="000D4B89" w:rsidRDefault="00A5694E" w:rsidP="0028473D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0,084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0,084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0939EE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0,013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0939EE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0,013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28473D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992A19">
            <w:pPr>
              <w:pStyle w:val="a8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1.11.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Существующая котельная д/с №77 п. Пинега, </w:t>
            </w:r>
            <w:r w:rsidRPr="0086347F">
              <w:t>ул. Быстрова, д.21б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86347F">
            <w:pPr>
              <w:pStyle w:val="a8"/>
              <w:jc w:val="both"/>
            </w:pPr>
            <w:r w:rsidRPr="000D4B89">
              <w:rPr>
                <w:sz w:val="19"/>
                <w:szCs w:val="19"/>
              </w:rPr>
              <w:t>Согласно перечню мероприятий муниципальной программы «Энергосбережение и повышение энергетической эффективности в муниципальном образовании «Пинежский муниципальный район» на 2014-2020 годы» в 2015г. запланирована замена 3-х водогрейных котлов марки Универсал на 2 котла марки КВр-0,63.</w:t>
            </w:r>
            <w:r w:rsidRPr="000D4B89">
              <w:t xml:space="preserve"> </w:t>
            </w:r>
          </w:p>
          <w:p w:rsidR="00A5694E" w:rsidRPr="000D4B89" w:rsidRDefault="00A5694E" w:rsidP="0086347F">
            <w:pPr>
              <w:pStyle w:val="a8"/>
              <w:jc w:val="both"/>
              <w:rPr>
                <w:sz w:val="19"/>
                <w:szCs w:val="19"/>
              </w:rPr>
            </w:pPr>
          </w:p>
          <w:p w:rsidR="00A5694E" w:rsidRPr="000D4B89" w:rsidRDefault="00A5694E" w:rsidP="0086347F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6,8,30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7,9,31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0,090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0,127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0,127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0,153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-0,007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-0,027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992A19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1.12.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Существующая Котельная ПУ №8 п.Пинега, ул. Кудрина, д.99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86347F">
            <w:pPr>
              <w:pStyle w:val="a8"/>
              <w:jc w:val="both"/>
            </w:pPr>
            <w:r w:rsidRPr="000D4B89">
              <w:rPr>
                <w:sz w:val="19"/>
                <w:szCs w:val="19"/>
              </w:rPr>
              <w:t>Согласно перечню мероприятий муниципальной программы «Энергосбережение и повышение энергетической эффективности в муниципальном образовании «Пинежский муниципальный район» на 2014-2020 годы» в 2016г. запланирована замена водогрейного котла марки Универсал 5 на котел марки КВр-0,63 и замена дымовой трубы.</w:t>
            </w:r>
            <w:r w:rsidRPr="000D4B89">
              <w:t xml:space="preserve"> </w:t>
            </w:r>
          </w:p>
          <w:p w:rsidR="00A5694E" w:rsidRPr="000D4B89" w:rsidRDefault="00A5694E" w:rsidP="00992A19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0,97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0,52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-,3,10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1,4,11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0,181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0,269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0,268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0,269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0,268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0,49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0,432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0,476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0,252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0,296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992A19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1.13.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Существующая котельная РБ №2 </w:t>
            </w:r>
            <w:r w:rsidRPr="00FB29DB">
              <w:rPr>
                <w:color w:val="000000"/>
              </w:rPr>
              <w:t>п.Пинега</w:t>
            </w:r>
            <w:r>
              <w:rPr>
                <w:color w:val="000000"/>
              </w:rPr>
              <w:t xml:space="preserve">, </w:t>
            </w:r>
            <w:r w:rsidRPr="0086347F">
              <w:t>ул. Первомайская, д.68 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86347F">
            <w:pPr>
              <w:pStyle w:val="a8"/>
              <w:jc w:val="both"/>
            </w:pPr>
            <w:r w:rsidRPr="000D4B89">
              <w:rPr>
                <w:sz w:val="19"/>
                <w:szCs w:val="19"/>
              </w:rPr>
              <w:t>Согласно перечню мероприятий муниципальной программы «Энергосбережение и повышение энергетической эффективности в муниципальном образовании «Пинежский муниципальный район» на 2014-2020 годы» в 2015г. запланирована замена 2-х водогрейных котлов КВр-0,39 и замена дымовой трубы.</w:t>
            </w:r>
            <w:r w:rsidRPr="000D4B89">
              <w:t xml:space="preserve"> </w:t>
            </w:r>
          </w:p>
          <w:p w:rsidR="00A5694E" w:rsidRPr="000D4B89" w:rsidRDefault="00A5694E" w:rsidP="0086347F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По результатам проведения энергетического обследования предприятия Пинежское МП ЖКХ </w:t>
            </w:r>
            <w:r w:rsidRPr="000D4B89">
              <w:t xml:space="preserve">в качестве </w:t>
            </w:r>
            <w:hyperlink r:id="rId51" w:tgtFrame="_blank" w:tooltip="Мероприятия по энергосбережению на предприятии – котлы и пар – часть 1" w:history="1">
              <w:r w:rsidRPr="000D4B89">
                <w:rPr>
                  <w:rStyle w:val="Hyperlink"/>
                  <w:color w:val="auto"/>
                  <w:u w:val="none"/>
                  <w:shd w:val="clear" w:color="auto" w:fill="FFFFFF"/>
                </w:rPr>
                <w:t xml:space="preserve">энергосберегающего мероприятия </w:t>
              </w:r>
            </w:hyperlink>
            <w:r w:rsidRPr="000D4B89">
              <w:rPr>
                <w:shd w:val="clear" w:color="auto" w:fill="FFFFFF"/>
              </w:rPr>
              <w:t xml:space="preserve">предлагается </w:t>
            </w:r>
            <w:r w:rsidRPr="000D4B89">
              <w:rPr>
                <w:sz w:val="19"/>
                <w:szCs w:val="19"/>
              </w:rPr>
              <w:t>вывод из эксплуатации котельной РБ №2 и подключение ее тепловых сетей к котельной школы.</w:t>
            </w:r>
          </w:p>
          <w:p w:rsidR="00A5694E" w:rsidRPr="000D4B89" w:rsidRDefault="00A5694E" w:rsidP="0086347F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3,40,40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4,41,41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0,111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0,117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0,117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0,181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0,181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0,093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992A19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1.14.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Существующая </w:t>
            </w:r>
            <w:r>
              <w:rPr>
                <w:color w:val="000000"/>
                <w:sz w:val="20"/>
                <w:szCs w:val="20"/>
                <w:lang w:eastAsia="ru-RU"/>
              </w:rPr>
              <w:t>котельная гаража  п.Пинег</w:t>
            </w:r>
            <w:r w:rsidRPr="0086347F">
              <w:rPr>
                <w:sz w:val="20"/>
                <w:szCs w:val="20"/>
                <w:lang w:eastAsia="ru-RU"/>
              </w:rPr>
              <w:t>а, ул.Гагарина, д.23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 наличии возможности рекомендуется выполнить мероприятия по замене физически и морально устаревшего котлоагрегата на современный энергоемкий сертифицированные водогрейные котел марки КВр или аналогичные, а также выполнить мероприятия по замене дымовой трубы.</w:t>
            </w:r>
          </w:p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A5694E" w:rsidRPr="000D4B89" w:rsidRDefault="00A5694E" w:rsidP="00D86FC7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0,075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0,074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-0,005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-0,006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-0,029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992A19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D94C7D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1.15.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1B7C98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Существующая котельная </w:t>
            </w:r>
            <w:r w:rsidRPr="0086347F">
              <w:t>школы  п.Пинега, ул. Гагарина, 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D86FC7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 наличии возможности рекомендуется выполнить мероприятия по замене физически и морально устаревших котлоагрегатов на современные энергоемкие сертифицированные водогрейные котлы марки КВр или аналогичные, а также выполнить мероприятия по замене дымовой трубы.</w:t>
            </w:r>
          </w:p>
          <w:p w:rsidR="00A5694E" w:rsidRPr="000D4B89" w:rsidRDefault="00A5694E" w:rsidP="0086347F">
            <w:pPr>
              <w:pStyle w:val="a8"/>
              <w:jc w:val="both"/>
              <w:rPr>
                <w:sz w:val="19"/>
                <w:szCs w:val="19"/>
              </w:rPr>
            </w:pPr>
          </w:p>
          <w:p w:rsidR="00A5694E" w:rsidRPr="000D4B89" w:rsidRDefault="00A5694E" w:rsidP="0086347F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По результатам проведения энергетического обследования предприятия Пинежское МП ЖКХ в качестве </w:t>
            </w:r>
            <w:hyperlink r:id="rId52" w:tgtFrame="_blank" w:tooltip="Мероприятия по энергосбережению на предприятии – котлы и пар – часть 1" w:history="1">
              <w:r w:rsidRPr="000D4B89">
                <w:rPr>
                  <w:rStyle w:val="Hyperlink"/>
                  <w:color w:val="auto"/>
                  <w:sz w:val="19"/>
                  <w:szCs w:val="19"/>
                  <w:u w:val="none"/>
                  <w:shd w:val="clear" w:color="auto" w:fill="FFFFFF"/>
                </w:rPr>
                <w:t xml:space="preserve">энергосберегающего мероприятия </w:t>
              </w:r>
            </w:hyperlink>
            <w:r w:rsidRPr="000D4B89">
              <w:rPr>
                <w:sz w:val="19"/>
                <w:szCs w:val="19"/>
                <w:shd w:val="clear" w:color="auto" w:fill="FFFFFF"/>
              </w:rPr>
              <w:t xml:space="preserve">предлагается </w:t>
            </w:r>
            <w:r w:rsidRPr="000D4B89">
              <w:rPr>
                <w:sz w:val="19"/>
                <w:szCs w:val="19"/>
              </w:rPr>
              <w:t>вывод из эксплуатации котельной РБ №2 и подключение ее тепловых сетей к котельной школы.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2,03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2,03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2,03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1,52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2,8,10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3,9,11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4,10,12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0,174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0,174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0,276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0,065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0,341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0,216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0,341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1,179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0,58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0,58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0,459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A5694E" w:rsidRPr="000D4B89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A5694E" w:rsidRPr="000D4B89" w:rsidRDefault="00A5694E" w:rsidP="00D94C7D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A5694E" w:rsidRPr="000D4B89" w:rsidRDefault="00A5694E" w:rsidP="0086347F">
            <w:pPr>
              <w:pStyle w:val="a8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>Таблица 1.16.</w:t>
            </w:r>
          </w:p>
        </w:tc>
      </w:tr>
      <w:tr w:rsidR="00A5694E" w:rsidRPr="000D4B89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№ п/п</w:t>
            </w:r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2014-2028гг.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Существующая центральная </w:t>
            </w:r>
            <w:r w:rsidRPr="0086347F">
              <w:rPr>
                <w:sz w:val="20"/>
                <w:szCs w:val="20"/>
                <w:lang w:eastAsia="ru-RU"/>
              </w:rPr>
              <w:t>котельная ООО «Пинежьелес» п.Пинега,</w:t>
            </w:r>
            <w:r>
              <w:rPr>
                <w:sz w:val="20"/>
                <w:szCs w:val="20"/>
                <w:lang w:eastAsia="ru-RU"/>
              </w:rPr>
              <w:t xml:space="preserve"> у</w:t>
            </w:r>
            <w:r w:rsidRPr="0086347F">
              <w:rPr>
                <w:sz w:val="20"/>
                <w:szCs w:val="20"/>
                <w:lang w:eastAsia="ru-RU"/>
              </w:rPr>
              <w:t>л. Первомайская, 38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both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694E" w:rsidRPr="000D4B89" w:rsidRDefault="00A5694E" w:rsidP="00D94C7D">
            <w:pPr>
              <w:pStyle w:val="a8"/>
              <w:jc w:val="both"/>
              <w:rPr>
                <w:b/>
                <w:bCs/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1,37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0,93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модность котельной для выдачи в сеть по условию п. 5.4 СНиП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b/>
                <w:bCs/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r w:rsidRPr="000D4B89">
              <w:rPr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0,724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  <w:tr w:rsidR="00A5694E" w:rsidRPr="000D4B89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расч.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Гкал/ч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4E" w:rsidRPr="000D4B89" w:rsidRDefault="00A5694E" w:rsidP="00D94C7D">
            <w:pPr>
              <w:pStyle w:val="a8"/>
              <w:rPr>
                <w:sz w:val="19"/>
                <w:szCs w:val="19"/>
              </w:rPr>
            </w:pPr>
          </w:p>
        </w:tc>
      </w:tr>
    </w:tbl>
    <w:p w:rsidR="00A5694E" w:rsidRDefault="00A5694E" w:rsidP="008B3EB4">
      <w:pPr>
        <w:sectPr w:rsidR="00A5694E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A5694E" w:rsidRPr="00364751" w:rsidRDefault="00A5694E" w:rsidP="000B33D7">
      <w:pPr>
        <w:pStyle w:val="Heading2"/>
        <w:numPr>
          <w:ilvl w:val="0"/>
          <w:numId w:val="23"/>
        </w:numPr>
        <w:rPr>
          <w:lang w:eastAsia="ru-RU"/>
        </w:rPr>
      </w:pPr>
      <w:bookmarkStart w:id="16" w:name="_Toc377451891"/>
      <w:r w:rsidRPr="00364751">
        <w:rPr>
          <w:lang w:eastAsia="ru-RU"/>
        </w:rPr>
        <w:t>Перспективные балансы теплоносител</w:t>
      </w:r>
      <w:r>
        <w:rPr>
          <w:lang w:eastAsia="ru-RU"/>
        </w:rPr>
        <w:t>Ей</w:t>
      </w:r>
      <w:bookmarkEnd w:id="16"/>
      <w:r>
        <w:rPr>
          <w:lang w:eastAsia="ru-RU"/>
        </w:rPr>
        <w:t xml:space="preserve"> </w:t>
      </w:r>
    </w:p>
    <w:p w:rsidR="00A5694E" w:rsidRDefault="00A5694E" w:rsidP="004A3EAE">
      <w:pPr>
        <w:pStyle w:val="ab"/>
        <w:rPr>
          <w:lang w:eastAsia="ru-RU"/>
        </w:rPr>
      </w:pPr>
      <w:bookmarkStart w:id="17" w:name="_Toc377451892"/>
      <w:r>
        <w:rPr>
          <w:lang w:eastAsia="ru-RU"/>
        </w:rPr>
        <w:t>П</w:t>
      </w:r>
      <w:r w:rsidRPr="00C77F8A">
        <w:rPr>
          <w:lang w:eastAsia="ru-RU"/>
        </w:rPr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>
        <w:rPr>
          <w:lang w:eastAsia="ru-RU"/>
        </w:rPr>
        <w:t>.</w:t>
      </w:r>
      <w:bookmarkEnd w:id="17"/>
    </w:p>
    <w:p w:rsidR="00A5694E" w:rsidRDefault="00A5694E" w:rsidP="000B33D7">
      <w:pPr>
        <w:rPr>
          <w:lang w:eastAsia="ru-RU"/>
        </w:rPr>
      </w:pPr>
      <w:r w:rsidRPr="00D73700">
        <w:t>Котлы</w:t>
      </w:r>
      <w:r>
        <w:t xml:space="preserve"> марок КВр и Универсал</w:t>
      </w:r>
      <w:r w:rsidRPr="00D73700">
        <w:t xml:space="preserve"> не нуждаются </w:t>
      </w:r>
      <w:r>
        <w:t xml:space="preserve"> </w:t>
      </w:r>
      <w:r w:rsidRPr="00D73700">
        <w:t xml:space="preserve">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>
        <w:rPr>
          <w:lang w:eastAsia="ru-RU"/>
        </w:rPr>
        <w:t xml:space="preserve"> представлены в таблицах 1.17 – 1.22.</w:t>
      </w:r>
    </w:p>
    <w:p w:rsidR="00A5694E" w:rsidRPr="000B33D7" w:rsidRDefault="00A5694E" w:rsidP="000B33D7">
      <w:pPr>
        <w:jc w:val="right"/>
        <w:rPr>
          <w:lang w:eastAsia="ru-RU"/>
        </w:rPr>
      </w:pPr>
      <w:r>
        <w:rPr>
          <w:lang w:eastAsia="ru-RU"/>
        </w:rPr>
        <w:t>Таблица 1.7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4"/>
        <w:gridCol w:w="5061"/>
        <w:gridCol w:w="570"/>
        <w:gridCol w:w="570"/>
        <w:gridCol w:w="570"/>
        <w:gridCol w:w="570"/>
        <w:gridCol w:w="570"/>
        <w:gridCol w:w="570"/>
        <w:gridCol w:w="570"/>
        <w:gridCol w:w="566"/>
      </w:tblGrid>
      <w:tr w:rsidR="00A5694E" w:rsidRPr="000D4B89">
        <w:trPr>
          <w:trHeight w:val="20"/>
        </w:trPr>
        <w:tc>
          <w:tcPr>
            <w:tcW w:w="19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25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DD7CFE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22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253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4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0,004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0,011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0,005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0,2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5627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</w:p>
    <w:p w:rsidR="00A5694E" w:rsidRPr="000B33D7" w:rsidRDefault="00A5694E" w:rsidP="00D73700">
      <w:pPr>
        <w:jc w:val="right"/>
        <w:rPr>
          <w:lang w:eastAsia="ru-RU"/>
        </w:rPr>
      </w:pPr>
      <w:r>
        <w:rPr>
          <w:rFonts w:ascii="Arial" w:hAnsi="Arial" w:cs="Arial"/>
          <w:color w:val="000000"/>
          <w:sz w:val="20"/>
          <w:szCs w:val="20"/>
          <w:lang w:eastAsia="ru-RU"/>
        </w:rPr>
        <w:br w:type="page"/>
      </w:r>
      <w:r>
        <w:rPr>
          <w:lang w:eastAsia="ru-RU"/>
        </w:rPr>
        <w:t>Таблица 1.18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95"/>
        <w:gridCol w:w="663"/>
        <w:gridCol w:w="663"/>
        <w:gridCol w:w="636"/>
        <w:gridCol w:w="636"/>
        <w:gridCol w:w="636"/>
        <w:gridCol w:w="636"/>
        <w:gridCol w:w="673"/>
        <w:gridCol w:w="673"/>
      </w:tblGrid>
      <w:tr w:rsidR="00A5694E" w:rsidRPr="000D4B89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965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д/с №77 п. Пинега,</w:t>
            </w:r>
            <w:r w:rsidRPr="0086347F">
              <w:rPr>
                <w:b/>
                <w:bCs/>
              </w:rPr>
              <w:t xml:space="preserve"> ул. Быстрова, д.21б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351A91"/>
    <w:p w:rsidR="00A5694E" w:rsidRDefault="00A5694E" w:rsidP="00351A91">
      <w:r>
        <w:br w:type="page"/>
      </w:r>
    </w:p>
    <w:p w:rsidR="00A5694E" w:rsidRPr="000B33D7" w:rsidRDefault="00A5694E" w:rsidP="000B33D7">
      <w:pPr>
        <w:jc w:val="right"/>
        <w:rPr>
          <w:lang w:eastAsia="ru-RU"/>
        </w:rPr>
      </w:pPr>
      <w:r>
        <w:rPr>
          <w:lang w:eastAsia="ru-RU"/>
        </w:rPr>
        <w:t>Таблица 1.19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95"/>
        <w:gridCol w:w="663"/>
        <w:gridCol w:w="663"/>
        <w:gridCol w:w="636"/>
        <w:gridCol w:w="636"/>
        <w:gridCol w:w="636"/>
        <w:gridCol w:w="636"/>
        <w:gridCol w:w="673"/>
        <w:gridCol w:w="673"/>
      </w:tblGrid>
      <w:tr w:rsidR="00A5694E" w:rsidRPr="000D4B89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965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ПУ №8 п.Пинега, ул. Кудрина, д.99 а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351A91"/>
    <w:p w:rsidR="00A5694E" w:rsidRDefault="00A5694E" w:rsidP="00351A91">
      <w:r>
        <w:br w:type="page"/>
      </w:r>
    </w:p>
    <w:p w:rsidR="00A5694E" w:rsidRPr="000B33D7" w:rsidRDefault="00A5694E" w:rsidP="000B33D7">
      <w:pPr>
        <w:jc w:val="right"/>
        <w:rPr>
          <w:lang w:eastAsia="ru-RU"/>
        </w:rPr>
      </w:pPr>
      <w:r>
        <w:rPr>
          <w:lang w:eastAsia="ru-RU"/>
        </w:rPr>
        <w:t>Таблица 1.12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1"/>
        <w:gridCol w:w="4433"/>
        <w:gridCol w:w="637"/>
        <w:gridCol w:w="638"/>
        <w:gridCol w:w="638"/>
        <w:gridCol w:w="638"/>
        <w:gridCol w:w="638"/>
        <w:gridCol w:w="638"/>
        <w:gridCol w:w="675"/>
        <w:gridCol w:w="675"/>
      </w:tblGrid>
      <w:tr w:rsidR="00A5694E" w:rsidRPr="000D4B89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4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4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96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 xml:space="preserve">Существующая котельная РБ №2 </w:t>
            </w:r>
            <w:r w:rsidRPr="0086347F">
              <w:rPr>
                <w:b/>
                <w:bCs/>
                <w:color w:val="000000"/>
              </w:rPr>
              <w:t xml:space="preserve">п.Пинега, </w:t>
            </w:r>
            <w:r w:rsidRPr="0086347F">
              <w:rPr>
                <w:b/>
                <w:bCs/>
              </w:rPr>
              <w:t>ул. Первомайская, д.68 б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0,36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0,36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0,36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1,5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1,5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1,5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351A91"/>
    <w:p w:rsidR="00A5694E" w:rsidRDefault="00A5694E" w:rsidP="00351A91">
      <w:r>
        <w:br w:type="page"/>
      </w:r>
    </w:p>
    <w:p w:rsidR="00A5694E" w:rsidRPr="000B33D7" w:rsidRDefault="00A5694E" w:rsidP="000B33D7">
      <w:pPr>
        <w:jc w:val="right"/>
        <w:rPr>
          <w:lang w:eastAsia="ru-RU"/>
        </w:rPr>
      </w:pPr>
      <w:r>
        <w:rPr>
          <w:lang w:eastAsia="ru-RU"/>
        </w:rPr>
        <w:t>Таблица 1.21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11"/>
        <w:gridCol w:w="717"/>
        <w:gridCol w:w="717"/>
        <w:gridCol w:w="632"/>
        <w:gridCol w:w="632"/>
        <w:gridCol w:w="632"/>
        <w:gridCol w:w="632"/>
        <w:gridCol w:w="669"/>
        <w:gridCol w:w="669"/>
      </w:tblGrid>
      <w:tr w:rsidR="00A5694E" w:rsidRPr="000D4B89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43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43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96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 xml:space="preserve">Существующая котельная гаража </w:t>
            </w:r>
            <w:r w:rsidRPr="0086347F">
              <w:rPr>
                <w:b/>
                <w:bCs/>
                <w:color w:val="000000"/>
              </w:rPr>
              <w:t>п.Пинег</w:t>
            </w:r>
            <w:r w:rsidRPr="0086347F">
              <w:rPr>
                <w:b/>
                <w:bCs/>
              </w:rPr>
              <w:t>а, ул.Гагарина, д.23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0,0012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0,0012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351A91"/>
    <w:p w:rsidR="00A5694E" w:rsidRDefault="00A5694E" w:rsidP="00351A91">
      <w:r>
        <w:br w:type="page"/>
      </w:r>
    </w:p>
    <w:p w:rsidR="00A5694E" w:rsidRPr="000B33D7" w:rsidRDefault="00A5694E" w:rsidP="000B33D7">
      <w:pPr>
        <w:jc w:val="right"/>
        <w:rPr>
          <w:lang w:eastAsia="ru-RU"/>
        </w:rPr>
      </w:pPr>
      <w:r>
        <w:rPr>
          <w:lang w:eastAsia="ru-RU"/>
        </w:rPr>
        <w:t>Таблица 1.22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95"/>
        <w:gridCol w:w="663"/>
        <w:gridCol w:w="663"/>
        <w:gridCol w:w="636"/>
        <w:gridCol w:w="636"/>
        <w:gridCol w:w="636"/>
        <w:gridCol w:w="636"/>
        <w:gridCol w:w="673"/>
        <w:gridCol w:w="673"/>
      </w:tblGrid>
      <w:tr w:rsidR="00A5694E" w:rsidRPr="000D4B89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№ п/п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Наименование показателя, размерность</w:t>
            </w:r>
          </w:p>
          <w:p w:rsidR="00A5694E" w:rsidRPr="000D4B89" w:rsidRDefault="00A5694E" w:rsidP="00351A91">
            <w:pPr>
              <w:pStyle w:val="a8"/>
            </w:pPr>
          </w:p>
          <w:p w:rsidR="00A5694E" w:rsidRPr="000D4B89" w:rsidRDefault="00A5694E" w:rsidP="00351A91">
            <w:pPr>
              <w:pStyle w:val="a8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Период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442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2018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2019-2023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2024-2028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rPr>
                <w:b/>
                <w:bCs/>
              </w:rPr>
            </w:pPr>
          </w:p>
        </w:tc>
        <w:tc>
          <w:tcPr>
            <w:tcW w:w="965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86347F">
            <w:pPr>
              <w:pStyle w:val="a8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школы п.Пинега</w:t>
            </w:r>
            <w:r w:rsidRPr="0086347F">
              <w:rPr>
                <w:b/>
                <w:bCs/>
              </w:rPr>
              <w:t>, ул. Гагарина, 66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Установленная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Располагаемая производитель</w:t>
            </w:r>
            <w:r w:rsidRPr="000D4B89">
              <w:softHyphen/>
              <w:t>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Потери располагаемой произ</w:t>
            </w:r>
            <w:r w:rsidRPr="000D4B89">
              <w:softHyphen/>
              <w:t>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Фактические собственные нуж</w:t>
            </w:r>
            <w:r w:rsidRPr="000D4B89">
              <w:softHyphen/>
              <w:t>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Количество баков-аккумулято</w:t>
            </w:r>
            <w:r w:rsidRPr="000D4B89">
              <w:softHyphen/>
              <w:t>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  <w:rPr>
                <w:vertAlign w:val="superscript"/>
              </w:rPr>
            </w:pPr>
            <w:r w:rsidRPr="000D4B89">
              <w:t>Емкость баков аккумуляторов, тыс. м</w:t>
            </w:r>
            <w:r w:rsidRPr="000D4B89">
              <w:rPr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7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Расчетная производительность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8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Расчетные собственные нужды водоподготовительной уста</w:t>
            </w:r>
            <w:r w:rsidRPr="000D4B89">
              <w:softHyphen/>
              <w:t>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9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10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нормативные утечки теплоно</w:t>
            </w:r>
            <w:r w:rsidRPr="000D4B89">
              <w:softHyphen/>
              <w:t>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0,025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11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сверхнормативные утечки теп</w:t>
            </w:r>
            <w:r w:rsidRPr="000D4B89">
              <w:softHyphen/>
              <w:t>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12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- отпуск теплоносителя из теп</w:t>
            </w:r>
            <w:r w:rsidRPr="000D4B89"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Нет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13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Максимум подпитки тепловой сети в эксплуатационном ре</w:t>
            </w:r>
            <w:r w:rsidRPr="000D4B89">
              <w:softHyphen/>
              <w:t>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0,024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14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Максимальная подпитка тепло</w:t>
            </w:r>
            <w:r w:rsidRPr="000D4B89">
              <w:softHyphen/>
              <w:t>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1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15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Резерв(+)/дефицит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  <w:tr w:rsidR="00A5694E" w:rsidRPr="000D4B89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16</w:t>
            </w:r>
          </w:p>
        </w:tc>
        <w:tc>
          <w:tcPr>
            <w:tcW w:w="4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  <w:jc w:val="left"/>
            </w:pPr>
            <w:r w:rsidRPr="000D4B89"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351A9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C61C81">
            <w:pPr>
              <w:pStyle w:val="a8"/>
            </w:pPr>
            <w:r w:rsidRPr="000D4B89">
              <w:t>0</w:t>
            </w:r>
          </w:p>
        </w:tc>
      </w:tr>
    </w:tbl>
    <w:p w:rsidR="00A5694E" w:rsidRDefault="00A5694E" w:rsidP="006468B2">
      <w:pPr>
        <w:jc w:val="right"/>
        <w:rPr>
          <w:lang w:eastAsia="ru-RU"/>
        </w:rPr>
      </w:pP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>Балансовая подпитка теплосети центральной котельной п.Пинега составляет 0,06 т/ч, мощность подпиточных устройств – 20 т/ч.</w:t>
      </w:r>
    </w:p>
    <w:p w:rsidR="00A5694E" w:rsidRPr="00D63CDB" w:rsidRDefault="00A5694E" w:rsidP="00103712">
      <w:pPr>
        <w:pStyle w:val="Heading2"/>
        <w:numPr>
          <w:ilvl w:val="0"/>
          <w:numId w:val="23"/>
        </w:numPr>
        <w:rPr>
          <w:lang w:eastAsia="ru-RU"/>
        </w:rPr>
      </w:pPr>
      <w:bookmarkStart w:id="18" w:name="_Toc377451893"/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>ию источников тепловой энергии</w:t>
      </w:r>
      <w:bookmarkEnd w:id="18"/>
    </w:p>
    <w:p w:rsidR="00A5694E" w:rsidRDefault="00A5694E" w:rsidP="00676704"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t xml:space="preserve">Федерации, Архангельской области и Пинежского </w:t>
      </w:r>
      <w:r>
        <w:t xml:space="preserve">муниципального </w:t>
      </w:r>
      <w:r w:rsidRPr="003656DC">
        <w:t>района.</w:t>
      </w:r>
    </w:p>
    <w:p w:rsidR="00A5694E" w:rsidRDefault="00A5694E" w:rsidP="00B26A69">
      <w:r>
        <w:t>В настоящее время м</w:t>
      </w:r>
      <w:r w:rsidRPr="00F431E0">
        <w:t xml:space="preserve">одернизация системы теплоснабжения муниципального образования «Пинежское» не </w:t>
      </w:r>
      <w:r w:rsidRPr="00B26A69">
        <w:t xml:space="preserve">предусматривает изменения схемы теплоснабжения. </w:t>
      </w:r>
      <w:r>
        <w:t>П</w:t>
      </w:r>
      <w:r w:rsidRPr="00B26A69">
        <w:t>о результатам проведения энергетического обследования предприятия Пинежское МП ЖКХ</w:t>
      </w:r>
      <w:r>
        <w:t xml:space="preserve"> одним из вариантов моденнизации системы теплоснабжения </w:t>
      </w:r>
      <w:r w:rsidRPr="00B26A69">
        <w:t xml:space="preserve">в качестве </w:t>
      </w:r>
      <w:hyperlink r:id="rId53" w:tgtFrame="_blank" w:tooltip="Мероприятия по энергосбережению на предприятии – котлы и пар – часть 1" w:history="1">
        <w:r w:rsidRPr="00B26A69">
          <w:rPr>
            <w:rStyle w:val="Hyperlink"/>
            <w:color w:val="auto"/>
            <w:u w:val="none"/>
            <w:shd w:val="clear" w:color="auto" w:fill="FFFFFF"/>
          </w:rPr>
          <w:t xml:space="preserve">энергосберегающего мероприятия </w:t>
        </w:r>
      </w:hyperlink>
      <w:r>
        <w:rPr>
          <w:shd w:val="clear" w:color="auto" w:fill="FFFFFF"/>
        </w:rPr>
        <w:t>был предложен</w:t>
      </w:r>
      <w:r w:rsidRPr="00B26A69">
        <w:rPr>
          <w:shd w:val="clear" w:color="auto" w:fill="FFFFFF"/>
        </w:rPr>
        <w:t xml:space="preserve"> </w:t>
      </w:r>
      <w:r w:rsidRPr="00B26A69">
        <w:t>вывод из эксплуатации котельной РБ №2 и подключение ее тепловых сетей к котельной школы.</w:t>
      </w:r>
    </w:p>
    <w:p w:rsidR="00A5694E" w:rsidRPr="00F431E0" w:rsidRDefault="00A5694E" w:rsidP="002E1B6E">
      <w:r w:rsidRPr="00F431E0">
        <w:t>Горячее водоснабжение предлагается выполнить от электроводонагревателей.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Default="00A5694E" w:rsidP="004A3EAE">
      <w:pPr>
        <w:pStyle w:val="ab"/>
        <w:rPr>
          <w:lang w:eastAsia="ru-RU"/>
        </w:rPr>
      </w:pPr>
      <w:bookmarkStart w:id="19" w:name="_Toc377451894"/>
      <w:r>
        <w:rPr>
          <w:lang w:eastAsia="ru-RU"/>
        </w:rPr>
        <w:t>П</w:t>
      </w:r>
      <w:r w:rsidRPr="00C77F8A">
        <w:rPr>
          <w:lang w:eastAsia="ru-RU"/>
        </w:rPr>
        <w:t xml:space="preserve">редложения по </w:t>
      </w:r>
      <w:r w:rsidRPr="00197397">
        <w:rPr>
          <w:lang w:eastAsia="ru-RU"/>
        </w:rPr>
        <w:t>строительству источников тепловой энергии</w:t>
      </w:r>
      <w:r w:rsidRPr="00C77F8A">
        <w:rPr>
          <w:lang w:eastAsia="ru-RU"/>
        </w:rPr>
        <w:t>, обеспечивающих перспективную тепловую нагрузку на осваиваемых территориях поселения</w:t>
      </w:r>
      <w:r>
        <w:rPr>
          <w:lang w:eastAsia="ru-RU"/>
        </w:rPr>
        <w:t>.</w:t>
      </w:r>
      <w:bookmarkEnd w:id="19"/>
    </w:p>
    <w:p w:rsidR="00A5694E" w:rsidRPr="000B33D7" w:rsidRDefault="00A5694E" w:rsidP="001958A1">
      <w:pPr>
        <w:rPr>
          <w:lang w:eastAsia="ru-RU"/>
        </w:rPr>
      </w:pPr>
      <w:r>
        <w:t>Схемой теплоснабжения Пинежского сельского поселения предлагается обеспечивать планируемые к строительству индивидуальные жилые дома теплом от индивидуальных источников тепловой энергии. В связи с тем, что в настоящее время не предусматривается изменение схемы теплоснабжения муниципального образования</w:t>
      </w:r>
      <w:r w:rsidRPr="006F22BB">
        <w:t xml:space="preserve"> «</w:t>
      </w:r>
      <w:r>
        <w:t>Пинежское»,  предложения по строительству источников тепловой энергии  отсутствуют.</w:t>
      </w:r>
    </w:p>
    <w:p w:rsidR="00A5694E" w:rsidRDefault="00A5694E" w:rsidP="004A3EAE">
      <w:pPr>
        <w:pStyle w:val="ab"/>
        <w:rPr>
          <w:lang w:eastAsia="ru-RU"/>
        </w:rPr>
      </w:pPr>
      <w:bookmarkStart w:id="20" w:name="_Toc377451895"/>
      <w:r>
        <w:rPr>
          <w:lang w:eastAsia="ru-RU"/>
        </w:rPr>
        <w:t>П</w:t>
      </w:r>
      <w:r w:rsidRPr="00C77F8A">
        <w:rPr>
          <w:lang w:eastAsia="ru-RU"/>
        </w:rPr>
        <w:t xml:space="preserve">редложения по </w:t>
      </w:r>
      <w:r w:rsidRPr="00197397">
        <w:rPr>
          <w:lang w:eastAsia="ru-RU"/>
        </w:rPr>
        <w:t>реконструкции источников тепловой энергии</w:t>
      </w:r>
      <w:r w:rsidRPr="00C77F8A">
        <w:rPr>
          <w:lang w:eastAsia="ru-RU"/>
        </w:rPr>
        <w:t>, обеспечивающих перспективную тепловую нагрузку в существующих и расширяемых зонах действия источников тепловой энергии</w:t>
      </w:r>
      <w:r>
        <w:rPr>
          <w:lang w:eastAsia="ru-RU"/>
        </w:rPr>
        <w:t>.</w:t>
      </w:r>
      <w:bookmarkEnd w:id="20"/>
    </w:p>
    <w:p w:rsidR="00A5694E" w:rsidRPr="008F51D2" w:rsidRDefault="00A5694E" w:rsidP="00A5791C">
      <w:r>
        <w:t>П</w:t>
      </w:r>
      <w:r w:rsidRPr="00B26A69">
        <w:t>о результатам проведения энергетического обследования предприятия Пинежское МП ЖКХ</w:t>
      </w:r>
      <w:r>
        <w:t xml:space="preserve"> одним из вариантов моденнизации системы теплоснабжения </w:t>
      </w:r>
      <w:r w:rsidRPr="00B26A69">
        <w:t xml:space="preserve">в качестве </w:t>
      </w:r>
      <w:hyperlink r:id="rId54" w:tgtFrame="_blank" w:tooltip="Мероприятия по энергосбережению на предприятии – котлы и пар – часть 1" w:history="1">
        <w:r w:rsidRPr="00B26A69">
          <w:rPr>
            <w:rStyle w:val="Hyperlink"/>
            <w:color w:val="auto"/>
            <w:u w:val="none"/>
            <w:shd w:val="clear" w:color="auto" w:fill="FFFFFF"/>
          </w:rPr>
          <w:t xml:space="preserve">энергосберегающего мероприятия </w:t>
        </w:r>
      </w:hyperlink>
      <w:r>
        <w:rPr>
          <w:shd w:val="clear" w:color="auto" w:fill="FFFFFF"/>
        </w:rPr>
        <w:t>был предложен</w:t>
      </w:r>
      <w:r w:rsidRPr="00B26A69">
        <w:rPr>
          <w:shd w:val="clear" w:color="auto" w:fill="FFFFFF"/>
        </w:rPr>
        <w:t xml:space="preserve"> </w:t>
      </w:r>
      <w:r w:rsidRPr="00B26A69">
        <w:t>вывод из эксплуатации котельной РБ №2 и подключение ее тепловых сетей к котельной школы.</w:t>
      </w:r>
      <w:r>
        <w:t xml:space="preserve"> </w:t>
      </w:r>
      <w:r w:rsidRPr="008F51D2">
        <w:t>Для обеспечения перспективных нагрузок  предлагается замен</w:t>
      </w:r>
      <w:r>
        <w:t>а</w:t>
      </w:r>
      <w:r w:rsidRPr="008F51D2">
        <w:t xml:space="preserve"> 2-х котлов марки Универсал на котел марки КВр-0,63.</w:t>
      </w:r>
    </w:p>
    <w:p w:rsidR="00A5694E" w:rsidRDefault="00A5694E" w:rsidP="004A3EAE">
      <w:pPr>
        <w:pStyle w:val="ab"/>
        <w:rPr>
          <w:lang w:eastAsia="ru-RU"/>
        </w:rPr>
      </w:pPr>
      <w:bookmarkStart w:id="21" w:name="_Toc377451896"/>
      <w:r>
        <w:rPr>
          <w:lang w:eastAsia="ru-RU"/>
        </w:rPr>
        <w:t>П</w:t>
      </w:r>
      <w:r w:rsidRPr="00C77F8A">
        <w:rPr>
          <w:lang w:eastAsia="ru-RU"/>
        </w:rPr>
        <w:t xml:space="preserve">редложения по </w:t>
      </w:r>
      <w:r w:rsidRPr="00197397">
        <w:rPr>
          <w:lang w:eastAsia="ru-RU"/>
        </w:rPr>
        <w:t>техническому перевооружению источников тепловой энергии</w:t>
      </w:r>
      <w:r w:rsidRPr="00C77F8A">
        <w:rPr>
          <w:lang w:eastAsia="ru-RU"/>
        </w:rPr>
        <w:t xml:space="preserve"> с целью повышения эффективности работы систем теплоснабжения</w:t>
      </w:r>
      <w:r>
        <w:rPr>
          <w:lang w:eastAsia="ru-RU"/>
        </w:rPr>
        <w:t>.</w:t>
      </w:r>
      <w:bookmarkEnd w:id="21"/>
    </w:p>
    <w:p w:rsidR="00A5694E" w:rsidRDefault="00A5694E" w:rsidP="005256DF">
      <w:r w:rsidRPr="00DB06D3">
        <w:t>Согласно перечню мероприятий муниципальной программы «Энергосбережение и повышение энергетической эффективности в муниципальном образовании «Пинежский муниципальный район» на 2014-2020 годы»</w:t>
      </w:r>
      <w:r>
        <w:t xml:space="preserve"> предусматриваются следующие мероприятия:</w:t>
      </w:r>
    </w:p>
    <w:p w:rsidR="00A5694E" w:rsidRPr="00DB06D3" w:rsidRDefault="00A5694E" w:rsidP="00614D93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>Капитальный ремонт котельной РБ №2 п.Пинега (замена водогрейных котлов 2 шт. КВр</w:t>
      </w:r>
      <w:r>
        <w:rPr>
          <w:sz w:val="24"/>
          <w:szCs w:val="24"/>
        </w:rPr>
        <w:t>-0,39);</w:t>
      </w:r>
    </w:p>
    <w:p w:rsidR="00A5694E" w:rsidRPr="00DB06D3" w:rsidRDefault="00A5694E" w:rsidP="00DB06D3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>Капитальный ремонт котельной РБ №2 п.Пинега (замена дымовой труб</w:t>
      </w:r>
      <w:r>
        <w:rPr>
          <w:sz w:val="24"/>
          <w:szCs w:val="24"/>
        </w:rPr>
        <w:t>ы);</w:t>
      </w:r>
    </w:p>
    <w:p w:rsidR="00A5694E" w:rsidRPr="00DB06D3" w:rsidRDefault="00A5694E" w:rsidP="00DB06D3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>Ремонт котельной детского сада №77</w:t>
      </w:r>
      <w:r>
        <w:rPr>
          <w:sz w:val="24"/>
          <w:szCs w:val="24"/>
        </w:rPr>
        <w:t>п.Пинега</w:t>
      </w:r>
      <w:r w:rsidRPr="00DB06D3">
        <w:rPr>
          <w:sz w:val="24"/>
          <w:szCs w:val="24"/>
        </w:rPr>
        <w:t xml:space="preserve"> (замена </w:t>
      </w:r>
      <w:r>
        <w:rPr>
          <w:sz w:val="24"/>
          <w:szCs w:val="24"/>
        </w:rPr>
        <w:t>марки Универсал на 2 котла марки КВр-0,63);</w:t>
      </w:r>
    </w:p>
    <w:p w:rsidR="00A5694E" w:rsidRPr="00DB06D3" w:rsidRDefault="00A5694E" w:rsidP="00DB06D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Р</w:t>
      </w:r>
      <w:r w:rsidRPr="00DB06D3">
        <w:rPr>
          <w:sz w:val="24"/>
          <w:szCs w:val="24"/>
        </w:rPr>
        <w:t xml:space="preserve">емонт котельной ПУ №8 </w:t>
      </w:r>
      <w:r>
        <w:rPr>
          <w:sz w:val="24"/>
          <w:szCs w:val="24"/>
        </w:rPr>
        <w:t xml:space="preserve">п.Пинега </w:t>
      </w:r>
      <w:r w:rsidRPr="00DB06D3">
        <w:rPr>
          <w:sz w:val="24"/>
          <w:szCs w:val="24"/>
        </w:rPr>
        <w:t>(замена водогрейного котла</w:t>
      </w:r>
      <w:r>
        <w:rPr>
          <w:sz w:val="24"/>
          <w:szCs w:val="24"/>
        </w:rPr>
        <w:t xml:space="preserve"> марки Универсал 5 на котел марки КВр-0,63)</w:t>
      </w:r>
      <w:r w:rsidRPr="00DB06D3">
        <w:rPr>
          <w:sz w:val="24"/>
          <w:szCs w:val="24"/>
        </w:rPr>
        <w:t>.</w:t>
      </w:r>
    </w:p>
    <w:p w:rsidR="00A5694E" w:rsidRDefault="00A5694E" w:rsidP="00171AFB"/>
    <w:p w:rsidR="00A5694E" w:rsidRDefault="00A5694E" w:rsidP="00171AFB">
      <w:r w:rsidRPr="00DB06D3">
        <w:t>При наличии возможности рекомендуется выполнить мероприятия по замене физически и морально устаревших котлоагрегатов на современные энергоемкие сертифицированные водогрейные котлы КВр или аналогичные</w:t>
      </w:r>
      <w:r>
        <w:t xml:space="preserve"> и замене дымовых труб:</w:t>
      </w:r>
    </w:p>
    <w:p w:rsidR="00A5694E" w:rsidRPr="00DB06D3" w:rsidRDefault="00A5694E" w:rsidP="00736B3A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 xml:space="preserve">Ремонт котельной </w:t>
      </w:r>
      <w:r>
        <w:rPr>
          <w:sz w:val="24"/>
          <w:szCs w:val="24"/>
        </w:rPr>
        <w:t>школы п.Пинега</w:t>
      </w:r>
      <w:r w:rsidRPr="00DB06D3">
        <w:rPr>
          <w:sz w:val="24"/>
          <w:szCs w:val="24"/>
        </w:rPr>
        <w:t xml:space="preserve"> (замена </w:t>
      </w:r>
      <w:r>
        <w:rPr>
          <w:sz w:val="24"/>
          <w:szCs w:val="24"/>
        </w:rPr>
        <w:t>2</w:t>
      </w:r>
      <w:r w:rsidRPr="00DB06D3">
        <w:rPr>
          <w:sz w:val="24"/>
          <w:szCs w:val="24"/>
        </w:rPr>
        <w:t>-х водогрейнх котлов</w:t>
      </w:r>
      <w:r>
        <w:rPr>
          <w:sz w:val="24"/>
          <w:szCs w:val="24"/>
        </w:rPr>
        <w:t xml:space="preserve"> марки Универсал 5 на котел марки КВр-0,63);</w:t>
      </w:r>
    </w:p>
    <w:p w:rsidR="00A5694E" w:rsidRPr="00DB06D3" w:rsidRDefault="00A5694E" w:rsidP="0021559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Р</w:t>
      </w:r>
      <w:r w:rsidRPr="00DB06D3">
        <w:rPr>
          <w:sz w:val="24"/>
          <w:szCs w:val="24"/>
        </w:rPr>
        <w:t xml:space="preserve">емонт котельной </w:t>
      </w:r>
      <w:r>
        <w:rPr>
          <w:sz w:val="24"/>
          <w:szCs w:val="24"/>
        </w:rPr>
        <w:t>гаража</w:t>
      </w:r>
      <w:r w:rsidRPr="00DB06D3">
        <w:rPr>
          <w:sz w:val="24"/>
          <w:szCs w:val="24"/>
        </w:rPr>
        <w:t xml:space="preserve"> п.Пинега (замена дымовой труб</w:t>
      </w:r>
      <w:r>
        <w:rPr>
          <w:sz w:val="24"/>
          <w:szCs w:val="24"/>
        </w:rPr>
        <w:t>ы);</w:t>
      </w:r>
    </w:p>
    <w:p w:rsidR="00A5694E" w:rsidRDefault="00A5694E" w:rsidP="00736B3A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 xml:space="preserve">Ремонт котельной </w:t>
      </w:r>
      <w:r w:rsidRPr="00DB06D3">
        <w:t xml:space="preserve">гаража </w:t>
      </w:r>
      <w:r w:rsidRPr="00DB06D3">
        <w:rPr>
          <w:color w:val="000000"/>
        </w:rPr>
        <w:t>п.Пинег</w:t>
      </w:r>
      <w:r w:rsidRPr="00DB06D3">
        <w:t>а</w:t>
      </w:r>
      <w:r w:rsidRPr="00DB06D3">
        <w:rPr>
          <w:sz w:val="24"/>
          <w:szCs w:val="24"/>
        </w:rPr>
        <w:t xml:space="preserve"> (замена</w:t>
      </w:r>
      <w:r>
        <w:rPr>
          <w:sz w:val="24"/>
          <w:szCs w:val="24"/>
        </w:rPr>
        <w:t xml:space="preserve"> </w:t>
      </w:r>
      <w:r w:rsidRPr="00DB06D3">
        <w:rPr>
          <w:sz w:val="24"/>
          <w:szCs w:val="24"/>
        </w:rPr>
        <w:t>водогрейн</w:t>
      </w:r>
      <w:r>
        <w:rPr>
          <w:sz w:val="24"/>
          <w:szCs w:val="24"/>
        </w:rPr>
        <w:t>ого</w:t>
      </w:r>
      <w:r w:rsidRPr="00DB06D3">
        <w:rPr>
          <w:sz w:val="24"/>
          <w:szCs w:val="24"/>
        </w:rPr>
        <w:t xml:space="preserve"> котл</w:t>
      </w:r>
      <w:r>
        <w:rPr>
          <w:sz w:val="24"/>
          <w:szCs w:val="24"/>
        </w:rPr>
        <w:t>а);</w:t>
      </w:r>
    </w:p>
    <w:p w:rsidR="00A5694E" w:rsidRDefault="00A5694E" w:rsidP="00736B3A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Р</w:t>
      </w:r>
      <w:r w:rsidRPr="00DB06D3">
        <w:rPr>
          <w:sz w:val="24"/>
          <w:szCs w:val="24"/>
        </w:rPr>
        <w:t xml:space="preserve">емонт котельной </w:t>
      </w:r>
      <w:r>
        <w:rPr>
          <w:sz w:val="24"/>
          <w:szCs w:val="24"/>
        </w:rPr>
        <w:t>ПУ</w:t>
      </w:r>
      <w:r w:rsidRPr="00DB06D3">
        <w:rPr>
          <w:sz w:val="24"/>
          <w:szCs w:val="24"/>
        </w:rPr>
        <w:t xml:space="preserve"> №</w:t>
      </w:r>
      <w:r>
        <w:rPr>
          <w:sz w:val="24"/>
          <w:szCs w:val="24"/>
        </w:rPr>
        <w:t>8</w:t>
      </w:r>
      <w:r w:rsidRPr="00DB06D3">
        <w:rPr>
          <w:sz w:val="24"/>
          <w:szCs w:val="24"/>
        </w:rPr>
        <w:t xml:space="preserve"> п.Пинега (замена дымовой труб</w:t>
      </w:r>
      <w:r>
        <w:rPr>
          <w:sz w:val="24"/>
          <w:szCs w:val="24"/>
        </w:rPr>
        <w:t>ы);</w:t>
      </w:r>
    </w:p>
    <w:p w:rsidR="00A5694E" w:rsidRDefault="00A5694E" w:rsidP="00A5791C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DB06D3">
        <w:rPr>
          <w:sz w:val="24"/>
          <w:szCs w:val="24"/>
        </w:rPr>
        <w:t xml:space="preserve">Ремонт котельной </w:t>
      </w:r>
      <w:r>
        <w:rPr>
          <w:sz w:val="24"/>
          <w:szCs w:val="24"/>
        </w:rPr>
        <w:t>п.Тайга</w:t>
      </w:r>
      <w:r w:rsidRPr="00DB06D3">
        <w:rPr>
          <w:sz w:val="24"/>
          <w:szCs w:val="24"/>
        </w:rPr>
        <w:t xml:space="preserve"> (замена</w:t>
      </w:r>
      <w:r>
        <w:rPr>
          <w:sz w:val="24"/>
          <w:szCs w:val="24"/>
        </w:rPr>
        <w:t xml:space="preserve"> 2-х</w:t>
      </w:r>
      <w:r w:rsidRPr="00DB06D3">
        <w:rPr>
          <w:sz w:val="24"/>
          <w:szCs w:val="24"/>
        </w:rPr>
        <w:t xml:space="preserve"> водогрейн</w:t>
      </w:r>
      <w:r>
        <w:rPr>
          <w:sz w:val="24"/>
          <w:szCs w:val="24"/>
        </w:rPr>
        <w:t>ых</w:t>
      </w:r>
      <w:r w:rsidRPr="00DB06D3">
        <w:rPr>
          <w:sz w:val="24"/>
          <w:szCs w:val="24"/>
        </w:rPr>
        <w:t xml:space="preserve"> котл</w:t>
      </w:r>
      <w:r>
        <w:rPr>
          <w:sz w:val="24"/>
          <w:szCs w:val="24"/>
        </w:rPr>
        <w:t>ов).</w:t>
      </w:r>
    </w:p>
    <w:p w:rsidR="00A5694E" w:rsidRDefault="00A5694E" w:rsidP="004A3EAE">
      <w:pPr>
        <w:pStyle w:val="ab"/>
        <w:rPr>
          <w:lang w:eastAsia="ru-RU"/>
        </w:rPr>
      </w:pPr>
      <w:bookmarkStart w:id="22" w:name="_Toc377451897"/>
      <w:r>
        <w:rPr>
          <w:lang w:eastAsia="ru-RU"/>
        </w:rPr>
        <w:t>Г</w:t>
      </w:r>
      <w:r w:rsidRPr="00197397">
        <w:rPr>
          <w:lang w:eastAsia="ru-RU"/>
        </w:rPr>
        <w:t>рафики совместной работы источников тепловой энергии</w:t>
      </w:r>
      <w:r w:rsidRPr="00C77F8A">
        <w:rPr>
          <w:lang w:eastAsia="ru-RU"/>
        </w:rPr>
        <w:t>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>
        <w:rPr>
          <w:lang w:eastAsia="ru-RU"/>
        </w:rPr>
        <w:t>.</w:t>
      </w:r>
      <w:bookmarkEnd w:id="22"/>
    </w:p>
    <w:p w:rsidR="00A5694E" w:rsidRDefault="00A5694E" w:rsidP="008914B1">
      <w:pPr>
        <w:rPr>
          <w:lang w:eastAsia="ru-RU"/>
        </w:rPr>
      </w:pPr>
      <w:r w:rsidRPr="00D14CA6">
        <w:t>По предоставленным данным администрации и теплоснабжающ</w:t>
      </w:r>
      <w:r>
        <w:t>их организаций</w:t>
      </w:r>
      <w:r w:rsidRPr="00FC016A">
        <w:rPr>
          <w:color w:val="FF0000"/>
        </w:rPr>
        <w:t xml:space="preserve"> </w:t>
      </w:r>
      <w:r>
        <w:t>Пинежского</w:t>
      </w:r>
      <w:r w:rsidRPr="008828D7">
        <w:t xml:space="preserve"> сельского поселения</w:t>
      </w:r>
      <w:r>
        <w:t xml:space="preserve"> источники тепловой энергии, совместно работающие на единую тепловую сеть, отсутствуют.</w:t>
      </w:r>
    </w:p>
    <w:p w:rsidR="00A5694E" w:rsidRDefault="00A5694E" w:rsidP="00614D93">
      <w:r>
        <w:t>П</w:t>
      </w:r>
      <w:r w:rsidRPr="00B26A69">
        <w:t>о результатам проведения энергетического обследования предприятия Пинежское МП ЖКХ</w:t>
      </w:r>
      <w:r>
        <w:t xml:space="preserve"> одним из вариантов моденнизации системы теплоснабжения </w:t>
      </w:r>
      <w:r w:rsidRPr="00B26A69">
        <w:t xml:space="preserve">в качестве </w:t>
      </w:r>
      <w:hyperlink r:id="rId55" w:tgtFrame="_blank" w:tooltip="Мероприятия по энергосбережению на предприятии – котлы и пар – часть 1" w:history="1">
        <w:r w:rsidRPr="00B26A69">
          <w:rPr>
            <w:rStyle w:val="Hyperlink"/>
            <w:color w:val="auto"/>
            <w:u w:val="none"/>
            <w:shd w:val="clear" w:color="auto" w:fill="FFFFFF"/>
          </w:rPr>
          <w:t xml:space="preserve">энергосберегающего мероприятия </w:t>
        </w:r>
      </w:hyperlink>
      <w:r>
        <w:rPr>
          <w:shd w:val="clear" w:color="auto" w:fill="FFFFFF"/>
        </w:rPr>
        <w:t>был предложен</w:t>
      </w:r>
      <w:r w:rsidRPr="00B26A69">
        <w:rPr>
          <w:shd w:val="clear" w:color="auto" w:fill="FFFFFF"/>
        </w:rPr>
        <w:t xml:space="preserve"> </w:t>
      </w:r>
      <w:r w:rsidRPr="00B26A69">
        <w:t>вывод из эксплуатации котельной РБ №2 и подключение ее тепловых сетей к котельной школы.</w:t>
      </w:r>
    </w:p>
    <w:p w:rsidR="00A5694E" w:rsidRDefault="00A5694E" w:rsidP="004A3EAE">
      <w:pPr>
        <w:pStyle w:val="ab"/>
        <w:rPr>
          <w:lang w:eastAsia="ru-RU"/>
        </w:rPr>
      </w:pPr>
      <w:bookmarkStart w:id="23" w:name="_Toc377451898"/>
      <w:r>
        <w:rPr>
          <w:lang w:eastAsia="ru-RU"/>
        </w:rPr>
        <w:t>М</w:t>
      </w:r>
      <w:r w:rsidRPr="00C77F8A">
        <w:rPr>
          <w:lang w:eastAsia="ru-RU"/>
        </w:rPr>
        <w:t xml:space="preserve">еры </w:t>
      </w:r>
      <w:r w:rsidRPr="00197397">
        <w:rPr>
          <w:lang w:eastAsia="ru-RU"/>
        </w:rPr>
        <w:t>по переоборудованию котельных в источники комбинированной выработки электрической и тепловой энергии</w:t>
      </w:r>
      <w:r>
        <w:rPr>
          <w:lang w:eastAsia="ru-RU"/>
        </w:rPr>
        <w:t>.</w:t>
      </w:r>
      <w:bookmarkEnd w:id="23"/>
    </w:p>
    <w:p w:rsidR="00A5694E" w:rsidRDefault="00A5694E" w:rsidP="001F0709">
      <w:pPr>
        <w:pStyle w:val="a9"/>
      </w:pPr>
      <w:r>
        <w:t>В соответствии с</w:t>
      </w:r>
      <w:r w:rsidRPr="00D14CA6">
        <w:t xml:space="preserve"> предоставленным</w:t>
      </w:r>
      <w:r>
        <w:t>и</w:t>
      </w:r>
      <w:r w:rsidRPr="00D14CA6">
        <w:t xml:space="preserve"> данным</w:t>
      </w:r>
      <w:r>
        <w:t>и</w:t>
      </w:r>
      <w:r w:rsidRPr="00D14CA6">
        <w:t xml:space="preserve"> администраци</w:t>
      </w:r>
      <w:r>
        <w:t>ей</w:t>
      </w:r>
      <w:r w:rsidRPr="00D14CA6">
        <w:t xml:space="preserve"> и теплоснабжающ</w:t>
      </w:r>
      <w:r>
        <w:t>ими</w:t>
      </w:r>
      <w:r w:rsidRPr="00D14CA6">
        <w:t xml:space="preserve"> организаци</w:t>
      </w:r>
      <w:r>
        <w:t>ями Пинежского сельского поселения переоборудование котельных в источники комбинированной выработки электрической и тепловой энергии не предусмотрено.</w:t>
      </w:r>
    </w:p>
    <w:p w:rsidR="00A5694E" w:rsidRDefault="00A5694E" w:rsidP="004A3EAE">
      <w:pPr>
        <w:pStyle w:val="ab"/>
        <w:rPr>
          <w:lang w:eastAsia="ru-RU"/>
        </w:rPr>
      </w:pPr>
      <w:bookmarkStart w:id="24" w:name="_Toc377451899"/>
      <w:r>
        <w:rPr>
          <w:lang w:eastAsia="ru-RU"/>
        </w:rPr>
        <w:t>М</w:t>
      </w:r>
      <w:r w:rsidRPr="00C77F8A">
        <w:rPr>
          <w:lang w:eastAsia="ru-RU"/>
        </w:rPr>
        <w:t xml:space="preserve">еры </w:t>
      </w:r>
      <w:r w:rsidRPr="00197397">
        <w:rPr>
          <w:lang w:eastAsia="ru-RU"/>
        </w:rPr>
        <w:t>по переводу котельных</w:t>
      </w:r>
      <w:r w:rsidRPr="00C77F8A">
        <w:rPr>
          <w:lang w:eastAsia="ru-RU"/>
        </w:rPr>
        <w:t>, размещенных в существующих и расширяемых зонах действия источников комбинированной выработки тепловой и электрической энергии</w:t>
      </w:r>
      <w:r w:rsidRPr="00197397">
        <w:rPr>
          <w:lang w:eastAsia="ru-RU"/>
        </w:rPr>
        <w:t>, в пиковый режим</w:t>
      </w:r>
      <w:r>
        <w:rPr>
          <w:lang w:eastAsia="ru-RU"/>
        </w:rPr>
        <w:t>.</w:t>
      </w:r>
      <w:bookmarkEnd w:id="24"/>
    </w:p>
    <w:p w:rsidR="00A5694E" w:rsidRPr="00F260C3" w:rsidRDefault="00A5694E" w:rsidP="00F260C3">
      <w:r>
        <w:t>В связи с отсутствием на территории Пинежского сельского поселения источников комбинированной выработки электрической и тепловой энергии, м</w:t>
      </w:r>
      <w:r w:rsidRPr="00F260C3">
        <w:t>еры по переводу котельных, размещенных в существующих и расширяемых зонах действия источников комбинированной выработки тепл</w:t>
      </w:r>
      <w:r>
        <w:t xml:space="preserve">овой и электрической энергии, в </w:t>
      </w:r>
      <w:r w:rsidRPr="00F260C3">
        <w:t>п</w:t>
      </w:r>
      <w:r>
        <w:t>иковый</w:t>
      </w:r>
      <w:r w:rsidRPr="00F260C3">
        <w:t xml:space="preserve"> режим  не предусмотрены.</w:t>
      </w:r>
    </w:p>
    <w:p w:rsidR="00A5694E" w:rsidRDefault="00A5694E" w:rsidP="004A3EAE">
      <w:pPr>
        <w:pStyle w:val="ab"/>
        <w:rPr>
          <w:lang w:eastAsia="ru-RU"/>
        </w:rPr>
      </w:pPr>
      <w:bookmarkStart w:id="25" w:name="_Toc377451900"/>
      <w:r>
        <w:rPr>
          <w:lang w:eastAsia="ru-RU"/>
        </w:rPr>
        <w:t>Р</w:t>
      </w:r>
      <w:r w:rsidRPr="00C77F8A">
        <w:rPr>
          <w:lang w:eastAsia="ru-RU"/>
        </w:rPr>
        <w:t xml:space="preserve">ешения </w:t>
      </w:r>
      <w:r w:rsidRPr="00197397">
        <w:rPr>
          <w:lang w:eastAsia="ru-RU"/>
        </w:rPr>
        <w:t>о загрузке источников тепловой энергии, распределении (перераспределении</w:t>
      </w:r>
      <w:r>
        <w:rPr>
          <w:lang w:eastAsia="ru-RU"/>
        </w:rPr>
        <w:t xml:space="preserve">), </w:t>
      </w:r>
      <w:r w:rsidRPr="00C77F8A">
        <w:rPr>
          <w:lang w:eastAsia="ru-RU"/>
        </w:rPr>
        <w:t>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r>
        <w:rPr>
          <w:lang w:eastAsia="ru-RU"/>
        </w:rPr>
        <w:t>.</w:t>
      </w:r>
      <w:bookmarkEnd w:id="25"/>
    </w:p>
    <w:p w:rsidR="00A5694E" w:rsidRDefault="00A5694E" w:rsidP="00F260C3">
      <w:r>
        <w:t>По предоставленным администрацией и теплоснабжающими организациями муниципального образования «Пинежское» данным, планируемые к строительству индивидуальные жилые дома предполагается обеспечивать теплом от индивидуальных источников тепловой энергии. В связи с тем, что в настоящее время не предусматривается изменение схемы теплоснабжения муниципального образования</w:t>
      </w:r>
      <w:r w:rsidRPr="006F22BB">
        <w:t xml:space="preserve"> «</w:t>
      </w:r>
      <w:r>
        <w:t xml:space="preserve">Пинежское», величина подключенной нагрузки существующих источников централизованного теплоснабжения остается равной существующему значению. </w:t>
      </w:r>
      <w:r w:rsidRPr="00F260C3">
        <w:t>Меры по распределению (перераспределени</w:t>
      </w:r>
      <w:r>
        <w:t>ю</w:t>
      </w:r>
      <w:r w:rsidRPr="00F260C3">
        <w:t>) тепловой нагрузки потребителей тепловой энергии в каждой зоне действия систем</w:t>
      </w:r>
      <w:r>
        <w:t xml:space="preserve"> </w:t>
      </w:r>
      <w:r w:rsidRPr="00F260C3">
        <w:t>теплоснабжения между источниками тепловой энергии, поставляющими тепловую энергию</w:t>
      </w:r>
      <w:r>
        <w:t>,</w:t>
      </w:r>
      <w:r w:rsidRPr="00F260C3">
        <w:t xml:space="preserve"> не предусмотрены.</w:t>
      </w:r>
    </w:p>
    <w:p w:rsidR="00A5694E" w:rsidRDefault="00A5694E" w:rsidP="00F260C3">
      <w:r>
        <w:t>Загрузка источников тепловой энергии приведена в таблице 1.23.</w:t>
      </w:r>
    </w:p>
    <w:p w:rsidR="00A5694E" w:rsidRDefault="00A5694E" w:rsidP="00A263F2">
      <w:pPr>
        <w:jc w:val="right"/>
      </w:pPr>
      <w:r>
        <w:t>Таблица 1.23.</w:t>
      </w:r>
    </w:p>
    <w:tbl>
      <w:tblPr>
        <w:tblW w:w="1012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3219"/>
        <w:gridCol w:w="850"/>
        <w:gridCol w:w="850"/>
        <w:gridCol w:w="850"/>
        <w:gridCol w:w="850"/>
        <w:gridCol w:w="850"/>
        <w:gridCol w:w="850"/>
        <w:gridCol w:w="850"/>
      </w:tblGrid>
      <w:tr w:rsidR="00A5694E" w:rsidRPr="000D4B89">
        <w:trPr>
          <w:cantSplit/>
          <w:trHeight w:val="1986"/>
        </w:trPr>
        <w:tc>
          <w:tcPr>
            <w:tcW w:w="95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Период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0D4B89">
              <w:rPr>
                <w:spacing w:val="-10"/>
                <w:sz w:val="18"/>
                <w:szCs w:val="18"/>
              </w:rPr>
              <w:t>Котельная п.Тайга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0D4B89">
              <w:rPr>
                <w:spacing w:val="-10"/>
                <w:sz w:val="18"/>
                <w:szCs w:val="18"/>
              </w:rPr>
              <w:t>Котельная д/с №77 п.Пинега ул.Быстрова, д.216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0D4B89">
              <w:rPr>
                <w:spacing w:val="-10"/>
                <w:sz w:val="18"/>
                <w:szCs w:val="18"/>
              </w:rPr>
              <w:t>Котельная ПУ №8 п.Пинега, ул. Кудрина, д.99 а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0D4B89">
              <w:rPr>
                <w:spacing w:val="-10"/>
                <w:sz w:val="18"/>
                <w:szCs w:val="18"/>
              </w:rPr>
              <w:t>Котельная РБ №2 п</w:t>
            </w:r>
            <w:r w:rsidRPr="000D4B89">
              <w:rPr>
                <w:color w:val="000000"/>
                <w:spacing w:val="-10"/>
                <w:sz w:val="18"/>
                <w:szCs w:val="18"/>
                <w:lang w:eastAsia="ru-RU"/>
              </w:rPr>
              <w:t xml:space="preserve"> .Пинега, </w:t>
            </w:r>
            <w:r w:rsidRPr="000D4B89">
              <w:rPr>
                <w:spacing w:val="-10"/>
                <w:sz w:val="18"/>
                <w:szCs w:val="18"/>
                <w:lang w:eastAsia="ru-RU"/>
              </w:rPr>
              <w:t>ул. Первомайская, д.68 б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0D4B89">
              <w:rPr>
                <w:spacing w:val="-10"/>
                <w:sz w:val="18"/>
                <w:szCs w:val="18"/>
              </w:rPr>
              <w:t xml:space="preserve">Котельная гаража </w:t>
            </w:r>
            <w:r w:rsidRPr="000D4B89">
              <w:rPr>
                <w:color w:val="000000"/>
                <w:spacing w:val="-10"/>
                <w:sz w:val="18"/>
                <w:szCs w:val="18"/>
                <w:lang w:eastAsia="ru-RU"/>
              </w:rPr>
              <w:t>п.Пинег</w:t>
            </w:r>
            <w:r w:rsidRPr="000D4B89">
              <w:rPr>
                <w:spacing w:val="-10"/>
                <w:sz w:val="18"/>
                <w:szCs w:val="18"/>
                <w:lang w:eastAsia="ru-RU"/>
              </w:rPr>
              <w:t>а, ул.Гагарина, д.23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 w:rsidRPr="000D4B89">
              <w:rPr>
                <w:spacing w:val="-10"/>
                <w:sz w:val="18"/>
                <w:szCs w:val="18"/>
              </w:rPr>
              <w:t xml:space="preserve">Котельная </w:t>
            </w:r>
            <w:r w:rsidRPr="000D4B89">
              <w:rPr>
                <w:spacing w:val="-10"/>
                <w:sz w:val="18"/>
                <w:szCs w:val="18"/>
                <w:lang w:eastAsia="ru-RU"/>
              </w:rPr>
              <w:t xml:space="preserve">школы  п.Пинега, ул. Гагарина, 66 </w:t>
            </w:r>
          </w:p>
        </w:tc>
        <w:tc>
          <w:tcPr>
            <w:tcW w:w="850" w:type="dxa"/>
            <w:textDirection w:val="btLr"/>
            <w:vAlign w:val="center"/>
          </w:tcPr>
          <w:p w:rsidR="00A5694E" w:rsidRPr="000D4B89" w:rsidRDefault="00A5694E" w:rsidP="000D4B89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0D4B89">
              <w:rPr>
                <w:spacing w:val="-10"/>
                <w:sz w:val="16"/>
                <w:szCs w:val="16"/>
              </w:rPr>
              <w:t xml:space="preserve">Центральная </w:t>
            </w:r>
            <w:r w:rsidRPr="000D4B89">
              <w:rPr>
                <w:spacing w:val="-10"/>
                <w:sz w:val="16"/>
                <w:szCs w:val="16"/>
                <w:lang w:eastAsia="ru-RU"/>
              </w:rPr>
              <w:t>котельная ООО «Пинежьелес» п.Пинега,</w:t>
            </w:r>
          </w:p>
          <w:p w:rsidR="00A5694E" w:rsidRPr="000D4B89" w:rsidRDefault="00A5694E" w:rsidP="000D4B89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 w:rsidRPr="000D4B89">
              <w:rPr>
                <w:spacing w:val="-10"/>
                <w:sz w:val="16"/>
                <w:szCs w:val="16"/>
                <w:lang w:eastAsia="ru-RU"/>
              </w:rPr>
              <w:t>ул. Первомайская, 38а</w:t>
            </w:r>
          </w:p>
        </w:tc>
      </w:tr>
      <w:tr w:rsidR="00A5694E" w:rsidRPr="000D4B89">
        <w:tc>
          <w:tcPr>
            <w:tcW w:w="95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2012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0,107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0,107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0,139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0,025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0,216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2013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0,104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0,104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0,269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0,138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0,216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0,206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81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2014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2015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2016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2017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2018 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</w:tbl>
    <w:p w:rsidR="00A5694E" w:rsidRDefault="00A5694E" w:rsidP="00736B3A">
      <w:pPr>
        <w:jc w:val="right"/>
      </w:pPr>
    </w:p>
    <w:p w:rsidR="00A5694E" w:rsidRDefault="00A5694E">
      <w:pPr>
        <w:ind w:firstLine="0"/>
        <w:jc w:val="left"/>
      </w:pPr>
      <w:r>
        <w:br w:type="page"/>
      </w:r>
    </w:p>
    <w:p w:rsidR="00A5694E" w:rsidRDefault="00A5694E" w:rsidP="00736B3A">
      <w:pPr>
        <w:jc w:val="right"/>
      </w:pPr>
      <w:r>
        <w:t>Продолжение таблицы 1.23</w:t>
      </w:r>
    </w:p>
    <w:tbl>
      <w:tblPr>
        <w:tblW w:w="1012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3219"/>
        <w:gridCol w:w="850"/>
        <w:gridCol w:w="850"/>
        <w:gridCol w:w="850"/>
        <w:gridCol w:w="850"/>
        <w:gridCol w:w="850"/>
        <w:gridCol w:w="850"/>
        <w:gridCol w:w="850"/>
      </w:tblGrid>
      <w:tr w:rsidR="00A5694E" w:rsidRPr="000D4B89">
        <w:tc>
          <w:tcPr>
            <w:tcW w:w="95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2019-2023 гг.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 w:val="restart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2024-2028 гг.</w:t>
            </w: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тепловая нагрузка, Гкал/ч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0,127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0,224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0,117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0,049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0,341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959" w:type="dxa"/>
            <w:vMerge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Резерв(+)/дефицит(-),%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vAlign w:val="center"/>
          </w:tcPr>
          <w:p w:rsidR="00A5694E" w:rsidRPr="000D4B89" w:rsidRDefault="00A5694E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</w:tbl>
    <w:p w:rsidR="00A5694E" w:rsidRPr="00F260C3" w:rsidRDefault="00A5694E" w:rsidP="00F260C3">
      <w:r>
        <w:t>Примечание: перспективные значения резерва/дефицита тепловой мощности источников теплоснабжения необходимо уточнить в ходе реализации мероприятий, предусмотренных схемой теплоснабжения.</w:t>
      </w:r>
    </w:p>
    <w:p w:rsidR="00A5694E" w:rsidRDefault="00A5694E" w:rsidP="004A3EAE">
      <w:pPr>
        <w:pStyle w:val="ab"/>
        <w:rPr>
          <w:lang w:eastAsia="ru-RU"/>
        </w:rPr>
      </w:pPr>
      <w:bookmarkStart w:id="26" w:name="_Toc377451901"/>
      <w:r>
        <w:rPr>
          <w:lang w:eastAsia="ru-RU"/>
        </w:rPr>
        <w:t>О</w:t>
      </w:r>
      <w:r w:rsidRPr="00C77F8A">
        <w:rPr>
          <w:lang w:eastAsia="ru-RU"/>
        </w:rPr>
        <w:t>птимальный температурный график отпуска тепловой энергии для каждого источника тепловой энергии</w:t>
      </w:r>
      <w:r>
        <w:rPr>
          <w:lang w:eastAsia="ru-RU"/>
        </w:rPr>
        <w:t>.</w:t>
      </w:r>
      <w:bookmarkEnd w:id="26"/>
    </w:p>
    <w:p w:rsidR="00A5694E" w:rsidRDefault="00A5694E" w:rsidP="00644052">
      <w:r>
        <w:t xml:space="preserve">Все существующие на территории муниципального образования «Пинежское» котельные в настоящий момент работают по температурному графику – 95/70ºС. Изменение температурного графика не целесообразно. </w:t>
      </w:r>
    </w:p>
    <w:p w:rsidR="00A5694E" w:rsidRPr="00103382" w:rsidRDefault="00A5694E" w:rsidP="00103382">
      <w:pPr>
        <w:ind w:firstLine="709"/>
      </w:pPr>
      <w:r w:rsidRPr="00103382"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 Энергетические обследования должны быть проведены в срок до 31.12.2013 года.</w:t>
      </w:r>
    </w:p>
    <w:p w:rsidR="00A5694E" w:rsidRDefault="00A5694E" w:rsidP="0086347F">
      <w:r>
        <w:t xml:space="preserve">В таблице 1.24 приведен рекомендуемый график зависимости температуры теплоносителя от среднесуточной температуры наружного воздуха, для котельных муниципального образования «Пинежское», снабжающих потребителей по 2-х трубной системе без ГВС. </w:t>
      </w:r>
    </w:p>
    <w:p w:rsidR="00A5694E" w:rsidRPr="00DC01BB" w:rsidRDefault="00A5694E" w:rsidP="0086347F">
      <w:pPr>
        <w:jc w:val="right"/>
        <w:rPr>
          <w:i/>
          <w:iCs/>
        </w:rPr>
      </w:pPr>
      <w:r>
        <w:t xml:space="preserve">Таблица 1.24 </w:t>
      </w:r>
    </w:p>
    <w:tbl>
      <w:tblPr>
        <w:tblW w:w="5000" w:type="pct"/>
        <w:tblInd w:w="2" w:type="dxa"/>
        <w:tblLayout w:type="fixed"/>
        <w:tblLook w:val="00A0"/>
      </w:tblPr>
      <w:tblGrid>
        <w:gridCol w:w="2177"/>
        <w:gridCol w:w="4141"/>
        <w:gridCol w:w="3623"/>
      </w:tblGrid>
      <w:tr w:rsidR="00A5694E" w:rsidRPr="000D4B89">
        <w:trPr>
          <w:trHeight w:val="255"/>
        </w:trPr>
        <w:tc>
          <w:tcPr>
            <w:tcW w:w="10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 xml:space="preserve">Температура наружного воздуха </w:t>
            </w:r>
            <w:r w:rsidRPr="000D4B89">
              <w:rPr>
                <w:sz w:val="20"/>
                <w:szCs w:val="20"/>
                <w:lang w:val="en-US"/>
              </w:rPr>
              <w:t>t</w:t>
            </w:r>
            <w:r w:rsidRPr="000D4B89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0D4B89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0D4B89">
              <w:rPr>
                <w:sz w:val="20"/>
                <w:szCs w:val="20"/>
                <w:lang w:val="en-US"/>
              </w:rPr>
              <w:t>t</w:t>
            </w:r>
            <w:r w:rsidRPr="000D4B89">
              <w:rPr>
                <w:sz w:val="20"/>
                <w:szCs w:val="20"/>
              </w:rPr>
              <w:t xml:space="preserve"> п</w:t>
            </w:r>
            <w:r w:rsidRPr="000D4B89">
              <w:rPr>
                <w:sz w:val="20"/>
                <w:szCs w:val="20"/>
                <w:vertAlign w:val="superscript"/>
              </w:rPr>
              <w:t xml:space="preserve">0 </w:t>
            </w:r>
            <w:r w:rsidRPr="000D4B89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0D4B89">
              <w:rPr>
                <w:sz w:val="20"/>
                <w:szCs w:val="20"/>
                <w:lang w:val="en-US"/>
              </w:rPr>
              <w:t>t</w:t>
            </w:r>
            <w:r w:rsidRPr="000D4B89">
              <w:rPr>
                <w:sz w:val="20"/>
                <w:szCs w:val="20"/>
              </w:rPr>
              <w:t xml:space="preserve"> о</w:t>
            </w:r>
            <w:r w:rsidRPr="000D4B89">
              <w:rPr>
                <w:sz w:val="20"/>
                <w:szCs w:val="20"/>
                <w:vertAlign w:val="superscript"/>
              </w:rPr>
              <w:t>0</w:t>
            </w:r>
            <w:r w:rsidRPr="000D4B89">
              <w:rPr>
                <w:sz w:val="20"/>
                <w:szCs w:val="20"/>
                <w:lang w:val="en-US"/>
              </w:rPr>
              <w:t>C</w:t>
            </w:r>
          </w:p>
        </w:tc>
      </w:tr>
      <w:tr w:rsidR="00A5694E" w:rsidRPr="000D4B89">
        <w:trPr>
          <w:trHeight w:val="270"/>
        </w:trPr>
        <w:tc>
          <w:tcPr>
            <w:tcW w:w="10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41,4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36,1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42,9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37,1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44,4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38,2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45,9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39,2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47,4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48,8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41,1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42,1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51,6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43,0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53,1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43,9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+</w:t>
            </w:r>
            <w:r w:rsidRPr="00743B8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54,4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44,8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55,8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45,7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57,2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46,6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58,6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47,5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59,9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48,4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49,2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62,6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50,1</w:t>
            </w:r>
          </w:p>
        </w:tc>
      </w:tr>
    </w:tbl>
    <w:p w:rsidR="00A5694E" w:rsidRDefault="00A5694E" w:rsidP="00736B3A">
      <w:pPr>
        <w:jc w:val="right"/>
      </w:pPr>
      <w:r>
        <w:t>Продолжение таблицы 1.24</w:t>
      </w:r>
    </w:p>
    <w:tbl>
      <w:tblPr>
        <w:tblW w:w="5000" w:type="pct"/>
        <w:tblInd w:w="2" w:type="dxa"/>
        <w:tblLayout w:type="fixed"/>
        <w:tblLook w:val="00A0"/>
      </w:tblPr>
      <w:tblGrid>
        <w:gridCol w:w="2177"/>
        <w:gridCol w:w="4141"/>
        <w:gridCol w:w="3623"/>
      </w:tblGrid>
      <w:tr w:rsidR="00A5694E" w:rsidRPr="000D4B89">
        <w:trPr>
          <w:trHeight w:val="255"/>
        </w:trPr>
        <w:tc>
          <w:tcPr>
            <w:tcW w:w="10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5C087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5C087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5C087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63,9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50,9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65,2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51,7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66,5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52,6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67,8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53,4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69,1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54,2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70,4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55,0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71,7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55,8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D86FC7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D86FC7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73,0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D86FC7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56,6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74,2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57,4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75,5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58,2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76,7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58,9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78,0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59,7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79,2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60,5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80,5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81,7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62,0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82,9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62,7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84,2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63,5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85,4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64,2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86,6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65,0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87,8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65,7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89,0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66,4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90,2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67,1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91,4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67,9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92,6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68,6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93,8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69,3</w:t>
            </w:r>
          </w:p>
        </w:tc>
      </w:tr>
      <w:tr w:rsidR="00A5694E" w:rsidRPr="000D4B89">
        <w:trPr>
          <w:trHeight w:val="255"/>
        </w:trPr>
        <w:tc>
          <w:tcPr>
            <w:tcW w:w="109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743B87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743B87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95,0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A5694E" w:rsidRPr="000D4B89" w:rsidRDefault="00A5694E" w:rsidP="0086347F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70,0</w:t>
            </w:r>
          </w:p>
        </w:tc>
      </w:tr>
    </w:tbl>
    <w:p w:rsidR="00A5694E" w:rsidRDefault="00A5694E" w:rsidP="004A3EAE">
      <w:pPr>
        <w:pStyle w:val="ab"/>
        <w:rPr>
          <w:lang w:eastAsia="ru-RU"/>
        </w:rPr>
      </w:pPr>
      <w:bookmarkStart w:id="27" w:name="_Toc377451902"/>
      <w:r>
        <w:rPr>
          <w:lang w:eastAsia="ru-RU"/>
        </w:rPr>
        <w:t>П</w:t>
      </w:r>
      <w:r w:rsidRPr="00C77F8A">
        <w:rPr>
          <w:lang w:eastAsia="ru-RU"/>
        </w:rPr>
        <w:t>редложения по перспективной установленной тепловой мощности каждого источника тепловой энергии.</w:t>
      </w:r>
      <w:bookmarkEnd w:id="27"/>
    </w:p>
    <w:p w:rsidR="00A5694E" w:rsidRPr="00644052" w:rsidRDefault="00A5694E" w:rsidP="00644052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1.25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 xml:space="preserve">мощности каждого источника тепловой энергии. 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принятия решения о </w:t>
      </w:r>
      <w:r w:rsidRPr="009936A0">
        <w:t>выводе из эксплуатации котельной РБ №2 и подключение</w:t>
      </w:r>
      <w:r>
        <w:t>м</w:t>
      </w:r>
      <w:r w:rsidRPr="009936A0">
        <w:t xml:space="preserve"> ее тепловых сетей к котельной школы</w:t>
      </w:r>
      <w:r w:rsidRPr="009936A0">
        <w:rPr>
          <w:lang w:eastAsia="ru-RU"/>
        </w:rPr>
        <w:t>.</w:t>
      </w:r>
      <w:r w:rsidRPr="00644052">
        <w:rPr>
          <w:lang w:eastAsia="ru-RU"/>
        </w:rPr>
        <w:t xml:space="preserve"> </w:t>
      </w:r>
      <w:r>
        <w:rPr>
          <w:lang w:eastAsia="ru-RU"/>
        </w:rPr>
        <w:t>Изменение перспективной установленной тепловой мощности остальных источников теплоснабжения связано с запланированными мероприятиями по замене водогрейных котлов.</w:t>
      </w:r>
    </w:p>
    <w:p w:rsidR="00A5694E" w:rsidRDefault="00A5694E">
      <w:pPr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5694E" w:rsidRDefault="00A5694E" w:rsidP="002329C2">
      <w:pPr>
        <w:jc w:val="right"/>
        <w:rPr>
          <w:lang w:eastAsia="ru-RU"/>
        </w:rPr>
      </w:pPr>
      <w:r w:rsidRPr="00644052">
        <w:rPr>
          <w:lang w:eastAsia="ru-RU"/>
        </w:rPr>
        <w:t xml:space="preserve">Таблица </w:t>
      </w:r>
      <w:r>
        <w:rPr>
          <w:lang w:eastAsia="ru-RU"/>
        </w:rPr>
        <w:t>1.25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№ п/п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Предложения по перспективной тепловой мощности, Гкал/ч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E77AB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п.Тайга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0,37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0,37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E77AB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д/с №77 п.Пинега ул.Быстрова, д.216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0,60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1,08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E77AB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ПУ №8 п.Пинега, ул. Кудрина, д.99 а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0,97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1,63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E77AB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Котельная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0,60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0,67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vAlign w:val="center"/>
          </w:tcPr>
          <w:p w:rsidR="00A5694E" w:rsidRPr="000D4B89" w:rsidRDefault="00A5694E" w:rsidP="00E77AB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Котельная гаража </w:t>
            </w:r>
            <w:r>
              <w:rPr>
                <w:color w:val="000000"/>
                <w:sz w:val="20"/>
                <w:szCs w:val="20"/>
                <w:lang w:eastAsia="ru-RU"/>
              </w:rPr>
              <w:t>п.Пинег</w:t>
            </w:r>
            <w:r>
              <w:rPr>
                <w:sz w:val="20"/>
                <w:szCs w:val="20"/>
                <w:lang w:eastAsia="ru-RU"/>
              </w:rPr>
              <w:t>а, ул.Гагарина, д.23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0,20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0,20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vAlign w:val="center"/>
          </w:tcPr>
          <w:p w:rsidR="00A5694E" w:rsidRPr="0086347F" w:rsidRDefault="00A5694E" w:rsidP="0086347F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 xml:space="preserve">Котельная </w:t>
            </w:r>
            <w:r w:rsidRPr="0086347F">
              <w:rPr>
                <w:sz w:val="20"/>
                <w:szCs w:val="20"/>
                <w:lang w:eastAsia="ru-RU"/>
              </w:rPr>
              <w:t xml:space="preserve">школы  п.Пинега, ул. Гагарина, 66 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2,03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1,88</w:t>
            </w:r>
          </w:p>
        </w:tc>
      </w:tr>
      <w:tr w:rsidR="00A5694E" w:rsidRPr="000D4B89">
        <w:tc>
          <w:tcPr>
            <w:tcW w:w="340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2547" w:type="pct"/>
            <w:vAlign w:val="center"/>
          </w:tcPr>
          <w:p w:rsidR="00A5694E" w:rsidRPr="0086347F" w:rsidRDefault="00A5694E" w:rsidP="0086347F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</w:rPr>
              <w:t xml:space="preserve">Центральная </w:t>
            </w:r>
            <w:r w:rsidRPr="0086347F">
              <w:rPr>
                <w:sz w:val="20"/>
                <w:szCs w:val="20"/>
                <w:lang w:eastAsia="ru-RU"/>
              </w:rPr>
              <w:t>котельная ООО «Пинежьелес» п.Пинега,</w:t>
            </w:r>
          </w:p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>л. Первомайская, 38 а</w:t>
            </w:r>
          </w:p>
        </w:tc>
        <w:tc>
          <w:tcPr>
            <w:tcW w:w="1061" w:type="pct"/>
            <w:vAlign w:val="center"/>
          </w:tcPr>
          <w:p w:rsidR="00A5694E" w:rsidRPr="000D4B89" w:rsidRDefault="00A5694E" w:rsidP="0064405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1,60</w:t>
            </w:r>
          </w:p>
        </w:tc>
        <w:tc>
          <w:tcPr>
            <w:tcW w:w="1053" w:type="pct"/>
            <w:vAlign w:val="center"/>
          </w:tcPr>
          <w:p w:rsidR="00A5694E" w:rsidRPr="000D4B89" w:rsidRDefault="00A5694E" w:rsidP="005357F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1,60</w:t>
            </w:r>
          </w:p>
        </w:tc>
      </w:tr>
    </w:tbl>
    <w:p w:rsidR="00A5694E" w:rsidRPr="008914B1" w:rsidRDefault="00A5694E" w:rsidP="008914B1">
      <w:pPr>
        <w:rPr>
          <w:sz w:val="28"/>
          <w:szCs w:val="28"/>
        </w:rPr>
      </w:pPr>
    </w:p>
    <w:p w:rsidR="00A5694E" w:rsidRPr="00C92520" w:rsidRDefault="00A5694E" w:rsidP="008914B1">
      <w:pPr>
        <w:pStyle w:val="Heading2"/>
        <w:numPr>
          <w:ilvl w:val="0"/>
          <w:numId w:val="37"/>
        </w:numPr>
        <w:rPr>
          <w:lang w:eastAsia="ru-RU"/>
        </w:rPr>
      </w:pPr>
      <w:bookmarkStart w:id="28" w:name="_Toc377451903"/>
      <w:r w:rsidRPr="00C92520">
        <w:rPr>
          <w:lang w:eastAsia="ru-RU"/>
        </w:rPr>
        <w:t>Предложения по строительству и реконструкции тепловых сетей</w:t>
      </w:r>
      <w:bookmarkEnd w:id="28"/>
    </w:p>
    <w:p w:rsidR="00A5694E" w:rsidRPr="00C92520" w:rsidRDefault="00A5694E" w:rsidP="004A3EAE">
      <w:pPr>
        <w:pStyle w:val="ab"/>
        <w:rPr>
          <w:lang w:eastAsia="ru-RU"/>
        </w:rPr>
      </w:pPr>
      <w:bookmarkStart w:id="29" w:name="_Toc377451904"/>
      <w:r w:rsidRPr="00C92520">
        <w:rPr>
          <w:lang w:eastAsia="ru-RU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29"/>
    </w:p>
    <w:p w:rsidR="00A5694E" w:rsidRPr="00C92520" w:rsidRDefault="00A5694E" w:rsidP="0065629D">
      <w:pPr>
        <w:pStyle w:val="a9"/>
      </w:pPr>
      <w:r w:rsidRPr="00C92520">
        <w:t>В случае принятия решения о выводе из эксплуатации котельной РБ №2 и подключением ее тепловых сетей к котельной школы, для обеспечения перераспределения тепловой нагрузки потребуется строительство новых тепловых сетей.</w:t>
      </w:r>
    </w:p>
    <w:p w:rsidR="00A5694E" w:rsidRPr="001F76A7" w:rsidRDefault="00A5694E" w:rsidP="004A3EAE">
      <w:pPr>
        <w:pStyle w:val="ab"/>
        <w:rPr>
          <w:lang w:eastAsia="ru-RU"/>
        </w:rPr>
      </w:pPr>
      <w:bookmarkStart w:id="30" w:name="_Toc377451905"/>
      <w:r w:rsidRPr="001F76A7">
        <w:rPr>
          <w:lang w:eastAsia="ru-RU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End w:id="30"/>
    </w:p>
    <w:p w:rsidR="00A5694E" w:rsidRDefault="00A5694E" w:rsidP="000A2825">
      <w:r>
        <w:t xml:space="preserve">На основании информации выданной администраций МО «Пинежское»  теплоснабжение </w:t>
      </w:r>
      <w:r w:rsidRPr="001F76A7">
        <w:t>планируемы</w:t>
      </w:r>
      <w:r>
        <w:t>х к строительству индивидуальных</w:t>
      </w:r>
      <w:r w:rsidRPr="001F76A7">
        <w:t xml:space="preserve"> жилы</w:t>
      </w:r>
      <w:r>
        <w:t>х</w:t>
      </w:r>
      <w:r w:rsidRPr="001F76A7">
        <w:t xml:space="preserve"> дом</w:t>
      </w:r>
      <w:r>
        <w:t>ов</w:t>
      </w:r>
      <w:r w:rsidRPr="00CA35B1">
        <w:t xml:space="preserve"> </w:t>
      </w:r>
      <w:r>
        <w:t>предусматривается</w:t>
      </w:r>
      <w:r w:rsidRPr="001F76A7">
        <w:t xml:space="preserve"> </w:t>
      </w:r>
      <w:r>
        <w:t>осуществить</w:t>
      </w:r>
      <w:r w:rsidRPr="001F76A7">
        <w:t xml:space="preserve"> от индивидуальных источников тепловой энергии</w:t>
      </w:r>
      <w:r>
        <w:t>.</w:t>
      </w:r>
    </w:p>
    <w:p w:rsidR="00A5694E" w:rsidRDefault="00A5694E" w:rsidP="004A3EAE">
      <w:pPr>
        <w:pStyle w:val="ab"/>
        <w:rPr>
          <w:lang w:eastAsia="ru-RU"/>
        </w:rPr>
      </w:pPr>
      <w:bookmarkStart w:id="31" w:name="_Toc377451906"/>
      <w:r>
        <w:rPr>
          <w:lang w:eastAsia="ru-RU"/>
        </w:rPr>
        <w:t>П</w:t>
      </w:r>
      <w:r w:rsidRPr="00C77F8A">
        <w:rPr>
          <w:lang w:eastAsia="ru-RU"/>
        </w:rPr>
        <w:t>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lang w:eastAsia="ru-RU"/>
        </w:rPr>
        <w:t>.</w:t>
      </w:r>
      <w:bookmarkEnd w:id="31"/>
    </w:p>
    <w:p w:rsidR="00A5694E" w:rsidRDefault="00A5694E" w:rsidP="000A2825">
      <w:pPr>
        <w:rPr>
          <w:highlight w:val="yellow"/>
        </w:rPr>
      </w:pPr>
      <w:r>
        <w:t xml:space="preserve">На территории Пинежского сельского поселения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CE3D49" w:rsidRDefault="00A5694E" w:rsidP="004A3EAE">
      <w:pPr>
        <w:pStyle w:val="ab"/>
        <w:rPr>
          <w:lang w:eastAsia="ru-RU"/>
        </w:rPr>
      </w:pPr>
      <w:bookmarkStart w:id="32" w:name="_Toc377451907"/>
      <w:r w:rsidRPr="00CE3D49">
        <w:rPr>
          <w:lang w:eastAsia="ru-RU"/>
        </w:rPr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  <w:r w:rsidRPr="0099414B">
        <w:t>, в том числе за счет перевода котельных в «пиковый» режим или ликвидации котельных по основаниям</w:t>
      </w:r>
      <w:r w:rsidRPr="00CE3D49">
        <w:rPr>
          <w:lang w:eastAsia="ru-RU"/>
        </w:rPr>
        <w:t>.</w:t>
      </w:r>
      <w:bookmarkEnd w:id="32"/>
    </w:p>
    <w:p w:rsidR="00A5694E" w:rsidRPr="00F83E5D" w:rsidRDefault="00A5694E" w:rsidP="00F83E5D">
      <w:r w:rsidRPr="0099414B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A5694E" w:rsidRDefault="00A5694E" w:rsidP="004A3EAE">
      <w:pPr>
        <w:pStyle w:val="ab"/>
        <w:rPr>
          <w:lang w:eastAsia="ru-RU"/>
        </w:rPr>
      </w:pPr>
      <w:bookmarkStart w:id="33" w:name="_Toc377451908"/>
      <w:r>
        <w:rPr>
          <w:lang w:eastAsia="ru-RU"/>
        </w:rPr>
        <w:t>П</w:t>
      </w:r>
      <w:r w:rsidRPr="00C77F8A">
        <w:rPr>
          <w:lang w:eastAsia="ru-RU"/>
        </w:rPr>
        <w:t>редложения по строительству и реконструкции тепловых сетей для обеспечения нормативной надежност</w:t>
      </w:r>
      <w:r>
        <w:rPr>
          <w:lang w:eastAsia="ru-RU"/>
        </w:rPr>
        <w:t>и и безопасности теплоснабжения</w:t>
      </w:r>
      <w:r w:rsidRPr="00C77F8A">
        <w:rPr>
          <w:lang w:eastAsia="ru-RU"/>
        </w:rPr>
        <w:t>.</w:t>
      </w:r>
      <w:bookmarkEnd w:id="33"/>
    </w:p>
    <w:p w:rsidR="00A5694E" w:rsidRPr="001A754A" w:rsidRDefault="00A5694E" w:rsidP="001A754A">
      <w:pPr>
        <w:ind w:firstLine="709"/>
      </w:pPr>
      <w:r w:rsidRPr="001A754A">
        <w:t xml:space="preserve">Учитывая, что </w:t>
      </w:r>
      <w:r>
        <w:t xml:space="preserve">в настоящее время </w:t>
      </w:r>
      <w:r w:rsidRPr="001A754A">
        <w:t xml:space="preserve">изменение схемы теплоснабжения </w:t>
      </w:r>
      <w:r>
        <w:t>муниципального образования «Пинежское»</w:t>
      </w:r>
      <w:r w:rsidRPr="001A754A">
        <w:t xml:space="preserve"> не предусматривается, новое строительство тепловых сетей  не планируется. </w:t>
      </w:r>
      <w:r>
        <w:rPr>
          <w:lang w:eastAsia="ru-RU"/>
        </w:rPr>
        <w:t>П</w:t>
      </w:r>
      <w:r w:rsidRPr="00C77F8A">
        <w:rPr>
          <w:lang w:eastAsia="ru-RU"/>
        </w:rPr>
        <w:t>редложения по реконструкции тепловых сетей для обеспечения нормативной надежност</w:t>
      </w:r>
      <w:r>
        <w:rPr>
          <w:lang w:eastAsia="ru-RU"/>
        </w:rPr>
        <w:t>и и безопасности теплоснабжения представлены в таблице 1.26.</w:t>
      </w:r>
    </w:p>
    <w:p w:rsidR="00A5694E" w:rsidRDefault="00A5694E" w:rsidP="00E77AB4">
      <w:pPr>
        <w:pStyle w:val="a9"/>
        <w:jc w:val="right"/>
      </w:pPr>
      <w:r>
        <w:t>Таблица 1.26.</w:t>
      </w:r>
    </w:p>
    <w:tbl>
      <w:tblPr>
        <w:tblW w:w="101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"/>
        <w:gridCol w:w="5234"/>
        <w:gridCol w:w="1812"/>
        <w:gridCol w:w="2449"/>
      </w:tblGrid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234" w:type="dxa"/>
            <w:vAlign w:val="center"/>
          </w:tcPr>
          <w:p w:rsidR="00A5694E" w:rsidRPr="000D4B89" w:rsidRDefault="00A5694E" w:rsidP="002F5476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Адрес объекта/</w:t>
            </w:r>
          </w:p>
          <w:p w:rsidR="00A5694E" w:rsidRPr="000D4B89" w:rsidRDefault="00A5694E" w:rsidP="002F5476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2F5476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Протяженность, п.м.</w:t>
            </w:r>
          </w:p>
        </w:tc>
        <w:tc>
          <w:tcPr>
            <w:tcW w:w="2449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Цели реализации мероприятия</w:t>
            </w: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1.1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spacing w:after="0" w:line="240" w:lineRule="auto"/>
              <w:ind w:firstLine="0"/>
              <w:rPr>
                <w:spacing w:val="-6"/>
                <w:sz w:val="20"/>
                <w:szCs w:val="20"/>
                <w:lang w:eastAsia="ru-RU"/>
              </w:rPr>
            </w:pPr>
            <w:r w:rsidRPr="000D4B89">
              <w:rPr>
                <w:spacing w:val="-6"/>
                <w:sz w:val="20"/>
                <w:szCs w:val="20"/>
              </w:rPr>
              <w:t xml:space="preserve">ТС от котельной </w:t>
            </w:r>
            <w:r w:rsidRPr="0086347F">
              <w:rPr>
                <w:spacing w:val="-6"/>
                <w:sz w:val="20"/>
                <w:szCs w:val="20"/>
                <w:lang w:eastAsia="ru-RU"/>
              </w:rPr>
              <w:t xml:space="preserve">школы  п.Пинега, ул. Гагарина, 66 </w:t>
            </w:r>
          </w:p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/ Реконструкция ТС Ду 150 мм, 2000г. ввода в эксплуатацию</w:t>
            </w:r>
            <w:r w:rsidRPr="000D4B89" w:rsidDel="0015707C"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6</w:t>
            </w:r>
          </w:p>
        </w:tc>
        <w:tc>
          <w:tcPr>
            <w:tcW w:w="2449" w:type="dxa"/>
            <w:vMerge w:val="restart"/>
            <w:vAlign w:val="center"/>
          </w:tcPr>
          <w:p w:rsidR="00A5694E" w:rsidRPr="000D4B89" w:rsidRDefault="00A5694E" w:rsidP="00CA35B1">
            <w:pPr>
              <w:spacing w:after="0" w:line="360" w:lineRule="auto"/>
              <w:ind w:firstLine="0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-сокращение потерь теплоэнергии в сетях;</w:t>
            </w:r>
          </w:p>
          <w:p w:rsidR="00A5694E" w:rsidRPr="000D4B89" w:rsidRDefault="00A5694E" w:rsidP="00CA35B1">
            <w:pPr>
              <w:spacing w:after="0" w:line="360" w:lineRule="auto"/>
              <w:ind w:firstLine="0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A5694E" w:rsidRPr="000D4B89" w:rsidRDefault="00A5694E" w:rsidP="00CA35B1">
            <w:pPr>
              <w:spacing w:after="0" w:line="360" w:lineRule="auto"/>
              <w:ind w:firstLine="0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- снижение уровня износа объектов;</w:t>
            </w:r>
          </w:p>
          <w:p w:rsidR="00A5694E" w:rsidRPr="000D4B89" w:rsidRDefault="00A5694E" w:rsidP="00CA35B1">
            <w:pPr>
              <w:spacing w:after="0" w:line="360" w:lineRule="auto"/>
              <w:ind w:firstLine="0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- повышение качества и надежности коммунальных услуг.</w:t>
            </w: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1.2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tabs>
                <w:tab w:val="left" w:pos="903"/>
              </w:tabs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ТС от котельной РБ №2 </w:t>
            </w:r>
            <w:r w:rsidRPr="0086347F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п.Пинега, 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>ул. Первомайская, д.68 б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/ Реконструкция ТС Ду 57 мм, 1980г.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108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1.3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ТС от котельной РБ №2 </w:t>
            </w:r>
            <w:r w:rsidRPr="0086347F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п.Пинега, 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>ул. Первомайская, д.68 б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/ Реконструкция ТС Ду 57 мм, 1980г.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452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1.4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ТС от котельной РБ №2 </w:t>
            </w:r>
            <w:r w:rsidRPr="0086347F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п.Пинега, 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  <w:lang w:eastAsia="ru-RU"/>
              </w:rPr>
              <w:t>ул. Первомайская, д.68 б</w:t>
            </w: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/ Реконструкция ТС Ду 57 мм, 1985г.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1.5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д/с №77 п.Пинега / Реконструкция ТС Ду 108 мм, 1983г.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98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1.6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ПУ №8 п.Пинега / Реконструкция ТС Ду 129 мм, 1990г.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588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1.7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ПУ №8 п.Пинега / Реконструкция ТС Ду 57 мм, 1990г.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254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1.8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ПУ №8 п.Пинега / Реконструкция ТС Ду 108 мм, 1990г.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170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1.9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ПУ №8 п.Пинега / Реконструкция ТС Ду 89 мм, 1990г.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28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1.10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п.Тайга / Реконструкция ТС Ду 76,89 мм, 1976г.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326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A5694E" w:rsidRPr="000D4B89">
        <w:trPr>
          <w:trHeight w:val="20"/>
        </w:trPr>
        <w:tc>
          <w:tcPr>
            <w:tcW w:w="686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1.11</w:t>
            </w:r>
          </w:p>
        </w:tc>
        <w:tc>
          <w:tcPr>
            <w:tcW w:w="5234" w:type="dxa"/>
            <w:vAlign w:val="center"/>
          </w:tcPr>
          <w:p w:rsidR="00A5694E" w:rsidRPr="0086347F" w:rsidRDefault="00A5694E" w:rsidP="0086347F">
            <w:pPr>
              <w:pStyle w:val="2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86347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ТС от котельной п.Тайга / Реконструкция ТС Ду 76,89 мм, 2001г. ввода в эксплуатацию</w:t>
            </w:r>
          </w:p>
        </w:tc>
        <w:tc>
          <w:tcPr>
            <w:tcW w:w="1812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  <w:r w:rsidRPr="000D4B89">
              <w:rPr>
                <w:spacing w:val="-6"/>
                <w:sz w:val="20"/>
                <w:szCs w:val="20"/>
              </w:rPr>
              <w:t>300</w:t>
            </w:r>
          </w:p>
        </w:tc>
        <w:tc>
          <w:tcPr>
            <w:tcW w:w="2449" w:type="dxa"/>
            <w:vMerge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pacing w:val="-6"/>
                <w:sz w:val="20"/>
                <w:szCs w:val="20"/>
              </w:rPr>
            </w:pPr>
          </w:p>
        </w:tc>
      </w:tr>
    </w:tbl>
    <w:p w:rsidR="00A5694E" w:rsidRPr="00F431E0" w:rsidRDefault="00A5694E" w:rsidP="000427CC">
      <w:r w:rsidRPr="00F431E0">
        <w:t xml:space="preserve">При перекладке тепловых сетей, предлагается прокладка их из стальных труб в индустриальной тепловой изоляции из пенополиуретана </w:t>
      </w:r>
      <w:r>
        <w:t xml:space="preserve">(ППУ) </w:t>
      </w:r>
      <w:r w:rsidRPr="00F431E0">
        <w:t xml:space="preserve">в </w:t>
      </w:r>
      <w:r>
        <w:t>оцинкованной</w:t>
      </w:r>
      <w:r w:rsidRPr="00F431E0">
        <w:t xml:space="preserve"> оболочке.</w:t>
      </w:r>
    </w:p>
    <w:p w:rsidR="00A5694E" w:rsidRPr="00C77F8A" w:rsidRDefault="00A5694E" w:rsidP="00103712">
      <w:pPr>
        <w:pStyle w:val="Heading2"/>
        <w:numPr>
          <w:ilvl w:val="0"/>
          <w:numId w:val="45"/>
        </w:numPr>
        <w:rPr>
          <w:lang w:eastAsia="ru-RU"/>
        </w:rPr>
      </w:pPr>
      <w:bookmarkStart w:id="34" w:name="_Toc377451909"/>
      <w:r w:rsidRPr="00C77F8A">
        <w:rPr>
          <w:lang w:eastAsia="ru-RU"/>
        </w:rPr>
        <w:t>П</w:t>
      </w:r>
      <w:r>
        <w:rPr>
          <w:lang w:eastAsia="ru-RU"/>
        </w:rPr>
        <w:t>ерспективные топливные балансы</w:t>
      </w:r>
      <w:bookmarkEnd w:id="34"/>
    </w:p>
    <w:p w:rsidR="00A5694E" w:rsidRPr="00093295" w:rsidRDefault="00A5694E" w:rsidP="008B1CD4">
      <w:pPr>
        <w:pStyle w:val="a9"/>
      </w:pPr>
      <w:r w:rsidRPr="00093295">
        <w:t>В таблиц</w:t>
      </w:r>
      <w:r>
        <w:t>ах</w:t>
      </w:r>
      <w:r w:rsidRPr="00093295">
        <w:t xml:space="preserve"> </w:t>
      </w:r>
      <w:r>
        <w:t>1.27-1.29</w:t>
      </w:r>
      <w:r w:rsidRPr="00093295">
        <w:t xml:space="preserve"> представлена сводная информация по существующему</w:t>
      </w:r>
      <w:r>
        <w:t xml:space="preserve"> </w:t>
      </w:r>
      <w:r w:rsidRPr="00093295">
        <w:t>виду используемого, резервного и аварийного топлива, а так же расход основного топли</w:t>
      </w:r>
      <w:r>
        <w:t>ва на покрытие тепловой нагрузки в течение 2012-2014гг</w:t>
      </w:r>
      <w:r w:rsidRPr="00093295">
        <w:t xml:space="preserve">.  </w:t>
      </w:r>
      <w:r>
        <w:t>Детальная информация по центральной котельной п.Пинега ООО «Пинежьелес» не предоставлена.</w:t>
      </w:r>
    </w:p>
    <w:p w:rsidR="00A5694E" w:rsidRDefault="00A5694E">
      <w:pPr>
        <w:ind w:firstLine="0"/>
        <w:jc w:val="left"/>
      </w:pPr>
      <w:r>
        <w:br w:type="page"/>
      </w:r>
    </w:p>
    <w:p w:rsidR="00A5694E" w:rsidRDefault="00A5694E">
      <w:pPr>
        <w:pStyle w:val="a9"/>
        <w:jc w:val="right"/>
      </w:pPr>
      <w:r w:rsidRPr="00093295">
        <w:t xml:space="preserve">Таблица </w:t>
      </w:r>
      <w:r>
        <w:t>1.27.</w:t>
      </w:r>
    </w:p>
    <w:tbl>
      <w:tblPr>
        <w:tblW w:w="4892" w:type="pct"/>
        <w:tblInd w:w="2" w:type="dxa"/>
        <w:tblLayout w:type="fixed"/>
        <w:tblLook w:val="00A0"/>
      </w:tblPr>
      <w:tblGrid>
        <w:gridCol w:w="3261"/>
        <w:gridCol w:w="704"/>
        <w:gridCol w:w="849"/>
        <w:gridCol w:w="851"/>
        <w:gridCol w:w="851"/>
        <w:gridCol w:w="851"/>
        <w:gridCol w:w="851"/>
        <w:gridCol w:w="857"/>
        <w:gridCol w:w="843"/>
      </w:tblGrid>
      <w:tr w:rsidR="00A5694E" w:rsidRPr="000D4B89">
        <w:trPr>
          <w:trHeight w:val="20"/>
        </w:trPr>
        <w:tc>
          <w:tcPr>
            <w:tcW w:w="1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Источник теплоснабжения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cantSplit/>
          <w:trHeight w:val="1617"/>
        </w:trPr>
        <w:tc>
          <w:tcPr>
            <w:tcW w:w="1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 xml:space="preserve">Котельная школы  п.Пинега, ул. Гагарина, 66 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 xml:space="preserve">Котельная РБ №2 </w:t>
            </w:r>
            <w:r w:rsidRPr="0086347F">
              <w:rPr>
                <w:color w:val="000000"/>
                <w:spacing w:val="-10"/>
                <w:sz w:val="16"/>
                <w:szCs w:val="16"/>
                <w:lang w:eastAsia="ru-RU"/>
              </w:rPr>
              <w:t xml:space="preserve">п.Пинега, </w:t>
            </w:r>
            <w:r w:rsidRPr="0086347F">
              <w:rPr>
                <w:spacing w:val="-10"/>
                <w:sz w:val="16"/>
                <w:szCs w:val="16"/>
                <w:lang w:eastAsia="ru-RU"/>
              </w:rPr>
              <w:t>ул. Первомайская, д.68 б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>Котельная д/с №77 п.Пинега ул.Быстрова, д.216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>Котельная ПУ №8 п.Пинега, ул. Кудрина, д.99 а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>Котельная п.Тайга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pacing w:val="-10"/>
                <w:sz w:val="16"/>
                <w:szCs w:val="16"/>
                <w:lang w:eastAsia="ru-RU"/>
              </w:rPr>
            </w:pPr>
            <w:r w:rsidRPr="0086347F">
              <w:rPr>
                <w:spacing w:val="-10"/>
                <w:sz w:val="16"/>
                <w:szCs w:val="16"/>
                <w:lang w:eastAsia="ru-RU"/>
              </w:rPr>
              <w:t xml:space="preserve">Котельная гаража </w:t>
            </w:r>
            <w:r w:rsidRPr="0086347F">
              <w:rPr>
                <w:color w:val="000000"/>
                <w:spacing w:val="-10"/>
                <w:sz w:val="16"/>
                <w:szCs w:val="16"/>
                <w:lang w:eastAsia="ru-RU"/>
              </w:rPr>
              <w:t>п.Пинег</w:t>
            </w:r>
            <w:r w:rsidRPr="0086347F">
              <w:rPr>
                <w:spacing w:val="-10"/>
                <w:sz w:val="16"/>
                <w:szCs w:val="16"/>
                <w:lang w:eastAsia="ru-RU"/>
              </w:rPr>
              <w:t>а, ул.Гагарина, д.23</w:t>
            </w:r>
          </w:p>
        </w:tc>
        <w:tc>
          <w:tcPr>
            <w:tcW w:w="425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Default="00A5694E">
            <w:pPr>
              <w:spacing w:after="0" w:line="240" w:lineRule="auto"/>
              <w:ind w:left="113" w:right="113"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Итого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2D67A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0,7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1450,49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935,39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715,26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1801,91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716,46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168,81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5788,32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33,36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21,51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16,43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41,47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16,47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3,88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133,12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1417,13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913,88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698,83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1760,44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699,99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164,93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5655,2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276,34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178,22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136,27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343,28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136,52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32,17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1102,8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Полезный 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1140,79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735,66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562,56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1417,16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563,47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132,76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4552,4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109,36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17,64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132,76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259,76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- в том числе потребителям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1140,79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626,3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562,56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1417,16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545,83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4292,64</w:t>
            </w: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86347F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%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86347F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Фактический удельный расход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кг.у.т./Гкал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Вид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Вид резервного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Вид аварийного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0,6188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0,6188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0,6188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0,6188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0,266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Годовой расход условного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т.у.т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467,65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301,58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230,61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580,95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231,00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54,43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F231C0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тыс.м</w:t>
            </w:r>
            <w:r w:rsidRPr="0099414B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0,756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0,487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0,373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0,939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0,868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Максимальный часовой зимний расход условного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т.у.т/ч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0,071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0,137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0,055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57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86347F" w:rsidRDefault="00A5694E" w:rsidP="002D67A9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86347F">
              <w:rPr>
                <w:sz w:val="19"/>
                <w:szCs w:val="19"/>
                <w:lang w:eastAsia="ru-RU"/>
              </w:rPr>
              <w:t>Максимальный часовой зимний расход натурального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2D67A9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тн/м</w:t>
            </w:r>
            <w:r w:rsidRPr="0099414B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0,178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0,115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0,205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99414B">
              <w:rPr>
                <w:sz w:val="19"/>
                <w:szCs w:val="19"/>
                <w:lang w:eastAsia="ru-RU"/>
              </w:rPr>
              <w:t>0,048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Default="00A5694E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</w:tbl>
    <w:p w:rsidR="00A5694E" w:rsidRDefault="00A5694E" w:rsidP="00E924D7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  <w:sectPr w:rsidR="00A5694E" w:rsidSect="00FD359B"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</w:p>
    <w:p w:rsidR="00A5694E" w:rsidRDefault="00A5694E" w:rsidP="00F231C0">
      <w:pPr>
        <w:pStyle w:val="a9"/>
        <w:jc w:val="right"/>
      </w:pPr>
      <w:r w:rsidRPr="00093295">
        <w:t xml:space="preserve">Таблица </w:t>
      </w:r>
      <w:r>
        <w:t>1.28.</w:t>
      </w:r>
    </w:p>
    <w:tbl>
      <w:tblPr>
        <w:tblW w:w="4892" w:type="pct"/>
        <w:tblInd w:w="2" w:type="dxa"/>
        <w:tblLayout w:type="fixed"/>
        <w:tblLook w:val="00A0"/>
      </w:tblPr>
      <w:tblGrid>
        <w:gridCol w:w="3261"/>
        <w:gridCol w:w="704"/>
        <w:gridCol w:w="849"/>
        <w:gridCol w:w="851"/>
        <w:gridCol w:w="851"/>
        <w:gridCol w:w="851"/>
        <w:gridCol w:w="851"/>
        <w:gridCol w:w="857"/>
        <w:gridCol w:w="843"/>
      </w:tblGrid>
      <w:tr w:rsidR="00A5694E" w:rsidRPr="000D4B89">
        <w:trPr>
          <w:trHeight w:val="20"/>
        </w:trPr>
        <w:tc>
          <w:tcPr>
            <w:tcW w:w="1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Источник теплоснабжения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cantSplit/>
          <w:trHeight w:val="1617"/>
        </w:trPr>
        <w:tc>
          <w:tcPr>
            <w:tcW w:w="1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школы  п.Пинега, ул. Гагарина, 66 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РБ №2 </w:t>
            </w:r>
            <w:r w:rsidRPr="0086347F">
              <w:rPr>
                <w:color w:val="000000"/>
                <w:sz w:val="16"/>
                <w:szCs w:val="16"/>
                <w:lang w:eastAsia="ru-RU"/>
              </w:rPr>
              <w:t xml:space="preserve">п.Пинега, </w:t>
            </w:r>
            <w:r w:rsidRPr="0086347F">
              <w:rPr>
                <w:sz w:val="16"/>
                <w:szCs w:val="16"/>
                <w:lang w:eastAsia="ru-RU"/>
              </w:rPr>
              <w:t>ул. Первомайская, д.68 б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д/с №77 п.Пинега ул.Быстрова, д.216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ПУ №8 п.Пинега, ул. Кудрина, д.99 а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п.Тайга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гаража </w:t>
            </w:r>
            <w:r w:rsidRPr="0086347F">
              <w:rPr>
                <w:color w:val="000000"/>
                <w:sz w:val="16"/>
                <w:szCs w:val="16"/>
                <w:lang w:eastAsia="ru-RU"/>
              </w:rPr>
              <w:t>п.Пинег</w:t>
            </w:r>
            <w:r w:rsidRPr="0086347F">
              <w:rPr>
                <w:sz w:val="16"/>
                <w:szCs w:val="16"/>
                <w:lang w:eastAsia="ru-RU"/>
              </w:rPr>
              <w:t>а, ул.Гагарина, д.23</w:t>
            </w:r>
          </w:p>
        </w:tc>
        <w:tc>
          <w:tcPr>
            <w:tcW w:w="425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2D67A9" w:rsidRDefault="00A5694E" w:rsidP="009E77F3">
            <w:pPr>
              <w:spacing w:after="0" w:line="240" w:lineRule="auto"/>
              <w:ind w:left="113" w:right="113"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Итого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F231C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Подключенная тепловая нагрузка к существующей </w:t>
            </w:r>
            <w:r>
              <w:rPr>
                <w:sz w:val="19"/>
                <w:szCs w:val="19"/>
                <w:lang w:eastAsia="ru-RU"/>
              </w:rPr>
              <w:t xml:space="preserve">котельной </w:t>
            </w:r>
            <w:r w:rsidRPr="002D67A9">
              <w:rPr>
                <w:sz w:val="19"/>
                <w:szCs w:val="19"/>
                <w:lang w:eastAsia="ru-RU"/>
              </w:rPr>
              <w:t>(с учетом сноса ветхого жилого фонда)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0,69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1459,8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934,3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759,1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1810,2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700,7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175,2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5839,2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35,0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22,8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16,6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43,0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4,3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138,7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1425,1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912,1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741,1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1767,2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684,1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171,0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5700,5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285,0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182,4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148,2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353,4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136,8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34,2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1140,1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Полезный 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1140,1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729,7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592,9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1413,7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547,2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136,8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4560,4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108,72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18,48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136,8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264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потребителям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1140,1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620,9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592,9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1413,7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528,8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4296,4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КПД котельной при работе </w:t>
            </w:r>
            <w:r w:rsidRPr="00F231C0">
              <w:rPr>
                <w:sz w:val="19"/>
                <w:szCs w:val="19"/>
                <w:lang w:eastAsia="ru-RU"/>
              </w:rPr>
              <w:t>на угле /дровах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%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Фактический удельный расход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кг.у.т./Гкал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387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резервного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аварийного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0,266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Годовой расход условного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т.у.т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441,22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282,38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229,43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547,11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211,78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52,95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Годовой расход натурального топлива </w:t>
            </w:r>
            <w:r>
              <w:rPr>
                <w:sz w:val="19"/>
                <w:szCs w:val="19"/>
                <w:lang w:eastAsia="ru-RU"/>
              </w:rPr>
              <w:t>угля/дров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тыс.м</w:t>
            </w:r>
            <w:r w:rsidRPr="002D67A9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0,622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0,398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0,324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0,772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0,796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0,199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Максимальный часовой зимний расход условного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т.у.т/ч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0,067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0,129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Максимальный часовой зимний расход натурального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тн/м</w:t>
            </w:r>
            <w:r w:rsidRPr="002D67A9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0,147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0,094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0,076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0,047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</w:tbl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</w:p>
    <w:p w:rsidR="00A5694E" w:rsidRDefault="00A5694E">
      <w:pPr>
        <w:ind w:firstLine="0"/>
        <w:jc w:val="lef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br w:type="page"/>
      </w:r>
    </w:p>
    <w:p w:rsidR="00A5694E" w:rsidRDefault="00A5694E" w:rsidP="00F231C0">
      <w:pPr>
        <w:pStyle w:val="a9"/>
        <w:jc w:val="right"/>
      </w:pPr>
      <w:r w:rsidRPr="00093295">
        <w:t xml:space="preserve">Таблица </w:t>
      </w:r>
      <w:r>
        <w:t>1.29.</w:t>
      </w:r>
    </w:p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4892" w:type="pct"/>
        <w:tblInd w:w="2" w:type="dxa"/>
        <w:tblLayout w:type="fixed"/>
        <w:tblLook w:val="00A0"/>
      </w:tblPr>
      <w:tblGrid>
        <w:gridCol w:w="3261"/>
        <w:gridCol w:w="704"/>
        <w:gridCol w:w="849"/>
        <w:gridCol w:w="851"/>
        <w:gridCol w:w="851"/>
        <w:gridCol w:w="851"/>
        <w:gridCol w:w="851"/>
        <w:gridCol w:w="857"/>
        <w:gridCol w:w="843"/>
      </w:tblGrid>
      <w:tr w:rsidR="00A5694E" w:rsidRPr="000D4B89">
        <w:trPr>
          <w:trHeight w:val="20"/>
        </w:trPr>
        <w:tc>
          <w:tcPr>
            <w:tcW w:w="1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0D4B8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Ед. изм.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Источник теплоснабжения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2D67A9" w:rsidRDefault="00A5694E" w:rsidP="004F19EE">
            <w:pPr>
              <w:spacing w:after="0" w:line="240" w:lineRule="auto"/>
              <w:ind w:left="113" w:right="113"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Итого</w:t>
            </w:r>
          </w:p>
        </w:tc>
      </w:tr>
      <w:tr w:rsidR="00A5694E" w:rsidRPr="000D4B89">
        <w:trPr>
          <w:cantSplit/>
          <w:trHeight w:val="1676"/>
        </w:trPr>
        <w:tc>
          <w:tcPr>
            <w:tcW w:w="1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школы  п.Пинега, ул. Гагарина, 66 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РБ №2 </w:t>
            </w:r>
            <w:r w:rsidRPr="0086347F">
              <w:rPr>
                <w:color w:val="000000"/>
                <w:sz w:val="16"/>
                <w:szCs w:val="16"/>
                <w:lang w:eastAsia="ru-RU"/>
              </w:rPr>
              <w:t xml:space="preserve">п.Пинега, </w:t>
            </w:r>
            <w:r w:rsidRPr="0086347F">
              <w:rPr>
                <w:sz w:val="16"/>
                <w:szCs w:val="16"/>
                <w:lang w:eastAsia="ru-RU"/>
              </w:rPr>
              <w:t>ул. Первомайская, д.68 б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д/с №77 п.Пинега ул.Быстрова, д.216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ПУ №8 п.Пинега, ул. Кудрина, д.99 а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>Котельная п.Тайга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86347F" w:rsidRDefault="00A5694E" w:rsidP="0086347F">
            <w:pPr>
              <w:spacing w:after="0" w:line="216" w:lineRule="auto"/>
              <w:ind w:firstLine="0"/>
              <w:jc w:val="center"/>
              <w:rPr>
                <w:sz w:val="16"/>
                <w:szCs w:val="16"/>
                <w:lang w:eastAsia="ru-RU"/>
              </w:rPr>
            </w:pPr>
            <w:r w:rsidRPr="0086347F">
              <w:rPr>
                <w:sz w:val="16"/>
                <w:szCs w:val="16"/>
                <w:lang w:eastAsia="ru-RU"/>
              </w:rPr>
              <w:t xml:space="preserve">Котельная гаража </w:t>
            </w:r>
            <w:r w:rsidRPr="0086347F">
              <w:rPr>
                <w:color w:val="000000"/>
                <w:sz w:val="16"/>
                <w:szCs w:val="16"/>
                <w:lang w:eastAsia="ru-RU"/>
              </w:rPr>
              <w:t>п.Пинег</w:t>
            </w:r>
            <w:r w:rsidRPr="0086347F">
              <w:rPr>
                <w:sz w:val="16"/>
                <w:szCs w:val="16"/>
                <w:lang w:eastAsia="ru-RU"/>
              </w:rPr>
              <w:t>а, ул.Гагарина, д.23</w:t>
            </w:r>
          </w:p>
        </w:tc>
        <w:tc>
          <w:tcPr>
            <w:tcW w:w="42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textDirection w:val="btLr"/>
            <w:vAlign w:val="center"/>
          </w:tcPr>
          <w:p w:rsidR="00A5694E" w:rsidRPr="002D67A9" w:rsidRDefault="00A5694E" w:rsidP="009E77F3">
            <w:pPr>
              <w:spacing w:after="0" w:line="240" w:lineRule="auto"/>
              <w:ind w:left="113" w:right="113"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F231C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F19EE">
              <w:rPr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4F19EE" w:rsidRDefault="00A5694E" w:rsidP="009E77F3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Подключенная тепловая нагрузка к существующей </w:t>
            </w:r>
            <w:r>
              <w:rPr>
                <w:sz w:val="19"/>
                <w:szCs w:val="19"/>
                <w:lang w:eastAsia="ru-RU"/>
              </w:rPr>
              <w:t xml:space="preserve">котельной </w:t>
            </w:r>
            <w:r w:rsidRPr="002D67A9">
              <w:rPr>
                <w:sz w:val="19"/>
                <w:szCs w:val="19"/>
                <w:lang w:eastAsia="ru-RU"/>
              </w:rPr>
              <w:t>(с учетом сноса ветхого жилого фонда)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0,78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2287,1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784,1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849,5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1502,9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784,1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326,7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6534,53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49,7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32,7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17,0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7,1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142,07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2237,4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767,1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831,0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1470,3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767,1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319,6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6392,46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428,8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147,0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159,3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281,8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147,0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61,3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1225,1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Полезный отпуск тепловой энергии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1808,6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620,1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671,8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1188,5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620,1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258,4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5167,36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90,5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18,5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155,0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263,96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 в том числе потребителям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1808,6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529,6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671,8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1188,5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601,6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4903,4</w:t>
            </w: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КПД котельной при работе </w:t>
            </w:r>
            <w:r w:rsidRPr="00F231C0">
              <w:rPr>
                <w:sz w:val="19"/>
                <w:szCs w:val="19"/>
                <w:lang w:eastAsia="ru-RU"/>
              </w:rPr>
              <w:t>на угле /дровах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%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Фактический удельный расход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кг.у.т./Гкал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309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309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уголь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резервного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Вид аварийного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дрова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0,266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Годовой расход условного топлива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т.у.т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601,85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206,35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223,54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395,50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237,03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98,76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 xml:space="preserve">Годовой расход натурального топлива </w:t>
            </w:r>
            <w:r>
              <w:rPr>
                <w:sz w:val="19"/>
                <w:szCs w:val="19"/>
                <w:lang w:eastAsia="ru-RU"/>
              </w:rPr>
              <w:t>угля/дров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тыс.м</w:t>
            </w:r>
            <w:r w:rsidRPr="002D67A9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0,788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0,293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0,518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0,891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0,371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Максимальный часовой зимний расход условного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т.у.т/ч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0,142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0,093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0,056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0D4B89">
              <w:rPr>
                <w:sz w:val="19"/>
                <w:szCs w:val="19"/>
              </w:rPr>
              <w:t>0,023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  <w:tr w:rsidR="00A5694E" w:rsidRPr="000D4B89">
        <w:trPr>
          <w:trHeight w:val="20"/>
        </w:trPr>
        <w:tc>
          <w:tcPr>
            <w:tcW w:w="1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left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Максимальный часовой зимний расход натурального топлива (приТн.в.. = -31°С)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2D67A9" w:rsidRDefault="00A5694E" w:rsidP="009E77F3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 w:rsidRPr="002D67A9">
              <w:rPr>
                <w:sz w:val="19"/>
                <w:szCs w:val="19"/>
                <w:lang w:eastAsia="ru-RU"/>
              </w:rPr>
              <w:t>тн/м</w:t>
            </w:r>
            <w:r w:rsidRPr="002D67A9">
              <w:rPr>
                <w:sz w:val="19"/>
                <w:szCs w:val="19"/>
                <w:vertAlign w:val="superscript"/>
                <w:lang w:eastAsia="ru-RU"/>
              </w:rPr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0,186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0,064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0,069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0,122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0,210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  <w:r>
              <w:rPr>
                <w:sz w:val="19"/>
                <w:szCs w:val="19"/>
                <w:lang w:eastAsia="ru-RU"/>
              </w:rPr>
              <w:t>0,088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:rsidR="00A5694E" w:rsidRPr="00F231C0" w:rsidRDefault="00A5694E" w:rsidP="00F231C0">
            <w:pPr>
              <w:spacing w:after="0" w:line="240" w:lineRule="auto"/>
              <w:ind w:firstLine="0"/>
              <w:jc w:val="center"/>
              <w:rPr>
                <w:sz w:val="19"/>
                <w:szCs w:val="19"/>
                <w:lang w:eastAsia="ru-RU"/>
              </w:rPr>
            </w:pPr>
          </w:p>
        </w:tc>
      </w:tr>
    </w:tbl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p w:rsidR="00A5694E" w:rsidRDefault="00A5694E" w:rsidP="00F231C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  <w:sectPr w:rsidR="00A5694E" w:rsidSect="00FD359B"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</w:p>
    <w:p w:rsidR="00A5694E" w:rsidRPr="00C77F8A" w:rsidRDefault="00A5694E" w:rsidP="00103712">
      <w:pPr>
        <w:pStyle w:val="Heading2"/>
        <w:numPr>
          <w:ilvl w:val="0"/>
          <w:numId w:val="45"/>
        </w:numPr>
        <w:rPr>
          <w:lang w:eastAsia="ru-RU"/>
        </w:rPr>
      </w:pPr>
      <w:bookmarkStart w:id="35" w:name="_Toc377451910"/>
      <w:r w:rsidRPr="00C77F8A">
        <w:rPr>
          <w:lang w:eastAsia="ru-RU"/>
        </w:rPr>
        <w:t>Инвестиции в строительство, реконструкци</w:t>
      </w:r>
      <w:r>
        <w:rPr>
          <w:lang w:eastAsia="ru-RU"/>
        </w:rPr>
        <w:t>ю и техническое перевооружение</w:t>
      </w:r>
      <w:bookmarkEnd w:id="35"/>
    </w:p>
    <w:p w:rsidR="00A5694E" w:rsidRDefault="00A5694E" w:rsidP="004A3EAE">
      <w:pPr>
        <w:pStyle w:val="ab"/>
        <w:rPr>
          <w:lang w:eastAsia="ru-RU"/>
        </w:rPr>
      </w:pPr>
      <w:bookmarkStart w:id="36" w:name="_Toc377451911"/>
      <w:r>
        <w:rPr>
          <w:lang w:eastAsia="ru-RU"/>
        </w:rPr>
        <w:t>П</w:t>
      </w:r>
      <w:r w:rsidRPr="00C77F8A">
        <w:rPr>
          <w:lang w:eastAsia="ru-RU"/>
        </w:rPr>
        <w:t>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r>
        <w:rPr>
          <w:lang w:eastAsia="ru-RU"/>
        </w:rPr>
        <w:t>.</w:t>
      </w:r>
      <w:bookmarkEnd w:id="36"/>
    </w:p>
    <w:p w:rsidR="00A5694E" w:rsidRDefault="00A5694E" w:rsidP="00AF08C8">
      <w:r w:rsidRPr="000A402C"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>
        <w:t>4</w:t>
      </w:r>
      <w:r w:rsidRPr="000A402C">
        <w:t>-20</w:t>
      </w:r>
      <w:r>
        <w:t>28</w:t>
      </w:r>
      <w:r w:rsidRPr="000A402C">
        <w:t xml:space="preserve"> гг</w:t>
      </w:r>
      <w:r>
        <w:t>. представлены в таблице 1.30.</w:t>
      </w:r>
    </w:p>
    <w:p w:rsidR="00A5694E" w:rsidRDefault="00A5694E">
      <w:pPr>
        <w:jc w:val="right"/>
      </w:pPr>
      <w:r>
        <w:t>Таблица 1.30.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3511"/>
        <w:gridCol w:w="718"/>
        <w:gridCol w:w="737"/>
        <w:gridCol w:w="737"/>
        <w:gridCol w:w="737"/>
        <w:gridCol w:w="737"/>
        <w:gridCol w:w="737"/>
        <w:gridCol w:w="794"/>
        <w:gridCol w:w="830"/>
      </w:tblGrid>
      <w:tr w:rsidR="00A5694E" w:rsidRPr="000D4B89">
        <w:tc>
          <w:tcPr>
            <w:tcW w:w="566" w:type="dxa"/>
            <w:vMerge w:val="restart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511" w:type="dxa"/>
            <w:vMerge w:val="restart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6027" w:type="dxa"/>
            <w:gridSpan w:val="8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Ориентировочный объем инвестиций, тыс.руб.</w:t>
            </w:r>
            <w:r w:rsidRPr="000D4B89" w:rsidDel="00AF08C8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5694E" w:rsidRPr="000D4B89">
        <w:tc>
          <w:tcPr>
            <w:tcW w:w="566" w:type="dxa"/>
            <w:vMerge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11" w:type="dxa"/>
            <w:vMerge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2014 г.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2015 г.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2016 г.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2017 г.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2018 г.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2019-</w:t>
            </w:r>
          </w:p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2023 гг.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pacing w:val="-16"/>
                <w:sz w:val="20"/>
                <w:szCs w:val="20"/>
              </w:rPr>
            </w:pPr>
            <w:r w:rsidRPr="000D4B89">
              <w:rPr>
                <w:b/>
                <w:bCs/>
                <w:spacing w:val="-16"/>
                <w:sz w:val="20"/>
                <w:szCs w:val="20"/>
              </w:rPr>
              <w:t>2024-2028 гг.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8B018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511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718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  <w:tc>
          <w:tcPr>
            <w:tcW w:w="830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9538" w:type="dxa"/>
            <w:gridSpan w:val="9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  <w:lang w:eastAsia="ru-RU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1.1</w:t>
            </w: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Замена котлов Универсал 5, 6 котельной п.Тайга 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1.2</w:t>
            </w: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Замена котла Универсал 6 котельной гаража </w:t>
            </w:r>
            <w:r>
              <w:rPr>
                <w:color w:val="000000"/>
                <w:sz w:val="20"/>
                <w:szCs w:val="20"/>
                <w:lang w:eastAsia="ru-RU"/>
              </w:rPr>
              <w:t>п.Пинег</w:t>
            </w:r>
            <w:r>
              <w:rPr>
                <w:sz w:val="20"/>
                <w:szCs w:val="20"/>
                <w:lang w:eastAsia="ru-RU"/>
              </w:rPr>
              <w:t>а, ул.Гагарина, д.23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1.3</w:t>
            </w: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Замена котлов Универсал 5,6 котельной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1.4</w:t>
            </w:r>
          </w:p>
        </w:tc>
        <w:tc>
          <w:tcPr>
            <w:tcW w:w="3511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Замена3-х  котлов Универсал 5  на 2 котла кВр  0,63 котельной д/с №77 п.Пинега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 w:rsidP="00C635F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1.5</w:t>
            </w:r>
          </w:p>
        </w:tc>
        <w:tc>
          <w:tcPr>
            <w:tcW w:w="3511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Замена  котла Универсал 5  на котёл кВр  0,63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 w:rsidP="00C635F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1.6</w:t>
            </w:r>
          </w:p>
        </w:tc>
        <w:tc>
          <w:tcPr>
            <w:tcW w:w="3511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Замена 2-х  котлов Универсал 5  на  котел  кВр  0,63 котельной  школы  п.Пинега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rPr>
          <w:trHeight w:val="900"/>
        </w:trPr>
        <w:tc>
          <w:tcPr>
            <w:tcW w:w="566" w:type="dxa"/>
            <w:vMerge w:val="restart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1.7</w:t>
            </w:r>
          </w:p>
        </w:tc>
        <w:tc>
          <w:tcPr>
            <w:tcW w:w="3511" w:type="dxa"/>
            <w:tcBorders>
              <w:bottom w:val="nil"/>
            </w:tcBorders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Предложение по замене дымовой трубы:</w:t>
            </w:r>
          </w:p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котельной РБ №2 </w:t>
            </w:r>
            <w:r w:rsidRPr="0086347F">
              <w:rPr>
                <w:sz w:val="20"/>
                <w:szCs w:val="20"/>
                <w:lang w:eastAsia="ru-RU"/>
              </w:rPr>
              <w:t>п.Пинега, ул. Первомайская, д.68 б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rPr>
          <w:trHeight w:val="495"/>
        </w:trPr>
        <w:tc>
          <w:tcPr>
            <w:tcW w:w="566" w:type="dxa"/>
            <w:vMerge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rPr>
          <w:trHeight w:val="645"/>
        </w:trPr>
        <w:tc>
          <w:tcPr>
            <w:tcW w:w="566" w:type="dxa"/>
            <w:vMerge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tcBorders>
              <w:top w:val="nil"/>
            </w:tcBorders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 котельная гаража</w:t>
            </w:r>
            <w:r w:rsidRPr="0086347F">
              <w:rPr>
                <w:sz w:val="20"/>
                <w:szCs w:val="20"/>
                <w:lang w:eastAsia="ru-RU"/>
              </w:rPr>
              <w:t xml:space="preserve"> п.Пинега, ул.Гагарина, д.23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5C087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Всего объем финансовых затрат,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 том числе по источникам их финансирования: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ED5D9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2300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-бюджетное финансирование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ED5D9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6300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2300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1500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-собственные средства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-внебюджетные средства</w:t>
            </w:r>
          </w:p>
        </w:tc>
        <w:tc>
          <w:tcPr>
            <w:tcW w:w="718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  <w:vAlign w:val="center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</w:tbl>
    <w:p w:rsidR="00A5694E" w:rsidRDefault="00A5694E"/>
    <w:p w:rsidR="00A5694E" w:rsidRDefault="00A5694E"/>
    <w:p w:rsidR="00A5694E" w:rsidRDefault="00A5694E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3511"/>
        <w:gridCol w:w="718"/>
        <w:gridCol w:w="737"/>
        <w:gridCol w:w="737"/>
        <w:gridCol w:w="737"/>
        <w:gridCol w:w="737"/>
        <w:gridCol w:w="737"/>
        <w:gridCol w:w="794"/>
        <w:gridCol w:w="830"/>
      </w:tblGrid>
      <w:tr w:rsidR="00A5694E" w:rsidRPr="000D4B89">
        <w:tc>
          <w:tcPr>
            <w:tcW w:w="10104" w:type="dxa"/>
            <w:gridSpan w:val="10"/>
            <w:tcBorders>
              <w:top w:val="nil"/>
              <w:left w:val="nil"/>
              <w:right w:val="nil"/>
            </w:tcBorders>
          </w:tcPr>
          <w:p w:rsidR="00A5694E" w:rsidRPr="000D4B89" w:rsidRDefault="00A5694E" w:rsidP="0086347F">
            <w:pPr>
              <w:spacing w:after="0" w:line="240" w:lineRule="auto"/>
              <w:ind w:firstLine="0"/>
              <w:jc w:val="right"/>
            </w:pPr>
            <w:r w:rsidRPr="000D4B89">
              <w:t>Продолжение таблицы 1.30.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511" w:type="dxa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718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  <w:tc>
          <w:tcPr>
            <w:tcW w:w="830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9538" w:type="dxa"/>
            <w:gridSpan w:val="9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Предложения по реконструкции, модернизации, прокладке тепловых сетей: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2.1</w:t>
            </w:r>
          </w:p>
        </w:tc>
        <w:tc>
          <w:tcPr>
            <w:tcW w:w="3511" w:type="dxa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</w:t>
            </w:r>
            <w:r w:rsidRPr="0086347F">
              <w:rPr>
                <w:sz w:val="20"/>
                <w:szCs w:val="20"/>
                <w:lang w:eastAsia="ru-RU"/>
              </w:rPr>
              <w:t>школы  п.Пинега, ул. Гагарина, 66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29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30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150 мм, Lсум = 6 м, подземная в непрох. лотках,(в двухтрубном исчислении).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2001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2.2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31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32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57 мм, Lсум = 108 м, наземная,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1981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670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670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2.3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33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34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57 мм, Lсум = 452 м, подземная в непрох. лотках,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1981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2796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2796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2.4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РБ №2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35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36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57 мм, Lсум = 8 м, подземная в непрох. лотках,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1986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2.5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 зона существующей котельной д/с №77 п.Пинега: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37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38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108 мм, Lсум = 98 м, подземная,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1984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610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2.6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39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40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129 мм, Lсум = 588 м, наземная,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1991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3638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3638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</w:tbl>
    <w:p w:rsidR="00A5694E" w:rsidRDefault="00A5694E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3511"/>
        <w:gridCol w:w="718"/>
        <w:gridCol w:w="737"/>
        <w:gridCol w:w="737"/>
        <w:gridCol w:w="737"/>
        <w:gridCol w:w="737"/>
        <w:gridCol w:w="737"/>
        <w:gridCol w:w="794"/>
        <w:gridCol w:w="830"/>
      </w:tblGrid>
      <w:tr w:rsidR="00A5694E" w:rsidRPr="000D4B89">
        <w:tc>
          <w:tcPr>
            <w:tcW w:w="10104" w:type="dxa"/>
            <w:gridSpan w:val="10"/>
            <w:tcBorders>
              <w:top w:val="nil"/>
              <w:left w:val="nil"/>
              <w:right w:val="nil"/>
            </w:tcBorders>
          </w:tcPr>
          <w:p w:rsidR="00A5694E" w:rsidRPr="000D4B89" w:rsidRDefault="00A5694E" w:rsidP="0086347F">
            <w:pPr>
              <w:spacing w:after="0" w:line="240" w:lineRule="auto"/>
              <w:ind w:firstLine="0"/>
              <w:jc w:val="right"/>
            </w:pPr>
            <w:r w:rsidRPr="000D4B89">
              <w:t>Продолжение таблицы 1.30.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511" w:type="dxa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718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  <w:tc>
          <w:tcPr>
            <w:tcW w:w="830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2.7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41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42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57 мм, Lсум = 254 м, наземная,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1991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1572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1572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2.8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43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44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108 мм, Lсум = 170 м, подземная,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1991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1052</w:t>
            </w:r>
          </w:p>
        </w:tc>
        <w:tc>
          <w:tcPr>
            <w:tcW w:w="737" w:type="dxa"/>
          </w:tcPr>
          <w:p w:rsidR="00A5694E" w:rsidRPr="000D4B89" w:rsidRDefault="00A5694E" w:rsidP="00642ED1">
            <w:pPr>
              <w:tabs>
                <w:tab w:val="left" w:pos="195"/>
                <w:tab w:val="center" w:pos="260"/>
              </w:tabs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ab/>
              <w:t>155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897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2.9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- зона существующей котельной ПУ №8 </w:t>
            </w:r>
            <w:r w:rsidRPr="0086347F">
              <w:rPr>
                <w:sz w:val="20"/>
                <w:szCs w:val="20"/>
                <w:lang w:eastAsia="ru-RU"/>
              </w:rPr>
              <w:t>п.Пинега, ул. Кудрина, д.99 а</w:t>
            </w:r>
            <w:r w:rsidRPr="000D4B89">
              <w:rPr>
                <w:sz w:val="20"/>
                <w:szCs w:val="20"/>
              </w:rPr>
              <w:t>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45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46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89 мм, Lсум = 28 м, наземная,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1991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174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174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2.10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 зона существующей котельной п.Тайга: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47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48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76,89 мм, Lсум = 326 м, подземная, (в двухтрубном исчислении).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1977 года.</w:t>
            </w:r>
          </w:p>
        </w:tc>
        <w:tc>
          <w:tcPr>
            <w:tcW w:w="718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2017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1000</w:t>
            </w:r>
          </w:p>
        </w:tc>
        <w:tc>
          <w:tcPr>
            <w:tcW w:w="737" w:type="dxa"/>
          </w:tcPr>
          <w:p w:rsidR="00A5694E" w:rsidRPr="000D4B89" w:rsidRDefault="00A5694E" w:rsidP="00BC006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1017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2.11</w:t>
            </w:r>
          </w:p>
        </w:tc>
        <w:tc>
          <w:tcPr>
            <w:tcW w:w="3511" w:type="dxa"/>
          </w:tcPr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Реконструкция участков тепловых сетей в связи с исчерпанием 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эксплуатационного ресурса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 зона существующей котельной п.Тайга:</w:t>
            </w:r>
          </w:p>
          <w:p w:rsidR="00A5694E" w:rsidRPr="000D4B89" w:rsidRDefault="00A5694E" w:rsidP="0031239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 - 2</w:t>
            </w:r>
            <w:r w:rsidRPr="000D4B89">
              <w:rPr>
                <w:sz w:val="20"/>
                <w:szCs w:val="20"/>
              </w:rPr>
              <w:fldChar w:fldCharType="begin"/>
            </w:r>
            <w:r w:rsidRPr="000D4B89">
              <w:rPr>
                <w:sz w:val="20"/>
                <w:szCs w:val="20"/>
              </w:rPr>
              <w:instrText xml:space="preserve"> QUOTE </w:instrText>
            </w:r>
            <w:r w:rsidRPr="000D4B89">
              <w:pict>
                <v:shape id="_x0000_i1049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instrText xml:space="preserve"> </w:instrText>
            </w:r>
            <w:r w:rsidRPr="000D4B89">
              <w:rPr>
                <w:sz w:val="20"/>
                <w:szCs w:val="20"/>
              </w:rPr>
              <w:fldChar w:fldCharType="separate"/>
            </w:r>
            <w:r w:rsidRPr="000D4B89">
              <w:pict>
                <v:shape id="_x0000_i1050" type="#_x0000_t75" style="width:11.25pt;height:11.25pt">
                  <v:imagedata r:id="rId56" o:title="" chromakey="white"/>
                </v:shape>
              </w:pict>
            </w:r>
            <w:r w:rsidRPr="000D4B89">
              <w:rPr>
                <w:sz w:val="20"/>
                <w:szCs w:val="20"/>
              </w:rPr>
              <w:fldChar w:fldCharType="end"/>
            </w:r>
            <w:r w:rsidRPr="000D4B89">
              <w:rPr>
                <w:sz w:val="20"/>
                <w:szCs w:val="20"/>
              </w:rPr>
              <w:t xml:space="preserve">76,89 мм, Lсум = 300 м, подземная, (в двухтрубном исчислении).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Год ввода участков: до 2002 года.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1856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1856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Всего объем финансовых затрат,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 том числе по источникам их финансирования: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14475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4661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1677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6281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1856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-бюджетное финансирование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14475</w:t>
            </w:r>
          </w:p>
        </w:tc>
        <w:tc>
          <w:tcPr>
            <w:tcW w:w="737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4661</w:t>
            </w:r>
          </w:p>
        </w:tc>
        <w:tc>
          <w:tcPr>
            <w:tcW w:w="737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1677</w:t>
            </w:r>
          </w:p>
        </w:tc>
        <w:tc>
          <w:tcPr>
            <w:tcW w:w="737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6281</w:t>
            </w:r>
          </w:p>
        </w:tc>
        <w:tc>
          <w:tcPr>
            <w:tcW w:w="737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DB06D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1856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-собственные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-внебюджетные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9538" w:type="dxa"/>
            <w:gridSpan w:val="9"/>
          </w:tcPr>
          <w:p w:rsidR="00A5694E" w:rsidRPr="000D4B89" w:rsidRDefault="00A5694E">
            <w:pPr>
              <w:pStyle w:val="ab"/>
              <w:spacing w:before="0" w:after="0" w:line="240" w:lineRule="auto"/>
              <w:rPr>
                <w:sz w:val="20"/>
                <w:szCs w:val="20"/>
              </w:rPr>
            </w:pPr>
            <w:bookmarkStart w:id="37" w:name="_Toc377451912"/>
            <w:r w:rsidRPr="000D4B89">
              <w:rPr>
                <w:b w:val="0"/>
                <w:bCs w:val="0"/>
                <w:sz w:val="20"/>
                <w:szCs w:val="20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    </w:r>
            <w:bookmarkEnd w:id="37"/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3.1</w:t>
            </w: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Произвести гидравлический расчет тепловой сети, с последующим шайбированием  потребителей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</w:t>
            </w:r>
          </w:p>
        </w:tc>
      </w:tr>
    </w:tbl>
    <w:p w:rsidR="00A5694E" w:rsidRDefault="00A5694E"/>
    <w:p w:rsidR="00A5694E" w:rsidRDefault="00A5694E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3511"/>
        <w:gridCol w:w="718"/>
        <w:gridCol w:w="737"/>
        <w:gridCol w:w="737"/>
        <w:gridCol w:w="737"/>
        <w:gridCol w:w="737"/>
        <w:gridCol w:w="737"/>
        <w:gridCol w:w="794"/>
        <w:gridCol w:w="830"/>
      </w:tblGrid>
      <w:tr w:rsidR="00A5694E" w:rsidRPr="000D4B89">
        <w:tc>
          <w:tcPr>
            <w:tcW w:w="10104" w:type="dxa"/>
            <w:gridSpan w:val="10"/>
            <w:tcBorders>
              <w:top w:val="nil"/>
              <w:left w:val="nil"/>
              <w:right w:val="nil"/>
            </w:tcBorders>
          </w:tcPr>
          <w:p w:rsidR="00A5694E" w:rsidRPr="000D4B89" w:rsidRDefault="00A5694E" w:rsidP="0086347F">
            <w:pPr>
              <w:spacing w:after="0" w:line="240" w:lineRule="auto"/>
              <w:ind w:firstLine="0"/>
              <w:jc w:val="right"/>
            </w:pPr>
            <w:r w:rsidRPr="000D4B89">
              <w:t>Окончание  таблицы 1.30.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</w:t>
            </w:r>
          </w:p>
        </w:tc>
        <w:tc>
          <w:tcPr>
            <w:tcW w:w="3511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2</w:t>
            </w:r>
          </w:p>
        </w:tc>
        <w:tc>
          <w:tcPr>
            <w:tcW w:w="718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6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9</w:t>
            </w:r>
          </w:p>
        </w:tc>
        <w:tc>
          <w:tcPr>
            <w:tcW w:w="830" w:type="dxa"/>
          </w:tcPr>
          <w:p w:rsidR="00A5694E" w:rsidRPr="000D4B89" w:rsidDel="00150D3B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Всего объем финансовых затрат,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 том числе по источникам их финансирования: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-бюджетное финансирование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-собственные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rPr>
          <w:trHeight w:val="427"/>
        </w:trPr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-внебюджетные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100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 xml:space="preserve">ИТОГО: суммарные инвестиционные затраты </w:t>
            </w:r>
          </w:p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 xml:space="preserve">в том числе по источникам 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20875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6161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3977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7781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1956</w:t>
            </w:r>
          </w:p>
        </w:tc>
      </w:tr>
      <w:tr w:rsidR="00A5694E" w:rsidRPr="000D4B89">
        <w:trPr>
          <w:trHeight w:val="291"/>
        </w:trPr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-бюджетное финансирование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20775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6161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3977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7781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1856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-собственные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</w:tr>
      <w:tr w:rsidR="00A5694E" w:rsidRPr="000D4B89">
        <w:tc>
          <w:tcPr>
            <w:tcW w:w="566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11" w:type="dxa"/>
            <w:vAlign w:val="center"/>
          </w:tcPr>
          <w:p w:rsidR="00A5694E" w:rsidRPr="000D4B89" w:rsidRDefault="00A5694E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-внебюджетные средства</w:t>
            </w:r>
          </w:p>
        </w:tc>
        <w:tc>
          <w:tcPr>
            <w:tcW w:w="718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7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A5694E" w:rsidRPr="000D4B89" w:rsidRDefault="00A5694E" w:rsidP="00AF08C8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0D4B89">
              <w:rPr>
                <w:b/>
                <w:bCs/>
                <w:sz w:val="20"/>
                <w:szCs w:val="20"/>
              </w:rPr>
              <w:t>100</w:t>
            </w:r>
          </w:p>
        </w:tc>
      </w:tr>
    </w:tbl>
    <w:p w:rsidR="00A5694E" w:rsidRDefault="00A5694E">
      <w:r w:rsidRPr="000F0C93"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</w:t>
      </w:r>
      <w:r w:rsidRPr="0099414B">
        <w:t>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5694E" w:rsidRPr="00C77F8A" w:rsidRDefault="00A5694E" w:rsidP="000357E9">
      <w:pPr>
        <w:pStyle w:val="Heading2"/>
        <w:numPr>
          <w:ilvl w:val="0"/>
          <w:numId w:val="44"/>
        </w:numPr>
        <w:rPr>
          <w:lang w:eastAsia="ru-RU"/>
        </w:rPr>
      </w:pPr>
      <w:bookmarkStart w:id="38" w:name="_Toc377451913"/>
      <w:r w:rsidRPr="00C77F8A">
        <w:rPr>
          <w:lang w:eastAsia="ru-RU"/>
        </w:rPr>
        <w:t>Решение об определении единой теплоснабжающей организации</w:t>
      </w:r>
      <w:bookmarkEnd w:id="38"/>
    </w:p>
    <w:p w:rsidR="00A5694E" w:rsidRDefault="00A5694E" w:rsidP="000357E9">
      <w:pPr>
        <w:rPr>
          <w:highlight w:val="yellow"/>
        </w:rPr>
      </w:pPr>
      <w:r w:rsidRPr="00F66748">
        <w:t xml:space="preserve">На территории муниципального образования «Пинежское» </w:t>
      </w:r>
      <w:r w:rsidRPr="00F66748">
        <w:rPr>
          <w:spacing w:val="1"/>
        </w:rPr>
        <w:t>централизованное</w:t>
      </w:r>
      <w:r>
        <w:rPr>
          <w:spacing w:val="1"/>
        </w:rPr>
        <w:t xml:space="preserve"> теплоснабжение осуществляется двумя теплоснабжающими организациями: м</w:t>
      </w:r>
      <w:r>
        <w:t>униципальное предприятие «П</w:t>
      </w:r>
      <w:r w:rsidRPr="002D2466">
        <w:t xml:space="preserve">инежское предприятие жилищно-коммунального </w:t>
      </w:r>
      <w:r w:rsidRPr="009E4796">
        <w:t>хозяйства</w:t>
      </w:r>
      <w:r>
        <w:t>»</w:t>
      </w:r>
      <w:r w:rsidRPr="009E4796">
        <w:t xml:space="preserve"> муниципального образования </w:t>
      </w:r>
      <w:r>
        <w:t>«</w:t>
      </w:r>
      <w:r w:rsidRPr="009E4796">
        <w:t>Пинежск</w:t>
      </w:r>
      <w:r>
        <w:t>ое»</w:t>
      </w:r>
      <w:r w:rsidRPr="009E4796">
        <w:t xml:space="preserve">  и ООО «Пинежьелес»</w:t>
      </w:r>
      <w:r>
        <w:t>.</w:t>
      </w:r>
    </w:p>
    <w:p w:rsidR="00A5694E" w:rsidRPr="00F66748" w:rsidRDefault="00A5694E" w:rsidP="000357E9">
      <w:r w:rsidRPr="00BC0066">
        <w:t>В качестве единой теплоснабжающей организации муниципального образования предлагается определить Пинежское МП ЖКХ.</w:t>
      </w:r>
    </w:p>
    <w:p w:rsidR="00A5694E" w:rsidRPr="00C77F8A" w:rsidRDefault="00A5694E" w:rsidP="000357E9">
      <w:pPr>
        <w:pStyle w:val="Heading2"/>
        <w:numPr>
          <w:ilvl w:val="0"/>
          <w:numId w:val="44"/>
        </w:numPr>
        <w:rPr>
          <w:lang w:eastAsia="ru-RU"/>
        </w:rPr>
      </w:pPr>
      <w:bookmarkStart w:id="39" w:name="_Toc377451914"/>
      <w:r w:rsidRPr="00C77F8A">
        <w:rPr>
          <w:lang w:eastAsia="ru-RU"/>
        </w:rPr>
        <w:t>Решения о распределении тепловой нагрузки между источниками тепловой энергии</w:t>
      </w:r>
      <w:bookmarkEnd w:id="39"/>
    </w:p>
    <w:p w:rsidR="00A5694E" w:rsidRDefault="00A5694E" w:rsidP="00B032E1"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 Источники тепловой энергии между собой технологически не связаны.</w:t>
      </w:r>
    </w:p>
    <w:p w:rsidR="00A5694E" w:rsidRPr="00C77F8A" w:rsidRDefault="00A5694E" w:rsidP="000357E9">
      <w:pPr>
        <w:pStyle w:val="Heading2"/>
        <w:numPr>
          <w:ilvl w:val="0"/>
          <w:numId w:val="44"/>
        </w:numPr>
        <w:rPr>
          <w:lang w:eastAsia="ru-RU"/>
        </w:rPr>
      </w:pPr>
      <w:bookmarkStart w:id="40" w:name="_Toc377451915"/>
      <w:bookmarkStart w:id="41" w:name="OLE_LINK2"/>
      <w:r w:rsidRPr="00C77F8A">
        <w:rPr>
          <w:lang w:eastAsia="ru-RU"/>
        </w:rPr>
        <w:t>Решения по бесхозяйным тепловым сетям</w:t>
      </w:r>
      <w:bookmarkEnd w:id="40"/>
    </w:p>
    <w:bookmarkEnd w:id="41"/>
    <w:p w:rsidR="00A5694E" w:rsidRDefault="00A5694E" w:rsidP="000357E9">
      <w:r>
        <w:t>На территории муниципального образования «Пинежское» бесхозяйственных тепловых сетей не выявлено.</w:t>
      </w:r>
    </w:p>
    <w:p w:rsidR="00A5694E" w:rsidRPr="00C77F8A" w:rsidRDefault="00A5694E" w:rsidP="000357E9">
      <w:r w:rsidRPr="00893A94">
        <w:br/>
      </w:r>
    </w:p>
    <w:p w:rsidR="00A5694E" w:rsidRDefault="00A5694E" w:rsidP="005627D9"/>
    <w:sectPr w:rsidR="00A5694E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94E" w:rsidRDefault="00A5694E" w:rsidP="003B44CA">
      <w:pPr>
        <w:spacing w:after="0" w:line="240" w:lineRule="auto"/>
      </w:pPr>
      <w:r>
        <w:separator/>
      </w:r>
    </w:p>
  </w:endnote>
  <w:endnote w:type="continuationSeparator" w:id="0">
    <w:p w:rsidR="00A5694E" w:rsidRDefault="00A5694E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94E" w:rsidRDefault="00A5694E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A5694E" w:rsidRDefault="00A569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94E" w:rsidRDefault="00A5694E" w:rsidP="003B44CA">
      <w:pPr>
        <w:spacing w:after="0" w:line="240" w:lineRule="auto"/>
      </w:pPr>
      <w:r>
        <w:separator/>
      </w:r>
    </w:p>
  </w:footnote>
  <w:footnote w:type="continuationSeparator" w:id="0">
    <w:p w:rsidR="00A5694E" w:rsidRDefault="00A5694E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475A50"/>
    <w:multiLevelType w:val="multilevel"/>
    <w:tmpl w:val="4EF464D4"/>
    <w:numStyleLink w:val="1"/>
  </w:abstractNum>
  <w:abstractNum w:abstractNumId="2">
    <w:nsid w:val="042D4F5F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679062B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A93A2A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86C562C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E5B6346"/>
    <w:multiLevelType w:val="multilevel"/>
    <w:tmpl w:val="4EF464D4"/>
    <w:numStyleLink w:val="1"/>
  </w:abstractNum>
  <w:abstractNum w:abstractNumId="7">
    <w:nsid w:val="0EBE33EB"/>
    <w:multiLevelType w:val="hybridMultilevel"/>
    <w:tmpl w:val="13EA6B2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141D408D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47F0AB9"/>
    <w:multiLevelType w:val="multilevel"/>
    <w:tmpl w:val="4EF464D4"/>
    <w:numStyleLink w:val="1"/>
  </w:abstractNum>
  <w:abstractNum w:abstractNumId="10">
    <w:nsid w:val="149E1739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169E54B1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8122559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>
    <w:nsid w:val="1C8852D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1D0B5E7F"/>
    <w:multiLevelType w:val="hybridMultilevel"/>
    <w:tmpl w:val="DAC40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6720D"/>
    <w:multiLevelType w:val="hybridMultilevel"/>
    <w:tmpl w:val="4CD2905C"/>
    <w:lvl w:ilvl="0" w:tplc="2E5E4F0C">
      <w:numFmt w:val="bullet"/>
      <w:lvlText w:val="-"/>
      <w:lvlJc w:val="left"/>
      <w:pPr>
        <w:ind w:left="13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</w:abstractNum>
  <w:abstractNum w:abstractNumId="17">
    <w:nsid w:val="25DC2A30"/>
    <w:multiLevelType w:val="multilevel"/>
    <w:tmpl w:val="5060EBBC"/>
    <w:lvl w:ilvl="0">
      <w:start w:val="8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26EC7297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2721465B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28FF7167"/>
    <w:multiLevelType w:val="hybridMultilevel"/>
    <w:tmpl w:val="B658D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2FB15CB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44212CA"/>
    <w:multiLevelType w:val="multilevel"/>
    <w:tmpl w:val="1862B68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Раздел %2."/>
      <w:lvlJc w:val="left"/>
      <w:pPr>
        <w:ind w:left="792" w:hanging="432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0D20843"/>
    <w:multiLevelType w:val="hybridMultilevel"/>
    <w:tmpl w:val="695083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5">
    <w:nsid w:val="41715145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475E2930"/>
    <w:multiLevelType w:val="multilevel"/>
    <w:tmpl w:val="4EF464D4"/>
    <w:numStyleLink w:val="1"/>
  </w:abstractNum>
  <w:abstractNum w:abstractNumId="28">
    <w:nsid w:val="4E2D5EA5"/>
    <w:multiLevelType w:val="multilevel"/>
    <w:tmpl w:val="4EF464D4"/>
    <w:numStyleLink w:val="1"/>
  </w:abstractNum>
  <w:abstractNum w:abstractNumId="29">
    <w:nsid w:val="4E445183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E5F4882"/>
    <w:multiLevelType w:val="multilevel"/>
    <w:tmpl w:val="06401490"/>
    <w:lvl w:ilvl="0">
      <w:start w:val="6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4FAF20F5"/>
    <w:multiLevelType w:val="multilevel"/>
    <w:tmpl w:val="4EF464D4"/>
    <w:numStyleLink w:val="1"/>
  </w:abstractNum>
  <w:abstractNum w:abstractNumId="32">
    <w:nsid w:val="51F6180E"/>
    <w:multiLevelType w:val="multilevel"/>
    <w:tmpl w:val="4EF464D4"/>
    <w:numStyleLink w:val="1"/>
  </w:abstractNum>
  <w:abstractNum w:abstractNumId="33">
    <w:nsid w:val="530242A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7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552234FE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6">
    <w:nsid w:val="5C3E7DA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5EE65697"/>
    <w:multiLevelType w:val="multilevel"/>
    <w:tmpl w:val="4EF464D4"/>
    <w:numStyleLink w:val="1"/>
  </w:abstractNum>
  <w:abstractNum w:abstractNumId="38">
    <w:nsid w:val="600F655E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61E3138A"/>
    <w:multiLevelType w:val="hybridMultilevel"/>
    <w:tmpl w:val="75747388"/>
    <w:lvl w:ilvl="0" w:tplc="868E8A60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744B21"/>
    <w:multiLevelType w:val="multilevel"/>
    <w:tmpl w:val="4EF464D4"/>
    <w:numStyleLink w:val="1"/>
  </w:abstractNum>
  <w:abstractNum w:abstractNumId="41">
    <w:nsid w:val="68542960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699C50D4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6FA8591E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73E9787F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775A16AF"/>
    <w:multiLevelType w:val="hybridMultilevel"/>
    <w:tmpl w:val="BF360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6">
    <w:nsid w:val="7EB2595C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16"/>
  </w:num>
  <w:num w:numId="4">
    <w:abstractNumId w:val="15"/>
  </w:num>
  <w:num w:numId="5">
    <w:abstractNumId w:val="35"/>
  </w:num>
  <w:num w:numId="6">
    <w:abstractNumId w:val="20"/>
  </w:num>
  <w:num w:numId="7">
    <w:abstractNumId w:val="45"/>
  </w:num>
  <w:num w:numId="8">
    <w:abstractNumId w:val="39"/>
  </w:num>
  <w:num w:numId="9">
    <w:abstractNumId w:val="26"/>
  </w:num>
  <w:num w:numId="10">
    <w:abstractNumId w:val="27"/>
  </w:num>
  <w:num w:numId="11">
    <w:abstractNumId w:val="37"/>
  </w:num>
  <w:num w:numId="12">
    <w:abstractNumId w:val="9"/>
  </w:num>
  <w:num w:numId="13">
    <w:abstractNumId w:val="32"/>
  </w:num>
  <w:num w:numId="14">
    <w:abstractNumId w:val="28"/>
  </w:num>
  <w:num w:numId="15">
    <w:abstractNumId w:val="29"/>
  </w:num>
  <w:num w:numId="16">
    <w:abstractNumId w:val="40"/>
  </w:num>
  <w:num w:numId="17">
    <w:abstractNumId w:val="6"/>
  </w:num>
  <w:num w:numId="18">
    <w:abstractNumId w:val="31"/>
  </w:num>
  <w:num w:numId="19">
    <w:abstractNumId w:val="1"/>
  </w:num>
  <w:num w:numId="20">
    <w:abstractNumId w:val="2"/>
  </w:num>
  <w:num w:numId="21">
    <w:abstractNumId w:val="46"/>
  </w:num>
  <w:num w:numId="22">
    <w:abstractNumId w:val="36"/>
  </w:num>
  <w:num w:numId="23">
    <w:abstractNumId w:val="47"/>
  </w:num>
  <w:num w:numId="24">
    <w:abstractNumId w:val="18"/>
  </w:num>
  <w:num w:numId="25">
    <w:abstractNumId w:val="3"/>
  </w:num>
  <w:num w:numId="26">
    <w:abstractNumId w:val="34"/>
  </w:num>
  <w:num w:numId="27">
    <w:abstractNumId w:val="21"/>
  </w:num>
  <w:num w:numId="28">
    <w:abstractNumId w:val="10"/>
  </w:num>
  <w:num w:numId="29">
    <w:abstractNumId w:val="33"/>
  </w:num>
  <w:num w:numId="30">
    <w:abstractNumId w:val="43"/>
  </w:num>
  <w:num w:numId="31">
    <w:abstractNumId w:val="14"/>
  </w:num>
  <w:num w:numId="32">
    <w:abstractNumId w:val="23"/>
  </w:num>
  <w:num w:numId="33">
    <w:abstractNumId w:val="42"/>
  </w:num>
  <w:num w:numId="34">
    <w:abstractNumId w:val="8"/>
  </w:num>
  <w:num w:numId="35">
    <w:abstractNumId w:val="12"/>
  </w:num>
  <w:num w:numId="36">
    <w:abstractNumId w:val="19"/>
  </w:num>
  <w:num w:numId="37">
    <w:abstractNumId w:val="41"/>
  </w:num>
  <w:num w:numId="38">
    <w:abstractNumId w:val="44"/>
  </w:num>
  <w:num w:numId="39">
    <w:abstractNumId w:val="5"/>
  </w:num>
  <w:num w:numId="40">
    <w:abstractNumId w:val="25"/>
  </w:num>
  <w:num w:numId="41">
    <w:abstractNumId w:val="11"/>
  </w:num>
  <w:num w:numId="42">
    <w:abstractNumId w:val="38"/>
  </w:num>
  <w:num w:numId="43">
    <w:abstractNumId w:val="4"/>
  </w:num>
  <w:num w:numId="44">
    <w:abstractNumId w:val="17"/>
  </w:num>
  <w:num w:numId="45">
    <w:abstractNumId w:val="30"/>
  </w:num>
  <w:num w:numId="46">
    <w:abstractNumId w:val="24"/>
  </w:num>
  <w:num w:numId="4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0BB8"/>
    <w:rsid w:val="00001BAB"/>
    <w:rsid w:val="00003011"/>
    <w:rsid w:val="00003DE5"/>
    <w:rsid w:val="00005FF7"/>
    <w:rsid w:val="00007503"/>
    <w:rsid w:val="0001001D"/>
    <w:rsid w:val="00010A97"/>
    <w:rsid w:val="000114EE"/>
    <w:rsid w:val="0001246B"/>
    <w:rsid w:val="00013A14"/>
    <w:rsid w:val="00017050"/>
    <w:rsid w:val="00017410"/>
    <w:rsid w:val="0002282A"/>
    <w:rsid w:val="000248C6"/>
    <w:rsid w:val="00024F4D"/>
    <w:rsid w:val="00026A7D"/>
    <w:rsid w:val="00027D24"/>
    <w:rsid w:val="00027ECF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CE7"/>
    <w:rsid w:val="00041E44"/>
    <w:rsid w:val="0004252A"/>
    <w:rsid w:val="000426B7"/>
    <w:rsid w:val="000427CC"/>
    <w:rsid w:val="00044A45"/>
    <w:rsid w:val="00045514"/>
    <w:rsid w:val="0004660D"/>
    <w:rsid w:val="00046830"/>
    <w:rsid w:val="000471D3"/>
    <w:rsid w:val="000503A7"/>
    <w:rsid w:val="0005084A"/>
    <w:rsid w:val="00050E51"/>
    <w:rsid w:val="00054A72"/>
    <w:rsid w:val="000570F6"/>
    <w:rsid w:val="00057573"/>
    <w:rsid w:val="0006000C"/>
    <w:rsid w:val="000601F8"/>
    <w:rsid w:val="0006186A"/>
    <w:rsid w:val="0006247F"/>
    <w:rsid w:val="000633CC"/>
    <w:rsid w:val="00063BEC"/>
    <w:rsid w:val="00065A0E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90A99"/>
    <w:rsid w:val="00093295"/>
    <w:rsid w:val="000939EE"/>
    <w:rsid w:val="00094D6C"/>
    <w:rsid w:val="00095465"/>
    <w:rsid w:val="00096541"/>
    <w:rsid w:val="00096691"/>
    <w:rsid w:val="00096990"/>
    <w:rsid w:val="00097619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402C"/>
    <w:rsid w:val="000A670A"/>
    <w:rsid w:val="000A71F7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7296"/>
    <w:rsid w:val="000D75EF"/>
    <w:rsid w:val="000E0855"/>
    <w:rsid w:val="000E0E4B"/>
    <w:rsid w:val="000E2A90"/>
    <w:rsid w:val="000E42DC"/>
    <w:rsid w:val="000E4DD0"/>
    <w:rsid w:val="000E527B"/>
    <w:rsid w:val="000E535F"/>
    <w:rsid w:val="000E55FF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28E3"/>
    <w:rsid w:val="000F2F27"/>
    <w:rsid w:val="000F3312"/>
    <w:rsid w:val="000F3632"/>
    <w:rsid w:val="000F3913"/>
    <w:rsid w:val="000F3BC2"/>
    <w:rsid w:val="000F4AE1"/>
    <w:rsid w:val="000F5521"/>
    <w:rsid w:val="000F5D12"/>
    <w:rsid w:val="000F6AFF"/>
    <w:rsid w:val="000F74A8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60EB"/>
    <w:rsid w:val="00106825"/>
    <w:rsid w:val="001075C0"/>
    <w:rsid w:val="00111890"/>
    <w:rsid w:val="0011232D"/>
    <w:rsid w:val="00112390"/>
    <w:rsid w:val="001132F3"/>
    <w:rsid w:val="00114132"/>
    <w:rsid w:val="0011647D"/>
    <w:rsid w:val="00116494"/>
    <w:rsid w:val="00117B35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1261"/>
    <w:rsid w:val="00141F7F"/>
    <w:rsid w:val="001424B8"/>
    <w:rsid w:val="001445BE"/>
    <w:rsid w:val="001448BF"/>
    <w:rsid w:val="00145D80"/>
    <w:rsid w:val="00146715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BA1"/>
    <w:rsid w:val="0015707C"/>
    <w:rsid w:val="0016063E"/>
    <w:rsid w:val="0016430F"/>
    <w:rsid w:val="0016632F"/>
    <w:rsid w:val="00166D4E"/>
    <w:rsid w:val="0016731E"/>
    <w:rsid w:val="00167955"/>
    <w:rsid w:val="00167A5D"/>
    <w:rsid w:val="00167B5C"/>
    <w:rsid w:val="00171782"/>
    <w:rsid w:val="00171AFB"/>
    <w:rsid w:val="001729FC"/>
    <w:rsid w:val="00172D31"/>
    <w:rsid w:val="00172DDA"/>
    <w:rsid w:val="00174B35"/>
    <w:rsid w:val="00174E98"/>
    <w:rsid w:val="00177438"/>
    <w:rsid w:val="00180EC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D39"/>
    <w:rsid w:val="00193708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2306"/>
    <w:rsid w:val="001C40D0"/>
    <w:rsid w:val="001C416E"/>
    <w:rsid w:val="001C4823"/>
    <w:rsid w:val="001C4B46"/>
    <w:rsid w:val="001C61FA"/>
    <w:rsid w:val="001C68B8"/>
    <w:rsid w:val="001C68E9"/>
    <w:rsid w:val="001C6BF0"/>
    <w:rsid w:val="001D00DA"/>
    <w:rsid w:val="001D021E"/>
    <w:rsid w:val="001D3164"/>
    <w:rsid w:val="001D337A"/>
    <w:rsid w:val="001D41A1"/>
    <w:rsid w:val="001D51DF"/>
    <w:rsid w:val="001D6685"/>
    <w:rsid w:val="001D6793"/>
    <w:rsid w:val="001D6C3D"/>
    <w:rsid w:val="001D7C2E"/>
    <w:rsid w:val="001E0D28"/>
    <w:rsid w:val="001E1754"/>
    <w:rsid w:val="001E323C"/>
    <w:rsid w:val="001E3924"/>
    <w:rsid w:val="001E3E6F"/>
    <w:rsid w:val="001E3F05"/>
    <w:rsid w:val="001E49C9"/>
    <w:rsid w:val="001E532D"/>
    <w:rsid w:val="001E7BBA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200B24"/>
    <w:rsid w:val="0020112D"/>
    <w:rsid w:val="00201595"/>
    <w:rsid w:val="00201FAA"/>
    <w:rsid w:val="00202AE7"/>
    <w:rsid w:val="00202F89"/>
    <w:rsid w:val="00203509"/>
    <w:rsid w:val="002038CF"/>
    <w:rsid w:val="002044DD"/>
    <w:rsid w:val="002058DD"/>
    <w:rsid w:val="0021069A"/>
    <w:rsid w:val="00210F98"/>
    <w:rsid w:val="002111C2"/>
    <w:rsid w:val="002119CE"/>
    <w:rsid w:val="00213F7F"/>
    <w:rsid w:val="00214EAE"/>
    <w:rsid w:val="0021559C"/>
    <w:rsid w:val="002155E3"/>
    <w:rsid w:val="00217C1E"/>
    <w:rsid w:val="00217E45"/>
    <w:rsid w:val="002207B3"/>
    <w:rsid w:val="00220CD1"/>
    <w:rsid w:val="00221746"/>
    <w:rsid w:val="00222856"/>
    <w:rsid w:val="002236E3"/>
    <w:rsid w:val="0022409F"/>
    <w:rsid w:val="00224943"/>
    <w:rsid w:val="00225F67"/>
    <w:rsid w:val="002267CE"/>
    <w:rsid w:val="002275D2"/>
    <w:rsid w:val="00227CEF"/>
    <w:rsid w:val="00231ACD"/>
    <w:rsid w:val="00231B02"/>
    <w:rsid w:val="002327D7"/>
    <w:rsid w:val="002329C2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208A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9D3"/>
    <w:rsid w:val="00253B37"/>
    <w:rsid w:val="002572D1"/>
    <w:rsid w:val="00257327"/>
    <w:rsid w:val="00257C03"/>
    <w:rsid w:val="00260050"/>
    <w:rsid w:val="002622AE"/>
    <w:rsid w:val="00264566"/>
    <w:rsid w:val="00265E22"/>
    <w:rsid w:val="00266155"/>
    <w:rsid w:val="002676A3"/>
    <w:rsid w:val="00267901"/>
    <w:rsid w:val="00267B1E"/>
    <w:rsid w:val="00267C5C"/>
    <w:rsid w:val="00270214"/>
    <w:rsid w:val="002702BC"/>
    <w:rsid w:val="002709AE"/>
    <w:rsid w:val="00275E36"/>
    <w:rsid w:val="0027611E"/>
    <w:rsid w:val="0027635C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92C5F"/>
    <w:rsid w:val="0029439C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AAF"/>
    <w:rsid w:val="002A4F81"/>
    <w:rsid w:val="002A60B8"/>
    <w:rsid w:val="002A72F5"/>
    <w:rsid w:val="002A74D8"/>
    <w:rsid w:val="002A7818"/>
    <w:rsid w:val="002B1505"/>
    <w:rsid w:val="002B1634"/>
    <w:rsid w:val="002B1BFD"/>
    <w:rsid w:val="002B225D"/>
    <w:rsid w:val="002B2AF9"/>
    <w:rsid w:val="002B2DDA"/>
    <w:rsid w:val="002B3EA5"/>
    <w:rsid w:val="002B428F"/>
    <w:rsid w:val="002B603B"/>
    <w:rsid w:val="002B61C7"/>
    <w:rsid w:val="002B7FC2"/>
    <w:rsid w:val="002C045C"/>
    <w:rsid w:val="002C071D"/>
    <w:rsid w:val="002C0AC7"/>
    <w:rsid w:val="002C383B"/>
    <w:rsid w:val="002C55EB"/>
    <w:rsid w:val="002D09FF"/>
    <w:rsid w:val="002D0CFF"/>
    <w:rsid w:val="002D19F1"/>
    <w:rsid w:val="002D2466"/>
    <w:rsid w:val="002D35D5"/>
    <w:rsid w:val="002D500B"/>
    <w:rsid w:val="002D67A9"/>
    <w:rsid w:val="002D688B"/>
    <w:rsid w:val="002D7A3D"/>
    <w:rsid w:val="002E03EA"/>
    <w:rsid w:val="002E0A0C"/>
    <w:rsid w:val="002E168C"/>
    <w:rsid w:val="002E1B6E"/>
    <w:rsid w:val="002E2271"/>
    <w:rsid w:val="002E4DDC"/>
    <w:rsid w:val="002E5E20"/>
    <w:rsid w:val="002E5E53"/>
    <w:rsid w:val="002E6C9F"/>
    <w:rsid w:val="002E753E"/>
    <w:rsid w:val="002E7DE3"/>
    <w:rsid w:val="002F01D7"/>
    <w:rsid w:val="002F0C27"/>
    <w:rsid w:val="002F0C82"/>
    <w:rsid w:val="002F1377"/>
    <w:rsid w:val="002F260A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F09"/>
    <w:rsid w:val="00305729"/>
    <w:rsid w:val="00305BAC"/>
    <w:rsid w:val="0030711B"/>
    <w:rsid w:val="00311847"/>
    <w:rsid w:val="0031196E"/>
    <w:rsid w:val="00312395"/>
    <w:rsid w:val="00312605"/>
    <w:rsid w:val="0031319B"/>
    <w:rsid w:val="00314CDE"/>
    <w:rsid w:val="00314D1E"/>
    <w:rsid w:val="003154AD"/>
    <w:rsid w:val="00316109"/>
    <w:rsid w:val="00320188"/>
    <w:rsid w:val="00320651"/>
    <w:rsid w:val="003206C1"/>
    <w:rsid w:val="0032076C"/>
    <w:rsid w:val="003208AF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414A5"/>
    <w:rsid w:val="00341EC8"/>
    <w:rsid w:val="00342E67"/>
    <w:rsid w:val="0034416E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326D"/>
    <w:rsid w:val="00353604"/>
    <w:rsid w:val="00353CCF"/>
    <w:rsid w:val="003542B5"/>
    <w:rsid w:val="003547AD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48C"/>
    <w:rsid w:val="00364751"/>
    <w:rsid w:val="00364E93"/>
    <w:rsid w:val="00364F12"/>
    <w:rsid w:val="003655AA"/>
    <w:rsid w:val="003656DC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D6F"/>
    <w:rsid w:val="0038294D"/>
    <w:rsid w:val="00383253"/>
    <w:rsid w:val="0038347E"/>
    <w:rsid w:val="003836F2"/>
    <w:rsid w:val="00383A22"/>
    <w:rsid w:val="00383D6D"/>
    <w:rsid w:val="003854BF"/>
    <w:rsid w:val="00386834"/>
    <w:rsid w:val="00386D93"/>
    <w:rsid w:val="003909FB"/>
    <w:rsid w:val="00391C06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5503"/>
    <w:rsid w:val="003B5CF8"/>
    <w:rsid w:val="003B5D78"/>
    <w:rsid w:val="003B6836"/>
    <w:rsid w:val="003C0A6A"/>
    <w:rsid w:val="003C16D4"/>
    <w:rsid w:val="003C29DF"/>
    <w:rsid w:val="003C2AF9"/>
    <w:rsid w:val="003C346B"/>
    <w:rsid w:val="003C3A8E"/>
    <w:rsid w:val="003C3AE6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E0FE2"/>
    <w:rsid w:val="003E2E37"/>
    <w:rsid w:val="003E5402"/>
    <w:rsid w:val="003E6011"/>
    <w:rsid w:val="003E63E7"/>
    <w:rsid w:val="003E6615"/>
    <w:rsid w:val="003E6D95"/>
    <w:rsid w:val="003E6E81"/>
    <w:rsid w:val="003E706F"/>
    <w:rsid w:val="003E76B1"/>
    <w:rsid w:val="003E78A9"/>
    <w:rsid w:val="003E7F83"/>
    <w:rsid w:val="003F085A"/>
    <w:rsid w:val="003F1FCD"/>
    <w:rsid w:val="003F2514"/>
    <w:rsid w:val="003F2644"/>
    <w:rsid w:val="003F5E02"/>
    <w:rsid w:val="003F6197"/>
    <w:rsid w:val="00401FB3"/>
    <w:rsid w:val="00403008"/>
    <w:rsid w:val="00403E2D"/>
    <w:rsid w:val="004042AC"/>
    <w:rsid w:val="00405124"/>
    <w:rsid w:val="00406D98"/>
    <w:rsid w:val="00406EE3"/>
    <w:rsid w:val="00407C62"/>
    <w:rsid w:val="004101DC"/>
    <w:rsid w:val="00410EBD"/>
    <w:rsid w:val="0041172A"/>
    <w:rsid w:val="00411C03"/>
    <w:rsid w:val="00411FA6"/>
    <w:rsid w:val="004129DE"/>
    <w:rsid w:val="00412F05"/>
    <w:rsid w:val="004156B1"/>
    <w:rsid w:val="00416528"/>
    <w:rsid w:val="00416E5A"/>
    <w:rsid w:val="00416F52"/>
    <w:rsid w:val="00421E03"/>
    <w:rsid w:val="004221EB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C6E"/>
    <w:rsid w:val="00451462"/>
    <w:rsid w:val="00451ABE"/>
    <w:rsid w:val="00451C6F"/>
    <w:rsid w:val="004531D5"/>
    <w:rsid w:val="004538A1"/>
    <w:rsid w:val="00453CF9"/>
    <w:rsid w:val="00455210"/>
    <w:rsid w:val="00457D0A"/>
    <w:rsid w:val="00461C29"/>
    <w:rsid w:val="004635AB"/>
    <w:rsid w:val="00463B59"/>
    <w:rsid w:val="004653BF"/>
    <w:rsid w:val="00465683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6636"/>
    <w:rsid w:val="00476DDA"/>
    <w:rsid w:val="00477ACC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1376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531D"/>
    <w:rsid w:val="004A6644"/>
    <w:rsid w:val="004A6A37"/>
    <w:rsid w:val="004A7A17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20F3"/>
    <w:rsid w:val="004C2625"/>
    <w:rsid w:val="004C3A15"/>
    <w:rsid w:val="004C58A9"/>
    <w:rsid w:val="004C5918"/>
    <w:rsid w:val="004C6044"/>
    <w:rsid w:val="004C67E5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3724"/>
    <w:rsid w:val="004F45D4"/>
    <w:rsid w:val="004F4872"/>
    <w:rsid w:val="004F4E44"/>
    <w:rsid w:val="004F65AA"/>
    <w:rsid w:val="004F7911"/>
    <w:rsid w:val="00500029"/>
    <w:rsid w:val="00502598"/>
    <w:rsid w:val="00502663"/>
    <w:rsid w:val="0050443C"/>
    <w:rsid w:val="0050547D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AF1"/>
    <w:rsid w:val="0052368C"/>
    <w:rsid w:val="00523CAB"/>
    <w:rsid w:val="005249B5"/>
    <w:rsid w:val="00524A78"/>
    <w:rsid w:val="00524D0C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6181"/>
    <w:rsid w:val="00536BE9"/>
    <w:rsid w:val="0053790B"/>
    <w:rsid w:val="005420D9"/>
    <w:rsid w:val="0054259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15E7"/>
    <w:rsid w:val="005627D9"/>
    <w:rsid w:val="00562CC8"/>
    <w:rsid w:val="00565414"/>
    <w:rsid w:val="00565841"/>
    <w:rsid w:val="0056602D"/>
    <w:rsid w:val="00567D08"/>
    <w:rsid w:val="005710BB"/>
    <w:rsid w:val="00571C2C"/>
    <w:rsid w:val="005725C8"/>
    <w:rsid w:val="0057284A"/>
    <w:rsid w:val="00572A5D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7CF0"/>
    <w:rsid w:val="00590CCA"/>
    <w:rsid w:val="0059167C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F7F"/>
    <w:rsid w:val="005B7025"/>
    <w:rsid w:val="005C0218"/>
    <w:rsid w:val="005C087B"/>
    <w:rsid w:val="005C29A6"/>
    <w:rsid w:val="005C31E5"/>
    <w:rsid w:val="005C5001"/>
    <w:rsid w:val="005C5411"/>
    <w:rsid w:val="005C60D0"/>
    <w:rsid w:val="005D0EF5"/>
    <w:rsid w:val="005D16D9"/>
    <w:rsid w:val="005D2C9F"/>
    <w:rsid w:val="005D52EF"/>
    <w:rsid w:val="005D5726"/>
    <w:rsid w:val="005D67F9"/>
    <w:rsid w:val="005D704F"/>
    <w:rsid w:val="005E7048"/>
    <w:rsid w:val="005E7FD5"/>
    <w:rsid w:val="005F0DBA"/>
    <w:rsid w:val="005F104E"/>
    <w:rsid w:val="005F1314"/>
    <w:rsid w:val="005F2864"/>
    <w:rsid w:val="005F3785"/>
    <w:rsid w:val="005F4C6D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B17"/>
    <w:rsid w:val="006118B2"/>
    <w:rsid w:val="0061411C"/>
    <w:rsid w:val="00614D93"/>
    <w:rsid w:val="00614FBA"/>
    <w:rsid w:val="00615E63"/>
    <w:rsid w:val="0061645E"/>
    <w:rsid w:val="0061784A"/>
    <w:rsid w:val="00617CDC"/>
    <w:rsid w:val="00617D99"/>
    <w:rsid w:val="006206A4"/>
    <w:rsid w:val="00620ECB"/>
    <w:rsid w:val="006211E3"/>
    <w:rsid w:val="00621B00"/>
    <w:rsid w:val="00621F0D"/>
    <w:rsid w:val="006235E5"/>
    <w:rsid w:val="00623654"/>
    <w:rsid w:val="00624B4C"/>
    <w:rsid w:val="00625492"/>
    <w:rsid w:val="00626140"/>
    <w:rsid w:val="006315AD"/>
    <w:rsid w:val="00632223"/>
    <w:rsid w:val="00632F14"/>
    <w:rsid w:val="0063329E"/>
    <w:rsid w:val="006332A2"/>
    <w:rsid w:val="00633872"/>
    <w:rsid w:val="006340E7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3189"/>
    <w:rsid w:val="00654BE4"/>
    <w:rsid w:val="0065629D"/>
    <w:rsid w:val="00656913"/>
    <w:rsid w:val="0066027F"/>
    <w:rsid w:val="0066065E"/>
    <w:rsid w:val="00660CA5"/>
    <w:rsid w:val="00661599"/>
    <w:rsid w:val="006616A3"/>
    <w:rsid w:val="00663B32"/>
    <w:rsid w:val="0066457E"/>
    <w:rsid w:val="0066637D"/>
    <w:rsid w:val="00670935"/>
    <w:rsid w:val="00670EBE"/>
    <w:rsid w:val="00672AB7"/>
    <w:rsid w:val="00672EDF"/>
    <w:rsid w:val="00673363"/>
    <w:rsid w:val="00673832"/>
    <w:rsid w:val="00673F09"/>
    <w:rsid w:val="00676704"/>
    <w:rsid w:val="006772E2"/>
    <w:rsid w:val="0068051D"/>
    <w:rsid w:val="00680B9E"/>
    <w:rsid w:val="00680D30"/>
    <w:rsid w:val="00681057"/>
    <w:rsid w:val="00681C71"/>
    <w:rsid w:val="00681D73"/>
    <w:rsid w:val="006836C4"/>
    <w:rsid w:val="00684A03"/>
    <w:rsid w:val="00684BDC"/>
    <w:rsid w:val="00685D3A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E76"/>
    <w:rsid w:val="00696FE1"/>
    <w:rsid w:val="00697E36"/>
    <w:rsid w:val="006A0265"/>
    <w:rsid w:val="006A28BE"/>
    <w:rsid w:val="006A2C5E"/>
    <w:rsid w:val="006A545A"/>
    <w:rsid w:val="006A56CB"/>
    <w:rsid w:val="006A6B72"/>
    <w:rsid w:val="006B2D19"/>
    <w:rsid w:val="006B35E1"/>
    <w:rsid w:val="006B54A0"/>
    <w:rsid w:val="006B5614"/>
    <w:rsid w:val="006B578F"/>
    <w:rsid w:val="006B6627"/>
    <w:rsid w:val="006C0DF6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7274"/>
    <w:rsid w:val="006D0BF2"/>
    <w:rsid w:val="006D2AB8"/>
    <w:rsid w:val="006D350C"/>
    <w:rsid w:val="006D3B97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2A56"/>
    <w:rsid w:val="006E353F"/>
    <w:rsid w:val="006E3642"/>
    <w:rsid w:val="006E5384"/>
    <w:rsid w:val="006E58EA"/>
    <w:rsid w:val="006E617E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10267"/>
    <w:rsid w:val="0071257D"/>
    <w:rsid w:val="00712D5E"/>
    <w:rsid w:val="00714FF2"/>
    <w:rsid w:val="00715801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401FE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D5"/>
    <w:rsid w:val="00761D52"/>
    <w:rsid w:val="007622FC"/>
    <w:rsid w:val="007630E0"/>
    <w:rsid w:val="007631BF"/>
    <w:rsid w:val="00763A78"/>
    <w:rsid w:val="007661D9"/>
    <w:rsid w:val="00766549"/>
    <w:rsid w:val="007672C6"/>
    <w:rsid w:val="007675E3"/>
    <w:rsid w:val="00767AEB"/>
    <w:rsid w:val="00767D96"/>
    <w:rsid w:val="00770C47"/>
    <w:rsid w:val="00770C81"/>
    <w:rsid w:val="00771652"/>
    <w:rsid w:val="00772161"/>
    <w:rsid w:val="0077398C"/>
    <w:rsid w:val="00776038"/>
    <w:rsid w:val="0077635E"/>
    <w:rsid w:val="00777149"/>
    <w:rsid w:val="00781192"/>
    <w:rsid w:val="00781D6E"/>
    <w:rsid w:val="00782291"/>
    <w:rsid w:val="007829CE"/>
    <w:rsid w:val="00785193"/>
    <w:rsid w:val="00785851"/>
    <w:rsid w:val="007863BF"/>
    <w:rsid w:val="007865E8"/>
    <w:rsid w:val="00786DC5"/>
    <w:rsid w:val="00790E0D"/>
    <w:rsid w:val="00792368"/>
    <w:rsid w:val="00792646"/>
    <w:rsid w:val="00792A77"/>
    <w:rsid w:val="00793380"/>
    <w:rsid w:val="00794CA1"/>
    <w:rsid w:val="007953A4"/>
    <w:rsid w:val="00796051"/>
    <w:rsid w:val="00796850"/>
    <w:rsid w:val="00796C4B"/>
    <w:rsid w:val="00796CAD"/>
    <w:rsid w:val="00796E17"/>
    <w:rsid w:val="007A1036"/>
    <w:rsid w:val="007A260C"/>
    <w:rsid w:val="007A2A43"/>
    <w:rsid w:val="007A30EE"/>
    <w:rsid w:val="007A3F54"/>
    <w:rsid w:val="007A5FE6"/>
    <w:rsid w:val="007A7174"/>
    <w:rsid w:val="007B0328"/>
    <w:rsid w:val="007B0402"/>
    <w:rsid w:val="007B08F3"/>
    <w:rsid w:val="007B27A0"/>
    <w:rsid w:val="007B2AF0"/>
    <w:rsid w:val="007B36E3"/>
    <w:rsid w:val="007B7C28"/>
    <w:rsid w:val="007C20C9"/>
    <w:rsid w:val="007C3006"/>
    <w:rsid w:val="007C4BC0"/>
    <w:rsid w:val="007C4E05"/>
    <w:rsid w:val="007C4EFF"/>
    <w:rsid w:val="007C5072"/>
    <w:rsid w:val="007C5E59"/>
    <w:rsid w:val="007C6D3D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9C"/>
    <w:rsid w:val="007E4496"/>
    <w:rsid w:val="007E45DD"/>
    <w:rsid w:val="007E4DEB"/>
    <w:rsid w:val="007E5130"/>
    <w:rsid w:val="007E56D6"/>
    <w:rsid w:val="007E687B"/>
    <w:rsid w:val="007F15A9"/>
    <w:rsid w:val="007F1D50"/>
    <w:rsid w:val="007F1DEA"/>
    <w:rsid w:val="007F35E5"/>
    <w:rsid w:val="007F3F06"/>
    <w:rsid w:val="007F3F9D"/>
    <w:rsid w:val="007F6866"/>
    <w:rsid w:val="007F6F28"/>
    <w:rsid w:val="007F7897"/>
    <w:rsid w:val="0080032D"/>
    <w:rsid w:val="00801601"/>
    <w:rsid w:val="0080305A"/>
    <w:rsid w:val="008037D4"/>
    <w:rsid w:val="00805539"/>
    <w:rsid w:val="008067AE"/>
    <w:rsid w:val="0080711D"/>
    <w:rsid w:val="00807CF1"/>
    <w:rsid w:val="00810D37"/>
    <w:rsid w:val="00811246"/>
    <w:rsid w:val="00811F30"/>
    <w:rsid w:val="008126A0"/>
    <w:rsid w:val="00813DC6"/>
    <w:rsid w:val="00815018"/>
    <w:rsid w:val="0081602E"/>
    <w:rsid w:val="00816A47"/>
    <w:rsid w:val="00817813"/>
    <w:rsid w:val="008209A2"/>
    <w:rsid w:val="00820D4A"/>
    <w:rsid w:val="0082439C"/>
    <w:rsid w:val="00825009"/>
    <w:rsid w:val="00826C33"/>
    <w:rsid w:val="008270A9"/>
    <w:rsid w:val="0082752D"/>
    <w:rsid w:val="00830128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542B"/>
    <w:rsid w:val="00875C1E"/>
    <w:rsid w:val="00875D09"/>
    <w:rsid w:val="0088044F"/>
    <w:rsid w:val="008806F4"/>
    <w:rsid w:val="0088277A"/>
    <w:rsid w:val="008828D7"/>
    <w:rsid w:val="00883184"/>
    <w:rsid w:val="00883598"/>
    <w:rsid w:val="00883824"/>
    <w:rsid w:val="00886EB2"/>
    <w:rsid w:val="008907E3"/>
    <w:rsid w:val="0089113A"/>
    <w:rsid w:val="00891293"/>
    <w:rsid w:val="008914B1"/>
    <w:rsid w:val="00891B28"/>
    <w:rsid w:val="00891E53"/>
    <w:rsid w:val="0089314A"/>
    <w:rsid w:val="00893A94"/>
    <w:rsid w:val="00893B77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A4A"/>
    <w:rsid w:val="008D3030"/>
    <w:rsid w:val="008D527F"/>
    <w:rsid w:val="008D52CC"/>
    <w:rsid w:val="008D61B5"/>
    <w:rsid w:val="008E0356"/>
    <w:rsid w:val="008E357C"/>
    <w:rsid w:val="008E3B50"/>
    <w:rsid w:val="008E416E"/>
    <w:rsid w:val="008E4F59"/>
    <w:rsid w:val="008E71A8"/>
    <w:rsid w:val="008E7564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7B4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E27"/>
    <w:rsid w:val="00910FE8"/>
    <w:rsid w:val="00911415"/>
    <w:rsid w:val="00911653"/>
    <w:rsid w:val="00911C1E"/>
    <w:rsid w:val="00911CC4"/>
    <w:rsid w:val="00912C95"/>
    <w:rsid w:val="00913363"/>
    <w:rsid w:val="009138A5"/>
    <w:rsid w:val="009146F3"/>
    <w:rsid w:val="00914805"/>
    <w:rsid w:val="00920637"/>
    <w:rsid w:val="0092173B"/>
    <w:rsid w:val="0092241C"/>
    <w:rsid w:val="00922CE1"/>
    <w:rsid w:val="009237A6"/>
    <w:rsid w:val="00923B7E"/>
    <w:rsid w:val="00924425"/>
    <w:rsid w:val="0092510A"/>
    <w:rsid w:val="0092639A"/>
    <w:rsid w:val="009273D9"/>
    <w:rsid w:val="009306D5"/>
    <w:rsid w:val="00933E3D"/>
    <w:rsid w:val="009340C3"/>
    <w:rsid w:val="009341CB"/>
    <w:rsid w:val="0093669F"/>
    <w:rsid w:val="00936FC0"/>
    <w:rsid w:val="00937C19"/>
    <w:rsid w:val="00937EE5"/>
    <w:rsid w:val="00943E9D"/>
    <w:rsid w:val="0094411E"/>
    <w:rsid w:val="0094645A"/>
    <w:rsid w:val="00947EF5"/>
    <w:rsid w:val="0095077E"/>
    <w:rsid w:val="00950886"/>
    <w:rsid w:val="00952C51"/>
    <w:rsid w:val="009544B6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753E"/>
    <w:rsid w:val="00967C8A"/>
    <w:rsid w:val="009733BE"/>
    <w:rsid w:val="00974CA3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BF4"/>
    <w:rsid w:val="00990C91"/>
    <w:rsid w:val="00991029"/>
    <w:rsid w:val="0099188E"/>
    <w:rsid w:val="00991F4B"/>
    <w:rsid w:val="0099258D"/>
    <w:rsid w:val="00992A19"/>
    <w:rsid w:val="009934D8"/>
    <w:rsid w:val="009936A0"/>
    <w:rsid w:val="0099414B"/>
    <w:rsid w:val="009948FA"/>
    <w:rsid w:val="00995149"/>
    <w:rsid w:val="00997104"/>
    <w:rsid w:val="009977C2"/>
    <w:rsid w:val="009A1664"/>
    <w:rsid w:val="009A1E14"/>
    <w:rsid w:val="009A28BC"/>
    <w:rsid w:val="009A3B9A"/>
    <w:rsid w:val="009A4222"/>
    <w:rsid w:val="009A444E"/>
    <w:rsid w:val="009A4F75"/>
    <w:rsid w:val="009A50A7"/>
    <w:rsid w:val="009A54DB"/>
    <w:rsid w:val="009A5DAD"/>
    <w:rsid w:val="009A6958"/>
    <w:rsid w:val="009A6BD5"/>
    <w:rsid w:val="009A719C"/>
    <w:rsid w:val="009B0823"/>
    <w:rsid w:val="009B1984"/>
    <w:rsid w:val="009B30B6"/>
    <w:rsid w:val="009B38A8"/>
    <w:rsid w:val="009B3ED9"/>
    <w:rsid w:val="009B49F2"/>
    <w:rsid w:val="009B6778"/>
    <w:rsid w:val="009B6F4B"/>
    <w:rsid w:val="009B77D1"/>
    <w:rsid w:val="009C02FA"/>
    <w:rsid w:val="009C158D"/>
    <w:rsid w:val="009C3CAE"/>
    <w:rsid w:val="009C4978"/>
    <w:rsid w:val="009C5399"/>
    <w:rsid w:val="009C5E21"/>
    <w:rsid w:val="009C65A6"/>
    <w:rsid w:val="009C697B"/>
    <w:rsid w:val="009D1C9D"/>
    <w:rsid w:val="009D2410"/>
    <w:rsid w:val="009D247A"/>
    <w:rsid w:val="009D3525"/>
    <w:rsid w:val="009D5BB2"/>
    <w:rsid w:val="009D6529"/>
    <w:rsid w:val="009D6DBF"/>
    <w:rsid w:val="009D6F88"/>
    <w:rsid w:val="009E2070"/>
    <w:rsid w:val="009E4796"/>
    <w:rsid w:val="009E5B30"/>
    <w:rsid w:val="009E67D1"/>
    <w:rsid w:val="009E6883"/>
    <w:rsid w:val="009E6C47"/>
    <w:rsid w:val="009E77F3"/>
    <w:rsid w:val="009F00DE"/>
    <w:rsid w:val="009F0418"/>
    <w:rsid w:val="009F0B8B"/>
    <w:rsid w:val="009F11A2"/>
    <w:rsid w:val="009F2160"/>
    <w:rsid w:val="009F2768"/>
    <w:rsid w:val="009F31F8"/>
    <w:rsid w:val="009F45A3"/>
    <w:rsid w:val="009F4C4D"/>
    <w:rsid w:val="009F6FD6"/>
    <w:rsid w:val="009F7632"/>
    <w:rsid w:val="009F7D37"/>
    <w:rsid w:val="00A00472"/>
    <w:rsid w:val="00A02439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21F62"/>
    <w:rsid w:val="00A2233F"/>
    <w:rsid w:val="00A22A8F"/>
    <w:rsid w:val="00A22F28"/>
    <w:rsid w:val="00A231E4"/>
    <w:rsid w:val="00A23506"/>
    <w:rsid w:val="00A239C0"/>
    <w:rsid w:val="00A23C30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E4F"/>
    <w:rsid w:val="00A620FA"/>
    <w:rsid w:val="00A627BB"/>
    <w:rsid w:val="00A62FDA"/>
    <w:rsid w:val="00A63F8F"/>
    <w:rsid w:val="00A64705"/>
    <w:rsid w:val="00A656C4"/>
    <w:rsid w:val="00A660B4"/>
    <w:rsid w:val="00A66674"/>
    <w:rsid w:val="00A66B30"/>
    <w:rsid w:val="00A67ABA"/>
    <w:rsid w:val="00A67C00"/>
    <w:rsid w:val="00A72144"/>
    <w:rsid w:val="00A7304A"/>
    <w:rsid w:val="00A73443"/>
    <w:rsid w:val="00A74CD2"/>
    <w:rsid w:val="00A75708"/>
    <w:rsid w:val="00A7772E"/>
    <w:rsid w:val="00A777BF"/>
    <w:rsid w:val="00A77B29"/>
    <w:rsid w:val="00A80D7E"/>
    <w:rsid w:val="00A813C5"/>
    <w:rsid w:val="00A81C3D"/>
    <w:rsid w:val="00A82E77"/>
    <w:rsid w:val="00A835D7"/>
    <w:rsid w:val="00A866BB"/>
    <w:rsid w:val="00A900B8"/>
    <w:rsid w:val="00A90235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492"/>
    <w:rsid w:val="00AB6F18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AF2"/>
    <w:rsid w:val="00AD6CAF"/>
    <w:rsid w:val="00AD770B"/>
    <w:rsid w:val="00AD7F2F"/>
    <w:rsid w:val="00AE04BB"/>
    <w:rsid w:val="00AE051B"/>
    <w:rsid w:val="00AE12C7"/>
    <w:rsid w:val="00AE2514"/>
    <w:rsid w:val="00AE4E87"/>
    <w:rsid w:val="00AE6305"/>
    <w:rsid w:val="00AE6BCE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32E1"/>
    <w:rsid w:val="00B038C5"/>
    <w:rsid w:val="00B05306"/>
    <w:rsid w:val="00B0575E"/>
    <w:rsid w:val="00B05C19"/>
    <w:rsid w:val="00B061EA"/>
    <w:rsid w:val="00B06CF1"/>
    <w:rsid w:val="00B10AF1"/>
    <w:rsid w:val="00B10CEB"/>
    <w:rsid w:val="00B10D8D"/>
    <w:rsid w:val="00B15D9B"/>
    <w:rsid w:val="00B15E17"/>
    <w:rsid w:val="00B160EE"/>
    <w:rsid w:val="00B167FE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7533"/>
    <w:rsid w:val="00B47C7D"/>
    <w:rsid w:val="00B47EE8"/>
    <w:rsid w:val="00B50EBC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1D9D"/>
    <w:rsid w:val="00B73394"/>
    <w:rsid w:val="00B734A2"/>
    <w:rsid w:val="00B736E6"/>
    <w:rsid w:val="00B73C85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7597"/>
    <w:rsid w:val="00BA0029"/>
    <w:rsid w:val="00BA148E"/>
    <w:rsid w:val="00BA228B"/>
    <w:rsid w:val="00BA48E2"/>
    <w:rsid w:val="00BA7139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4FFE"/>
    <w:rsid w:val="00BC5819"/>
    <w:rsid w:val="00BD0622"/>
    <w:rsid w:val="00BD1B96"/>
    <w:rsid w:val="00BD2688"/>
    <w:rsid w:val="00BD2899"/>
    <w:rsid w:val="00BD410D"/>
    <w:rsid w:val="00BD5B03"/>
    <w:rsid w:val="00BD65CE"/>
    <w:rsid w:val="00BD777D"/>
    <w:rsid w:val="00BE099B"/>
    <w:rsid w:val="00BE2A86"/>
    <w:rsid w:val="00BE34D2"/>
    <w:rsid w:val="00BE6814"/>
    <w:rsid w:val="00BE6B96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256F"/>
    <w:rsid w:val="00C02F2A"/>
    <w:rsid w:val="00C03A66"/>
    <w:rsid w:val="00C03ABE"/>
    <w:rsid w:val="00C05C66"/>
    <w:rsid w:val="00C061F4"/>
    <w:rsid w:val="00C064D7"/>
    <w:rsid w:val="00C0691E"/>
    <w:rsid w:val="00C12737"/>
    <w:rsid w:val="00C14829"/>
    <w:rsid w:val="00C170B5"/>
    <w:rsid w:val="00C17298"/>
    <w:rsid w:val="00C20381"/>
    <w:rsid w:val="00C22468"/>
    <w:rsid w:val="00C22479"/>
    <w:rsid w:val="00C2324F"/>
    <w:rsid w:val="00C23BCC"/>
    <w:rsid w:val="00C23E37"/>
    <w:rsid w:val="00C24843"/>
    <w:rsid w:val="00C26AA0"/>
    <w:rsid w:val="00C27F1A"/>
    <w:rsid w:val="00C30597"/>
    <w:rsid w:val="00C30FFA"/>
    <w:rsid w:val="00C312DF"/>
    <w:rsid w:val="00C321EA"/>
    <w:rsid w:val="00C32370"/>
    <w:rsid w:val="00C32856"/>
    <w:rsid w:val="00C338EC"/>
    <w:rsid w:val="00C33A6F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79E4"/>
    <w:rsid w:val="00C504AA"/>
    <w:rsid w:val="00C507F2"/>
    <w:rsid w:val="00C507F7"/>
    <w:rsid w:val="00C50AF4"/>
    <w:rsid w:val="00C515AA"/>
    <w:rsid w:val="00C521AB"/>
    <w:rsid w:val="00C53A70"/>
    <w:rsid w:val="00C54086"/>
    <w:rsid w:val="00C54594"/>
    <w:rsid w:val="00C555B0"/>
    <w:rsid w:val="00C5579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70055"/>
    <w:rsid w:val="00C70743"/>
    <w:rsid w:val="00C70BFA"/>
    <w:rsid w:val="00C7102A"/>
    <w:rsid w:val="00C73865"/>
    <w:rsid w:val="00C758A6"/>
    <w:rsid w:val="00C7674F"/>
    <w:rsid w:val="00C76E35"/>
    <w:rsid w:val="00C77408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F0"/>
    <w:rsid w:val="00CB0C54"/>
    <w:rsid w:val="00CB11CF"/>
    <w:rsid w:val="00CB3161"/>
    <w:rsid w:val="00CB403B"/>
    <w:rsid w:val="00CB67F5"/>
    <w:rsid w:val="00CC25C4"/>
    <w:rsid w:val="00CC420E"/>
    <w:rsid w:val="00CC6457"/>
    <w:rsid w:val="00CC6C85"/>
    <w:rsid w:val="00CC719C"/>
    <w:rsid w:val="00CC76A3"/>
    <w:rsid w:val="00CD23BC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71C0"/>
    <w:rsid w:val="00D01260"/>
    <w:rsid w:val="00D02F09"/>
    <w:rsid w:val="00D03F4B"/>
    <w:rsid w:val="00D04613"/>
    <w:rsid w:val="00D04EF4"/>
    <w:rsid w:val="00D05271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A6"/>
    <w:rsid w:val="00D14F07"/>
    <w:rsid w:val="00D15C77"/>
    <w:rsid w:val="00D161B7"/>
    <w:rsid w:val="00D210C9"/>
    <w:rsid w:val="00D2160E"/>
    <w:rsid w:val="00D21B8B"/>
    <w:rsid w:val="00D21CDF"/>
    <w:rsid w:val="00D23E78"/>
    <w:rsid w:val="00D24BD8"/>
    <w:rsid w:val="00D25970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47CD"/>
    <w:rsid w:val="00D454BA"/>
    <w:rsid w:val="00D4577F"/>
    <w:rsid w:val="00D46227"/>
    <w:rsid w:val="00D46607"/>
    <w:rsid w:val="00D46E0C"/>
    <w:rsid w:val="00D46F2F"/>
    <w:rsid w:val="00D506EF"/>
    <w:rsid w:val="00D539FF"/>
    <w:rsid w:val="00D53C5A"/>
    <w:rsid w:val="00D53C5F"/>
    <w:rsid w:val="00D54964"/>
    <w:rsid w:val="00D57370"/>
    <w:rsid w:val="00D60352"/>
    <w:rsid w:val="00D6237B"/>
    <w:rsid w:val="00D62A2E"/>
    <w:rsid w:val="00D63CDB"/>
    <w:rsid w:val="00D668DC"/>
    <w:rsid w:val="00D6734B"/>
    <w:rsid w:val="00D70085"/>
    <w:rsid w:val="00D70502"/>
    <w:rsid w:val="00D70DBB"/>
    <w:rsid w:val="00D7334C"/>
    <w:rsid w:val="00D734A6"/>
    <w:rsid w:val="00D73700"/>
    <w:rsid w:val="00D76F1E"/>
    <w:rsid w:val="00D8107D"/>
    <w:rsid w:val="00D818EF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62D8"/>
    <w:rsid w:val="00DB6CA7"/>
    <w:rsid w:val="00DB7D27"/>
    <w:rsid w:val="00DC01BB"/>
    <w:rsid w:val="00DC031B"/>
    <w:rsid w:val="00DC10DD"/>
    <w:rsid w:val="00DC15DB"/>
    <w:rsid w:val="00DC1D63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C"/>
    <w:rsid w:val="00DD1E3F"/>
    <w:rsid w:val="00DD316F"/>
    <w:rsid w:val="00DD3BD6"/>
    <w:rsid w:val="00DD49E9"/>
    <w:rsid w:val="00DD6CE0"/>
    <w:rsid w:val="00DD7739"/>
    <w:rsid w:val="00DD7CFE"/>
    <w:rsid w:val="00DE2F2E"/>
    <w:rsid w:val="00DE38BD"/>
    <w:rsid w:val="00DE39D0"/>
    <w:rsid w:val="00DE48D9"/>
    <w:rsid w:val="00DE6290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64C"/>
    <w:rsid w:val="00DF7A7F"/>
    <w:rsid w:val="00E01F74"/>
    <w:rsid w:val="00E024F3"/>
    <w:rsid w:val="00E03196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3C7E"/>
    <w:rsid w:val="00E158D5"/>
    <w:rsid w:val="00E21CB1"/>
    <w:rsid w:val="00E228C3"/>
    <w:rsid w:val="00E230B5"/>
    <w:rsid w:val="00E23608"/>
    <w:rsid w:val="00E242F4"/>
    <w:rsid w:val="00E245A4"/>
    <w:rsid w:val="00E268CE"/>
    <w:rsid w:val="00E26F00"/>
    <w:rsid w:val="00E316DE"/>
    <w:rsid w:val="00E3338A"/>
    <w:rsid w:val="00E337CC"/>
    <w:rsid w:val="00E3541B"/>
    <w:rsid w:val="00E3582B"/>
    <w:rsid w:val="00E37138"/>
    <w:rsid w:val="00E379AE"/>
    <w:rsid w:val="00E432D4"/>
    <w:rsid w:val="00E45D22"/>
    <w:rsid w:val="00E46E44"/>
    <w:rsid w:val="00E47E0A"/>
    <w:rsid w:val="00E50EEC"/>
    <w:rsid w:val="00E50FF2"/>
    <w:rsid w:val="00E51837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162B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3A47"/>
    <w:rsid w:val="00EE3C68"/>
    <w:rsid w:val="00EE5248"/>
    <w:rsid w:val="00EE571B"/>
    <w:rsid w:val="00EF011D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EBB"/>
    <w:rsid w:val="00F151F5"/>
    <w:rsid w:val="00F1642A"/>
    <w:rsid w:val="00F166F7"/>
    <w:rsid w:val="00F16AB3"/>
    <w:rsid w:val="00F16E7E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EC5"/>
    <w:rsid w:val="00F51032"/>
    <w:rsid w:val="00F514F5"/>
    <w:rsid w:val="00F52050"/>
    <w:rsid w:val="00F529DD"/>
    <w:rsid w:val="00F52D85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7C6F"/>
    <w:rsid w:val="00F87CF2"/>
    <w:rsid w:val="00F90869"/>
    <w:rsid w:val="00F9273E"/>
    <w:rsid w:val="00F952E2"/>
    <w:rsid w:val="00F95A09"/>
    <w:rsid w:val="00F95F00"/>
    <w:rsid w:val="00F965D8"/>
    <w:rsid w:val="00F96E6B"/>
    <w:rsid w:val="00F97FC1"/>
    <w:rsid w:val="00FA13A5"/>
    <w:rsid w:val="00FA186F"/>
    <w:rsid w:val="00FA2970"/>
    <w:rsid w:val="00FA2FD9"/>
    <w:rsid w:val="00FA39BF"/>
    <w:rsid w:val="00FA44FF"/>
    <w:rsid w:val="00FA6670"/>
    <w:rsid w:val="00FA70E2"/>
    <w:rsid w:val="00FB29DB"/>
    <w:rsid w:val="00FB2C76"/>
    <w:rsid w:val="00FB2E28"/>
    <w:rsid w:val="00FB3521"/>
    <w:rsid w:val="00FB3647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F0221"/>
    <w:rsid w:val="00FF13EE"/>
    <w:rsid w:val="00FF2CD5"/>
    <w:rsid w:val="00FF3BEE"/>
    <w:rsid w:val="00FF4203"/>
    <w:rsid w:val="00FF4DE1"/>
    <w:rsid w:val="00FF5707"/>
    <w:rsid w:val="00FF5DE5"/>
    <w:rsid w:val="00FF6315"/>
    <w:rsid w:val="00FF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locked="1" w:uiPriority="0"/>
    <w:lsdException w:name="HTML Cite" w:semiHidden="1" w:unhideWhenUsed="1"/>
    <w:lsdException w:name="HTML Code" w:semiHidden="1" w:unhideWhenUsed="1"/>
    <w:lsdException w:name="HTML Definition" w:locked="1" w:uiPriority="0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aliases w:val="Знак5"/>
    <w:basedOn w:val="Normal"/>
    <w:next w:val="Normal"/>
    <w:link w:val="Heading1Char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Heading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Normal"/>
    <w:next w:val="Normal"/>
    <w:link w:val="Heading2Char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Heading3">
    <w:name w:val="heading 3"/>
    <w:aliases w:val="Знак Знак,Знак Знак Знак"/>
    <w:basedOn w:val="Normal"/>
    <w:next w:val="Normal"/>
    <w:link w:val="Heading3Char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5 Char"/>
    <w:basedOn w:val="DefaultParagraphFont"/>
    <w:link w:val="Heading1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Заголовок 2 Знак Знак Знак Знак Char,Заголовок 2 Знак Знак Знак Знак Знак Знак Знак Знак Char,Заголовок 2 Знак Знак Знак Знак Знак Знак Знак Знак Знак Char,Заголовок 2 Знак1 Знак Char,Заголовок 2 Знак Знак Знак Char"/>
    <w:basedOn w:val="DefaultParagraphFont"/>
    <w:link w:val="Heading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Heading3Char">
    <w:name w:val="Heading 3 Char"/>
    <w:aliases w:val="Знак Знак Char,Знак Знак Знак Char"/>
    <w:basedOn w:val="DefaultParagraphFont"/>
    <w:link w:val="Heading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Title">
    <w:name w:val="Title"/>
    <w:basedOn w:val="Normal"/>
    <w:next w:val="Normal"/>
    <w:link w:val="TitleChar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rsid w:val="00D21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21CD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">
    <w:name w:val="Название таблиц"/>
    <w:basedOn w:val="Normal"/>
    <w:uiPriority w:val="99"/>
    <w:rsid w:val="007B2AF0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7B2AF0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Примечание"/>
    <w:basedOn w:val="Normal"/>
    <w:link w:val="a1"/>
    <w:uiPriority w:val="99"/>
    <w:rsid w:val="007B2AF0"/>
    <w:rPr>
      <w:sz w:val="20"/>
      <w:szCs w:val="20"/>
    </w:rPr>
  </w:style>
  <w:style w:type="character" w:customStyle="1" w:styleId="a1">
    <w:name w:val="Примечание Знак"/>
    <w:basedOn w:val="DefaultParagraphFont"/>
    <w:link w:val="a0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362D93"/>
  </w:style>
  <w:style w:type="character" w:styleId="Hyperlink">
    <w:name w:val="Hyperlink"/>
    <w:basedOn w:val="DefaultParagraphFont"/>
    <w:uiPriority w:val="99"/>
    <w:rsid w:val="00362D93"/>
    <w:rPr>
      <w:color w:val="0000FF"/>
      <w:u w:val="single"/>
    </w:rPr>
  </w:style>
  <w:style w:type="paragraph" w:styleId="NormalWeb">
    <w:name w:val="Normal (Web)"/>
    <w:basedOn w:val="Normal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ListParagraph">
    <w:name w:val="List Paragraph"/>
    <w:basedOn w:val="Normal"/>
    <w:uiPriority w:val="99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0">
    <w:name w:val="Без интервала1"/>
    <w:uiPriority w:val="99"/>
    <w:rsid w:val="0072685F"/>
    <w:rPr>
      <w:rFonts w:ascii="Times New Roman" w:eastAsia="Times New Roman" w:hAnsi="Times New Roman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Revision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Caption">
    <w:name w:val="caption"/>
    <w:basedOn w:val="Normal"/>
    <w:next w:val="Normal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2">
    <w:name w:val="Таблицы"/>
    <w:basedOn w:val="TableGri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3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lang w:eastAsia="en-US"/>
    </w:rPr>
  </w:style>
  <w:style w:type="character" w:styleId="Strong">
    <w:name w:val="Strong"/>
    <w:basedOn w:val="DefaultParagraphFont"/>
    <w:uiPriority w:val="99"/>
    <w:qFormat/>
    <w:rsid w:val="00F00131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DefaultParagraphFont"/>
    <w:uiPriority w:val="99"/>
    <w:rsid w:val="00F00131"/>
  </w:style>
  <w:style w:type="character" w:customStyle="1" w:styleId="f">
    <w:name w:val="f"/>
    <w:basedOn w:val="DefaultParagraphFont"/>
    <w:uiPriority w:val="99"/>
    <w:rsid w:val="00AC4BFB"/>
  </w:style>
  <w:style w:type="paragraph" w:styleId="BodyTextIndent">
    <w:name w:val="Body Text Indent"/>
    <w:basedOn w:val="a3"/>
    <w:link w:val="BodyTextIndentChar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PlaceholderText">
    <w:name w:val="Placeholder Text"/>
    <w:basedOn w:val="DefaultParagraphFont"/>
    <w:uiPriority w:val="99"/>
    <w:semiHidden/>
    <w:rsid w:val="000F3BC2"/>
    <w:rPr>
      <w:color w:val="808080"/>
    </w:rPr>
  </w:style>
  <w:style w:type="paragraph" w:styleId="TOCHeading">
    <w:name w:val="TOC Heading"/>
    <w:basedOn w:val="Heading1"/>
    <w:next w:val="Normal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99"/>
    <w:semiHidden/>
    <w:rsid w:val="00403008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Normal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DefaultParagraphFont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">
    <w:name w:val="Стиль 12 пт"/>
    <w:basedOn w:val="DefaultParagraphFont"/>
    <w:uiPriority w:val="99"/>
    <w:rsid w:val="005B1069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Normal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5B1069"/>
    <w:pPr>
      <w:tabs>
        <w:tab w:val="right" w:leader="dot" w:pos="9345"/>
      </w:tabs>
      <w:spacing w:after="100" w:line="240" w:lineRule="auto"/>
      <w:ind w:left="560" w:firstLine="149"/>
    </w:pPr>
    <w:rPr>
      <w:rFonts w:eastAsia="Times New Roman"/>
      <w:i/>
      <w:iCs/>
      <w:sz w:val="20"/>
      <w:szCs w:val="20"/>
      <w:lang w:eastAsia="ru-RU"/>
    </w:rPr>
  </w:style>
  <w:style w:type="character" w:customStyle="1" w:styleId="21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DefaultParagraphFont"/>
    <w:uiPriority w:val="99"/>
    <w:rsid w:val="005B1069"/>
    <w:rPr>
      <w:b/>
      <w:bCs/>
      <w:sz w:val="24"/>
      <w:szCs w:val="24"/>
      <w:lang w:val="ru-RU" w:eastAsia="ru-RU"/>
    </w:rPr>
  </w:style>
  <w:style w:type="paragraph" w:styleId="BodyText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Normal"/>
    <w:link w:val="BodyTextChar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BodyTextChar">
    <w:name w:val="Body Text Char"/>
    <w:aliases w:val="Основной текст Знак1 Char,Основной текст Знак Знак Char,Знак Знак1 Знак Char,Знак1 Знак Знак Char,Знак1 Знак Char,Знак1 Char,Знак Char,Знак2 Знак Знак Char,Знак2 Знак1 Char,Знак2 Знак Char,Знак2 Char"/>
    <w:basedOn w:val="DefaultParagraphFont"/>
    <w:link w:val="BodyText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0">
    <w:name w:val="Текст 12(таблица)"/>
    <w:basedOn w:val="Normal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Normal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Normal"/>
    <w:link w:val="142"/>
    <w:uiPriority w:val="99"/>
    <w:rsid w:val="005B1069"/>
    <w:pPr>
      <w:spacing w:after="0" w:line="360" w:lineRule="auto"/>
      <w:ind w:left="708" w:firstLine="708"/>
      <w:jc w:val="center"/>
    </w:pPr>
    <w:rPr>
      <w:rFonts w:eastAsia="Times New Roman"/>
      <w:sz w:val="28"/>
      <w:szCs w:val="28"/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color w:val="000000"/>
      <w:sz w:val="24"/>
      <w:szCs w:val="24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4">
    <w:name w:val="основной текст"/>
    <w:basedOn w:val="Normal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0">
    <w:name w:val="Normal Знак Знак Знак Знак Знак Знак"/>
    <w:link w:val="Normal1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1">
    <w:name w:val="Normal Знак Знак Знак Знак Знак Знак Знак"/>
    <w:basedOn w:val="DefaultParagraphFont"/>
    <w:link w:val="Normal0"/>
    <w:uiPriority w:val="99"/>
    <w:locked/>
    <w:rsid w:val="005B1069"/>
    <w:rPr>
      <w:rFonts w:ascii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47">
    <w:name w:val="Текст 14(основной) Знак Знак"/>
    <w:basedOn w:val="DefaultParagraphFont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DefaultParagraphFont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5B1069"/>
  </w:style>
  <w:style w:type="paragraph" w:styleId="BodyText2">
    <w:name w:val="Body Text 2"/>
    <w:basedOn w:val="Normal"/>
    <w:link w:val="BodyText2Char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Title"/>
    <w:uiPriority w:val="99"/>
    <w:rsid w:val="005B1069"/>
  </w:style>
  <w:style w:type="paragraph" w:styleId="Subtitle">
    <w:name w:val="Subtitle"/>
    <w:basedOn w:val="Normal"/>
    <w:link w:val="SubtitleChar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TOC5">
    <w:name w:val="toc 5"/>
    <w:basedOn w:val="Normal"/>
    <w:next w:val="Normal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TOC7">
    <w:name w:val="toc 7"/>
    <w:basedOn w:val="Normal"/>
    <w:next w:val="Normal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TOC8">
    <w:name w:val="toc 8"/>
    <w:basedOn w:val="Normal"/>
    <w:next w:val="Normal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TOC9">
    <w:name w:val="toc 9"/>
    <w:basedOn w:val="Normal"/>
    <w:next w:val="Normal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BlockText">
    <w:name w:val="Block Text"/>
    <w:basedOn w:val="Normal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FollowedHyperlink">
    <w:name w:val="FollowedHyperlink"/>
    <w:basedOn w:val="DefaultParagraphFont"/>
    <w:uiPriority w:val="99"/>
    <w:rsid w:val="005B1069"/>
    <w:rPr>
      <w:color w:val="800080"/>
      <w:u w:val="single"/>
    </w:rPr>
  </w:style>
  <w:style w:type="paragraph" w:customStyle="1" w:styleId="xl24">
    <w:name w:val="xl24"/>
    <w:basedOn w:val="Normal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aliases w:val="Table_Footnote_last Знак,Table_Footnote_last Знак Знак,Table_Footnote_last"/>
    <w:basedOn w:val="Normal"/>
    <w:link w:val="FootnoteTextChar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FootnoteTextChar">
    <w:name w:val="Footnote Text Char"/>
    <w:aliases w:val="Table_Footnote_last Знак Char,Table_Footnote_last Знак Знак Char,Table_Footnote_last Char"/>
    <w:basedOn w:val="DefaultParagraphFont"/>
    <w:link w:val="FootnoteText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uiPriority w:val="99"/>
    <w:rsid w:val="005B1069"/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NoSpacing">
    <w:name w:val="No Spacing"/>
    <w:basedOn w:val="Normal"/>
    <w:link w:val="NoSpacingChar"/>
    <w:uiPriority w:val="99"/>
    <w:qFormat/>
    <w:rsid w:val="005B1069"/>
    <w:pPr>
      <w:spacing w:after="0" w:line="240" w:lineRule="auto"/>
      <w:ind w:firstLine="0"/>
      <w:jc w:val="left"/>
    </w:pPr>
    <w:rPr>
      <w:rFonts w:ascii="Calibri" w:eastAsia="Times New Roman" w:hAnsi="Calibri" w:cs="Calibri"/>
      <w:lang w:val="en-US" w:eastAsia="ru-RU"/>
    </w:rPr>
  </w:style>
  <w:style w:type="character" w:customStyle="1" w:styleId="13">
    <w:name w:val="Знак Знак1"/>
    <w:uiPriority w:val="99"/>
    <w:rsid w:val="005B1069"/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5B1069"/>
    <w:rPr>
      <w:i/>
      <w:iCs/>
    </w:rPr>
  </w:style>
  <w:style w:type="character" w:customStyle="1" w:styleId="31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0">
    <w:name w:val="Основной текст с отступом 31"/>
    <w:basedOn w:val="Normal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DefaultParagraphFont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0">
    <w:name w:val="Основной текст с отступом 21"/>
    <w:basedOn w:val="Normal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5">
    <w:name w:val="Знак Знак Знак Знак Знак Знак Знак Знак Знак Знак Знак Знак Знак"/>
    <w:basedOn w:val="Normal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Normal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DefaultParagraphFont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FootnoteReference">
    <w:name w:val="footnote reference"/>
    <w:basedOn w:val="DefaultParagraphFont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Address">
    <w:name w:val="HTML Address"/>
    <w:basedOn w:val="Normal"/>
    <w:link w:val="HTMLAddressChar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DefaultParagraphFont"/>
    <w:uiPriority w:val="99"/>
    <w:rsid w:val="005B1069"/>
  </w:style>
  <w:style w:type="character" w:customStyle="1" w:styleId="text1">
    <w:name w:val="text1"/>
    <w:basedOn w:val="DefaultParagraphFont"/>
    <w:uiPriority w:val="99"/>
    <w:rsid w:val="005B1069"/>
  </w:style>
  <w:style w:type="character" w:customStyle="1" w:styleId="text3">
    <w:name w:val="text3"/>
    <w:basedOn w:val="DefaultParagraphFont"/>
    <w:uiPriority w:val="99"/>
    <w:rsid w:val="005B1069"/>
  </w:style>
  <w:style w:type="character" w:customStyle="1" w:styleId="15">
    <w:name w:val="заголовокпогода1"/>
    <w:basedOn w:val="DefaultParagraphFont"/>
    <w:uiPriority w:val="99"/>
    <w:rsid w:val="005B1069"/>
  </w:style>
  <w:style w:type="paragraph" w:customStyle="1" w:styleId="small">
    <w:name w:val="small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Normal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Definition">
    <w:name w:val="HTML Definition"/>
    <w:basedOn w:val="DefaultParagraphFont"/>
    <w:uiPriority w:val="99"/>
    <w:rsid w:val="005B1069"/>
    <w:rPr>
      <w:i/>
      <w:iCs/>
    </w:rPr>
  </w:style>
  <w:style w:type="character" w:customStyle="1" w:styleId="a6">
    <w:name w:val="Символ сноски"/>
    <w:basedOn w:val="DefaultParagraphFont"/>
    <w:uiPriority w:val="99"/>
    <w:rsid w:val="005B1069"/>
    <w:rPr>
      <w:vertAlign w:val="superscript"/>
    </w:rPr>
  </w:style>
  <w:style w:type="character" w:customStyle="1" w:styleId="25">
    <w:name w:val="Знак Знак25"/>
    <w:basedOn w:val="DefaultParagraphFont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DefaultParagraphFont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7">
    <w:name w:val="Знак Знак Знак Знак Знак Знак Знак Знак Знак Знак"/>
    <w:basedOn w:val="Normal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">
    <w:name w:val="Знак Знак24"/>
    <w:basedOn w:val="DefaultParagraphFont"/>
    <w:uiPriority w:val="99"/>
    <w:rsid w:val="005B1069"/>
    <w:rPr>
      <w:b/>
      <w:bCs/>
      <w:sz w:val="24"/>
      <w:szCs w:val="24"/>
    </w:rPr>
  </w:style>
  <w:style w:type="character" w:customStyle="1" w:styleId="23">
    <w:name w:val="Знак Знак23"/>
    <w:basedOn w:val="DefaultParagraphFont"/>
    <w:uiPriority w:val="99"/>
    <w:rsid w:val="005B1069"/>
    <w:rPr>
      <w:i/>
      <w:iCs/>
      <w:sz w:val="24"/>
      <w:szCs w:val="24"/>
    </w:rPr>
  </w:style>
  <w:style w:type="character" w:customStyle="1" w:styleId="220">
    <w:name w:val="Знак Знак22"/>
    <w:basedOn w:val="DefaultParagraphFont"/>
    <w:uiPriority w:val="99"/>
    <w:rsid w:val="005B1069"/>
    <w:rPr>
      <w:sz w:val="24"/>
      <w:szCs w:val="24"/>
      <w:u w:val="single"/>
    </w:rPr>
  </w:style>
  <w:style w:type="character" w:customStyle="1" w:styleId="211">
    <w:name w:val="Знак Знак21"/>
    <w:basedOn w:val="DefaultParagraphFont"/>
    <w:uiPriority w:val="99"/>
    <w:rsid w:val="005B1069"/>
    <w:rPr>
      <w:i/>
      <w:iCs/>
      <w:sz w:val="24"/>
      <w:szCs w:val="24"/>
    </w:rPr>
  </w:style>
  <w:style w:type="character" w:customStyle="1" w:styleId="20">
    <w:name w:val="Знак Знак20"/>
    <w:basedOn w:val="DefaultParagraphFont"/>
    <w:uiPriority w:val="99"/>
    <w:rsid w:val="005B1069"/>
    <w:rPr>
      <w:b/>
      <w:bCs/>
      <w:i/>
      <w:iCs/>
      <w:sz w:val="24"/>
      <w:szCs w:val="24"/>
    </w:rPr>
  </w:style>
  <w:style w:type="paragraph" w:customStyle="1" w:styleId="122">
    <w:name w:val="стиль12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0">
    <w:name w:val="стиль3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DefaultParagraphFont"/>
    <w:uiPriority w:val="99"/>
    <w:rsid w:val="005B1069"/>
  </w:style>
  <w:style w:type="character" w:customStyle="1" w:styleId="priceprice">
    <w:name w:val="price_price"/>
    <w:basedOn w:val="DefaultParagraphFont"/>
    <w:uiPriority w:val="99"/>
    <w:rsid w:val="005B1069"/>
  </w:style>
  <w:style w:type="character" w:customStyle="1" w:styleId="editsection">
    <w:name w:val="editsection"/>
    <w:basedOn w:val="DefaultParagraphFont"/>
    <w:uiPriority w:val="99"/>
    <w:rsid w:val="005B1069"/>
  </w:style>
  <w:style w:type="character" w:customStyle="1" w:styleId="plainlinks">
    <w:name w:val="plainlinks"/>
    <w:basedOn w:val="DefaultParagraphFont"/>
    <w:uiPriority w:val="99"/>
    <w:rsid w:val="005B1069"/>
  </w:style>
  <w:style w:type="character" w:customStyle="1" w:styleId="fn">
    <w:name w:val="fn"/>
    <w:basedOn w:val="DefaultParagraphFont"/>
    <w:uiPriority w:val="99"/>
    <w:rsid w:val="005B1069"/>
  </w:style>
  <w:style w:type="character" w:customStyle="1" w:styleId="plainlinksneverexpand">
    <w:name w:val="plainlinksneverexpand"/>
    <w:basedOn w:val="DefaultParagraphFont"/>
    <w:uiPriority w:val="99"/>
    <w:rsid w:val="005B1069"/>
  </w:style>
  <w:style w:type="character" w:customStyle="1" w:styleId="geo-geo-dms">
    <w:name w:val="geo-geo-dms"/>
    <w:basedOn w:val="DefaultParagraphFont"/>
    <w:uiPriority w:val="99"/>
    <w:rsid w:val="005B1069"/>
  </w:style>
  <w:style w:type="character" w:customStyle="1" w:styleId="geo-dms">
    <w:name w:val="geo-dms"/>
    <w:basedOn w:val="DefaultParagraphFont"/>
    <w:uiPriority w:val="99"/>
    <w:rsid w:val="005B1069"/>
  </w:style>
  <w:style w:type="character" w:customStyle="1" w:styleId="geo-lat">
    <w:name w:val="geo-lat"/>
    <w:basedOn w:val="DefaultParagraphFont"/>
    <w:uiPriority w:val="99"/>
    <w:rsid w:val="005B1069"/>
  </w:style>
  <w:style w:type="character" w:customStyle="1" w:styleId="geo-lon">
    <w:name w:val="geo-lon"/>
    <w:basedOn w:val="DefaultParagraphFont"/>
    <w:uiPriority w:val="99"/>
    <w:rsid w:val="005B1069"/>
  </w:style>
  <w:style w:type="character" w:customStyle="1" w:styleId="coordinates">
    <w:name w:val="coordinates"/>
    <w:basedOn w:val="DefaultParagraphFont"/>
    <w:uiPriority w:val="99"/>
    <w:rsid w:val="005B1069"/>
  </w:style>
  <w:style w:type="character" w:customStyle="1" w:styleId="toctoggle">
    <w:name w:val="toctoggle"/>
    <w:basedOn w:val="DefaultParagraphFont"/>
    <w:uiPriority w:val="99"/>
    <w:rsid w:val="005B1069"/>
  </w:style>
  <w:style w:type="character" w:customStyle="1" w:styleId="tocnumber">
    <w:name w:val="tocnumber"/>
    <w:basedOn w:val="DefaultParagraphFont"/>
    <w:uiPriority w:val="99"/>
    <w:rsid w:val="005B1069"/>
  </w:style>
  <w:style w:type="character" w:customStyle="1" w:styleId="toctext">
    <w:name w:val="toctext"/>
    <w:basedOn w:val="DefaultParagraphFont"/>
    <w:uiPriority w:val="99"/>
    <w:rsid w:val="005B1069"/>
  </w:style>
  <w:style w:type="character" w:customStyle="1" w:styleId="mw-headline">
    <w:name w:val="mw-headline"/>
    <w:basedOn w:val="DefaultParagraphFont"/>
    <w:uiPriority w:val="99"/>
    <w:rsid w:val="005B1069"/>
  </w:style>
  <w:style w:type="paragraph" w:customStyle="1" w:styleId="collapse-refs-p">
    <w:name w:val="collapse-refs-p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DefaultParagraphFont"/>
    <w:uiPriority w:val="99"/>
    <w:rsid w:val="005B1069"/>
  </w:style>
  <w:style w:type="character" w:customStyle="1" w:styleId="16">
    <w:name w:val="Название1"/>
    <w:basedOn w:val="DefaultParagraphFont"/>
    <w:uiPriority w:val="99"/>
    <w:rsid w:val="005B1069"/>
  </w:style>
  <w:style w:type="paragraph" w:customStyle="1" w:styleId="title1">
    <w:name w:val="title1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7">
    <w:name w:val="Дата1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DefaultParagraphFont"/>
    <w:uiPriority w:val="99"/>
    <w:rsid w:val="005B1069"/>
  </w:style>
  <w:style w:type="character" w:customStyle="1" w:styleId="locality">
    <w:name w:val="locality"/>
    <w:basedOn w:val="DefaultParagraphFont"/>
    <w:uiPriority w:val="99"/>
    <w:rsid w:val="005B1069"/>
  </w:style>
  <w:style w:type="character" w:customStyle="1" w:styleId="street-address">
    <w:name w:val="street-address"/>
    <w:basedOn w:val="DefaultParagraphFont"/>
    <w:uiPriority w:val="99"/>
    <w:rsid w:val="005B1069"/>
  </w:style>
  <w:style w:type="character" w:customStyle="1" w:styleId="tel">
    <w:name w:val="tel"/>
    <w:basedOn w:val="DefaultParagraphFont"/>
    <w:uiPriority w:val="99"/>
    <w:rsid w:val="005B1069"/>
  </w:style>
  <w:style w:type="character" w:customStyle="1" w:styleId="sharelistitemcounter">
    <w:name w:val="share_list_item_counter"/>
    <w:basedOn w:val="DefaultParagraphFont"/>
    <w:uiPriority w:val="99"/>
    <w:rsid w:val="005B1069"/>
  </w:style>
  <w:style w:type="character" w:customStyle="1" w:styleId="description">
    <w:name w:val="description"/>
    <w:basedOn w:val="DefaultParagraphFont"/>
    <w:uiPriority w:val="99"/>
    <w:rsid w:val="005B1069"/>
  </w:style>
  <w:style w:type="character" w:customStyle="1" w:styleId="photos">
    <w:name w:val="photos"/>
    <w:basedOn w:val="DefaultParagraphFont"/>
    <w:uiPriority w:val="99"/>
    <w:rsid w:val="005B1069"/>
  </w:style>
  <w:style w:type="character" w:customStyle="1" w:styleId="rooms">
    <w:name w:val="rooms"/>
    <w:basedOn w:val="DefaultParagraphFont"/>
    <w:uiPriority w:val="99"/>
    <w:rsid w:val="005B1069"/>
  </w:style>
  <w:style w:type="character" w:customStyle="1" w:styleId="reviews">
    <w:name w:val="reviews"/>
    <w:basedOn w:val="DefaultParagraphFont"/>
    <w:uiPriority w:val="99"/>
    <w:rsid w:val="005B1069"/>
  </w:style>
  <w:style w:type="character" w:customStyle="1" w:styleId="map">
    <w:name w:val="map"/>
    <w:basedOn w:val="DefaultParagraphFont"/>
    <w:uiPriority w:val="99"/>
    <w:rsid w:val="005B1069"/>
  </w:style>
  <w:style w:type="character" w:customStyle="1" w:styleId="right">
    <w:name w:val="right"/>
    <w:basedOn w:val="DefaultParagraphFont"/>
    <w:uiPriority w:val="99"/>
    <w:rsid w:val="005B1069"/>
  </w:style>
  <w:style w:type="character" w:customStyle="1" w:styleId="expandrating">
    <w:name w:val="expand_rating"/>
    <w:basedOn w:val="DefaultParagraphFont"/>
    <w:uiPriority w:val="99"/>
    <w:rsid w:val="005B1069"/>
  </w:style>
  <w:style w:type="character" w:customStyle="1" w:styleId="downarrow">
    <w:name w:val="down_arrow"/>
    <w:basedOn w:val="DefaultParagraphFont"/>
    <w:uiPriority w:val="99"/>
    <w:rsid w:val="005B1069"/>
  </w:style>
  <w:style w:type="character" w:customStyle="1" w:styleId="expanddetail">
    <w:name w:val="expand_detail"/>
    <w:basedOn w:val="DefaultParagraphFont"/>
    <w:uiPriority w:val="99"/>
    <w:rsid w:val="005B1069"/>
  </w:style>
  <w:style w:type="character" w:customStyle="1" w:styleId="day1">
    <w:name w:val="day1"/>
    <w:basedOn w:val="DefaultParagraphFont"/>
    <w:uiPriority w:val="99"/>
    <w:rsid w:val="005B1069"/>
  </w:style>
  <w:style w:type="character" w:customStyle="1" w:styleId="day2">
    <w:name w:val="day2"/>
    <w:basedOn w:val="DefaultParagraphFont"/>
    <w:uiPriority w:val="99"/>
    <w:rsid w:val="005B1069"/>
  </w:style>
  <w:style w:type="paragraph" w:customStyle="1" w:styleId="6">
    <w:name w:val="стиль6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">
    <w:name w:val="стиль2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">
    <w:name w:val="стиль7"/>
    <w:basedOn w:val="Normal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DefaultParagraphFont"/>
    <w:uiPriority w:val="99"/>
    <w:rsid w:val="005B1069"/>
  </w:style>
  <w:style w:type="character" w:customStyle="1" w:styleId="130">
    <w:name w:val="Знак Знак13"/>
    <w:basedOn w:val="DefaultParagraphFont"/>
    <w:uiPriority w:val="99"/>
    <w:locked/>
    <w:rsid w:val="005B1069"/>
    <w:rPr>
      <w:lang w:val="ru-RU" w:eastAsia="ru-RU"/>
    </w:rPr>
  </w:style>
  <w:style w:type="paragraph" w:customStyle="1" w:styleId="Default">
    <w:name w:val="Default"/>
    <w:uiPriority w:val="99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DefaultParagraphFont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DefaultParagraphFont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DefaultParagraphFont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DefaultParagraphFont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DefaultParagraphFont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DefaultParagraphFont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DefaultParagraphFont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Normal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DefaultParagraphFont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8">
    <w:name w:val="Таблица"/>
    <w:basedOn w:val="Normal"/>
    <w:uiPriority w:val="99"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9">
    <w:name w:val="ОснТекст"/>
    <w:basedOn w:val="Normal"/>
    <w:link w:val="aa"/>
    <w:uiPriority w:val="99"/>
    <w:rsid w:val="007F6866"/>
    <w:pPr>
      <w:ind w:firstLine="540"/>
    </w:pPr>
    <w:rPr>
      <w:lang w:eastAsia="ru-RU"/>
    </w:rPr>
  </w:style>
  <w:style w:type="character" w:customStyle="1" w:styleId="aa">
    <w:name w:val="ОснТекст Знак"/>
    <w:link w:val="a9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Без интервала2"/>
    <w:uiPriority w:val="99"/>
    <w:rsid w:val="000357E9"/>
    <w:rPr>
      <w:rFonts w:eastAsia="Times New Roman" w:cs="Calibri"/>
      <w:lang w:eastAsia="en-US"/>
    </w:rPr>
  </w:style>
  <w:style w:type="paragraph" w:customStyle="1" w:styleId="ab">
    <w:name w:val="+Подзаголовок"/>
    <w:basedOn w:val="Heading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NoSpacingChar">
    <w:name w:val="No Spacing Char"/>
    <w:link w:val="NoSpacing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2">
    <w:name w:val="Без интервала3"/>
    <w:uiPriority w:val="99"/>
    <w:rsid w:val="00AF08C8"/>
    <w:rPr>
      <w:rFonts w:eastAsia="Times New Roman" w:cs="Calibri"/>
      <w:lang w:eastAsia="en-US"/>
    </w:rPr>
  </w:style>
  <w:style w:type="numbering" w:customStyle="1" w:styleId="1">
    <w:name w:val="+1"/>
    <w:rsid w:val="00430033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nkgorodov.ru/place/inform.php?id=28849" TargetMode="External"/><Relationship Id="rId18" Type="http://schemas.openxmlformats.org/officeDocument/2006/relationships/hyperlink" Target="http://www.bankgorodov.ru/place/inform.php?id=28906" TargetMode="External"/><Relationship Id="rId26" Type="http://schemas.openxmlformats.org/officeDocument/2006/relationships/hyperlink" Target="http://www.bankgorodov.ru/place/inform.php?id=156442" TargetMode="External"/><Relationship Id="rId39" Type="http://schemas.openxmlformats.org/officeDocument/2006/relationships/hyperlink" Target="http://www.bankgorodov.ru/place/inform.php?id=28881" TargetMode="External"/><Relationship Id="rId21" Type="http://schemas.openxmlformats.org/officeDocument/2006/relationships/hyperlink" Target="http://www.bankgorodov.ru/place/inform.php?id=156482" TargetMode="External"/><Relationship Id="rId34" Type="http://schemas.openxmlformats.org/officeDocument/2006/relationships/hyperlink" Target="http://www.bankgorodov.ru/place/inform.php?id=156483" TargetMode="External"/><Relationship Id="rId42" Type="http://schemas.openxmlformats.org/officeDocument/2006/relationships/hyperlink" Target="http://www.bankgorodov.ru/place/inform.php?id=156486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jpeg"/><Relationship Id="rId55" Type="http://schemas.openxmlformats.org/officeDocument/2006/relationships/hyperlink" Target="http://www.energo-pasport.com/wordpress/meropriyatiya-po-energosberezheniyu-na-predpriyatii-kotly-i-par-chast-1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bankgorodov.ru/place/inform.php?id=28869" TargetMode="External"/><Relationship Id="rId17" Type="http://schemas.openxmlformats.org/officeDocument/2006/relationships/hyperlink" Target="http://www.bankgorodov.ru/place/inform.php?id=28852" TargetMode="External"/><Relationship Id="rId25" Type="http://schemas.openxmlformats.org/officeDocument/2006/relationships/hyperlink" Target="http://www.bankgorodov.ru/place/inform.php?id=28858" TargetMode="External"/><Relationship Id="rId33" Type="http://schemas.openxmlformats.org/officeDocument/2006/relationships/hyperlink" Target="http://www.bankgorodov.ru/place/inform.php?id=28908" TargetMode="External"/><Relationship Id="rId38" Type="http://schemas.openxmlformats.org/officeDocument/2006/relationships/hyperlink" Target="http://www.bankgorodov.ru/place/inform.php?id=156484" TargetMode="External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bankgorodov.ru/place/inform.php?id=156439" TargetMode="External"/><Relationship Id="rId20" Type="http://schemas.openxmlformats.org/officeDocument/2006/relationships/hyperlink" Target="http://www.bankgorodov.ru/place/inform.php?id=156481" TargetMode="External"/><Relationship Id="rId29" Type="http://schemas.openxmlformats.org/officeDocument/2006/relationships/hyperlink" Target="http://www.bankgorodov.ru/place/inform.php?id=156444" TargetMode="External"/><Relationship Id="rId41" Type="http://schemas.openxmlformats.org/officeDocument/2006/relationships/hyperlink" Target="http://www.bankgorodov.ru/place/inform.php?id=156447" TargetMode="External"/><Relationship Id="rId54" Type="http://schemas.openxmlformats.org/officeDocument/2006/relationships/hyperlink" Target="http://www.energo-pasport.com/wordpress/meropriyatiya-po-energosberezheniyu-na-predpriyatii-kotly-i-par-chast-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2005_%D0%B3%D0%BE%D0%B4" TargetMode="External"/><Relationship Id="rId24" Type="http://schemas.openxmlformats.org/officeDocument/2006/relationships/hyperlink" Target="http://www.bankgorodov.ru/place/inform.php?id=28893" TargetMode="External"/><Relationship Id="rId32" Type="http://schemas.openxmlformats.org/officeDocument/2006/relationships/hyperlink" Target="http://www.bankgorodov.ru/place/inform.php?id=156446" TargetMode="External"/><Relationship Id="rId37" Type="http://schemas.openxmlformats.org/officeDocument/2006/relationships/hyperlink" Target="http://www.bankgorodov.ru/place/inform.php?id=156485" TargetMode="External"/><Relationship Id="rId40" Type="http://schemas.openxmlformats.org/officeDocument/2006/relationships/hyperlink" Target="http://www.bankgorodov.ru/place/inform.php?id=28899" TargetMode="External"/><Relationship Id="rId45" Type="http://schemas.openxmlformats.org/officeDocument/2006/relationships/image" Target="media/image3.png"/><Relationship Id="rId53" Type="http://schemas.openxmlformats.org/officeDocument/2006/relationships/hyperlink" Target="http://www.energo-pasport.com/wordpress/meropriyatiya-po-energosberezheniyu-na-predpriyatii-kotly-i-par-chast-1.html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ankgorodov.ru/place/inform.php?id=28913" TargetMode="External"/><Relationship Id="rId23" Type="http://schemas.openxmlformats.org/officeDocument/2006/relationships/hyperlink" Target="http://www.bankgorodov.ru/place/inform.php?id=28892" TargetMode="External"/><Relationship Id="rId28" Type="http://schemas.openxmlformats.org/officeDocument/2006/relationships/hyperlink" Target="http://www.bankgorodov.ru/place/inform.php?id=28894" TargetMode="External"/><Relationship Id="rId36" Type="http://schemas.openxmlformats.org/officeDocument/2006/relationships/hyperlink" Target="http://www.bankgorodov.ru/place/inform.php?id=28897" TargetMode="External"/><Relationship Id="rId49" Type="http://schemas.openxmlformats.org/officeDocument/2006/relationships/image" Target="media/image7.png"/><Relationship Id="rId57" Type="http://schemas.openxmlformats.org/officeDocument/2006/relationships/fontTable" Target="fontTable.xml"/><Relationship Id="rId10" Type="http://schemas.openxmlformats.org/officeDocument/2006/relationships/hyperlink" Target="http://ru.wikipedia.org/wiki/%D0%9F%D0%B8%D0%BD%D0%B5%D0%B3%D0%B0_(%D1%80%D0%B5%D0%BA%D0%B0)" TargetMode="External"/><Relationship Id="rId19" Type="http://schemas.openxmlformats.org/officeDocument/2006/relationships/hyperlink" Target="http://www.bankgorodov.ru/place/inform.php?id=156440" TargetMode="External"/><Relationship Id="rId31" Type="http://schemas.openxmlformats.org/officeDocument/2006/relationships/hyperlink" Target="http://www.bankgorodov.ru/place/inform.php?id=156445" TargetMode="External"/><Relationship Id="rId44" Type="http://schemas.openxmlformats.org/officeDocument/2006/relationships/image" Target="media/image2.png"/><Relationship Id="rId52" Type="http://schemas.openxmlformats.org/officeDocument/2006/relationships/hyperlink" Target="http://www.energo-pasport.com/wordpress/meropriyatiya-po-energosberezheniyu-na-predpriyatii-kotly-i-par-chast-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0%D1%80%D1%85%D0%B0%D0%BD%D0%B3%D0%B5%D0%BB%D1%8C%D1%81%D0%BA%D0%B0%D1%8F_%D0%BE%D0%B1%D0%BB%D0%B0%D1%81%D1%82%D1%8C" TargetMode="External"/><Relationship Id="rId14" Type="http://schemas.openxmlformats.org/officeDocument/2006/relationships/hyperlink" Target="http://www.bankgorodov.ru/place/inform.php?id=156480" TargetMode="External"/><Relationship Id="rId22" Type="http://schemas.openxmlformats.org/officeDocument/2006/relationships/hyperlink" Target="http://www.bankgorodov.ru/place/inform.php?id=156441" TargetMode="External"/><Relationship Id="rId27" Type="http://schemas.openxmlformats.org/officeDocument/2006/relationships/hyperlink" Target="http://www.bankgorodov.ru/place/inform.php?id=156443" TargetMode="External"/><Relationship Id="rId30" Type="http://schemas.openxmlformats.org/officeDocument/2006/relationships/hyperlink" Target="http://www.bankgorodov.ru/place/inform.php?id=28912" TargetMode="External"/><Relationship Id="rId35" Type="http://schemas.openxmlformats.org/officeDocument/2006/relationships/hyperlink" Target="http://www.bankgorodov.ru/place/inform.php?id=28903" TargetMode="External"/><Relationship Id="rId43" Type="http://schemas.openxmlformats.org/officeDocument/2006/relationships/footer" Target="footer1.xml"/><Relationship Id="rId48" Type="http://schemas.openxmlformats.org/officeDocument/2006/relationships/image" Target="media/image6.jpeg"/><Relationship Id="rId56" Type="http://schemas.openxmlformats.org/officeDocument/2006/relationships/image" Target="media/image9.png"/><Relationship Id="rId8" Type="http://schemas.openxmlformats.org/officeDocument/2006/relationships/hyperlink" Target="http://ru.wikipedia.org/wiki/2006_%D0%B3%D0%BE%D0%B4" TargetMode="External"/><Relationship Id="rId51" Type="http://schemas.openxmlformats.org/officeDocument/2006/relationships/hyperlink" Target="http://www.energo-pasport.com/wordpress/meropriyatiya-po-energosberezheniyu-na-predpriyatii-kotly-i-par-chast-1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51</Pages>
  <Words>13754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Tanya3</dc:creator>
  <cp:keywords/>
  <dc:description/>
  <cp:lastModifiedBy>topl</cp:lastModifiedBy>
  <cp:revision>2</cp:revision>
  <cp:lastPrinted>2016-03-28T06:15:00Z</cp:lastPrinted>
  <dcterms:created xsi:type="dcterms:W3CDTF">2016-03-28T07:35:00Z</dcterms:created>
  <dcterms:modified xsi:type="dcterms:W3CDTF">2016-03-28T07:35:00Z</dcterms:modified>
</cp:coreProperties>
</file>