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A94" w:rsidRPr="00641D24" w:rsidRDefault="00C20A94" w:rsidP="00C20A94">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C20A94" w:rsidRPr="00641D24" w:rsidRDefault="00C20A94" w:rsidP="00C20A94">
      <w:pPr>
        <w:pStyle w:val="a4"/>
        <w:shd w:val="clear" w:color="auto" w:fill="FFFFFF"/>
        <w:spacing w:before="0" w:beforeAutospacing="0" w:after="0" w:afterAutospacing="0"/>
        <w:jc w:val="both"/>
        <w:rPr>
          <w:b/>
        </w:rPr>
      </w:pPr>
    </w:p>
    <w:p w:rsidR="00C20A94" w:rsidRPr="00641D24" w:rsidRDefault="00C20A94" w:rsidP="00C20A94">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C20A94" w:rsidRPr="00362D5C" w:rsidRDefault="00C20A94" w:rsidP="00C20A94">
      <w:pPr>
        <w:autoSpaceDE w:val="0"/>
        <w:autoSpaceDN w:val="0"/>
        <w:adjustRightInd w:val="0"/>
        <w:jc w:val="both"/>
        <w:rPr>
          <w:color w:val="000000"/>
        </w:rPr>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w:t>
      </w:r>
      <w:bookmarkStart w:id="0" w:name="_GoBack"/>
      <w:bookmarkEnd w:id="0"/>
      <w:r w:rsidRPr="0088590B">
        <w:t>т о возможном установлении публичного сервитута в отношении</w:t>
      </w:r>
      <w:r>
        <w:t xml:space="preserve"> части </w:t>
      </w:r>
      <w:r w:rsidRPr="00362D5C">
        <w:rPr>
          <w:color w:val="000000"/>
        </w:rPr>
        <w:t>земельн</w:t>
      </w:r>
      <w:r>
        <w:rPr>
          <w:color w:val="000000"/>
        </w:rPr>
        <w:t xml:space="preserve">ого </w:t>
      </w:r>
      <w:r w:rsidRPr="00362D5C">
        <w:rPr>
          <w:color w:val="000000"/>
        </w:rPr>
        <w:t>участк</w:t>
      </w:r>
      <w:r>
        <w:rPr>
          <w:color w:val="000000"/>
        </w:rPr>
        <w:t>а</w:t>
      </w:r>
      <w:r w:rsidRPr="00362D5C">
        <w:rPr>
          <w:color w:val="000000"/>
        </w:rPr>
        <w:t xml:space="preserve"> с кадастровым номер</w:t>
      </w:r>
      <w:r>
        <w:rPr>
          <w:color w:val="000000"/>
        </w:rPr>
        <w:t>ом</w:t>
      </w:r>
    </w:p>
    <w:p w:rsidR="00C20A94" w:rsidRPr="0088590B" w:rsidRDefault="00C20A94" w:rsidP="00C20A94">
      <w:pPr>
        <w:pStyle w:val="a4"/>
        <w:shd w:val="clear" w:color="auto" w:fill="FFFFFF"/>
        <w:spacing w:before="0" w:beforeAutospacing="0" w:after="0" w:afterAutospacing="0"/>
        <w:jc w:val="both"/>
      </w:pPr>
      <w:r w:rsidRPr="006B7C56">
        <w:rPr>
          <w:rFonts w:eastAsiaTheme="minorHAnsi"/>
        </w:rPr>
        <w:t>29:14:</w:t>
      </w:r>
      <w:r>
        <w:rPr>
          <w:rFonts w:eastAsiaTheme="minorHAnsi"/>
        </w:rPr>
        <w:t>14070</w:t>
      </w:r>
      <w:r>
        <w:rPr>
          <w:rFonts w:eastAsiaTheme="minorHAnsi"/>
        </w:rPr>
        <w:t>7</w:t>
      </w:r>
      <w:r w:rsidRPr="006B7C56">
        <w:rPr>
          <w:rFonts w:eastAsiaTheme="minorHAnsi"/>
        </w:rPr>
        <w:t>:</w:t>
      </w:r>
      <w:r>
        <w:rPr>
          <w:rFonts w:eastAsiaTheme="minorHAnsi"/>
        </w:rPr>
        <w:t>73</w:t>
      </w:r>
      <w:r>
        <w:rPr>
          <w:rFonts w:eastAsiaTheme="minorHAnsi"/>
        </w:rPr>
        <w:t xml:space="preserve"> 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Pr>
          <w:rFonts w:eastAsiaTheme="minorHAnsi"/>
          <w:lang w:eastAsia="en-US"/>
        </w:rPr>
        <w:t>14070</w:t>
      </w:r>
      <w:r>
        <w:rPr>
          <w:rFonts w:eastAsiaTheme="minorHAnsi"/>
          <w:lang w:eastAsia="en-US"/>
        </w:rPr>
        <w:t>7</w:t>
      </w:r>
      <w:r w:rsidRPr="0088590B">
        <w:t>.</w:t>
      </w:r>
    </w:p>
    <w:p w:rsidR="00C20A94" w:rsidRPr="00641D24" w:rsidRDefault="00C20A94" w:rsidP="00C20A94">
      <w:pPr>
        <w:pStyle w:val="a4"/>
        <w:shd w:val="clear" w:color="auto" w:fill="FFFFFF"/>
        <w:spacing w:before="0" w:beforeAutospacing="0" w:after="0" w:afterAutospacing="0"/>
        <w:jc w:val="both"/>
      </w:pPr>
    </w:p>
    <w:p w:rsidR="00C20A94" w:rsidRPr="00641D24" w:rsidRDefault="00C20A94" w:rsidP="00C20A94">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C20A94">
        <w:rPr>
          <w:b/>
          <w:color w:val="000000"/>
        </w:rPr>
        <w:t>Г</w:t>
      </w:r>
      <w:r w:rsidRPr="00C20A94">
        <w:rPr>
          <w:b/>
          <w:color w:val="000000"/>
        </w:rPr>
        <w:t>КТП</w:t>
      </w:r>
      <w:r w:rsidRPr="00C20A94">
        <w:rPr>
          <w:b/>
          <w:color w:val="000000"/>
        </w:rPr>
        <w:t>н</w:t>
      </w:r>
      <w:r w:rsidRPr="00C20A94">
        <w:rPr>
          <w:b/>
          <w:color w:val="000000"/>
        </w:rPr>
        <w:t>-250/10-0.4 п. Пинега</w:t>
      </w:r>
      <w:r>
        <w:rPr>
          <w:color w:val="000000"/>
        </w:rPr>
        <w:t>».</w:t>
      </w:r>
    </w:p>
    <w:p w:rsidR="00C20A94" w:rsidRPr="00C20A94" w:rsidRDefault="00C20A94" w:rsidP="00C20A94">
      <w:pPr>
        <w:pStyle w:val="a4"/>
        <w:shd w:val="clear" w:color="auto" w:fill="FFFFFF"/>
        <w:spacing w:before="0" w:beforeAutospacing="0" w:after="0" w:afterAutospacing="0"/>
        <w:jc w:val="both"/>
      </w:pPr>
      <w:r w:rsidRPr="00C20A94">
        <w:t xml:space="preserve">Адрес или иное описание местоположения земельного участка (участков), </w:t>
      </w:r>
      <w:proofErr w:type="gramStart"/>
      <w:r w:rsidRPr="00C20A94">
        <w:t>земель</w:t>
      </w:r>
      <w:proofErr w:type="gramEnd"/>
      <w:r w:rsidRPr="00C20A94">
        <w:t xml:space="preserve"> в отношении которых испрашивается публичный сервитут: </w:t>
      </w:r>
    </w:p>
    <w:p w:rsidR="00C20A94" w:rsidRPr="00C20A94" w:rsidRDefault="00C20A94" w:rsidP="00C20A94">
      <w:pPr>
        <w:pStyle w:val="a4"/>
        <w:shd w:val="clear" w:color="auto" w:fill="FFFFFF"/>
        <w:spacing w:before="0" w:beforeAutospacing="0" w:after="0" w:afterAutospacing="0"/>
        <w:jc w:val="both"/>
        <w:rPr>
          <w:color w:val="000000"/>
          <w:shd w:val="clear" w:color="auto" w:fill="F8F9FA"/>
        </w:rPr>
      </w:pPr>
      <w:r w:rsidRPr="00C20A94">
        <w:rPr>
          <w:color w:val="000000"/>
          <w:shd w:val="clear" w:color="auto" w:fill="F8F9FA"/>
        </w:rPr>
        <w:t>-</w:t>
      </w:r>
      <w:r w:rsidRPr="00C20A94">
        <w:rPr>
          <w:color w:val="000000"/>
          <w:shd w:val="clear" w:color="auto" w:fill="F8F9FA"/>
        </w:rPr>
        <w:t xml:space="preserve">установлено относительно ориентира, расположенного за пределами участка. Ориентир профессионально-техническое училище № 8. Почтовый адрес ориентира: обл. Архангельская, р-н </w:t>
      </w:r>
      <w:proofErr w:type="spellStart"/>
      <w:r w:rsidRPr="00C20A94">
        <w:rPr>
          <w:color w:val="000000"/>
          <w:shd w:val="clear" w:color="auto" w:fill="F8F9FA"/>
        </w:rPr>
        <w:t>Пинежский</w:t>
      </w:r>
      <w:proofErr w:type="spellEnd"/>
      <w:r w:rsidRPr="00C20A94">
        <w:rPr>
          <w:color w:val="000000"/>
          <w:shd w:val="clear" w:color="auto" w:fill="F8F9FA"/>
        </w:rPr>
        <w:t>, п. Пинега, ул. Кудрина, дом 111</w:t>
      </w:r>
      <w:r>
        <w:rPr>
          <w:color w:val="000000"/>
          <w:shd w:val="clear" w:color="auto" w:fill="F8F9FA"/>
        </w:rPr>
        <w:t>;</w:t>
      </w:r>
    </w:p>
    <w:p w:rsidR="00C20A94" w:rsidRPr="00C20A94" w:rsidRDefault="00C20A94" w:rsidP="00C20A94">
      <w:pPr>
        <w:jc w:val="both"/>
        <w:rPr>
          <w:rFonts w:eastAsiaTheme="minorHAnsi"/>
        </w:rPr>
      </w:pPr>
      <w:r w:rsidRPr="00C20A94">
        <w:rPr>
          <w:rFonts w:eastAsiaTheme="minorHAnsi"/>
        </w:rPr>
        <w:t xml:space="preserve">-Архангельская область, </w:t>
      </w:r>
      <w:proofErr w:type="spellStart"/>
      <w:r w:rsidRPr="00C20A94">
        <w:rPr>
          <w:rFonts w:eastAsiaTheme="minorHAnsi"/>
        </w:rPr>
        <w:t>Пинежский</w:t>
      </w:r>
      <w:proofErr w:type="spellEnd"/>
      <w:r w:rsidRPr="00C20A94">
        <w:rPr>
          <w:rFonts w:eastAsiaTheme="minorHAnsi"/>
        </w:rPr>
        <w:t xml:space="preserve"> район, МО «</w:t>
      </w:r>
      <w:proofErr w:type="spellStart"/>
      <w:r w:rsidRPr="00C20A94">
        <w:rPr>
          <w:rFonts w:eastAsiaTheme="minorHAnsi"/>
        </w:rPr>
        <w:t>Пинежское</w:t>
      </w:r>
      <w:proofErr w:type="spellEnd"/>
      <w:r w:rsidRPr="00C20A94">
        <w:rPr>
          <w:rFonts w:eastAsiaTheme="minorHAnsi"/>
        </w:rPr>
        <w:t>», пос. Пинега (</w:t>
      </w:r>
      <w:proofErr w:type="gramStart"/>
      <w:r w:rsidRPr="00C20A94">
        <w:rPr>
          <w:rFonts w:eastAsiaTheme="minorHAnsi"/>
        </w:rPr>
        <w:t>согласно</w:t>
      </w:r>
      <w:proofErr w:type="gramEnd"/>
      <w:r w:rsidRPr="00C20A94">
        <w:rPr>
          <w:rFonts w:eastAsiaTheme="minorHAnsi"/>
        </w:rPr>
        <w:t xml:space="preserve"> прилагаемой схемы).</w:t>
      </w:r>
    </w:p>
    <w:p w:rsidR="00C20A94" w:rsidRPr="002542DF" w:rsidRDefault="00C20A94" w:rsidP="00C20A94">
      <w:pPr>
        <w:jc w:val="both"/>
        <w:rPr>
          <w:rFonts w:eastAsiaTheme="minorHAnsi"/>
        </w:rPr>
      </w:pPr>
    </w:p>
    <w:p w:rsidR="00C20A94" w:rsidRPr="00641D24" w:rsidRDefault="00C20A94" w:rsidP="00C20A94">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C20A94" w:rsidRPr="00641D24" w:rsidRDefault="00C20A94" w:rsidP="00C20A94">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C20A94" w:rsidRPr="00641D24" w:rsidRDefault="00C20A94" w:rsidP="00C20A94">
      <w:pPr>
        <w:autoSpaceDE w:val="0"/>
        <w:autoSpaceDN w:val="0"/>
        <w:adjustRightInd w:val="0"/>
        <w:jc w:val="both"/>
        <w:rPr>
          <w:rFonts w:eastAsiaTheme="minorHAnsi"/>
        </w:rPr>
      </w:pPr>
    </w:p>
    <w:p w:rsidR="00C20A94" w:rsidRPr="00641D24" w:rsidRDefault="00C20A94" w:rsidP="00C20A94">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C20A94" w:rsidRPr="00641D24" w:rsidRDefault="00C20A94" w:rsidP="00C20A94">
      <w:pPr>
        <w:jc w:val="both"/>
        <w:rPr>
          <w:highlight w:val="yellow"/>
        </w:rPr>
      </w:pPr>
    </w:p>
    <w:p w:rsidR="00C20A94" w:rsidRPr="00641D24" w:rsidRDefault="00C20A94" w:rsidP="00C20A94">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C20A94" w:rsidRPr="00641D24" w:rsidRDefault="00C20A94" w:rsidP="00C20A94">
      <w:pPr>
        <w:pStyle w:val="a4"/>
        <w:shd w:val="clear" w:color="auto" w:fill="FFFFFF"/>
        <w:spacing w:before="0" w:beforeAutospacing="0" w:after="0" w:afterAutospacing="0"/>
        <w:jc w:val="both"/>
      </w:pPr>
    </w:p>
    <w:p w:rsidR="00C20A94" w:rsidRPr="00641D24" w:rsidRDefault="00C20A94" w:rsidP="00C20A94">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20A94" w:rsidRPr="00641D24" w:rsidRDefault="00C20A94" w:rsidP="00C20A94">
      <w:pPr>
        <w:pStyle w:val="a4"/>
        <w:shd w:val="clear" w:color="auto" w:fill="FFFFFF"/>
        <w:spacing w:before="0" w:beforeAutospacing="0" w:after="0" w:afterAutospacing="0"/>
        <w:jc w:val="both"/>
      </w:pPr>
    </w:p>
    <w:p w:rsidR="00C20A94" w:rsidRPr="00641D24" w:rsidRDefault="00C20A94" w:rsidP="00C20A94">
      <w:pPr>
        <w:shd w:val="clear" w:color="auto" w:fill="FFFFFF"/>
        <w:jc w:val="both"/>
        <w:rPr>
          <w:rStyle w:val="a3"/>
          <w:color w:val="00A3F5"/>
        </w:rPr>
      </w:pPr>
      <w:hyperlink r:id="rId6" w:history="1">
        <w:r w:rsidRPr="00641D24">
          <w:rPr>
            <w:rStyle w:val="a3"/>
            <w:rFonts w:ascii="Arial" w:hAnsi="Arial" w:cs="Arial"/>
            <w:color w:val="00A3F5"/>
            <w:sz w:val="20"/>
            <w:szCs w:val="20"/>
          </w:rPr>
          <w:t>Скачать информационное сообщение</w:t>
        </w:r>
      </w:hyperlink>
    </w:p>
    <w:p w:rsidR="003F73B4" w:rsidRDefault="00C20A94" w:rsidP="00C20A94">
      <w:pPr>
        <w:shd w:val="clear" w:color="auto" w:fill="FFFFFF"/>
        <w:jc w:val="both"/>
      </w:pPr>
      <w:hyperlink r:id="rId7" w:history="1">
        <w:r w:rsidRPr="00641D24">
          <w:rPr>
            <w:rStyle w:val="a3"/>
            <w:rFonts w:ascii="Arial" w:hAnsi="Arial" w:cs="Arial"/>
            <w:color w:val="00A3F5"/>
            <w:sz w:val="20"/>
            <w:szCs w:val="20"/>
          </w:rPr>
          <w:t>Схема расположения границ публичного сервитута</w:t>
        </w:r>
      </w:hyperlink>
    </w:p>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A94"/>
    <w:rsid w:val="006D02D7"/>
    <w:rsid w:val="00812943"/>
    <w:rsid w:val="00C20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A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20A94"/>
    <w:rPr>
      <w:color w:val="000080"/>
      <w:u w:val="single"/>
    </w:rPr>
  </w:style>
  <w:style w:type="paragraph" w:styleId="a4">
    <w:name w:val="Normal (Web)"/>
    <w:basedOn w:val="a"/>
    <w:uiPriority w:val="99"/>
    <w:unhideWhenUsed/>
    <w:rsid w:val="00C20A9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A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20A94"/>
    <w:rPr>
      <w:color w:val="000080"/>
      <w:u w:val="single"/>
    </w:rPr>
  </w:style>
  <w:style w:type="paragraph" w:styleId="a4">
    <w:name w:val="Normal (Web)"/>
    <w:basedOn w:val="a"/>
    <w:uiPriority w:val="99"/>
    <w:unhideWhenUsed/>
    <w:rsid w:val="00C20A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2022-01-11T14:29:00Z</dcterms:created>
  <dcterms:modified xsi:type="dcterms:W3CDTF">2022-01-11T14:35:00Z</dcterms:modified>
</cp:coreProperties>
</file>