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0B" w:rsidRPr="00AF7780" w:rsidRDefault="00AF7780" w:rsidP="00AF7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7780">
        <w:rPr>
          <w:rFonts w:ascii="Times New Roman" w:hAnsi="Times New Roman" w:cs="Times New Roman"/>
          <w:b/>
          <w:sz w:val="28"/>
          <w:szCs w:val="28"/>
        </w:rPr>
        <w:t>Квалифицированная электронная подпись в три клика</w:t>
      </w:r>
    </w:p>
    <w:p w:rsid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943100" cy="1219200"/>
            <wp:effectExtent l="0" t="0" r="0" b="0"/>
            <wp:wrapSquare wrapText="bothSides"/>
            <wp:docPr id="1" name="Рисунок 1" descr="C:\Users\Admin\Desktop\orig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780">
        <w:rPr>
          <w:rFonts w:ascii="Times New Roman" w:hAnsi="Times New Roman" w:cs="Times New Roman"/>
          <w:sz w:val="26"/>
          <w:szCs w:val="26"/>
        </w:rPr>
        <w:t>В Личном кабинете налогоплательщика физического лица появилась возможность направления заявления на получение квалифицированной электронной подписи. Для этого необходимо в Личном кабинете  (раздел «Жизненные ситуации»)  выбрать «Получение КЭП», заполнить  заявление и отправить его в налоговый орган.</w:t>
      </w: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780">
        <w:rPr>
          <w:rFonts w:ascii="Times New Roman" w:hAnsi="Times New Roman" w:cs="Times New Roman"/>
          <w:sz w:val="26"/>
          <w:szCs w:val="26"/>
        </w:rPr>
        <w:t>Для получения КЭП необходимо записаться на прием в налоговый орган по предварительной записи через сервис ФНС России "Онлайн-запись на прием в инспекци</w:t>
      </w:r>
      <w:r w:rsidR="0069210B">
        <w:rPr>
          <w:rFonts w:ascii="Times New Roman" w:hAnsi="Times New Roman" w:cs="Times New Roman"/>
          <w:sz w:val="26"/>
          <w:szCs w:val="26"/>
        </w:rPr>
        <w:t>ю".</w:t>
      </w: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780">
        <w:rPr>
          <w:rFonts w:ascii="Times New Roman" w:hAnsi="Times New Roman" w:cs="Times New Roman"/>
          <w:sz w:val="26"/>
          <w:szCs w:val="26"/>
        </w:rPr>
        <w:t xml:space="preserve"> При себе следует иметь документ, удостоверяющий личность, СНИЛС, носитель для записи КЭП и сертификата электронной подписи (сертифицированный ФСТЭК России или ФСБ России);  документацию на ключевой носитель информации (сертификат соответствия).</w:t>
      </w: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780">
        <w:rPr>
          <w:rFonts w:ascii="Times New Roman" w:hAnsi="Times New Roman" w:cs="Times New Roman"/>
          <w:sz w:val="26"/>
          <w:szCs w:val="26"/>
        </w:rPr>
        <w:t xml:space="preserve">Напоминаем, что с 1 января 2022 года на ФНС России возлагаются функции по выпуску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Срок действия квалифицированной электронной подписи (КЭП), </w:t>
      </w:r>
      <w:proofErr w:type="gramStart"/>
      <w:r w:rsidRPr="00AF7780">
        <w:rPr>
          <w:rFonts w:ascii="Times New Roman" w:hAnsi="Times New Roman" w:cs="Times New Roman"/>
          <w:sz w:val="26"/>
          <w:szCs w:val="26"/>
        </w:rPr>
        <w:t>выпущенных</w:t>
      </w:r>
      <w:proofErr w:type="gramEnd"/>
      <w:r w:rsidRPr="00AF7780">
        <w:rPr>
          <w:rFonts w:ascii="Times New Roman" w:hAnsi="Times New Roman" w:cs="Times New Roman"/>
          <w:sz w:val="26"/>
          <w:szCs w:val="26"/>
        </w:rPr>
        <w:t xml:space="preserve"> коммерческими удостоверяющими центрами, заканчивается 1 января 2022 года. Удостоверяющие центры, не получившие аккредитацию до 1 июля 2021 года по новым правилам, не смогут выдавать электронные подписи.</w:t>
      </w:r>
    </w:p>
    <w:p w:rsidR="00AF7780" w:rsidRPr="00AF7780" w:rsidRDefault="00AF7780" w:rsidP="00AF7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780">
        <w:rPr>
          <w:rFonts w:ascii="Times New Roman" w:hAnsi="Times New Roman" w:cs="Times New Roman"/>
          <w:sz w:val="26"/>
          <w:szCs w:val="26"/>
        </w:rPr>
        <w:t>Консультацию и техническое сопровождение можно получить в Едином контактном центре ФНС России телефону 8-800-222-2222, а также у операторов электронного документооборота: ООО «</w:t>
      </w:r>
      <w:proofErr w:type="spellStart"/>
      <w:r w:rsidRPr="00AF7780">
        <w:rPr>
          <w:rFonts w:ascii="Times New Roman" w:hAnsi="Times New Roman" w:cs="Times New Roman"/>
          <w:sz w:val="26"/>
          <w:szCs w:val="26"/>
        </w:rPr>
        <w:t>Такском</w:t>
      </w:r>
      <w:proofErr w:type="spellEnd"/>
      <w:r w:rsidRPr="00AF7780">
        <w:rPr>
          <w:rFonts w:ascii="Times New Roman" w:hAnsi="Times New Roman" w:cs="Times New Roman"/>
          <w:sz w:val="26"/>
          <w:szCs w:val="26"/>
        </w:rPr>
        <w:t>» тел. +7(495)730-73-45; ООО «Компания Тензор» тел. +7(495)123-34-07; АО «Производственная фирма «СКБ Контур» тел. 8 8005000508.</w:t>
      </w:r>
    </w:p>
    <w:sectPr w:rsidR="00AF7780" w:rsidRPr="00AF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80"/>
    <w:rsid w:val="0069210B"/>
    <w:rsid w:val="00A4640B"/>
    <w:rsid w:val="00AF7780"/>
    <w:rsid w:val="00D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 Завернин</cp:lastModifiedBy>
  <cp:revision>2</cp:revision>
  <dcterms:created xsi:type="dcterms:W3CDTF">2021-08-02T08:01:00Z</dcterms:created>
  <dcterms:modified xsi:type="dcterms:W3CDTF">2021-08-02T08:01:00Z</dcterms:modified>
</cp:coreProperties>
</file>