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75D2E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схемы водоснабжения и водоотведения муниципального образования «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Карпогорское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2021 по 2030 год</w:t>
      </w:r>
      <w:r w:rsidR="00675D2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675D2E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схемы водоснабжения и водоотведения муниципального образования «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Карпогорское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Архангельской области на период с 2021 по 2030 год</w:t>
      </w:r>
      <w:r w:rsidR="00675D2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 xml:space="preserve">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52E54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675D2E">
        <w:rPr>
          <w:rFonts w:ascii="Times New Roman" w:hAnsi="Times New Roman" w:cs="Times New Roman"/>
          <w:sz w:val="28"/>
          <w:szCs w:val="28"/>
        </w:rPr>
        <w:t>пункта 8 Правил разработки и утверждения схем водоснабжения и водоотведения, утвержденных постановлением Правительства Российской федерации от 05</w:t>
      </w:r>
      <w:r w:rsidR="00B52E54">
        <w:rPr>
          <w:rFonts w:ascii="Times New Roman" w:hAnsi="Times New Roman" w:cs="Times New Roman"/>
          <w:sz w:val="28"/>
          <w:szCs w:val="28"/>
        </w:rPr>
        <w:t xml:space="preserve"> </w:t>
      </w:r>
      <w:r w:rsidR="00675D2E">
        <w:rPr>
          <w:rFonts w:ascii="Times New Roman" w:hAnsi="Times New Roman" w:cs="Times New Roman"/>
          <w:sz w:val="28"/>
          <w:szCs w:val="28"/>
        </w:rPr>
        <w:t>сентября 2013</w:t>
      </w:r>
      <w:r w:rsidR="00B52E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75D2E">
        <w:rPr>
          <w:rFonts w:ascii="Times New Roman" w:hAnsi="Times New Roman" w:cs="Times New Roman"/>
          <w:sz w:val="28"/>
          <w:szCs w:val="28"/>
        </w:rPr>
        <w:t>782</w:t>
      </w:r>
      <w:r w:rsidR="00B52E54">
        <w:rPr>
          <w:rFonts w:ascii="Times New Roman" w:hAnsi="Times New Roman" w:cs="Times New Roman"/>
          <w:sz w:val="28"/>
          <w:szCs w:val="28"/>
        </w:rPr>
        <w:t xml:space="preserve"> «О </w:t>
      </w:r>
      <w:r w:rsidR="00675D2E">
        <w:rPr>
          <w:rFonts w:ascii="Times New Roman" w:hAnsi="Times New Roman" w:cs="Times New Roman"/>
          <w:sz w:val="28"/>
          <w:szCs w:val="28"/>
        </w:rPr>
        <w:t>схемах водоснабжения и водоотведения</w:t>
      </w:r>
      <w:r w:rsidR="00B52E54">
        <w:rPr>
          <w:rFonts w:ascii="Times New Roman" w:hAnsi="Times New Roman" w:cs="Times New Roman"/>
          <w:sz w:val="28"/>
          <w:szCs w:val="28"/>
        </w:rPr>
        <w:t>».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F773CC">
        <w:rPr>
          <w:rFonts w:ascii="Times New Roman" w:hAnsi="Times New Roman" w:cs="Times New Roman"/>
          <w:sz w:val="28"/>
          <w:szCs w:val="28"/>
        </w:rPr>
        <w:t>29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92CF9">
        <w:rPr>
          <w:rFonts w:ascii="Times New Roman" w:hAnsi="Times New Roman" w:cs="Times New Roman"/>
          <w:sz w:val="28"/>
          <w:szCs w:val="28"/>
        </w:rPr>
        <w:t>октября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F773C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92CF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02684" w:rsidRPr="00A32821">
        <w:rPr>
          <w:rFonts w:ascii="Times New Roman" w:hAnsi="Times New Roman" w:cs="Times New Roman"/>
          <w:sz w:val="28"/>
          <w:szCs w:val="28"/>
        </w:rPr>
        <w:t>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92CF9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492CF9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675D2E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675D2E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675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2CF9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5D2E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558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27D8"/>
    <w:rsid w:val="007546F8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0740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3CC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5</cp:revision>
  <cp:lastPrinted>2021-10-28T11:46:00Z</cp:lastPrinted>
  <dcterms:created xsi:type="dcterms:W3CDTF">2021-03-17T06:53:00Z</dcterms:created>
  <dcterms:modified xsi:type="dcterms:W3CDTF">2021-10-28T13:55:00Z</dcterms:modified>
</cp:coreProperties>
</file>