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3F26">
        <w:rPr>
          <w:rFonts w:ascii="Times New Roman" w:hAnsi="Times New Roman" w:cs="Times New Roman"/>
          <w:sz w:val="28"/>
          <w:szCs w:val="28"/>
        </w:rPr>
        <w:t>АДМИНИСТРАЦИЯ СЕЛЬСКОГО ПОСЕЛЕНИЯ «ПИРИНЕМСКОЕ»</w:t>
      </w: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3F26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</w:t>
      </w: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3F26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16AA7" w:rsidRDefault="00B16AA7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26" w:rsidRDefault="00953F26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26" w:rsidRPr="00B16AA7" w:rsidRDefault="00953F26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7" w:rsidRPr="00953F26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53F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16AA7" w:rsidRPr="00B16AA7" w:rsidRDefault="00B16AA7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7" w:rsidRPr="00B16AA7" w:rsidRDefault="00B16AA7" w:rsidP="00B16AA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A7" w:rsidRPr="00B16AA7" w:rsidRDefault="00B16AA7" w:rsidP="00B16AA7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16AA7" w:rsidRPr="00B16AA7" w:rsidRDefault="00953F26" w:rsidP="00B16AA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 10.01. 2022</w:t>
      </w:r>
      <w:r w:rsidR="00B16AA7" w:rsidRPr="00B16AA7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  <w:r w:rsidR="00B16AA7" w:rsidRPr="00B16AA7">
        <w:rPr>
          <w:rFonts w:ascii="Times New Roman" w:hAnsi="Times New Roman" w:cs="Times New Roman"/>
          <w:sz w:val="28"/>
          <w:szCs w:val="28"/>
        </w:rPr>
        <w:t>-па</w:t>
      </w:r>
    </w:p>
    <w:p w:rsidR="00B16AA7" w:rsidRPr="00B16AA7" w:rsidRDefault="00B16AA7" w:rsidP="00B16AA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B16AA7" w:rsidRPr="00B16AA7" w:rsidRDefault="00B16AA7" w:rsidP="00B16AA7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16AA7" w:rsidRPr="00B16AA7" w:rsidRDefault="00B16AA7" w:rsidP="00B16AA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16AA7">
        <w:rPr>
          <w:rFonts w:ascii="Times New Roman" w:hAnsi="Times New Roman" w:cs="Times New Roman"/>
          <w:b w:val="0"/>
          <w:bCs/>
          <w:sz w:val="28"/>
          <w:szCs w:val="28"/>
        </w:rPr>
        <w:t>д. Пиринемь</w:t>
      </w:r>
    </w:p>
    <w:p w:rsidR="00B16AA7" w:rsidRPr="00B16AA7" w:rsidRDefault="00B16AA7" w:rsidP="00B16AA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6AA7" w:rsidRPr="00B16AA7" w:rsidRDefault="00B16AA7" w:rsidP="00B16AA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F26" w:rsidRDefault="00B16AA7" w:rsidP="00953F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A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долговой книги сельского поселения «Пиринемское» Пинежского муниципального района </w:t>
      </w:r>
    </w:p>
    <w:p w:rsidR="00B16AA7" w:rsidRPr="00B16AA7" w:rsidRDefault="00B16AA7" w:rsidP="00B16AA7">
      <w:pPr>
        <w:pStyle w:val="ConsPlusNormal"/>
        <w:jc w:val="center"/>
        <w:rPr>
          <w:rFonts w:ascii="Times New Roman" w:hAnsi="Times New Roman" w:cs="Times New Roman"/>
          <w:b/>
        </w:rPr>
      </w:pPr>
      <w:r w:rsidRPr="00B16AA7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79E9" w:rsidRPr="00B16AA7" w:rsidRDefault="00C779E9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779E9" w:rsidRDefault="00DA28AB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120 и 121 Бюджетного кодекса РФ</w:t>
      </w:r>
      <w:r w:rsidR="00E529AF">
        <w:rPr>
          <w:rFonts w:ascii="Times New Roman" w:hAnsi="Times New Roman" w:cs="Times New Roman"/>
          <w:sz w:val="28"/>
          <w:szCs w:val="28"/>
        </w:rPr>
        <w:t>, администрация МО «Пиринемское»</w:t>
      </w:r>
    </w:p>
    <w:p w:rsidR="00E529AF" w:rsidRDefault="00E529AF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529AF" w:rsidRDefault="00953F26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29AF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529AF" w:rsidRDefault="00F3523F" w:rsidP="00E529AF">
      <w:pPr>
        <w:pStyle w:val="ConsPlusNormal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ведения долговой книги сельского поселения «Пиринемское» Пинежского муниципального района Архангельской области.</w:t>
      </w:r>
    </w:p>
    <w:p w:rsidR="00F3523F" w:rsidRDefault="00F3523F" w:rsidP="00E529AF">
      <w:pPr>
        <w:pStyle w:val="ConsPlusNormal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 МО «Пиринемское» и разместить на официальном сайте администрации МО «Пинежский район» в информационно-телекоммуникационной сети «Интернет».</w:t>
      </w:r>
    </w:p>
    <w:p w:rsidR="00F3523F" w:rsidRDefault="00F3523F" w:rsidP="00E529AF">
      <w:pPr>
        <w:pStyle w:val="ConsPlusNormal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Н.Б. Валькова</w:t>
      </w: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3523F" w:rsidRDefault="00F3523F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53F26" w:rsidRPr="00DA28AB" w:rsidRDefault="00953F26" w:rsidP="00F352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779E9" w:rsidRDefault="00C779E9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2B0" w:rsidRPr="006E3B28" w:rsidRDefault="000A6202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EB02B0" w:rsidRPr="006E3B28" w:rsidRDefault="0021589C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B02B0" w:rsidRPr="006E3B28">
        <w:rPr>
          <w:rFonts w:ascii="Times New Roman" w:hAnsi="Times New Roman" w:cs="Times New Roman"/>
        </w:rPr>
        <w:t xml:space="preserve"> Администрации</w:t>
      </w:r>
    </w:p>
    <w:p w:rsidR="00EB02B0" w:rsidRDefault="00953F26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F3523F">
        <w:rPr>
          <w:rFonts w:ascii="Times New Roman" w:hAnsi="Times New Roman" w:cs="Times New Roman"/>
        </w:rPr>
        <w:t xml:space="preserve"> «Пиринемское»</w:t>
      </w:r>
    </w:p>
    <w:p w:rsidR="00953F26" w:rsidRDefault="00953F26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</w:p>
    <w:p w:rsidR="00953F26" w:rsidRPr="006E3B28" w:rsidRDefault="00953F26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F3523F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B02B0" w:rsidRPr="000E6D0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10.01.2022 года № 1 </w:t>
      </w:r>
      <w:r w:rsidR="00EB02B0" w:rsidRPr="000E6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="000E6D09" w:rsidRPr="000E6D09">
        <w:rPr>
          <w:rFonts w:ascii="Times New Roman" w:hAnsi="Times New Roman" w:cs="Times New Roman"/>
        </w:rPr>
        <w:t xml:space="preserve">  </w:t>
      </w:r>
      <w:r w:rsidR="00EB02B0"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EB02B0" w:rsidRPr="00751CE2" w:rsidRDefault="000A6202" w:rsidP="00F352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долговой книги </w:t>
      </w:r>
      <w:r w:rsidR="00F3523F">
        <w:rPr>
          <w:rFonts w:ascii="Times New Roman" w:hAnsi="Times New Roman" w:cs="Times New Roman"/>
          <w:sz w:val="28"/>
          <w:szCs w:val="28"/>
        </w:rPr>
        <w:t>сельского поселения «Пиринемское» Пинежского муниципального района Архангельской области.</w:t>
      </w: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EB02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ведения долговой книги </w:t>
      </w:r>
      <w:r w:rsidR="00F3523F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«Пиринемское» Пинежского муниципального района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Порядок) устанавливает состав информац</w:t>
      </w:r>
      <w:r w:rsidR="00F3523F">
        <w:rPr>
          <w:rFonts w:ascii="Times New Roman" w:hAnsi="Times New Roman" w:cs="Times New Roman"/>
          <w:b w:val="0"/>
          <w:sz w:val="28"/>
          <w:szCs w:val="28"/>
        </w:rPr>
        <w:t>ии о долговых обязательствах сельского поселения «Пиринемское» Пинежского муниципального района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муниципальные долговые обязательства), порядок и срок ее внесения в муниципальную долговую книгу </w:t>
      </w:r>
      <w:r w:rsidR="00F3523F">
        <w:rPr>
          <w:rFonts w:ascii="Times New Roman" w:hAnsi="Times New Roman" w:cs="Times New Roman"/>
          <w:b w:val="0"/>
          <w:sz w:val="28"/>
          <w:szCs w:val="28"/>
        </w:rPr>
        <w:t>сельского поселения «Пиринемское» Пинежского муниципального района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муниципальная долговая книга).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2. Ведение муниципальной долговой книги осуществляется </w:t>
      </w:r>
      <w:r w:rsidR="00334C55">
        <w:rPr>
          <w:rFonts w:ascii="Times New Roman" w:hAnsi="Times New Roman" w:cs="Times New Roman"/>
          <w:sz w:val="28"/>
          <w:szCs w:val="28"/>
        </w:rPr>
        <w:t>главным бухгалтером а</w:t>
      </w:r>
      <w:r w:rsidRPr="00751C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34C55">
        <w:rPr>
          <w:rFonts w:ascii="Times New Roman" w:hAnsi="Times New Roman" w:cs="Times New Roman"/>
          <w:sz w:val="28"/>
          <w:szCs w:val="28"/>
        </w:rPr>
        <w:t>сельского поселения «Пиринемское»  Пинежского муниципального района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</w:t>
      </w:r>
      <w:r w:rsidR="00334C55">
        <w:rPr>
          <w:rFonts w:ascii="Times New Roman" w:hAnsi="Times New Roman" w:cs="Times New Roman"/>
          <w:sz w:val="28"/>
          <w:szCs w:val="28"/>
        </w:rPr>
        <w:t>сти (далее – главный бухгалтер</w:t>
      </w:r>
      <w:r w:rsidRPr="00751CE2">
        <w:rPr>
          <w:rFonts w:ascii="Times New Roman" w:hAnsi="Times New Roman" w:cs="Times New Roman"/>
          <w:sz w:val="28"/>
          <w:szCs w:val="28"/>
        </w:rPr>
        <w:t>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7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B02B0"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B02B0"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B02B0"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B02B0"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B02B0"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B02B0"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1 января отчетного года;</w:t>
      </w:r>
    </w:p>
    <w:p w:rsidR="00EB02B0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EB02B0"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муниципальной долговой книге</w:t>
      </w:r>
      <w:r w:rsidR="00953F26">
        <w:rPr>
          <w:rFonts w:ascii="Times New Roman" w:hAnsi="Times New Roman" w:cs="Times New Roman"/>
          <w:sz w:val="28"/>
          <w:szCs w:val="28"/>
        </w:rPr>
        <w:t>,</w:t>
      </w:r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334C55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и скрепляется гербовой печатью </w:t>
      </w:r>
      <w:r w:rsidR="00334C55">
        <w:rPr>
          <w:rFonts w:ascii="Times New Roman" w:hAnsi="Times New Roman" w:cs="Times New Roman"/>
          <w:sz w:val="28"/>
          <w:szCs w:val="28"/>
        </w:rPr>
        <w:t>администрации сельского поселения «Пиринемское» Пинежского муниципального района Архангельской области.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EB02B0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Информация, содержащаяся в муниципальной долговой книге, может представляться</w:t>
      </w:r>
      <w:r w:rsidR="00334C55">
        <w:rPr>
          <w:rFonts w:ascii="Times New Roman" w:hAnsi="Times New Roman" w:cs="Times New Roman"/>
          <w:sz w:val="28"/>
          <w:szCs w:val="28"/>
        </w:rPr>
        <w:t xml:space="preserve"> в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</w:t>
      </w:r>
      <w:r w:rsidR="00334C55">
        <w:rPr>
          <w:rFonts w:ascii="Times New Roman" w:hAnsi="Times New Roman" w:cs="Times New Roman"/>
          <w:sz w:val="28"/>
          <w:szCs w:val="28"/>
        </w:rPr>
        <w:t>Комитет</w:t>
      </w:r>
      <w:r w:rsidR="00543B51" w:rsidRPr="00751CE2">
        <w:rPr>
          <w:rFonts w:ascii="Times New Roman" w:hAnsi="Times New Roman" w:cs="Times New Roman"/>
          <w:sz w:val="28"/>
          <w:szCs w:val="28"/>
        </w:rPr>
        <w:t xml:space="preserve"> по </w:t>
      </w:r>
      <w:r w:rsidR="00EB02B0" w:rsidRPr="00751CE2">
        <w:rPr>
          <w:rFonts w:ascii="Times New Roman" w:hAnsi="Times New Roman" w:cs="Times New Roman"/>
          <w:sz w:val="28"/>
          <w:szCs w:val="28"/>
        </w:rPr>
        <w:t>финанс</w:t>
      </w:r>
      <w:r w:rsidR="00543B51" w:rsidRPr="00751CE2">
        <w:rPr>
          <w:rFonts w:ascii="Times New Roman" w:hAnsi="Times New Roman" w:cs="Times New Roman"/>
          <w:sz w:val="28"/>
          <w:szCs w:val="28"/>
        </w:rPr>
        <w:t>ам</w:t>
      </w:r>
      <w:r w:rsidR="00334C55">
        <w:rPr>
          <w:rFonts w:ascii="Times New Roman" w:hAnsi="Times New Roman" w:cs="Times New Roman"/>
          <w:sz w:val="28"/>
          <w:szCs w:val="28"/>
        </w:rPr>
        <w:t xml:space="preserve"> администрации МО «Пинежский район»,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</w:p>
    <w:p w:rsidR="00334C55" w:rsidRPr="00751CE2" w:rsidRDefault="00334C5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334C55">
      <w:pPr>
        <w:pStyle w:val="ConsPlusNormal"/>
        <w:outlineLvl w:val="1"/>
        <w:rPr>
          <w:rFonts w:ascii="Times New Roman" w:hAnsi="Times New Roman" w:cs="Times New Roman"/>
        </w:rPr>
      </w:pPr>
    </w:p>
    <w:p w:rsidR="00334C55" w:rsidRDefault="00334C55" w:rsidP="00334C5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1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334C55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«Пиринемское»</w:t>
      </w:r>
    </w:p>
    <w:p w:rsidR="00543B51" w:rsidRPr="006E3B28" w:rsidRDefault="00334C55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543B51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81A45" w:rsidRPr="006E3B28" w:rsidRDefault="00281A45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bookmarkStart w:id="1" w:name="P65"/>
      <w:bookmarkEnd w:id="1"/>
      <w:r w:rsidRPr="006E3B28">
        <w:rPr>
          <w:rFonts w:ascii="Times New Roman" w:hAnsi="Times New Roman" w:cs="Times New Roman"/>
        </w:rPr>
        <w:t>ДОЛГОВАЯ КНИГА</w:t>
      </w:r>
    </w:p>
    <w:p w:rsidR="00EB02B0" w:rsidRPr="006E3B28" w:rsidRDefault="00334C55" w:rsidP="00EB02B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«Пиринемское»  Пинежского</w:t>
      </w:r>
      <w:r w:rsidR="00543B51" w:rsidRPr="006E3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  <w:r w:rsidR="00543B51" w:rsidRPr="006E3B28">
        <w:rPr>
          <w:rFonts w:ascii="Times New Roman" w:hAnsi="Times New Roman" w:cs="Times New Roman"/>
        </w:rPr>
        <w:t xml:space="preserve"> Архангельской области</w:t>
      </w: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по состоянию на _______________________________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6A2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993"/>
        <w:gridCol w:w="1552"/>
        <w:gridCol w:w="624"/>
        <w:gridCol w:w="1304"/>
        <w:gridCol w:w="1417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0A559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334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</w:t>
            </w:r>
            <w:r w:rsidR="00334C5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334C5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99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2" w:type="dxa"/>
            <w:vMerge w:val="restart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</w:t>
            </w:r>
            <w:r w:rsidR="00543B51" w:rsidRPr="006E3B28">
              <w:rPr>
                <w:rFonts w:ascii="Times New Roman" w:hAnsi="Times New Roman" w:cs="Times New Roman"/>
              </w:rPr>
              <w:t xml:space="preserve"> муниципальн</w:t>
            </w:r>
            <w:r w:rsidR="009D6265">
              <w:rPr>
                <w:rFonts w:ascii="Times New Roman" w:hAnsi="Times New Roman" w:cs="Times New Roman"/>
              </w:rPr>
              <w:t>ого</w:t>
            </w:r>
            <w:r w:rsidR="00543B51" w:rsidRPr="006E3B28">
              <w:rPr>
                <w:rFonts w:ascii="Times New Roman" w:hAnsi="Times New Roman" w:cs="Times New Roman"/>
              </w:rPr>
              <w:t xml:space="preserve"> район</w:t>
            </w:r>
            <w:r w:rsidR="009D6265">
              <w:rPr>
                <w:rFonts w:ascii="Times New Roman" w:hAnsi="Times New Roman" w:cs="Times New Roman"/>
              </w:rPr>
              <w:t>а</w:t>
            </w:r>
            <w:r w:rsidR="00543B51" w:rsidRPr="006E3B28">
              <w:rPr>
                <w:rFonts w:ascii="Times New Roman" w:hAnsi="Times New Roman" w:cs="Times New Roman"/>
                <w:b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0A5598">
        <w:tc>
          <w:tcPr>
            <w:tcW w:w="14521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9D626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, выраженным в валюте Российской </w:t>
            </w:r>
            <w:r w:rsidRPr="006E3B28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9D626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9D62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</w:t>
            </w:r>
            <w:r w:rsidR="009D626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9D626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1CE2" w:rsidRDefault="00751CE2" w:rsidP="00281A45">
      <w:pPr>
        <w:pStyle w:val="ConsPlusNormal"/>
        <w:outlineLvl w:val="1"/>
        <w:rPr>
          <w:rFonts w:ascii="Times New Roman" w:hAnsi="Times New Roman" w:cs="Times New Roman"/>
        </w:rPr>
      </w:pPr>
    </w:p>
    <w:p w:rsidR="00281A45" w:rsidRDefault="00281A45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81A45" w:rsidRDefault="00281A45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81A45" w:rsidRDefault="00281A45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81A45" w:rsidRDefault="00281A45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281A45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81A45"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EB02B0" w:rsidRPr="00281A45" w:rsidRDefault="00EB02B0" w:rsidP="00EB02B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81A45">
        <w:rPr>
          <w:rFonts w:ascii="Times New Roman" w:hAnsi="Times New Roman" w:cs="Times New Roman"/>
          <w:sz w:val="18"/>
          <w:szCs w:val="18"/>
        </w:rPr>
        <w:t>к Порядку ведения долговой книги</w:t>
      </w:r>
    </w:p>
    <w:p w:rsidR="00EB02B0" w:rsidRPr="00281A45" w:rsidRDefault="009D6265" w:rsidP="00EB02B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81A45">
        <w:rPr>
          <w:rFonts w:ascii="Times New Roman" w:hAnsi="Times New Roman" w:cs="Times New Roman"/>
          <w:sz w:val="18"/>
          <w:szCs w:val="18"/>
        </w:rPr>
        <w:t>сельского поселения «Пиринемское»</w:t>
      </w:r>
    </w:p>
    <w:p w:rsidR="000A5598" w:rsidRPr="00281A45" w:rsidRDefault="009D6265" w:rsidP="00EB02B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81A45">
        <w:rPr>
          <w:rFonts w:ascii="Times New Roman" w:hAnsi="Times New Roman" w:cs="Times New Roman"/>
          <w:sz w:val="18"/>
          <w:szCs w:val="18"/>
        </w:rPr>
        <w:t>Пинежского муниципального района</w:t>
      </w:r>
      <w:r w:rsidR="000A5598" w:rsidRPr="00281A4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02B0" w:rsidRPr="006E3B28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281A45">
        <w:rPr>
          <w:rFonts w:ascii="Times New Roman" w:hAnsi="Times New Roman" w:cs="Times New Roman"/>
          <w:sz w:val="18"/>
          <w:szCs w:val="18"/>
        </w:rPr>
        <w:t>Архангельской области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bookmarkStart w:id="2" w:name="P391"/>
      <w:bookmarkEnd w:id="2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из долговой книги </w:t>
      </w:r>
      <w:r w:rsidR="009D6265">
        <w:rPr>
          <w:rFonts w:ascii="Times New Roman" w:hAnsi="Times New Roman" w:cs="Times New Roman"/>
        </w:rPr>
        <w:t>сельского поселения «Пиринемское»</w:t>
      </w:r>
    </w:p>
    <w:p w:rsidR="000A5598" w:rsidRPr="006E3B28" w:rsidRDefault="009D6265" w:rsidP="00EB02B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0A5598" w:rsidRPr="006E3B28">
        <w:rPr>
          <w:rFonts w:ascii="Times New Roman" w:hAnsi="Times New Roman" w:cs="Times New Roman"/>
        </w:rPr>
        <w:t xml:space="preserve"> Архангельской области 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по состоянию на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</w:t>
            </w:r>
            <w:r w:rsidR="000A5598" w:rsidRPr="006E3B28">
              <w:rPr>
                <w:rFonts w:ascii="Times New Roman" w:hAnsi="Times New Roman" w:cs="Times New Roman"/>
              </w:rPr>
              <w:t xml:space="preserve"> район</w:t>
            </w:r>
            <w:r w:rsidR="00281A45">
              <w:rPr>
                <w:rFonts w:ascii="Times New Roman" w:hAnsi="Times New Roman" w:cs="Times New Roman"/>
              </w:rPr>
              <w:t>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 xml:space="preserve">сельского поселения «Пиринемское»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281A4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281A4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281A45">
        <w:trPr>
          <w:trHeight w:val="2072"/>
        </w:trPr>
        <w:tc>
          <w:tcPr>
            <w:tcW w:w="2897" w:type="dxa"/>
            <w:gridSpan w:val="3"/>
          </w:tcPr>
          <w:p w:rsidR="006E3B28" w:rsidRPr="006E3B28" w:rsidRDefault="006E3B28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0B299C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</w:t>
            </w:r>
            <w:r w:rsidR="00F2204E" w:rsidRPr="006E3B28">
              <w:rPr>
                <w:rFonts w:ascii="Times New Roman" w:hAnsi="Times New Roman" w:cs="Times New Roman"/>
              </w:rPr>
              <w:t xml:space="preserve"> </w:t>
            </w:r>
            <w:r w:rsidR="00281A45">
              <w:rPr>
                <w:rFonts w:ascii="Times New Roman" w:hAnsi="Times New Roman" w:cs="Times New Roman"/>
              </w:rPr>
              <w:t>муниципального района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281A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</w:t>
            </w:r>
            <w:r w:rsidR="00281A45">
              <w:rPr>
                <w:rFonts w:ascii="Times New Roman" w:hAnsi="Times New Roman" w:cs="Times New Roman"/>
              </w:rPr>
              <w:t>сельского поселения «Пиринемское» Пинежского муниципального района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281A45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281A45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  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rmal"/>
        <w:jc w:val="both"/>
        <w:rPr>
          <w:sz w:val="28"/>
          <w:szCs w:val="28"/>
        </w:rPr>
      </w:pPr>
    </w:p>
    <w:p w:rsidR="00EB02B0" w:rsidRDefault="00EB02B0" w:rsidP="00EB02B0">
      <w:pPr>
        <w:pStyle w:val="ConsPlusNormal"/>
        <w:jc w:val="both"/>
      </w:pPr>
    </w:p>
    <w:p w:rsidR="00EB02B0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2B0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74" w:rsidRDefault="00E31F74">
      <w:r>
        <w:separator/>
      </w:r>
    </w:p>
  </w:endnote>
  <w:endnote w:type="continuationSeparator" w:id="1">
    <w:p w:rsidR="00E31F74" w:rsidRDefault="00E3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74" w:rsidRDefault="00E31F74"/>
  </w:footnote>
  <w:footnote w:type="continuationSeparator" w:id="1">
    <w:p w:rsidR="00E31F74" w:rsidRDefault="00E31F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F80B1E"/>
    <w:multiLevelType w:val="hybridMultilevel"/>
    <w:tmpl w:val="9E00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132CE3"/>
    <w:rsid w:val="00135D4A"/>
    <w:rsid w:val="001539CA"/>
    <w:rsid w:val="0021589C"/>
    <w:rsid w:val="0024000F"/>
    <w:rsid w:val="00281A45"/>
    <w:rsid w:val="002C67CB"/>
    <w:rsid w:val="00334C55"/>
    <w:rsid w:val="00343003"/>
    <w:rsid w:val="00355A0C"/>
    <w:rsid w:val="003A411B"/>
    <w:rsid w:val="0044028C"/>
    <w:rsid w:val="00475386"/>
    <w:rsid w:val="004A33AE"/>
    <w:rsid w:val="004B3465"/>
    <w:rsid w:val="004D0B7E"/>
    <w:rsid w:val="004D2060"/>
    <w:rsid w:val="004D4408"/>
    <w:rsid w:val="0051128F"/>
    <w:rsid w:val="00520681"/>
    <w:rsid w:val="00543B51"/>
    <w:rsid w:val="0056754C"/>
    <w:rsid w:val="00595C12"/>
    <w:rsid w:val="005E0B28"/>
    <w:rsid w:val="00611989"/>
    <w:rsid w:val="00655656"/>
    <w:rsid w:val="00664CDD"/>
    <w:rsid w:val="006A25D1"/>
    <w:rsid w:val="006E3B28"/>
    <w:rsid w:val="006F7547"/>
    <w:rsid w:val="00751CE2"/>
    <w:rsid w:val="00766C1C"/>
    <w:rsid w:val="007852E2"/>
    <w:rsid w:val="007C607B"/>
    <w:rsid w:val="007E4853"/>
    <w:rsid w:val="00800531"/>
    <w:rsid w:val="008504F3"/>
    <w:rsid w:val="00853A67"/>
    <w:rsid w:val="00861A35"/>
    <w:rsid w:val="008A66E2"/>
    <w:rsid w:val="00953F26"/>
    <w:rsid w:val="00967D04"/>
    <w:rsid w:val="009900D1"/>
    <w:rsid w:val="00992D5B"/>
    <w:rsid w:val="009A1B51"/>
    <w:rsid w:val="009A2241"/>
    <w:rsid w:val="009D6265"/>
    <w:rsid w:val="009E4E71"/>
    <w:rsid w:val="00A12394"/>
    <w:rsid w:val="00A16718"/>
    <w:rsid w:val="00A21954"/>
    <w:rsid w:val="00A92197"/>
    <w:rsid w:val="00AB1C31"/>
    <w:rsid w:val="00AE74B7"/>
    <w:rsid w:val="00B16AA7"/>
    <w:rsid w:val="00B512E0"/>
    <w:rsid w:val="00BA35CC"/>
    <w:rsid w:val="00C039BB"/>
    <w:rsid w:val="00C32969"/>
    <w:rsid w:val="00C56CC0"/>
    <w:rsid w:val="00C7575F"/>
    <w:rsid w:val="00C779E9"/>
    <w:rsid w:val="00D1730A"/>
    <w:rsid w:val="00D26522"/>
    <w:rsid w:val="00D708BD"/>
    <w:rsid w:val="00DA28AB"/>
    <w:rsid w:val="00E31F74"/>
    <w:rsid w:val="00E529AF"/>
    <w:rsid w:val="00EB02B0"/>
    <w:rsid w:val="00EB19DA"/>
    <w:rsid w:val="00F2204E"/>
    <w:rsid w:val="00F3523F"/>
    <w:rsid w:val="00F75891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57BC88958A9140526EA109BC4B305C214547337798BFC575EEEDC10D15217FA2D3475E9C44AFA0C759357CCK31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XP GAME 2007</cp:lastModifiedBy>
  <cp:revision>40</cp:revision>
  <cp:lastPrinted>2022-01-12T12:21:00Z</cp:lastPrinted>
  <dcterms:created xsi:type="dcterms:W3CDTF">2016-12-30T06:16:00Z</dcterms:created>
  <dcterms:modified xsi:type="dcterms:W3CDTF">2022-02-01T12:04:00Z</dcterms:modified>
</cp:coreProperties>
</file>