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F3427F">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39205E">
              <w:rPr>
                <w:color w:val="000000" w:themeColor="text1"/>
                <w:sz w:val="28"/>
              </w:rPr>
              <w:t>4</w:t>
            </w:r>
            <w:r w:rsidR="00F3427F">
              <w:rPr>
                <w:color w:val="000000" w:themeColor="text1"/>
                <w:sz w:val="28"/>
              </w:rPr>
              <w:t>5</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F3427F">
            <w:pPr>
              <w:jc w:val="center"/>
              <w:rPr>
                <w:b/>
                <w:color w:val="000000" w:themeColor="text1"/>
                <w:sz w:val="28"/>
              </w:rPr>
            </w:pPr>
            <w:r w:rsidRPr="00667BFB">
              <w:rPr>
                <w:b/>
                <w:bCs/>
                <w:color w:val="000000" w:themeColor="text1"/>
                <w:sz w:val="28"/>
                <w:szCs w:val="28"/>
              </w:rPr>
              <w:t>Об утверждении административного регламента предоставления муниципальной услуги</w:t>
            </w:r>
            <w:r w:rsidR="00F3427F">
              <w:rPr>
                <w:b/>
                <w:bCs/>
                <w:color w:val="000000" w:themeColor="text1"/>
                <w:sz w:val="28"/>
                <w:szCs w:val="28"/>
              </w:rPr>
              <w:t>: «Д</w:t>
            </w:r>
            <w:r w:rsidR="00F3427F" w:rsidRPr="00F3427F">
              <w:rPr>
                <w:b/>
                <w:bCs/>
                <w:color w:val="365F91" w:themeColor="accent1" w:themeShade="BF"/>
                <w:sz w:val="28"/>
                <w:szCs w:val="28"/>
              </w:rPr>
              <w:t>ач</w:t>
            </w:r>
            <w:r w:rsidR="00F3427F">
              <w:rPr>
                <w:b/>
                <w:bCs/>
                <w:color w:val="365F91" w:themeColor="accent1" w:themeShade="BF"/>
                <w:sz w:val="28"/>
                <w:szCs w:val="28"/>
              </w:rPr>
              <w:t>а</w:t>
            </w:r>
            <w:r w:rsidR="00F3427F" w:rsidRPr="00F3427F">
              <w:rPr>
                <w:b/>
                <w:bCs/>
                <w:color w:val="365F91" w:themeColor="accent1" w:themeShade="BF"/>
                <w:sz w:val="28"/>
                <w:szCs w:val="28"/>
              </w:rPr>
              <w:t xml:space="preserve"> письменных разъяснений налогоплательщикам по вопросам применения нормативных правовых актов о местных налогах и сборах сельского поселения «Шилегское» </w:t>
            </w:r>
            <w:proofErr w:type="spellStart"/>
            <w:r w:rsidR="00F3427F" w:rsidRPr="00F3427F">
              <w:rPr>
                <w:b/>
                <w:bCs/>
                <w:color w:val="365F91" w:themeColor="accent1" w:themeShade="BF"/>
                <w:sz w:val="28"/>
                <w:szCs w:val="28"/>
              </w:rPr>
              <w:t>Пинежского</w:t>
            </w:r>
            <w:proofErr w:type="spellEnd"/>
            <w:r w:rsidR="00F3427F" w:rsidRPr="00F3427F">
              <w:rPr>
                <w:b/>
                <w:bCs/>
                <w:color w:val="365F91" w:themeColor="accent1" w:themeShade="BF"/>
                <w:sz w:val="28"/>
                <w:szCs w:val="28"/>
              </w:rPr>
              <w:t xml:space="preserve"> муниципального района Архангельской области</w:t>
            </w:r>
            <w:r w:rsidR="00F3427F">
              <w:rPr>
                <w:b/>
                <w:bCs/>
                <w:color w:val="365F91" w:themeColor="accent1" w:themeShade="BF"/>
                <w:sz w:val="28"/>
                <w:szCs w:val="28"/>
              </w:rPr>
              <w:t>»</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5"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w:t>
            </w:r>
            <w:r w:rsidR="00410295" w:rsidRPr="00410295">
              <w:rPr>
                <w:bCs/>
                <w:color w:val="365F91" w:themeColor="accent1" w:themeShade="BF"/>
                <w:sz w:val="28"/>
                <w:szCs w:val="28"/>
              </w:rPr>
              <w:t xml:space="preserve">: «Дача письменных разъяснений налогоплательщикам по вопросам применения нормативных правовых актов о местных налогах и сборах сельского поселения «Шилегское» </w:t>
            </w:r>
            <w:proofErr w:type="spellStart"/>
            <w:r w:rsidR="00410295" w:rsidRPr="00410295">
              <w:rPr>
                <w:bCs/>
                <w:color w:val="365F91" w:themeColor="accent1" w:themeShade="BF"/>
                <w:sz w:val="28"/>
                <w:szCs w:val="28"/>
              </w:rPr>
              <w:t>Пинежского</w:t>
            </w:r>
            <w:proofErr w:type="spellEnd"/>
            <w:r w:rsidR="00410295" w:rsidRPr="00410295">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w:t>
            </w:r>
            <w:r w:rsidRPr="00B22F58">
              <w:rPr>
                <w:color w:val="000000" w:themeColor="text1"/>
                <w:sz w:val="28"/>
                <w:szCs w:val="28"/>
              </w:rPr>
              <w:lastRenderedPageBreak/>
              <w:t>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2C375F" w:rsidRDefault="00B22F58" w:rsidP="009A7DE4">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410295">
              <w:rPr>
                <w:color w:val="000000" w:themeColor="text1"/>
                <w:sz w:val="28"/>
                <w:szCs w:val="28"/>
              </w:rPr>
              <w:t>е</w:t>
            </w:r>
            <w:r w:rsidR="00456C97" w:rsidRPr="00667BFB">
              <w:rPr>
                <w:color w:val="000000" w:themeColor="text1"/>
                <w:sz w:val="28"/>
                <w:szCs w:val="28"/>
              </w:rPr>
              <w:t xml:space="preserve"> администрации муниципального образования «Шилегское»</w:t>
            </w:r>
            <w:r w:rsidR="00410295">
              <w:rPr>
                <w:color w:val="000000" w:themeColor="text1"/>
                <w:sz w:val="28"/>
                <w:szCs w:val="28"/>
              </w:rPr>
              <w:t xml:space="preserve"> от 18 октября 2022</w:t>
            </w:r>
            <w:r w:rsidR="009A7DE4" w:rsidRPr="00667BFB">
              <w:rPr>
                <w:color w:val="000000" w:themeColor="text1"/>
                <w:sz w:val="28"/>
                <w:szCs w:val="28"/>
              </w:rPr>
              <w:t xml:space="preserve"> года № </w:t>
            </w:r>
            <w:r w:rsidR="00410295">
              <w:rPr>
                <w:color w:val="000000" w:themeColor="text1"/>
                <w:sz w:val="28"/>
                <w:szCs w:val="28"/>
              </w:rPr>
              <w:t>32</w:t>
            </w:r>
            <w:r w:rsidR="009A7DE4" w:rsidRPr="00667BFB">
              <w:rPr>
                <w:color w:val="000000" w:themeColor="text1"/>
                <w:sz w:val="28"/>
                <w:szCs w:val="28"/>
              </w:rPr>
              <w:t xml:space="preserve"> «</w:t>
            </w:r>
            <w:r w:rsidR="00410295" w:rsidRPr="00410295">
              <w:rPr>
                <w:color w:val="000000" w:themeColor="text1"/>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«Шилегское»</w:t>
            </w:r>
            <w:r w:rsidR="00410295">
              <w:rPr>
                <w:color w:val="000000" w:themeColor="text1"/>
                <w:sz w:val="28"/>
                <w:szCs w:val="28"/>
              </w:rPr>
              <w:t xml:space="preserve"> </w:t>
            </w:r>
            <w:r w:rsidR="00410295" w:rsidRPr="00410295">
              <w:rPr>
                <w:color w:val="000000" w:themeColor="text1"/>
                <w:sz w:val="28"/>
                <w:szCs w:val="28"/>
              </w:rPr>
              <w:t>о местных налогах и сборах»</w:t>
            </w:r>
            <w:r w:rsidR="002C375F"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Default="00F16063" w:rsidP="00183207">
            <w:pPr>
              <w:rPr>
                <w:b/>
                <w:color w:val="000000" w:themeColor="text1"/>
                <w:sz w:val="28"/>
                <w:szCs w:val="28"/>
              </w:rPr>
            </w:pPr>
          </w:p>
          <w:p w:rsidR="00F16063" w:rsidRPr="00667BFB" w:rsidRDefault="00F16063" w:rsidP="00183207">
            <w:pPr>
              <w:rPr>
                <w:b/>
                <w:color w:val="000000" w:themeColor="text1"/>
                <w:sz w:val="28"/>
                <w:szCs w:val="28"/>
              </w:rPr>
            </w:pPr>
          </w:p>
          <w:p w:rsidR="002C375F" w:rsidRDefault="002C375F" w:rsidP="00183207">
            <w:pPr>
              <w:rPr>
                <w:b/>
                <w:color w:val="000000" w:themeColor="text1"/>
                <w:sz w:val="28"/>
                <w:szCs w:val="28"/>
              </w:rPr>
            </w:pPr>
          </w:p>
          <w:p w:rsidR="00410295" w:rsidRDefault="00410295" w:rsidP="00183207">
            <w:pPr>
              <w:rPr>
                <w:b/>
                <w:color w:val="000000" w:themeColor="text1"/>
                <w:sz w:val="28"/>
                <w:szCs w:val="28"/>
              </w:rPr>
            </w:pPr>
          </w:p>
          <w:p w:rsidR="00410295" w:rsidRDefault="00410295" w:rsidP="00183207">
            <w:pPr>
              <w:rPr>
                <w:b/>
                <w:color w:val="000000" w:themeColor="text1"/>
                <w:sz w:val="28"/>
                <w:szCs w:val="28"/>
              </w:rPr>
            </w:pPr>
          </w:p>
          <w:p w:rsidR="00410295" w:rsidRDefault="00410295" w:rsidP="00183207">
            <w:pPr>
              <w:rPr>
                <w:b/>
                <w:color w:val="000000" w:themeColor="text1"/>
                <w:sz w:val="28"/>
                <w:szCs w:val="28"/>
              </w:rPr>
            </w:pPr>
          </w:p>
          <w:p w:rsidR="00410295" w:rsidRDefault="00410295" w:rsidP="00183207">
            <w:pPr>
              <w:rPr>
                <w:b/>
                <w:color w:val="000000" w:themeColor="text1"/>
                <w:sz w:val="28"/>
                <w:szCs w:val="28"/>
              </w:rPr>
            </w:pPr>
          </w:p>
          <w:p w:rsidR="00410295" w:rsidRDefault="00410295" w:rsidP="00183207">
            <w:pPr>
              <w:rPr>
                <w:b/>
                <w:color w:val="000000" w:themeColor="text1"/>
                <w:sz w:val="28"/>
                <w:szCs w:val="28"/>
              </w:rPr>
            </w:pPr>
          </w:p>
          <w:p w:rsidR="00410295" w:rsidRPr="00667BFB" w:rsidRDefault="00410295"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9A7DE4">
        <w:rPr>
          <w:bCs/>
          <w:color w:val="000000" w:themeColor="text1"/>
          <w:sz w:val="24"/>
          <w:szCs w:val="24"/>
        </w:rPr>
        <w:t>4</w:t>
      </w:r>
      <w:r w:rsidR="00410295">
        <w:rPr>
          <w:bCs/>
          <w:color w:val="000000" w:themeColor="text1"/>
          <w:sz w:val="24"/>
          <w:szCs w:val="24"/>
        </w:rPr>
        <w:t>5</w:t>
      </w: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B22F58" w:rsidRDefault="001540CD" w:rsidP="00B22F58">
      <w:pPr>
        <w:jc w:val="center"/>
        <w:rPr>
          <w:color w:val="403152" w:themeColor="accent4" w:themeShade="80"/>
          <w:sz w:val="28"/>
          <w:szCs w:val="28"/>
        </w:rPr>
      </w:pPr>
      <w:r w:rsidRPr="00667BFB">
        <w:rPr>
          <w:color w:val="000000" w:themeColor="text1"/>
          <w:sz w:val="28"/>
          <w:szCs w:val="28"/>
        </w:rPr>
        <w:t>предоставления муниципальной услуги</w:t>
      </w:r>
      <w:r w:rsidR="00410295" w:rsidRPr="00410295">
        <w:rPr>
          <w:color w:val="000000" w:themeColor="text1"/>
          <w:sz w:val="28"/>
          <w:szCs w:val="28"/>
        </w:rPr>
        <w:t xml:space="preserve">: </w:t>
      </w:r>
      <w:r w:rsidR="00410295" w:rsidRPr="00410295">
        <w:rPr>
          <w:color w:val="403152" w:themeColor="accent4" w:themeShade="80"/>
          <w:sz w:val="28"/>
          <w:szCs w:val="28"/>
        </w:rPr>
        <w:t xml:space="preserve">«Дача письменных разъяснений налогоплательщикам по вопросам применения нормативных правовых актов о местных налогах и сборах сельского поселения «Шилегское» </w:t>
      </w:r>
      <w:proofErr w:type="spellStart"/>
      <w:r w:rsidR="00410295" w:rsidRPr="00410295">
        <w:rPr>
          <w:color w:val="403152" w:themeColor="accent4" w:themeShade="80"/>
          <w:sz w:val="28"/>
          <w:szCs w:val="28"/>
        </w:rPr>
        <w:t>Пинежского</w:t>
      </w:r>
      <w:proofErr w:type="spellEnd"/>
      <w:r w:rsidR="00410295" w:rsidRPr="00410295">
        <w:rPr>
          <w:color w:val="403152" w:themeColor="accent4" w:themeShade="80"/>
          <w:sz w:val="28"/>
          <w:szCs w:val="28"/>
        </w:rPr>
        <w:t xml:space="preserve"> муниципального района Архангельской области»</w:t>
      </w:r>
    </w:p>
    <w:p w:rsidR="00410295" w:rsidRPr="00410295" w:rsidRDefault="00410295" w:rsidP="00B22F58">
      <w:pPr>
        <w:jc w:val="center"/>
        <w:rPr>
          <w:b/>
          <w:color w:val="403152" w:themeColor="accent4" w:themeShade="80"/>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Настоящий административный регламент устанавливает порядок предоставления муниципальной услуги</w:t>
      </w:r>
      <w:r w:rsidR="00410295" w:rsidRPr="00410295">
        <w:rPr>
          <w:color w:val="000000" w:themeColor="text1"/>
          <w:sz w:val="28"/>
          <w:szCs w:val="28"/>
        </w:rPr>
        <w:t xml:space="preserve">: </w:t>
      </w:r>
      <w:proofErr w:type="gramStart"/>
      <w:r w:rsidR="00410295" w:rsidRPr="00410295">
        <w:rPr>
          <w:color w:val="403152" w:themeColor="accent4" w:themeShade="80"/>
          <w:sz w:val="28"/>
          <w:szCs w:val="28"/>
        </w:rPr>
        <w:t xml:space="preserve">«Дача письменных разъяснений налогоплательщикам по вопросам применения нормативных правовых актов о местных налогах и сборах сельского поселения «Шилегское» </w:t>
      </w:r>
      <w:proofErr w:type="spellStart"/>
      <w:r w:rsidR="00410295" w:rsidRPr="00410295">
        <w:rPr>
          <w:color w:val="403152" w:themeColor="accent4" w:themeShade="80"/>
          <w:sz w:val="28"/>
          <w:szCs w:val="28"/>
        </w:rPr>
        <w:t>Пинежского</w:t>
      </w:r>
      <w:proofErr w:type="spellEnd"/>
      <w:r w:rsidR="00410295" w:rsidRPr="00410295">
        <w:rPr>
          <w:color w:val="403152" w:themeColor="accent4" w:themeShade="80"/>
          <w:sz w:val="28"/>
          <w:szCs w:val="28"/>
        </w:rPr>
        <w:t xml:space="preserve"> муниципального района Архангельской области»</w:t>
      </w:r>
      <w:r w:rsidR="00410295" w:rsidRPr="00B22F58">
        <w:rPr>
          <w:color w:val="000000" w:themeColor="text1"/>
          <w:sz w:val="28"/>
          <w:szCs w:val="28"/>
        </w:rPr>
        <w:t xml:space="preserve"> </w:t>
      </w:r>
      <w:r w:rsidRPr="00B22F58">
        <w:rPr>
          <w:color w:val="000000" w:themeColor="text1"/>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410295" w:rsidRDefault="00A76207" w:rsidP="00410295">
      <w:pPr>
        <w:ind w:firstLine="709"/>
        <w:jc w:val="both"/>
        <w:rPr>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Pr>
          <w:sz w:val="28"/>
          <w:szCs w:val="28"/>
        </w:rPr>
        <w:t xml:space="preserve"> </w:t>
      </w:r>
      <w:r w:rsidR="00410295">
        <w:rPr>
          <w:sz w:val="28"/>
          <w:szCs w:val="28"/>
        </w:rPr>
        <w:t xml:space="preserve">      </w:t>
      </w:r>
    </w:p>
    <w:p w:rsidR="00410295" w:rsidRPr="00410295" w:rsidRDefault="00410295" w:rsidP="00410295">
      <w:pPr>
        <w:ind w:firstLine="709"/>
        <w:jc w:val="both"/>
        <w:rPr>
          <w:sz w:val="28"/>
          <w:szCs w:val="28"/>
        </w:rPr>
      </w:pPr>
      <w:r w:rsidRPr="00660A3B">
        <w:rPr>
          <w:color w:val="800080"/>
          <w:sz w:val="28"/>
          <w:szCs w:val="28"/>
        </w:rPr>
        <w:t xml:space="preserve">Получателями муниципальной услуги являются Физические лица и                                                                                                           Юридические лица.         </w:t>
      </w:r>
    </w:p>
    <w:p w:rsidR="00F16063" w:rsidRDefault="00F16063" w:rsidP="00F16063">
      <w:pPr>
        <w:ind w:firstLine="567"/>
        <w:jc w:val="both"/>
        <w:rPr>
          <w:b/>
          <w:color w:val="000000" w:themeColor="text1"/>
          <w:sz w:val="28"/>
          <w:szCs w:val="28"/>
        </w:rPr>
      </w:pPr>
      <w:r w:rsidRPr="00F16063">
        <w:rPr>
          <w:color w:val="000000" w:themeColor="text1"/>
          <w:sz w:val="28"/>
          <w:szCs w:val="28"/>
        </w:rPr>
        <w:t>Получатели муниципальной услуги, указанные в данном пункте именуются далее – Заявители.</w:t>
      </w:r>
      <w:r w:rsidRPr="00F16063">
        <w:rPr>
          <w:b/>
          <w:color w:val="000000" w:themeColor="text1"/>
          <w:sz w:val="28"/>
          <w:szCs w:val="28"/>
        </w:rPr>
        <w:t xml:space="preserve"> </w:t>
      </w:r>
    </w:p>
    <w:p w:rsidR="00A76207" w:rsidRPr="00667BFB" w:rsidRDefault="00A76207" w:rsidP="00F16063">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6"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9"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410295" w:rsidRPr="00410295">
        <w:rPr>
          <w:color w:val="403152" w:themeColor="accent4" w:themeShade="80"/>
          <w:sz w:val="28"/>
          <w:szCs w:val="28"/>
        </w:rPr>
        <w:t xml:space="preserve">«Дача письменных разъяснений налогоплательщикам по вопросам применения нормативных правовых актов о местных налогах и сборах сельского поселения «Шилегское» </w:t>
      </w:r>
      <w:proofErr w:type="spellStart"/>
      <w:r w:rsidR="00410295" w:rsidRPr="00410295">
        <w:rPr>
          <w:color w:val="403152" w:themeColor="accent4" w:themeShade="80"/>
          <w:sz w:val="28"/>
          <w:szCs w:val="28"/>
        </w:rPr>
        <w:t>Пинежского</w:t>
      </w:r>
      <w:proofErr w:type="spellEnd"/>
      <w:r w:rsidR="00410295" w:rsidRPr="00410295">
        <w:rPr>
          <w:color w:val="403152" w:themeColor="accent4" w:themeShade="80"/>
          <w:sz w:val="28"/>
          <w:szCs w:val="28"/>
        </w:rPr>
        <w:t xml:space="preserve"> муниципального района Архангельской области»</w:t>
      </w:r>
      <w:r w:rsidR="00410295" w:rsidRPr="00667BFB">
        <w:rPr>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P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410295" w:rsidRPr="00410295">
        <w:rPr>
          <w:color w:val="403152" w:themeColor="accent4" w:themeShade="80"/>
          <w:sz w:val="28"/>
          <w:szCs w:val="28"/>
        </w:rPr>
        <w:t>«Дача письменных разъяснений налогоплательщикам по вопросам применения нормативных правовых актов о местных налогах и сборах</w:t>
      </w:r>
      <w:r w:rsidRPr="0046513F">
        <w:rPr>
          <w:sz w:val="28"/>
          <w:szCs w:val="28"/>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A7DE4" w:rsidRPr="00906352" w:rsidRDefault="00F16063" w:rsidP="009A7DE4">
      <w:pPr>
        <w:ind w:firstLine="600"/>
        <w:jc w:val="both"/>
        <w:rPr>
          <w:color w:val="000000" w:themeColor="text1"/>
          <w:sz w:val="28"/>
          <w:szCs w:val="28"/>
        </w:rPr>
      </w:pPr>
      <w:r>
        <w:rPr>
          <w:sz w:val="28"/>
        </w:rPr>
        <w:t xml:space="preserve">        </w:t>
      </w:r>
      <w:r w:rsidR="009A7DE4">
        <w:rPr>
          <w:color w:val="000000" w:themeColor="text1"/>
          <w:sz w:val="28"/>
          <w:szCs w:val="28"/>
        </w:rPr>
        <w:t xml:space="preserve">- решение Совета Депутатов муниципального образования  «Шилегское» Архангельской области </w:t>
      </w:r>
      <w:proofErr w:type="spellStart"/>
      <w:r w:rsidR="009A7DE4">
        <w:rPr>
          <w:color w:val="000000" w:themeColor="text1"/>
          <w:sz w:val="28"/>
          <w:szCs w:val="28"/>
        </w:rPr>
        <w:t>Пинежского</w:t>
      </w:r>
      <w:proofErr w:type="spellEnd"/>
      <w:r w:rsidR="009A7DE4">
        <w:rPr>
          <w:color w:val="000000" w:themeColor="text1"/>
          <w:sz w:val="28"/>
          <w:szCs w:val="28"/>
        </w:rPr>
        <w:t xml:space="preserve"> района от 22.12.2021 года № 15 «</w:t>
      </w:r>
      <w:r w:rsidR="009A7DE4" w:rsidRPr="00042AA9">
        <w:rPr>
          <w:color w:val="000000" w:themeColor="text1"/>
          <w:sz w:val="28"/>
          <w:szCs w:val="28"/>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009A7DE4" w:rsidRPr="00042AA9">
        <w:rPr>
          <w:color w:val="000000" w:themeColor="text1"/>
          <w:sz w:val="28"/>
          <w:szCs w:val="28"/>
        </w:rPr>
        <w:t>Пинежского</w:t>
      </w:r>
      <w:proofErr w:type="spellEnd"/>
      <w:r w:rsidR="009A7DE4" w:rsidRPr="00042AA9">
        <w:rPr>
          <w:color w:val="000000" w:themeColor="text1"/>
          <w:sz w:val="28"/>
          <w:szCs w:val="28"/>
        </w:rPr>
        <w:t xml:space="preserve"> муниципального района Архангельской области</w:t>
      </w:r>
      <w:r w:rsidR="009A7DE4">
        <w:rPr>
          <w:color w:val="000000" w:themeColor="text1"/>
          <w:sz w:val="28"/>
          <w:szCs w:val="28"/>
        </w:rPr>
        <w:t>»,</w:t>
      </w:r>
    </w:p>
    <w:p w:rsidR="00F16063" w:rsidRDefault="00F16063" w:rsidP="00C73327">
      <w:pPr>
        <w:ind w:firstLine="709"/>
        <w:jc w:val="both"/>
        <w:rPr>
          <w:sz w:val="28"/>
          <w:szCs w:val="28"/>
        </w:rPr>
      </w:pPr>
      <w:r>
        <w:rPr>
          <w:sz w:val="28"/>
        </w:rPr>
        <w:t xml:space="preserve"> </w:t>
      </w:r>
      <w:r w:rsidR="00C73327">
        <w:rPr>
          <w:sz w:val="28"/>
          <w:szCs w:val="28"/>
        </w:rPr>
        <w:t>- п</w:t>
      </w:r>
      <w:r w:rsidR="00C73327" w:rsidRPr="00906352">
        <w:rPr>
          <w:sz w:val="28"/>
          <w:szCs w:val="28"/>
        </w:rPr>
        <w:t xml:space="preserve">остановление администрации муниципального образования «Шилегское» </w:t>
      </w:r>
      <w:proofErr w:type="spellStart"/>
      <w:r w:rsidR="00C73327" w:rsidRPr="00906352">
        <w:rPr>
          <w:sz w:val="28"/>
          <w:szCs w:val="28"/>
        </w:rPr>
        <w:t>Пинежского</w:t>
      </w:r>
      <w:proofErr w:type="spellEnd"/>
      <w:r w:rsidR="00C73327" w:rsidRPr="00906352">
        <w:rPr>
          <w:sz w:val="28"/>
          <w:szCs w:val="28"/>
        </w:rPr>
        <w:t xml:space="preserve"> муниципального района Архангельской области  </w:t>
      </w:r>
      <w:r w:rsidR="00C73327">
        <w:rPr>
          <w:sz w:val="28"/>
          <w:szCs w:val="28"/>
        </w:rPr>
        <w:t xml:space="preserve">от 10.10.2022 года № 25 </w:t>
      </w:r>
      <w:r w:rsidR="00C73327" w:rsidRPr="00906352">
        <w:rPr>
          <w:sz w:val="28"/>
          <w:szCs w:val="28"/>
        </w:rPr>
        <w:t>«</w:t>
      </w:r>
      <w:r w:rsidR="00C73327" w:rsidRPr="00C73327">
        <w:rPr>
          <w:sz w:val="28"/>
          <w:szCs w:val="28"/>
        </w:rPr>
        <w:t>О реестре муниципального имущества</w:t>
      </w:r>
      <w:r w:rsidR="00C73327">
        <w:rPr>
          <w:sz w:val="28"/>
          <w:szCs w:val="28"/>
        </w:rPr>
        <w:t xml:space="preserve"> </w:t>
      </w:r>
      <w:r w:rsidR="00C73327" w:rsidRPr="00C73327">
        <w:rPr>
          <w:sz w:val="28"/>
          <w:szCs w:val="28"/>
        </w:rPr>
        <w:t xml:space="preserve"> муниципального образования   «Шилегское» </w:t>
      </w:r>
      <w:proofErr w:type="spellStart"/>
      <w:r w:rsidR="00C73327" w:rsidRPr="00C73327">
        <w:rPr>
          <w:sz w:val="28"/>
          <w:szCs w:val="28"/>
        </w:rPr>
        <w:t>Пинежского</w:t>
      </w:r>
      <w:proofErr w:type="spellEnd"/>
      <w:r w:rsidR="00C73327" w:rsidRPr="00C73327">
        <w:rPr>
          <w:sz w:val="28"/>
          <w:szCs w:val="28"/>
        </w:rPr>
        <w:t xml:space="preserve"> муниципального района Архангельской области</w:t>
      </w:r>
      <w:r w:rsidR="00C73327">
        <w:rPr>
          <w:sz w:val="28"/>
          <w:szCs w:val="28"/>
        </w:rPr>
        <w:t>,</w:t>
      </w:r>
    </w:p>
    <w:p w:rsidR="002637FC" w:rsidRDefault="002637FC" w:rsidP="00C73327">
      <w:pPr>
        <w:ind w:firstLine="709"/>
        <w:jc w:val="both"/>
        <w:rPr>
          <w:sz w:val="28"/>
          <w:szCs w:val="28"/>
        </w:rPr>
      </w:pPr>
      <w:r>
        <w:rPr>
          <w:sz w:val="28"/>
          <w:szCs w:val="28"/>
        </w:rPr>
        <w:t>-</w:t>
      </w:r>
      <w:r w:rsidRPr="002637FC">
        <w:rPr>
          <w:sz w:val="28"/>
          <w:szCs w:val="28"/>
        </w:rPr>
        <w:t>Приказ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(с изменениями и дополнениями)</w:t>
      </w:r>
      <w:r>
        <w:rPr>
          <w:sz w:val="28"/>
          <w:szCs w:val="28"/>
        </w:rPr>
        <w:t>,</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F16063" w:rsidRDefault="00F16063" w:rsidP="00F16063">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601004" w:rsidRPr="00E60B2C" w:rsidRDefault="00601004" w:rsidP="00601004">
      <w:pPr>
        <w:ind w:firstLine="567"/>
        <w:jc w:val="both"/>
        <w:rPr>
          <w:color w:val="800080"/>
          <w:sz w:val="28"/>
          <w:szCs w:val="28"/>
        </w:rPr>
      </w:pPr>
      <w:r>
        <w:rPr>
          <w:color w:val="800080"/>
          <w:sz w:val="28"/>
          <w:szCs w:val="28"/>
        </w:rPr>
        <w:t xml:space="preserve">  14.1.</w:t>
      </w:r>
      <w:r w:rsidRPr="00601004">
        <w:rPr>
          <w:color w:val="800080"/>
          <w:sz w:val="28"/>
          <w:szCs w:val="28"/>
        </w:rPr>
        <w:t xml:space="preserve"> </w:t>
      </w:r>
      <w:r w:rsidRPr="00E60B2C">
        <w:rPr>
          <w:color w:val="800080"/>
          <w:sz w:val="28"/>
          <w:szCs w:val="28"/>
        </w:rPr>
        <w:t xml:space="preserve"> К заявлению физическими лицами предоставляются:</w:t>
      </w:r>
    </w:p>
    <w:p w:rsidR="00601004" w:rsidRPr="00E60B2C" w:rsidRDefault="00601004" w:rsidP="00601004">
      <w:pPr>
        <w:ind w:firstLine="567"/>
        <w:jc w:val="both"/>
        <w:rPr>
          <w:color w:val="800080"/>
          <w:sz w:val="28"/>
          <w:szCs w:val="28"/>
        </w:rPr>
      </w:pPr>
      <w:r w:rsidRPr="00E60B2C">
        <w:rPr>
          <w:color w:val="800080"/>
          <w:sz w:val="28"/>
          <w:szCs w:val="28"/>
        </w:rPr>
        <w:t xml:space="preserve">а) </w:t>
      </w:r>
      <w:r>
        <w:rPr>
          <w:color w:val="800080"/>
          <w:sz w:val="28"/>
          <w:szCs w:val="28"/>
        </w:rPr>
        <w:t>з</w:t>
      </w:r>
      <w:r w:rsidRPr="00E60B2C">
        <w:rPr>
          <w:color w:val="800080"/>
          <w:sz w:val="28"/>
          <w:szCs w:val="28"/>
        </w:rPr>
        <w:t>аявление о даче письменных разъяснений по вопросам применения муниципальных правовых актов</w:t>
      </w:r>
      <w:r w:rsidRPr="00DC1032">
        <w:t xml:space="preserve"> </w:t>
      </w:r>
      <w:r w:rsidRPr="00DC1032">
        <w:rPr>
          <w:color w:val="800080"/>
          <w:sz w:val="28"/>
          <w:szCs w:val="28"/>
        </w:rPr>
        <w:t>муниципального образования «Шилегское»</w:t>
      </w:r>
      <w:r>
        <w:rPr>
          <w:color w:val="800080"/>
          <w:sz w:val="28"/>
          <w:szCs w:val="28"/>
        </w:rPr>
        <w:t xml:space="preserve"> </w:t>
      </w:r>
      <w:r w:rsidRPr="00E60B2C">
        <w:rPr>
          <w:color w:val="800080"/>
          <w:sz w:val="28"/>
          <w:szCs w:val="28"/>
        </w:rPr>
        <w:t>о местных налогах и сборах по установленной форме  (Приложение № 1 к Административному регламенту)</w:t>
      </w:r>
      <w:r>
        <w:rPr>
          <w:color w:val="800080"/>
          <w:sz w:val="28"/>
          <w:szCs w:val="28"/>
        </w:rPr>
        <w:t>.</w:t>
      </w:r>
    </w:p>
    <w:p w:rsidR="00601004" w:rsidRPr="00E60B2C" w:rsidRDefault="00601004" w:rsidP="00601004">
      <w:pPr>
        <w:ind w:firstLine="567"/>
        <w:jc w:val="both"/>
        <w:rPr>
          <w:color w:val="800080"/>
          <w:sz w:val="28"/>
          <w:szCs w:val="28"/>
        </w:rPr>
      </w:pPr>
      <w:r>
        <w:rPr>
          <w:color w:val="800080"/>
          <w:sz w:val="28"/>
          <w:szCs w:val="28"/>
        </w:rPr>
        <w:t>б</w:t>
      </w:r>
      <w:r w:rsidRPr="00E60B2C">
        <w:rPr>
          <w:color w:val="800080"/>
          <w:sz w:val="28"/>
          <w:szCs w:val="28"/>
        </w:rPr>
        <w:t>) копия документа, удостоверяющего личность;</w:t>
      </w:r>
      <w:r>
        <w:rPr>
          <w:color w:val="800080"/>
          <w:sz w:val="28"/>
          <w:szCs w:val="28"/>
        </w:rPr>
        <w:t xml:space="preserve"> </w:t>
      </w:r>
    </w:p>
    <w:p w:rsidR="00410295" w:rsidRPr="00E60B2C" w:rsidRDefault="00601004" w:rsidP="00410295">
      <w:pPr>
        <w:jc w:val="both"/>
        <w:rPr>
          <w:color w:val="800080"/>
          <w:sz w:val="28"/>
          <w:szCs w:val="28"/>
        </w:rPr>
      </w:pPr>
      <w:r>
        <w:rPr>
          <w:color w:val="800080"/>
          <w:sz w:val="28"/>
          <w:szCs w:val="28"/>
        </w:rPr>
        <w:t xml:space="preserve">         в) </w:t>
      </w:r>
      <w:r w:rsidRPr="00E60B2C">
        <w:rPr>
          <w:color w:val="800080"/>
          <w:sz w:val="28"/>
          <w:szCs w:val="28"/>
        </w:rPr>
        <w:t>документ, подтверждающий полномочия лица на осуществление действий от имени заявителя (доверенность либо заверенная в установленном порядке копия такой доверенности).</w:t>
      </w:r>
    </w:p>
    <w:p w:rsidR="00410295" w:rsidRPr="00E60B2C" w:rsidRDefault="00601004" w:rsidP="00410295">
      <w:pPr>
        <w:ind w:firstLine="567"/>
        <w:jc w:val="both"/>
        <w:rPr>
          <w:color w:val="800080"/>
          <w:sz w:val="28"/>
          <w:szCs w:val="28"/>
        </w:rPr>
      </w:pPr>
      <w:r>
        <w:rPr>
          <w:color w:val="800080"/>
          <w:sz w:val="28"/>
          <w:szCs w:val="28"/>
        </w:rPr>
        <w:t xml:space="preserve"> г) иные </w:t>
      </w:r>
      <w:r w:rsidR="00410295" w:rsidRPr="00E60B2C">
        <w:rPr>
          <w:color w:val="800080"/>
          <w:sz w:val="28"/>
          <w:szCs w:val="28"/>
        </w:rPr>
        <w:t>документы и материалы либо их копии.</w:t>
      </w:r>
    </w:p>
    <w:p w:rsidR="00601004" w:rsidRPr="00E60B2C" w:rsidRDefault="00601004" w:rsidP="00601004">
      <w:pPr>
        <w:ind w:firstLine="567"/>
        <w:jc w:val="both"/>
        <w:rPr>
          <w:color w:val="800080"/>
          <w:sz w:val="28"/>
          <w:szCs w:val="28"/>
        </w:rPr>
      </w:pPr>
      <w:r>
        <w:rPr>
          <w:color w:val="800080"/>
          <w:sz w:val="28"/>
          <w:szCs w:val="28"/>
        </w:rPr>
        <w:t>14</w:t>
      </w:r>
      <w:r w:rsidR="00410295">
        <w:rPr>
          <w:color w:val="800080"/>
          <w:sz w:val="28"/>
          <w:szCs w:val="28"/>
        </w:rPr>
        <w:t>.2</w:t>
      </w:r>
      <w:r w:rsidR="00410295" w:rsidRPr="00E60B2C">
        <w:rPr>
          <w:color w:val="800080"/>
          <w:sz w:val="28"/>
          <w:szCs w:val="28"/>
        </w:rPr>
        <w:t xml:space="preserve">. </w:t>
      </w:r>
      <w:r>
        <w:rPr>
          <w:color w:val="800080"/>
          <w:sz w:val="28"/>
          <w:szCs w:val="28"/>
        </w:rPr>
        <w:t xml:space="preserve">Заявление </w:t>
      </w:r>
      <w:r w:rsidR="00410295" w:rsidRPr="00E60B2C">
        <w:rPr>
          <w:color w:val="800080"/>
          <w:sz w:val="28"/>
          <w:szCs w:val="28"/>
        </w:rPr>
        <w:t xml:space="preserve"> юридического лица оформляется на </w:t>
      </w:r>
      <w:r>
        <w:rPr>
          <w:color w:val="800080"/>
          <w:sz w:val="28"/>
          <w:szCs w:val="28"/>
        </w:rPr>
        <w:t xml:space="preserve">фирменном </w:t>
      </w:r>
      <w:r w:rsidR="00410295" w:rsidRPr="00E60B2C">
        <w:rPr>
          <w:color w:val="800080"/>
          <w:sz w:val="28"/>
          <w:szCs w:val="28"/>
        </w:rPr>
        <w:t>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601004">
        <w:rPr>
          <w:color w:val="800080"/>
          <w:sz w:val="28"/>
          <w:szCs w:val="28"/>
        </w:rPr>
        <w:t xml:space="preserve"> </w:t>
      </w:r>
      <w:r>
        <w:rPr>
          <w:color w:val="800080"/>
          <w:sz w:val="28"/>
          <w:szCs w:val="28"/>
        </w:rPr>
        <w:t xml:space="preserve">     </w:t>
      </w:r>
      <w:r w:rsidRPr="00E60B2C">
        <w:rPr>
          <w:color w:val="800080"/>
          <w:sz w:val="28"/>
          <w:szCs w:val="28"/>
        </w:rPr>
        <w:t xml:space="preserve"> К заявлению юридическими лицами предоставляются: </w:t>
      </w:r>
    </w:p>
    <w:p w:rsidR="00601004" w:rsidRPr="00E60B2C" w:rsidRDefault="00601004" w:rsidP="00601004">
      <w:pPr>
        <w:ind w:firstLine="567"/>
        <w:jc w:val="both"/>
        <w:rPr>
          <w:color w:val="800080"/>
          <w:sz w:val="28"/>
          <w:szCs w:val="28"/>
        </w:rPr>
      </w:pPr>
      <w:r w:rsidRPr="00E60B2C">
        <w:rPr>
          <w:color w:val="800080"/>
          <w:sz w:val="28"/>
          <w:szCs w:val="28"/>
        </w:rPr>
        <w:t>а) доверенность на осуществление действий от имени заявителя, заверенную печатью (при наличии печати) заявителя и подписанную руководителем заявителя (для юридических лиц) или уполномоченным этим руководителем лицом, либо заверенную в установленном порядке копию такой доверенности, в случае если от имени заявителя действует другое лицо</w:t>
      </w:r>
      <w:proofErr w:type="gramStart"/>
      <w:r w:rsidRPr="00E60B2C">
        <w:rPr>
          <w:color w:val="800080"/>
          <w:sz w:val="28"/>
          <w:szCs w:val="28"/>
        </w:rPr>
        <w:t>.</w:t>
      </w:r>
      <w:proofErr w:type="gramEnd"/>
    </w:p>
    <w:p w:rsidR="00410295" w:rsidRPr="00E60B2C" w:rsidRDefault="00410295" w:rsidP="00410295">
      <w:pPr>
        <w:ind w:firstLine="567"/>
        <w:jc w:val="both"/>
        <w:rPr>
          <w:color w:val="800080"/>
          <w:sz w:val="28"/>
          <w:szCs w:val="28"/>
        </w:rPr>
      </w:pPr>
      <w:r>
        <w:rPr>
          <w:color w:val="800080"/>
          <w:sz w:val="28"/>
          <w:szCs w:val="28"/>
        </w:rPr>
        <w:t>1</w:t>
      </w:r>
      <w:r w:rsidR="00601004">
        <w:rPr>
          <w:color w:val="800080"/>
          <w:sz w:val="28"/>
          <w:szCs w:val="28"/>
        </w:rPr>
        <w:t>4</w:t>
      </w:r>
      <w:r>
        <w:rPr>
          <w:color w:val="800080"/>
          <w:sz w:val="28"/>
          <w:szCs w:val="28"/>
        </w:rPr>
        <w:t>.3</w:t>
      </w:r>
      <w:r w:rsidRPr="00E60B2C">
        <w:rPr>
          <w:color w:val="800080"/>
          <w:sz w:val="28"/>
          <w:szCs w:val="28"/>
        </w:rPr>
        <w:t xml:space="preserve">. </w:t>
      </w:r>
      <w:r w:rsidR="00601004">
        <w:rPr>
          <w:color w:val="800080"/>
          <w:sz w:val="28"/>
          <w:szCs w:val="28"/>
        </w:rPr>
        <w:t>Заявле</w:t>
      </w:r>
      <w:r w:rsidRPr="00E60B2C">
        <w:rPr>
          <w:color w:val="800080"/>
          <w:sz w:val="28"/>
          <w:szCs w:val="28"/>
        </w:rPr>
        <w:t>ние, поступившее в форме электронного документа, подлежит рассмотрению в порядке, установленном настоящим Административным регламентом.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C003A" w:rsidRPr="00667BFB" w:rsidRDefault="00635498" w:rsidP="00F77622">
      <w:pPr>
        <w:ind w:firstLine="709"/>
        <w:jc w:val="both"/>
        <w:rPr>
          <w:color w:val="000000" w:themeColor="text1"/>
          <w:sz w:val="28"/>
          <w:szCs w:val="28"/>
        </w:rPr>
      </w:pPr>
      <w:r w:rsidRPr="002E0FD1">
        <w:rPr>
          <w:b/>
          <w:sz w:val="28"/>
        </w:rPr>
        <w:t>15.</w:t>
      </w:r>
      <w:r w:rsidRPr="00635498">
        <w:rPr>
          <w:sz w:val="28"/>
        </w:rPr>
        <w:t xml:space="preserve"> </w:t>
      </w:r>
      <w:r w:rsidR="000C003A" w:rsidRPr="00667BFB">
        <w:rPr>
          <w:color w:val="000000" w:themeColor="text1"/>
          <w:sz w:val="28"/>
          <w:szCs w:val="28"/>
        </w:rPr>
        <w:t>Заявители (представители заявителя) при подаче заявления вправе приложить к нему документы, указанные в подпунктах «</w:t>
      </w:r>
      <w:r w:rsidR="00601004">
        <w:rPr>
          <w:color w:val="000000" w:themeColor="text1"/>
          <w:sz w:val="28"/>
          <w:szCs w:val="28"/>
        </w:rPr>
        <w:t>г</w:t>
      </w:r>
      <w:r w:rsidR="009C2758">
        <w:rPr>
          <w:color w:val="000000" w:themeColor="text1"/>
          <w:sz w:val="28"/>
          <w:szCs w:val="28"/>
        </w:rPr>
        <w:t xml:space="preserve">» </w:t>
      </w:r>
      <w:r w:rsidR="000C003A" w:rsidRPr="00667BFB">
        <w:rPr>
          <w:color w:val="000000" w:themeColor="text1"/>
          <w:sz w:val="28"/>
          <w:szCs w:val="28"/>
        </w:rPr>
        <w:t xml:space="preserve"> пункта 1</w:t>
      </w:r>
      <w:r w:rsidR="000C003A">
        <w:rPr>
          <w:color w:val="000000" w:themeColor="text1"/>
          <w:sz w:val="28"/>
          <w:szCs w:val="28"/>
        </w:rPr>
        <w:t>4</w:t>
      </w:r>
      <w:r w:rsidR="00601004">
        <w:rPr>
          <w:color w:val="000000" w:themeColor="text1"/>
          <w:sz w:val="28"/>
          <w:szCs w:val="28"/>
        </w:rPr>
        <w:t>.1.</w:t>
      </w:r>
      <w:r w:rsidR="000C003A" w:rsidRPr="00667BFB">
        <w:rPr>
          <w:color w:val="000000" w:themeColor="text1"/>
          <w:sz w:val="28"/>
          <w:szCs w:val="28"/>
        </w:rPr>
        <w:t>, если такие документы не находятся в распоряжении органа местного самоуправления.</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601004">
        <w:rPr>
          <w:b/>
          <w:i/>
          <w:sz w:val="28"/>
        </w:rPr>
        <w:t>а</w:t>
      </w:r>
      <w:r w:rsidR="000C003A">
        <w:rPr>
          <w:sz w:val="28"/>
        </w:rPr>
        <w:t>»</w:t>
      </w:r>
      <w:r w:rsidRPr="00635498">
        <w:rPr>
          <w:sz w:val="28"/>
        </w:rPr>
        <w:t xml:space="preserve"> пункта 14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 xml:space="preserve">по </w:t>
      </w:r>
      <w:r w:rsidR="009C2758">
        <w:rPr>
          <w:color w:val="000000" w:themeColor="text1"/>
          <w:sz w:val="28"/>
          <w:szCs w:val="28"/>
        </w:rPr>
        <w:t xml:space="preserve">указанной </w:t>
      </w:r>
      <w:r w:rsidR="000C003A" w:rsidRPr="00667BFB">
        <w:rPr>
          <w:color w:val="000000" w:themeColor="text1"/>
          <w:sz w:val="28"/>
          <w:szCs w:val="28"/>
        </w:rPr>
        <w:t>форме</w:t>
      </w:r>
      <w:r w:rsidR="009C2758">
        <w:rPr>
          <w:color w:val="000000" w:themeColor="text1"/>
          <w:sz w:val="28"/>
          <w:szCs w:val="28"/>
        </w:rPr>
        <w:t xml:space="preserve"> </w:t>
      </w:r>
      <w:r w:rsidR="000C003A" w:rsidRPr="00667BFB">
        <w:rPr>
          <w:color w:val="000000" w:themeColor="text1"/>
          <w:sz w:val="28"/>
          <w:szCs w:val="28"/>
        </w:rPr>
        <w:t>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9C2758">
        <w:rPr>
          <w:sz w:val="28"/>
        </w:rPr>
        <w:t>б</w:t>
      </w:r>
      <w:r w:rsidR="000C003A">
        <w:rPr>
          <w:sz w:val="28"/>
        </w:rPr>
        <w:t>»</w:t>
      </w:r>
      <w:r w:rsidRPr="00635498">
        <w:rPr>
          <w:sz w:val="28"/>
        </w:rPr>
        <w:t xml:space="preserve"> пункта 14, 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FB1DE2">
        <w:rPr>
          <w:sz w:val="28"/>
          <w:szCs w:val="28"/>
        </w:rPr>
        <w:t>5</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FB1DE2">
        <w:rPr>
          <w:sz w:val="28"/>
          <w:szCs w:val="28"/>
        </w:rPr>
        <w:t>5</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4C1A35">
        <w:rPr>
          <w:sz w:val="28"/>
          <w:szCs w:val="28"/>
        </w:rPr>
        <w:t>27</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4C1A35">
        <w:rPr>
          <w:sz w:val="28"/>
          <w:szCs w:val="28"/>
        </w:rPr>
        <w:t>27</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4C1A35" w:rsidRPr="00F57F47" w:rsidRDefault="004C1A35" w:rsidP="004C1A35">
      <w:pPr>
        <w:ind w:firstLine="709"/>
        <w:jc w:val="both"/>
        <w:rPr>
          <w:color w:val="800080"/>
          <w:sz w:val="28"/>
          <w:szCs w:val="28"/>
        </w:rPr>
      </w:pPr>
      <w:r w:rsidRPr="00F57F47">
        <w:rPr>
          <w:color w:val="800080"/>
          <w:sz w:val="28"/>
          <w:szCs w:val="28"/>
        </w:rPr>
        <w:t xml:space="preserve">1) выдача письменного разъяснения по вопросу применения муниципальных нормативных правовых актов </w:t>
      </w:r>
      <w:r>
        <w:rPr>
          <w:color w:val="800080"/>
          <w:sz w:val="28"/>
          <w:szCs w:val="28"/>
        </w:rPr>
        <w:t>муниципального образования «Шилегское» о местных налогах и сборах</w:t>
      </w:r>
      <w:r w:rsidRPr="00F57F47">
        <w:rPr>
          <w:color w:val="800080"/>
          <w:sz w:val="28"/>
          <w:szCs w:val="28"/>
        </w:rPr>
        <w:t>.</w:t>
      </w:r>
    </w:p>
    <w:p w:rsidR="00FB1DE2" w:rsidRPr="002C3DA8" w:rsidRDefault="004C1A35" w:rsidP="00FB1DE2">
      <w:pPr>
        <w:ind w:firstLine="709"/>
        <w:jc w:val="both"/>
        <w:rPr>
          <w:color w:val="800080"/>
          <w:sz w:val="28"/>
          <w:szCs w:val="28"/>
        </w:rPr>
      </w:pPr>
      <w:r w:rsidRPr="00F57F47">
        <w:rPr>
          <w:color w:val="800080"/>
          <w:sz w:val="28"/>
          <w:szCs w:val="28"/>
        </w:rPr>
        <w:t xml:space="preserve">2) </w:t>
      </w:r>
      <w:r w:rsidR="00FB1DE2" w:rsidRPr="002C3DA8">
        <w:rPr>
          <w:color w:val="800080"/>
          <w:sz w:val="28"/>
          <w:szCs w:val="28"/>
        </w:rPr>
        <w:t>либо</w:t>
      </w:r>
      <w:r>
        <w:rPr>
          <w:color w:val="800080"/>
          <w:sz w:val="28"/>
          <w:szCs w:val="28"/>
        </w:rPr>
        <w:t xml:space="preserve"> выдача </w:t>
      </w:r>
      <w:r w:rsidR="00FB1DE2" w:rsidRPr="002C3DA8">
        <w:rPr>
          <w:color w:val="800080"/>
          <w:sz w:val="28"/>
          <w:szCs w:val="28"/>
        </w:rPr>
        <w:t>уведомления об отказе в предоставлении услуги.</w:t>
      </w:r>
    </w:p>
    <w:p w:rsidR="00FB1DE2" w:rsidRDefault="00FB1DE2"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404918">
        <w:rPr>
          <w:sz w:val="28"/>
          <w:szCs w:val="28"/>
        </w:rPr>
        <w:t>:</w:t>
      </w:r>
    </w:p>
    <w:p w:rsidR="004C1A35" w:rsidRDefault="004C1A35" w:rsidP="004C1A35">
      <w:pPr>
        <w:ind w:firstLine="709"/>
        <w:jc w:val="both"/>
        <w:rPr>
          <w:color w:val="800080"/>
          <w:sz w:val="28"/>
          <w:szCs w:val="28"/>
        </w:rPr>
      </w:pPr>
      <w:r>
        <w:rPr>
          <w:color w:val="800080"/>
          <w:sz w:val="28"/>
          <w:szCs w:val="28"/>
        </w:rPr>
        <w:t>-</w:t>
      </w:r>
      <w:r w:rsidRPr="00F57F47">
        <w:rPr>
          <w:color w:val="800080"/>
          <w:sz w:val="28"/>
          <w:szCs w:val="28"/>
        </w:rPr>
        <w:t xml:space="preserve"> письменно</w:t>
      </w:r>
      <w:r>
        <w:rPr>
          <w:color w:val="800080"/>
          <w:sz w:val="28"/>
          <w:szCs w:val="28"/>
        </w:rPr>
        <w:t>го</w:t>
      </w:r>
      <w:r w:rsidRPr="00F57F47">
        <w:rPr>
          <w:color w:val="800080"/>
          <w:sz w:val="28"/>
          <w:szCs w:val="28"/>
        </w:rPr>
        <w:t xml:space="preserve"> разъяснени</w:t>
      </w:r>
      <w:r>
        <w:rPr>
          <w:color w:val="800080"/>
          <w:sz w:val="28"/>
          <w:szCs w:val="28"/>
        </w:rPr>
        <w:t>я</w:t>
      </w:r>
      <w:r w:rsidRPr="00F57F47">
        <w:rPr>
          <w:color w:val="800080"/>
          <w:sz w:val="28"/>
          <w:szCs w:val="28"/>
        </w:rPr>
        <w:t xml:space="preserve"> по вопросу применения муниципальных нормативных правовых актов </w:t>
      </w:r>
      <w:r w:rsidRPr="00DC1032">
        <w:rPr>
          <w:color w:val="800080"/>
          <w:sz w:val="28"/>
          <w:szCs w:val="28"/>
        </w:rPr>
        <w:t>муниципального образования «Шилегское»</w:t>
      </w:r>
      <w:r>
        <w:rPr>
          <w:color w:val="800080"/>
          <w:sz w:val="28"/>
          <w:szCs w:val="28"/>
        </w:rPr>
        <w:t xml:space="preserve"> о местных налогах и сборах</w:t>
      </w:r>
      <w:r w:rsidRPr="00F57F47">
        <w:rPr>
          <w:color w:val="800080"/>
          <w:sz w:val="28"/>
          <w:szCs w:val="28"/>
        </w:rPr>
        <w:t>.</w:t>
      </w:r>
    </w:p>
    <w:p w:rsidR="004C1A35" w:rsidRDefault="004C1A35" w:rsidP="004C1A35">
      <w:pPr>
        <w:ind w:firstLine="709"/>
        <w:jc w:val="both"/>
        <w:rPr>
          <w:color w:val="800080"/>
          <w:sz w:val="28"/>
          <w:szCs w:val="28"/>
        </w:rPr>
      </w:pPr>
    </w:p>
    <w:p w:rsidR="00404918" w:rsidRDefault="00FB1DE2" w:rsidP="00AE71EF">
      <w:pPr>
        <w:ind w:firstLine="709"/>
        <w:jc w:val="both"/>
        <w:rPr>
          <w:color w:val="000000" w:themeColor="text1"/>
          <w:sz w:val="28"/>
          <w:szCs w:val="28"/>
        </w:rPr>
      </w:pPr>
      <w:r>
        <w:rPr>
          <w:color w:val="17365D" w:themeColor="text2" w:themeShade="BF"/>
          <w:sz w:val="28"/>
          <w:szCs w:val="28"/>
        </w:rPr>
        <w:t xml:space="preserve">- </w:t>
      </w:r>
      <w:r w:rsidRPr="00AE71EF">
        <w:rPr>
          <w:color w:val="17365D" w:themeColor="text2" w:themeShade="BF"/>
          <w:sz w:val="28"/>
          <w:szCs w:val="28"/>
        </w:rPr>
        <w:t>либо</w:t>
      </w:r>
      <w:r w:rsidRPr="00FB1DE2">
        <w:rPr>
          <w:color w:val="17365D" w:themeColor="text2" w:themeShade="BF"/>
          <w:sz w:val="28"/>
          <w:szCs w:val="28"/>
        </w:rPr>
        <w:t xml:space="preserve"> уведомление  об отказе в предоставлении муниципальной услуги</w:t>
      </w:r>
      <w:r>
        <w:rPr>
          <w:color w:val="17365D" w:themeColor="text2" w:themeShade="BF"/>
          <w:sz w:val="28"/>
          <w:szCs w:val="28"/>
        </w:rPr>
        <w:t>,</w:t>
      </w:r>
      <w:r w:rsidR="00F77622" w:rsidRPr="00F77622">
        <w:rPr>
          <w:color w:val="000000" w:themeColor="text1"/>
          <w:sz w:val="28"/>
          <w:szCs w:val="28"/>
        </w:rPr>
        <w:t xml:space="preserve"> </w:t>
      </w:r>
      <w:r w:rsidR="00F77622" w:rsidRPr="00667BFB">
        <w:rPr>
          <w:color w:val="000000" w:themeColor="text1"/>
          <w:sz w:val="28"/>
          <w:szCs w:val="28"/>
        </w:rPr>
        <w:t>приложение №</w:t>
      </w:r>
      <w:r w:rsidR="00F77622">
        <w:rPr>
          <w:color w:val="000000" w:themeColor="text1"/>
          <w:sz w:val="28"/>
          <w:szCs w:val="28"/>
        </w:rPr>
        <w:t>2</w:t>
      </w:r>
      <w:r w:rsidR="00F77622" w:rsidRPr="00667BFB">
        <w:rPr>
          <w:color w:val="000000" w:themeColor="text1"/>
          <w:sz w:val="28"/>
          <w:szCs w:val="28"/>
        </w:rPr>
        <w:t xml:space="preserve"> к настоящему регламенту</w:t>
      </w:r>
      <w:r w:rsidR="00404918" w:rsidRPr="000E5B26">
        <w:rPr>
          <w:color w:val="000000" w:themeColor="text1"/>
          <w:sz w:val="28"/>
          <w:szCs w:val="28"/>
        </w:rPr>
        <w:t>.</w:t>
      </w:r>
    </w:p>
    <w:p w:rsidR="00AE71EF" w:rsidRPr="00AE71EF" w:rsidRDefault="00AE71EF" w:rsidP="00AE71EF">
      <w:pPr>
        <w:ind w:firstLine="709"/>
        <w:jc w:val="both"/>
        <w:rPr>
          <w:color w:val="17365D" w:themeColor="text2" w:themeShade="BF"/>
          <w:sz w:val="28"/>
          <w:szCs w:val="28"/>
        </w:rPr>
      </w:pPr>
    </w:p>
    <w:p w:rsidR="00F5600C" w:rsidRPr="00F5600C" w:rsidRDefault="00F5600C" w:rsidP="004C1A35">
      <w:pPr>
        <w:ind w:firstLine="180"/>
        <w:jc w:val="both"/>
        <w:rPr>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r w:rsidR="004C1A35">
        <w:rPr>
          <w:sz w:val="28"/>
          <w:szCs w:val="28"/>
        </w:rPr>
        <w:t>Указанные п</w:t>
      </w:r>
      <w:r w:rsidR="004C1A35" w:rsidRPr="00A80518">
        <w:rPr>
          <w:sz w:val="28"/>
          <w:szCs w:val="28"/>
        </w:rPr>
        <w:t>роекты подписываются главой муниципального образования или лицом, исполняющим его обязанности, и регистр</w:t>
      </w:r>
      <w:r w:rsidR="004C1A35">
        <w:rPr>
          <w:sz w:val="28"/>
          <w:szCs w:val="28"/>
        </w:rPr>
        <w:t>ируются в установленном порядке</w:t>
      </w:r>
      <w:r w:rsidRPr="00F5600C">
        <w:rPr>
          <w:sz w:val="28"/>
          <w:szCs w:val="28"/>
        </w:rPr>
        <w:t xml:space="preserve"> и передается муниципальному служащему, ответственному за прием документов, в срок, предусмотренный подпункт</w:t>
      </w:r>
      <w:r w:rsidR="000E5B26">
        <w:rPr>
          <w:sz w:val="28"/>
          <w:szCs w:val="28"/>
        </w:rPr>
        <w:t>ами</w:t>
      </w:r>
      <w:r w:rsidRPr="00F5600C">
        <w:rPr>
          <w:sz w:val="28"/>
          <w:szCs w:val="28"/>
        </w:rPr>
        <w:t xml:space="preserve"> </w:t>
      </w:r>
      <w:r w:rsidR="000E5B26">
        <w:rPr>
          <w:sz w:val="28"/>
          <w:szCs w:val="28"/>
        </w:rPr>
        <w:t>1, 2</w:t>
      </w:r>
      <w:r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AE71EF" w:rsidRDefault="00AE71EF" w:rsidP="00F77622">
      <w:pPr>
        <w:rPr>
          <w:color w:val="000000" w:themeColor="text1"/>
          <w:sz w:val="28"/>
          <w:szCs w:val="28"/>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4C1A35" w:rsidRDefault="004C1A35" w:rsidP="00AE71EF">
      <w:pPr>
        <w:ind w:left="5670"/>
        <w:jc w:val="right"/>
        <w:rPr>
          <w:b/>
          <w:sz w:val="24"/>
          <w:szCs w:val="24"/>
        </w:rPr>
      </w:pPr>
    </w:p>
    <w:p w:rsidR="00AE71EF" w:rsidRDefault="00AE71EF" w:rsidP="00AE71EF">
      <w:pPr>
        <w:ind w:left="5670"/>
        <w:jc w:val="right"/>
        <w:rPr>
          <w:b/>
          <w:sz w:val="24"/>
          <w:szCs w:val="24"/>
        </w:rPr>
      </w:pPr>
    </w:p>
    <w:p w:rsidR="00AE71EF" w:rsidRDefault="00AE71EF" w:rsidP="00AE71EF">
      <w:pPr>
        <w:ind w:left="5670"/>
        <w:jc w:val="right"/>
        <w:rPr>
          <w:b/>
          <w:sz w:val="24"/>
          <w:szCs w:val="24"/>
        </w:rPr>
      </w:pPr>
      <w:r>
        <w:rPr>
          <w:b/>
          <w:sz w:val="24"/>
          <w:szCs w:val="24"/>
        </w:rPr>
        <w:t xml:space="preserve">Приложение № 1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4C1A35" w:rsidRDefault="00AE71EF" w:rsidP="004C1A35">
      <w:pPr>
        <w:jc w:val="right"/>
        <w:rPr>
          <w:bCs/>
          <w:color w:val="000000" w:themeColor="text1"/>
          <w:sz w:val="22"/>
          <w:szCs w:val="18"/>
        </w:rPr>
      </w:pPr>
      <w:r>
        <w:rPr>
          <w:color w:val="000000" w:themeColor="text1"/>
          <w:sz w:val="22"/>
          <w:szCs w:val="24"/>
        </w:rPr>
        <w:t xml:space="preserve">                                                          предоставления муниципальной услуги</w:t>
      </w:r>
      <w:proofErr w:type="gramStart"/>
      <w:r>
        <w:rPr>
          <w:color w:val="000000" w:themeColor="text1"/>
          <w:sz w:val="22"/>
          <w:szCs w:val="24"/>
        </w:rPr>
        <w:t xml:space="preserve"> </w:t>
      </w:r>
      <w:r w:rsidR="004C1A35" w:rsidRPr="004C1A35">
        <w:rPr>
          <w:bCs/>
          <w:color w:val="000000" w:themeColor="text1"/>
          <w:sz w:val="22"/>
          <w:szCs w:val="18"/>
        </w:rPr>
        <w:t>:</w:t>
      </w:r>
      <w:proofErr w:type="gramEnd"/>
      <w:r w:rsidR="004C1A35" w:rsidRPr="004C1A35">
        <w:rPr>
          <w:bCs/>
          <w:color w:val="000000" w:themeColor="text1"/>
          <w:sz w:val="22"/>
          <w:szCs w:val="18"/>
        </w:rPr>
        <w:t xml:space="preserve"> «Дача письменных разъяснений налогоплательщикам по вопросам применения</w:t>
      </w:r>
    </w:p>
    <w:p w:rsidR="004C1A35" w:rsidRDefault="004C1A35" w:rsidP="004C1A35">
      <w:pPr>
        <w:jc w:val="right"/>
        <w:rPr>
          <w:bCs/>
          <w:color w:val="000000" w:themeColor="text1"/>
          <w:sz w:val="22"/>
          <w:szCs w:val="18"/>
        </w:rPr>
      </w:pPr>
      <w:r w:rsidRPr="004C1A35">
        <w:rPr>
          <w:bCs/>
          <w:color w:val="000000" w:themeColor="text1"/>
          <w:sz w:val="22"/>
          <w:szCs w:val="18"/>
        </w:rPr>
        <w:t xml:space="preserve"> нормативных правовых актов о местных налогах и сборах </w:t>
      </w:r>
      <w:proofErr w:type="gramStart"/>
      <w:r w:rsidRPr="004C1A35">
        <w:rPr>
          <w:bCs/>
          <w:color w:val="000000" w:themeColor="text1"/>
          <w:sz w:val="22"/>
          <w:szCs w:val="18"/>
        </w:rPr>
        <w:t>сельского</w:t>
      </w:r>
      <w:proofErr w:type="gramEnd"/>
    </w:p>
    <w:p w:rsidR="004C1A35" w:rsidRDefault="004C1A35" w:rsidP="004C1A35">
      <w:pPr>
        <w:jc w:val="right"/>
        <w:rPr>
          <w:bCs/>
          <w:color w:val="000000" w:themeColor="text1"/>
          <w:sz w:val="22"/>
          <w:szCs w:val="18"/>
        </w:rPr>
      </w:pPr>
      <w:r w:rsidRPr="004C1A35">
        <w:rPr>
          <w:bCs/>
          <w:color w:val="000000" w:themeColor="text1"/>
          <w:sz w:val="22"/>
          <w:szCs w:val="18"/>
        </w:rPr>
        <w:t xml:space="preserve"> поселения «Шилегское» </w:t>
      </w:r>
      <w:proofErr w:type="spellStart"/>
      <w:r w:rsidRPr="004C1A35">
        <w:rPr>
          <w:bCs/>
          <w:color w:val="000000" w:themeColor="text1"/>
          <w:sz w:val="22"/>
          <w:szCs w:val="18"/>
        </w:rPr>
        <w:t>Пинежского</w:t>
      </w:r>
      <w:proofErr w:type="spellEnd"/>
      <w:r w:rsidRPr="004C1A35">
        <w:rPr>
          <w:bCs/>
          <w:color w:val="000000" w:themeColor="text1"/>
          <w:sz w:val="22"/>
          <w:szCs w:val="18"/>
        </w:rPr>
        <w:t xml:space="preserve"> муниципального</w:t>
      </w:r>
    </w:p>
    <w:p w:rsidR="004C1A35" w:rsidRDefault="004C1A35" w:rsidP="004C1A35">
      <w:pPr>
        <w:jc w:val="right"/>
        <w:rPr>
          <w:bCs/>
          <w:color w:val="000000" w:themeColor="text1"/>
          <w:sz w:val="22"/>
          <w:szCs w:val="18"/>
        </w:rPr>
      </w:pPr>
      <w:r w:rsidRPr="004C1A35">
        <w:rPr>
          <w:bCs/>
          <w:color w:val="000000" w:themeColor="text1"/>
          <w:sz w:val="22"/>
          <w:szCs w:val="18"/>
        </w:rPr>
        <w:t xml:space="preserve"> района Архангельской области»</w:t>
      </w:r>
    </w:p>
    <w:p w:rsidR="004C1A35" w:rsidRDefault="004C1A35" w:rsidP="004C1A35">
      <w:pPr>
        <w:jc w:val="right"/>
        <w:rPr>
          <w:bCs/>
          <w:color w:val="000000" w:themeColor="text1"/>
          <w:sz w:val="22"/>
          <w:szCs w:val="18"/>
        </w:rPr>
      </w:pPr>
    </w:p>
    <w:tbl>
      <w:tblPr>
        <w:tblW w:w="9701" w:type="dxa"/>
        <w:tblLayout w:type="fixed"/>
        <w:tblCellMar>
          <w:top w:w="102" w:type="dxa"/>
          <w:left w:w="62" w:type="dxa"/>
          <w:bottom w:w="102" w:type="dxa"/>
          <w:right w:w="62" w:type="dxa"/>
        </w:tblCellMar>
        <w:tblLook w:val="0000"/>
      </w:tblPr>
      <w:tblGrid>
        <w:gridCol w:w="3606"/>
        <w:gridCol w:w="6095"/>
      </w:tblGrid>
      <w:tr w:rsidR="004C1A35" w:rsidTr="00520D2B">
        <w:tc>
          <w:tcPr>
            <w:tcW w:w="3606" w:type="dxa"/>
          </w:tcPr>
          <w:p w:rsidR="004C1A35" w:rsidRDefault="004C1A35" w:rsidP="00520D2B">
            <w:pPr>
              <w:jc w:val="right"/>
              <w:rPr>
                <w:szCs w:val="28"/>
              </w:rPr>
            </w:pPr>
          </w:p>
        </w:tc>
        <w:tc>
          <w:tcPr>
            <w:tcW w:w="6095" w:type="dxa"/>
          </w:tcPr>
          <w:p w:rsidR="004C1A35" w:rsidRPr="007D4FD9" w:rsidRDefault="004C1A35" w:rsidP="00520D2B">
            <w:pPr>
              <w:ind w:left="-62"/>
              <w:rPr>
                <w:szCs w:val="28"/>
              </w:rPr>
            </w:pPr>
            <w:r>
              <w:rPr>
                <w:szCs w:val="28"/>
              </w:rPr>
              <w:t>Главе  МО «Шилегское» ___________________________________</w:t>
            </w:r>
          </w:p>
          <w:p w:rsidR="004C1A35" w:rsidRPr="00A21D86" w:rsidRDefault="004C1A35" w:rsidP="00520D2B">
            <w:pPr>
              <w:ind w:left="-62"/>
              <w:jc w:val="both"/>
              <w:rPr>
                <w:sz w:val="26"/>
                <w:szCs w:val="26"/>
              </w:rPr>
            </w:pPr>
            <w:r w:rsidRPr="00A21D86">
              <w:rPr>
                <w:sz w:val="26"/>
                <w:szCs w:val="26"/>
              </w:rPr>
              <w:t>от _______________________________________</w:t>
            </w:r>
            <w:r>
              <w:rPr>
                <w:sz w:val="26"/>
                <w:szCs w:val="26"/>
              </w:rPr>
              <w:t>__</w:t>
            </w:r>
          </w:p>
          <w:p w:rsidR="004C1A35" w:rsidRDefault="004C1A35" w:rsidP="00520D2B">
            <w:pPr>
              <w:ind w:left="-62"/>
              <w:jc w:val="center"/>
              <w:rPr>
                <w:sz w:val="22"/>
                <w:szCs w:val="22"/>
              </w:rPr>
            </w:pPr>
            <w:r w:rsidRPr="007E7AD2">
              <w:rPr>
                <w:sz w:val="22"/>
                <w:szCs w:val="22"/>
              </w:rPr>
              <w:t xml:space="preserve">(для юридических лиц - наименование организации, </w:t>
            </w:r>
            <w:r>
              <w:rPr>
                <w:sz w:val="22"/>
                <w:szCs w:val="22"/>
              </w:rPr>
              <w:br/>
            </w:r>
            <w:r w:rsidRPr="007E7AD2">
              <w:rPr>
                <w:sz w:val="22"/>
                <w:szCs w:val="22"/>
              </w:rPr>
              <w:t>для физических лиц - фамилия, имя, отчество</w:t>
            </w:r>
            <w:r>
              <w:rPr>
                <w:sz w:val="22"/>
                <w:szCs w:val="22"/>
              </w:rPr>
              <w:t xml:space="preserve"> (последнее при наличии)</w:t>
            </w:r>
            <w:r w:rsidRPr="007E7AD2">
              <w:rPr>
                <w:sz w:val="22"/>
                <w:szCs w:val="22"/>
              </w:rPr>
              <w:t>)</w:t>
            </w:r>
          </w:p>
          <w:p w:rsidR="004C1A35" w:rsidRDefault="004C1A35" w:rsidP="00520D2B">
            <w:pPr>
              <w:ind w:left="-62"/>
              <w:jc w:val="center"/>
              <w:rPr>
                <w:sz w:val="26"/>
                <w:szCs w:val="26"/>
              </w:rPr>
            </w:pPr>
            <w:r w:rsidRPr="008B0D49">
              <w:rPr>
                <w:sz w:val="26"/>
                <w:szCs w:val="26"/>
              </w:rPr>
              <w:t>ИНН</w:t>
            </w:r>
            <w:r>
              <w:rPr>
                <w:sz w:val="26"/>
                <w:szCs w:val="26"/>
              </w:rPr>
              <w:t xml:space="preserve"> _______________________________________</w:t>
            </w:r>
          </w:p>
          <w:p w:rsidR="004C1A35" w:rsidRPr="00260899" w:rsidRDefault="004C1A35" w:rsidP="00520D2B">
            <w:pPr>
              <w:ind w:left="-62"/>
              <w:jc w:val="center"/>
              <w:rPr>
                <w:sz w:val="22"/>
                <w:szCs w:val="22"/>
              </w:rPr>
            </w:pPr>
            <w:r w:rsidRPr="00260899">
              <w:rPr>
                <w:sz w:val="22"/>
                <w:szCs w:val="22"/>
              </w:rPr>
              <w:t>(для юридических лиц)</w:t>
            </w:r>
          </w:p>
          <w:p w:rsidR="004C1A35" w:rsidRPr="00006058" w:rsidRDefault="004C1A35" w:rsidP="00520D2B">
            <w:pPr>
              <w:ind w:left="-62"/>
              <w:jc w:val="center"/>
              <w:rPr>
                <w:sz w:val="24"/>
              </w:rPr>
            </w:pPr>
            <w:r w:rsidRPr="00006058">
              <w:rPr>
                <w:sz w:val="24"/>
              </w:rPr>
              <w:t>___________________________________________</w:t>
            </w:r>
            <w:r>
              <w:rPr>
                <w:sz w:val="24"/>
              </w:rPr>
              <w:t>___</w:t>
            </w:r>
            <w:r w:rsidRPr="00006058">
              <w:rPr>
                <w:sz w:val="24"/>
              </w:rPr>
              <w:t>_</w:t>
            </w:r>
          </w:p>
          <w:p w:rsidR="004C1A35" w:rsidRPr="007E7AD2" w:rsidRDefault="004C1A35" w:rsidP="00520D2B">
            <w:pPr>
              <w:ind w:left="-62"/>
              <w:jc w:val="center"/>
              <w:rPr>
                <w:sz w:val="22"/>
                <w:szCs w:val="22"/>
              </w:rPr>
            </w:pPr>
            <w:r w:rsidRPr="007E7AD2">
              <w:rPr>
                <w:sz w:val="22"/>
                <w:szCs w:val="22"/>
              </w:rPr>
              <w:t>(почтовый адрес)</w:t>
            </w:r>
          </w:p>
          <w:p w:rsidR="004C1A35" w:rsidRPr="00006058" w:rsidRDefault="004C1A35" w:rsidP="00520D2B">
            <w:pPr>
              <w:ind w:left="-62"/>
              <w:jc w:val="center"/>
              <w:rPr>
                <w:sz w:val="24"/>
              </w:rPr>
            </w:pPr>
            <w:r w:rsidRPr="00006058">
              <w:rPr>
                <w:sz w:val="24"/>
              </w:rPr>
              <w:t>____________________________________________</w:t>
            </w:r>
            <w:r>
              <w:rPr>
                <w:sz w:val="24"/>
              </w:rPr>
              <w:t>___</w:t>
            </w:r>
          </w:p>
          <w:p w:rsidR="004C1A35" w:rsidRPr="007E7AD2" w:rsidRDefault="004C1A35" w:rsidP="00520D2B">
            <w:pPr>
              <w:ind w:left="-62"/>
              <w:jc w:val="center"/>
              <w:rPr>
                <w:sz w:val="22"/>
                <w:szCs w:val="22"/>
              </w:rPr>
            </w:pPr>
            <w:r w:rsidRPr="007E7AD2">
              <w:rPr>
                <w:sz w:val="22"/>
                <w:szCs w:val="22"/>
              </w:rPr>
              <w:t>(контактный телефон)</w:t>
            </w:r>
          </w:p>
          <w:p w:rsidR="004C1A35" w:rsidRPr="00A7344A" w:rsidRDefault="004C1A35" w:rsidP="00520D2B">
            <w:pPr>
              <w:ind w:left="-62"/>
              <w:jc w:val="center"/>
              <w:rPr>
                <w:sz w:val="24"/>
              </w:rPr>
            </w:pPr>
            <w:r>
              <w:rPr>
                <w:sz w:val="24"/>
              </w:rPr>
              <w:t>_______________________________________________</w:t>
            </w:r>
          </w:p>
          <w:p w:rsidR="004C1A35" w:rsidRPr="007E7AD2" w:rsidRDefault="004C1A35" w:rsidP="00520D2B">
            <w:pPr>
              <w:ind w:left="-62"/>
              <w:jc w:val="center"/>
              <w:rPr>
                <w:sz w:val="22"/>
                <w:szCs w:val="22"/>
              </w:rPr>
            </w:pPr>
            <w:r w:rsidRPr="007E7AD2">
              <w:rPr>
                <w:sz w:val="22"/>
                <w:szCs w:val="22"/>
              </w:rPr>
              <w:t>(адрес электронной почты)</w:t>
            </w:r>
          </w:p>
          <w:p w:rsidR="004C1A35" w:rsidRPr="00006058" w:rsidRDefault="004C1A35" w:rsidP="00520D2B">
            <w:pPr>
              <w:ind w:left="-62"/>
              <w:jc w:val="center"/>
              <w:rPr>
                <w:sz w:val="24"/>
              </w:rPr>
            </w:pPr>
            <w:r w:rsidRPr="00006058">
              <w:rPr>
                <w:sz w:val="24"/>
              </w:rPr>
              <w:t>____________________________________________</w:t>
            </w:r>
            <w:r>
              <w:rPr>
                <w:sz w:val="24"/>
              </w:rPr>
              <w:t>___</w:t>
            </w:r>
          </w:p>
          <w:p w:rsidR="004C1A35" w:rsidRPr="007E7AD2" w:rsidRDefault="004C1A35" w:rsidP="00520D2B">
            <w:pPr>
              <w:ind w:left="-62"/>
              <w:jc w:val="center"/>
              <w:rPr>
                <w:sz w:val="22"/>
                <w:szCs w:val="22"/>
              </w:rPr>
            </w:pPr>
            <w:r w:rsidRPr="007E7AD2">
              <w:rPr>
                <w:sz w:val="22"/>
                <w:szCs w:val="22"/>
              </w:rPr>
              <w:t xml:space="preserve">(Ф.И.О. </w:t>
            </w:r>
            <w:r>
              <w:rPr>
                <w:sz w:val="22"/>
                <w:szCs w:val="22"/>
              </w:rPr>
              <w:t xml:space="preserve">(последнее при наличии) </w:t>
            </w:r>
            <w:r w:rsidRPr="007E7AD2">
              <w:rPr>
                <w:sz w:val="22"/>
                <w:szCs w:val="22"/>
              </w:rPr>
              <w:t>представителя заявителя, действующего по доверенности)</w:t>
            </w:r>
          </w:p>
          <w:p w:rsidR="004C1A35" w:rsidRDefault="004C1A35" w:rsidP="00520D2B">
            <w:pPr>
              <w:ind w:left="-62"/>
              <w:jc w:val="center"/>
              <w:rPr>
                <w:szCs w:val="28"/>
              </w:rPr>
            </w:pPr>
            <w:r w:rsidRPr="007E7AD2">
              <w:rPr>
                <w:sz w:val="22"/>
                <w:szCs w:val="22"/>
              </w:rPr>
              <w:t>(реквизиты доверенности)</w:t>
            </w:r>
          </w:p>
        </w:tc>
      </w:tr>
      <w:tr w:rsidR="004C1A35" w:rsidTr="00520D2B">
        <w:tc>
          <w:tcPr>
            <w:tcW w:w="9701" w:type="dxa"/>
            <w:gridSpan w:val="2"/>
          </w:tcPr>
          <w:p w:rsidR="004C1A35" w:rsidRPr="004C1A35" w:rsidRDefault="004C1A35" w:rsidP="00520D2B">
            <w:pPr>
              <w:jc w:val="center"/>
              <w:rPr>
                <w:sz w:val="32"/>
                <w:szCs w:val="28"/>
              </w:rPr>
            </w:pPr>
            <w:r w:rsidRPr="004C1A35">
              <w:rPr>
                <w:sz w:val="32"/>
                <w:szCs w:val="28"/>
              </w:rPr>
              <w:t>ЗАЯВЛЕНИЕ</w:t>
            </w:r>
          </w:p>
          <w:p w:rsidR="004C1A35" w:rsidRPr="004C1A35" w:rsidRDefault="004C1A35" w:rsidP="004C1A35">
            <w:pPr>
              <w:jc w:val="center"/>
              <w:rPr>
                <w:color w:val="000000" w:themeColor="text1"/>
                <w:sz w:val="22"/>
                <w:szCs w:val="24"/>
              </w:rPr>
            </w:pPr>
            <w:r w:rsidRPr="007D4FD9">
              <w:rPr>
                <w:szCs w:val="28"/>
              </w:rPr>
              <w:t xml:space="preserve">по </w:t>
            </w:r>
            <w:r>
              <w:rPr>
                <w:color w:val="000000" w:themeColor="text1"/>
                <w:sz w:val="22"/>
                <w:szCs w:val="24"/>
              </w:rPr>
              <w:t>предоставлению муниципальной услуги: «</w:t>
            </w:r>
            <w:r w:rsidRPr="004C1A35">
              <w:rPr>
                <w:color w:val="000000" w:themeColor="text1"/>
                <w:sz w:val="22"/>
                <w:szCs w:val="24"/>
              </w:rPr>
              <w:t>Дача письменных разъяснений налогоплательщикам по вопросам применения</w:t>
            </w:r>
            <w:r>
              <w:rPr>
                <w:color w:val="000000" w:themeColor="text1"/>
                <w:sz w:val="22"/>
                <w:szCs w:val="24"/>
              </w:rPr>
              <w:t xml:space="preserve"> </w:t>
            </w:r>
            <w:r w:rsidRPr="004C1A35">
              <w:rPr>
                <w:color w:val="000000" w:themeColor="text1"/>
                <w:sz w:val="22"/>
                <w:szCs w:val="24"/>
              </w:rPr>
              <w:t xml:space="preserve"> нормативных правовых актов о местных налогах и сборах сельского</w:t>
            </w:r>
          </w:p>
          <w:p w:rsidR="004C1A35" w:rsidRPr="007D4FD9" w:rsidRDefault="004C1A35" w:rsidP="004C1A35">
            <w:pPr>
              <w:jc w:val="center"/>
              <w:rPr>
                <w:szCs w:val="28"/>
              </w:rPr>
            </w:pPr>
            <w:r w:rsidRPr="004C1A35">
              <w:rPr>
                <w:color w:val="000000" w:themeColor="text1"/>
                <w:sz w:val="22"/>
                <w:szCs w:val="24"/>
              </w:rPr>
              <w:t xml:space="preserve"> поселения «Шилегское» </w:t>
            </w:r>
            <w:proofErr w:type="spellStart"/>
            <w:r w:rsidRPr="004C1A35">
              <w:rPr>
                <w:color w:val="000000" w:themeColor="text1"/>
                <w:sz w:val="22"/>
                <w:szCs w:val="24"/>
              </w:rPr>
              <w:t>Пинежского</w:t>
            </w:r>
            <w:proofErr w:type="spellEnd"/>
            <w:r w:rsidRPr="004C1A35">
              <w:rPr>
                <w:color w:val="000000" w:themeColor="text1"/>
                <w:sz w:val="22"/>
                <w:szCs w:val="24"/>
              </w:rPr>
              <w:t xml:space="preserve"> муниципального</w:t>
            </w:r>
            <w:r>
              <w:rPr>
                <w:color w:val="000000" w:themeColor="text1"/>
                <w:sz w:val="22"/>
                <w:szCs w:val="24"/>
              </w:rPr>
              <w:t xml:space="preserve"> </w:t>
            </w:r>
            <w:r w:rsidRPr="004C1A35">
              <w:rPr>
                <w:color w:val="000000" w:themeColor="text1"/>
                <w:sz w:val="22"/>
                <w:szCs w:val="24"/>
              </w:rPr>
              <w:t>района Архангельской области</w:t>
            </w:r>
          </w:p>
          <w:p w:rsidR="004C1A35" w:rsidRPr="00A21D86" w:rsidRDefault="004C1A35" w:rsidP="00520D2B">
            <w:pPr>
              <w:rPr>
                <w:sz w:val="26"/>
                <w:szCs w:val="26"/>
              </w:rPr>
            </w:pPr>
          </w:p>
          <w:p w:rsidR="004C1A35" w:rsidRDefault="004C1A35" w:rsidP="00520D2B">
            <w:pPr>
              <w:jc w:val="both"/>
              <w:rPr>
                <w:szCs w:val="28"/>
              </w:rPr>
            </w:pPr>
            <w:r w:rsidRPr="007D4FD9">
              <w:rPr>
                <w:szCs w:val="28"/>
              </w:rPr>
              <w:t>Прошу дать разъяснение по вопросу</w:t>
            </w:r>
            <w:r w:rsidRPr="00A21D86">
              <w:rPr>
                <w:sz w:val="26"/>
                <w:szCs w:val="26"/>
              </w:rPr>
              <w:t>__________</w:t>
            </w:r>
            <w:r>
              <w:rPr>
                <w:sz w:val="26"/>
                <w:szCs w:val="26"/>
              </w:rPr>
              <w:t>_____________________________</w:t>
            </w:r>
            <w:r>
              <w:rPr>
                <w:szCs w:val="28"/>
              </w:rPr>
              <w:t>_</w:t>
            </w:r>
          </w:p>
          <w:p w:rsidR="004C1A35" w:rsidRDefault="004C1A35" w:rsidP="00520D2B">
            <w:pPr>
              <w:jc w:val="both"/>
              <w:rPr>
                <w:szCs w:val="28"/>
              </w:rPr>
            </w:pPr>
            <w:r>
              <w:rPr>
                <w:szCs w:val="28"/>
              </w:rPr>
              <w:t>____________________________________________________________________</w:t>
            </w:r>
          </w:p>
          <w:p w:rsidR="004C1A35" w:rsidRPr="007E7AD2" w:rsidRDefault="004C1A35" w:rsidP="00520D2B">
            <w:pPr>
              <w:jc w:val="center"/>
              <w:rPr>
                <w:sz w:val="22"/>
                <w:szCs w:val="22"/>
              </w:rPr>
            </w:pPr>
            <w:r w:rsidRPr="007E7AD2">
              <w:rPr>
                <w:sz w:val="22"/>
                <w:szCs w:val="22"/>
              </w:rPr>
              <w:t>(излагается суть запроса)</w:t>
            </w:r>
          </w:p>
          <w:p w:rsidR="004C1A35" w:rsidRDefault="004C1A35" w:rsidP="00520D2B">
            <w:pPr>
              <w:rPr>
                <w:szCs w:val="28"/>
              </w:rPr>
            </w:pPr>
            <w:r w:rsidRPr="007D4FD9">
              <w:rPr>
                <w:szCs w:val="28"/>
              </w:rPr>
              <w:t>К заявлению прилагаю</w:t>
            </w:r>
            <w:r>
              <w:rPr>
                <w:szCs w:val="28"/>
              </w:rPr>
              <w:t>________________________________________________</w:t>
            </w:r>
          </w:p>
          <w:p w:rsidR="004C1A35" w:rsidRDefault="004C1A35" w:rsidP="00520D2B">
            <w:pPr>
              <w:tabs>
                <w:tab w:val="right" w:pos="10144"/>
              </w:tabs>
              <w:jc w:val="both"/>
              <w:rPr>
                <w:szCs w:val="28"/>
              </w:rPr>
            </w:pPr>
            <w:r>
              <w:rPr>
                <w:szCs w:val="28"/>
              </w:rPr>
              <w:t>____________________________________________________________________</w:t>
            </w:r>
            <w:r>
              <w:rPr>
                <w:szCs w:val="28"/>
              </w:rPr>
              <w:tab/>
            </w:r>
          </w:p>
          <w:p w:rsidR="004C1A35" w:rsidRPr="007E7AD2" w:rsidRDefault="004C1A35" w:rsidP="00520D2B">
            <w:pPr>
              <w:tabs>
                <w:tab w:val="right" w:pos="10144"/>
              </w:tabs>
              <w:jc w:val="center"/>
              <w:rPr>
                <w:sz w:val="22"/>
                <w:szCs w:val="22"/>
              </w:rPr>
            </w:pPr>
            <w:r w:rsidRPr="007E7AD2">
              <w:rPr>
                <w:sz w:val="22"/>
                <w:szCs w:val="22"/>
              </w:rPr>
              <w:t>(перечень прилагаемых документов)</w:t>
            </w:r>
          </w:p>
          <w:p w:rsidR="004C1A35" w:rsidRPr="007E7AD2" w:rsidRDefault="004C1A35" w:rsidP="00520D2B">
            <w:pPr>
              <w:tabs>
                <w:tab w:val="right" w:pos="10144"/>
              </w:tabs>
              <w:jc w:val="center"/>
              <w:rPr>
                <w:sz w:val="22"/>
                <w:szCs w:val="22"/>
              </w:rPr>
            </w:pPr>
          </w:p>
          <w:p w:rsidR="004C1A35" w:rsidRPr="007D4FD9" w:rsidRDefault="004C1A35" w:rsidP="00520D2B">
            <w:pPr>
              <w:spacing w:line="240" w:lineRule="exact"/>
              <w:jc w:val="both"/>
              <w:rPr>
                <w:szCs w:val="28"/>
              </w:rPr>
            </w:pPr>
            <w:r w:rsidRPr="007D4FD9">
              <w:rPr>
                <w:szCs w:val="28"/>
              </w:rPr>
              <w:t>Результат предоставления муниципальной услуги (</w:t>
            </w:r>
            <w:proofErr w:type="gramStart"/>
            <w:r w:rsidRPr="007D4FD9">
              <w:rPr>
                <w:szCs w:val="28"/>
              </w:rPr>
              <w:t>нужное</w:t>
            </w:r>
            <w:proofErr w:type="gramEnd"/>
            <w:r w:rsidRPr="007D4FD9">
              <w:rPr>
                <w:szCs w:val="28"/>
              </w:rPr>
              <w:t xml:space="preserve"> отметить): </w:t>
            </w:r>
          </w:p>
          <w:p w:rsidR="004C1A35" w:rsidRPr="00F96E83" w:rsidRDefault="004C1A35" w:rsidP="00520D2B">
            <w:pPr>
              <w:spacing w:line="240" w:lineRule="exact"/>
              <w:jc w:val="both"/>
              <w:rPr>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tblGrid>
            <w:tr w:rsidR="004C1A35" w:rsidRPr="00F96E83" w:rsidTr="00520D2B">
              <w:trPr>
                <w:trHeight w:val="269"/>
              </w:trPr>
              <w:tc>
                <w:tcPr>
                  <w:tcW w:w="316" w:type="dxa"/>
                  <w:shd w:val="clear" w:color="auto" w:fill="auto"/>
                </w:tcPr>
                <w:p w:rsidR="004C1A35" w:rsidRPr="007E7AD2" w:rsidRDefault="004C1A35" w:rsidP="00520D2B">
                  <w:pPr>
                    <w:spacing w:line="240" w:lineRule="exact"/>
                    <w:jc w:val="both"/>
                    <w:rPr>
                      <w:sz w:val="22"/>
                      <w:szCs w:val="22"/>
                    </w:rPr>
                  </w:pPr>
                </w:p>
              </w:tc>
            </w:tr>
          </w:tbl>
          <w:p w:rsidR="004C1A35" w:rsidRPr="007D4FD9" w:rsidRDefault="004C1A35" w:rsidP="00520D2B">
            <w:pPr>
              <w:spacing w:line="240" w:lineRule="exact"/>
              <w:jc w:val="both"/>
              <w:rPr>
                <w:szCs w:val="28"/>
              </w:rPr>
            </w:pPr>
            <w:r>
              <w:rPr>
                <w:sz w:val="24"/>
              </w:rPr>
              <w:t xml:space="preserve"> </w:t>
            </w:r>
            <w:r w:rsidRPr="007D4FD9">
              <w:rPr>
                <w:szCs w:val="28"/>
              </w:rPr>
              <w:t xml:space="preserve">получу лично в Администрации </w:t>
            </w:r>
            <w:r>
              <w:rPr>
                <w:szCs w:val="28"/>
              </w:rPr>
              <w:t>МО «Шилегское»</w:t>
            </w:r>
            <w:r w:rsidRPr="007D4FD9">
              <w:rPr>
                <w:szCs w:val="28"/>
              </w:rPr>
              <w:t>;</w:t>
            </w:r>
          </w:p>
          <w:p w:rsidR="004C1A35" w:rsidRPr="007D4FD9" w:rsidRDefault="004C1A35" w:rsidP="00520D2B">
            <w:pPr>
              <w:spacing w:line="240" w:lineRule="exact"/>
              <w:jc w:val="both"/>
              <w:rPr>
                <w:color w:val="FF0000"/>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tblGrid>
            <w:tr w:rsidR="004C1A35" w:rsidRPr="007E7AD2" w:rsidTr="00520D2B">
              <w:trPr>
                <w:trHeight w:val="269"/>
              </w:trPr>
              <w:tc>
                <w:tcPr>
                  <w:tcW w:w="316" w:type="dxa"/>
                  <w:shd w:val="clear" w:color="auto" w:fill="auto"/>
                </w:tcPr>
                <w:p w:rsidR="004C1A35" w:rsidRPr="007E7AD2" w:rsidRDefault="004C1A35" w:rsidP="00520D2B">
                  <w:pPr>
                    <w:spacing w:line="240" w:lineRule="exact"/>
                    <w:jc w:val="both"/>
                    <w:rPr>
                      <w:color w:val="FF0000"/>
                      <w:sz w:val="22"/>
                      <w:szCs w:val="22"/>
                    </w:rPr>
                  </w:pPr>
                </w:p>
              </w:tc>
            </w:tr>
          </w:tbl>
          <w:p w:rsidR="004C1A35" w:rsidRPr="007D4FD9" w:rsidRDefault="004C1A35" w:rsidP="00520D2B">
            <w:pPr>
              <w:spacing w:line="240" w:lineRule="exact"/>
              <w:jc w:val="both"/>
              <w:rPr>
                <w:sz w:val="32"/>
                <w:szCs w:val="32"/>
              </w:rPr>
            </w:pPr>
            <w:r w:rsidRPr="007D4FD9">
              <w:rPr>
                <w:szCs w:val="28"/>
              </w:rPr>
              <w:t>направить почтовым отправлением.</w:t>
            </w:r>
          </w:p>
          <w:p w:rsidR="004C1A35" w:rsidRDefault="004C1A35" w:rsidP="00520D2B">
            <w:pPr>
              <w:tabs>
                <w:tab w:val="right" w:pos="10144"/>
              </w:tabs>
              <w:jc w:val="center"/>
              <w:rPr>
                <w:sz w:val="24"/>
              </w:rPr>
            </w:pPr>
          </w:p>
          <w:p w:rsidR="004C1A35" w:rsidRDefault="004C1A35" w:rsidP="00520D2B">
            <w:pPr>
              <w:tabs>
                <w:tab w:val="right" w:pos="10144"/>
              </w:tabs>
              <w:jc w:val="center"/>
              <w:rPr>
                <w:szCs w:val="28"/>
              </w:rPr>
            </w:pPr>
          </w:p>
          <w:p w:rsidR="004C1A35" w:rsidRDefault="004C1A35" w:rsidP="00520D2B">
            <w:pPr>
              <w:tabs>
                <w:tab w:val="right" w:pos="10144"/>
              </w:tabs>
              <w:jc w:val="both"/>
              <w:rPr>
                <w:szCs w:val="28"/>
              </w:rPr>
            </w:pPr>
          </w:p>
          <w:p w:rsidR="004C1A35" w:rsidRDefault="004C1A35" w:rsidP="00520D2B">
            <w:pPr>
              <w:tabs>
                <w:tab w:val="right" w:pos="10144"/>
              </w:tabs>
              <w:ind w:firstLine="709"/>
              <w:jc w:val="both"/>
              <w:rPr>
                <w:szCs w:val="28"/>
              </w:rPr>
            </w:pPr>
            <w:r w:rsidRPr="007D4FD9">
              <w:rPr>
                <w:szCs w:val="28"/>
              </w:rPr>
              <w:t>Даю свое согласие на обработку моих персональных данных в целях реализации муниципальной услуги в соответствии с Федеральным законом</w:t>
            </w:r>
            <w:r>
              <w:rPr>
                <w:szCs w:val="28"/>
              </w:rPr>
              <w:t xml:space="preserve"> </w:t>
            </w:r>
            <w:r w:rsidRPr="007D4FD9">
              <w:rPr>
                <w:szCs w:val="28"/>
              </w:rPr>
              <w:t>от 27 июля 2006 года №152-ФЗ "О персональных данных".</w:t>
            </w:r>
          </w:p>
          <w:p w:rsidR="004C1A35" w:rsidRPr="007E7AD2" w:rsidRDefault="004C1A35" w:rsidP="00520D2B">
            <w:pPr>
              <w:tabs>
                <w:tab w:val="right" w:pos="10144"/>
              </w:tabs>
              <w:ind w:firstLine="709"/>
              <w:jc w:val="both"/>
              <w:rPr>
                <w:sz w:val="22"/>
                <w:szCs w:val="22"/>
              </w:rPr>
            </w:pPr>
          </w:p>
        </w:tc>
      </w:tr>
      <w:tr w:rsidR="004C1A35" w:rsidTr="00520D2B">
        <w:tc>
          <w:tcPr>
            <w:tcW w:w="9701" w:type="dxa"/>
            <w:gridSpan w:val="2"/>
            <w:vAlign w:val="center"/>
          </w:tcPr>
          <w:tbl>
            <w:tblPr>
              <w:tblW w:w="9498" w:type="dxa"/>
              <w:tblLayout w:type="fixed"/>
              <w:tblCellMar>
                <w:top w:w="102" w:type="dxa"/>
                <w:left w:w="62" w:type="dxa"/>
                <w:bottom w:w="102" w:type="dxa"/>
                <w:right w:w="62" w:type="dxa"/>
              </w:tblCellMar>
              <w:tblLook w:val="0000"/>
            </w:tblPr>
            <w:tblGrid>
              <w:gridCol w:w="3860"/>
              <w:gridCol w:w="5638"/>
            </w:tblGrid>
            <w:tr w:rsidR="004C1A35" w:rsidTr="00520D2B">
              <w:tc>
                <w:tcPr>
                  <w:tcW w:w="3860" w:type="dxa"/>
                </w:tcPr>
                <w:p w:rsidR="004C1A35" w:rsidRPr="00A21D86" w:rsidRDefault="004C1A35" w:rsidP="00520D2B">
                  <w:pPr>
                    <w:jc w:val="center"/>
                    <w:rPr>
                      <w:sz w:val="26"/>
                      <w:szCs w:val="26"/>
                    </w:rPr>
                  </w:pPr>
                  <w:r w:rsidRPr="00A21D86">
                    <w:rPr>
                      <w:sz w:val="26"/>
                      <w:szCs w:val="26"/>
                    </w:rPr>
                    <w:t>__________</w:t>
                  </w:r>
                  <w:r>
                    <w:rPr>
                      <w:sz w:val="26"/>
                      <w:szCs w:val="26"/>
                    </w:rPr>
                    <w:t>_</w:t>
                  </w:r>
                  <w:r w:rsidRPr="00A21D86">
                    <w:rPr>
                      <w:sz w:val="26"/>
                      <w:szCs w:val="26"/>
                    </w:rPr>
                    <w:t>____________</w:t>
                  </w:r>
                </w:p>
                <w:p w:rsidR="004C1A35" w:rsidRPr="007E7AD2" w:rsidRDefault="004C1A35" w:rsidP="00520D2B">
                  <w:pPr>
                    <w:jc w:val="center"/>
                    <w:rPr>
                      <w:sz w:val="22"/>
                      <w:szCs w:val="22"/>
                    </w:rPr>
                  </w:pPr>
                  <w:r w:rsidRPr="007E7AD2">
                    <w:rPr>
                      <w:sz w:val="22"/>
                      <w:szCs w:val="22"/>
                    </w:rPr>
                    <w:t>(подпись заявителя)</w:t>
                  </w:r>
                </w:p>
              </w:tc>
              <w:tc>
                <w:tcPr>
                  <w:tcW w:w="5638" w:type="dxa"/>
                </w:tcPr>
                <w:p w:rsidR="004C1A35" w:rsidRPr="00A21D86" w:rsidRDefault="004C1A35" w:rsidP="00520D2B">
                  <w:pPr>
                    <w:jc w:val="center"/>
                    <w:rPr>
                      <w:sz w:val="26"/>
                      <w:szCs w:val="26"/>
                    </w:rPr>
                  </w:pPr>
                  <w:r w:rsidRPr="00A21D86">
                    <w:rPr>
                      <w:sz w:val="26"/>
                      <w:szCs w:val="26"/>
                    </w:rPr>
                    <w:t>_______________________________________</w:t>
                  </w:r>
                </w:p>
                <w:p w:rsidR="004C1A35" w:rsidRPr="007E7AD2" w:rsidRDefault="004C1A35" w:rsidP="00520D2B">
                  <w:pPr>
                    <w:jc w:val="center"/>
                    <w:rPr>
                      <w:sz w:val="22"/>
                      <w:szCs w:val="22"/>
                    </w:rPr>
                  </w:pPr>
                  <w:r w:rsidRPr="007E7AD2">
                    <w:rPr>
                      <w:sz w:val="22"/>
                      <w:szCs w:val="22"/>
                    </w:rPr>
                    <w:t>(Ф.И.О. заявителя, полностью)</w:t>
                  </w:r>
                </w:p>
              </w:tc>
            </w:tr>
          </w:tbl>
          <w:p w:rsidR="004C1A35" w:rsidRDefault="004C1A35" w:rsidP="00520D2B">
            <w:pPr>
              <w:ind w:firstLine="283"/>
              <w:rPr>
                <w:szCs w:val="28"/>
              </w:rPr>
            </w:pPr>
            <w:r>
              <w:rPr>
                <w:szCs w:val="28"/>
              </w:rPr>
              <w:t>"___" ____________________20____г.</w:t>
            </w:r>
          </w:p>
          <w:p w:rsidR="004C1A35" w:rsidRDefault="004C1A35" w:rsidP="00520D2B">
            <w:pPr>
              <w:ind w:firstLine="283"/>
              <w:jc w:val="center"/>
              <w:rPr>
                <w:szCs w:val="28"/>
              </w:rPr>
            </w:pPr>
          </w:p>
        </w:tc>
      </w:tr>
      <w:tr w:rsidR="004C1A35" w:rsidTr="00520D2B">
        <w:tc>
          <w:tcPr>
            <w:tcW w:w="9701" w:type="dxa"/>
            <w:gridSpan w:val="2"/>
          </w:tcPr>
          <w:p w:rsidR="004C1A35" w:rsidRDefault="004C1A35" w:rsidP="00520D2B">
            <w:pPr>
              <w:jc w:val="center"/>
              <w:rPr>
                <w:szCs w:val="28"/>
              </w:rPr>
            </w:pPr>
          </w:p>
        </w:tc>
      </w:tr>
    </w:tbl>
    <w:p w:rsidR="00AE71EF" w:rsidRDefault="004C1A35" w:rsidP="004C1A35">
      <w:pPr>
        <w:jc w:val="right"/>
        <w:outlineLvl w:val="1"/>
        <w:rPr>
          <w:b/>
          <w:sz w:val="24"/>
          <w:szCs w:val="24"/>
        </w:rPr>
      </w:pPr>
      <w:r>
        <w:rPr>
          <w:noProof/>
          <w:sz w:val="26"/>
          <w:szCs w:val="26"/>
        </w:rPr>
        <w:pict>
          <v:rect id="Прямоугольник 3" o:spid="_x0000_s1027" style="position:absolute;left:0;text-align:left;margin-left:224.55pt;margin-top:-403.65pt;width:39.6pt;height:13.2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" stroked="f" strokeweight="2pt"/>
        </w:pict>
      </w:r>
      <w:r>
        <w:rPr>
          <w:noProof/>
          <w:sz w:val="26"/>
          <w:szCs w:val="26"/>
        </w:rPr>
        <w:pict>
          <v:rect id="Прямоугольник 2" o:spid="_x0000_s1026" style="position:absolute;left:0;text-align:left;margin-left:232.35pt;margin-top:-285.8pt;width:31.8pt;height:9.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" stroked="f" strokeweight="2pt"/>
        </w:pict>
      </w:r>
      <w:r w:rsidR="00AE71EF">
        <w:rPr>
          <w:b/>
          <w:sz w:val="24"/>
          <w:szCs w:val="24"/>
        </w:rPr>
        <w:t xml:space="preserve">Приложение № 2            </w:t>
      </w:r>
    </w:p>
    <w:p w:rsidR="00AE71EF" w:rsidRDefault="00AE71EF" w:rsidP="00AE71EF">
      <w:pPr>
        <w:jc w:val="right"/>
        <w:rPr>
          <w:color w:val="000000" w:themeColor="text1"/>
          <w:sz w:val="22"/>
          <w:szCs w:val="24"/>
        </w:rPr>
      </w:pPr>
      <w:r>
        <w:rPr>
          <w:color w:val="000000" w:themeColor="text1"/>
          <w:sz w:val="22"/>
          <w:szCs w:val="24"/>
        </w:rPr>
        <w:t xml:space="preserve"> к административному регламенту </w:t>
      </w:r>
    </w:p>
    <w:p w:rsidR="00BF062C" w:rsidRDefault="00AE71EF" w:rsidP="00BF062C">
      <w:pPr>
        <w:jc w:val="right"/>
        <w:rPr>
          <w:bCs/>
          <w:color w:val="000000" w:themeColor="text1"/>
          <w:sz w:val="22"/>
          <w:szCs w:val="18"/>
        </w:rPr>
      </w:pPr>
      <w:r>
        <w:rPr>
          <w:color w:val="000000" w:themeColor="text1"/>
          <w:sz w:val="22"/>
          <w:szCs w:val="24"/>
        </w:rPr>
        <w:t xml:space="preserve">                                                          </w:t>
      </w:r>
      <w:r w:rsidR="00BF062C">
        <w:rPr>
          <w:color w:val="000000" w:themeColor="text1"/>
          <w:sz w:val="22"/>
          <w:szCs w:val="24"/>
        </w:rPr>
        <w:t xml:space="preserve">предоставления муниципальной услуги </w:t>
      </w:r>
      <w:r w:rsidR="00BF062C" w:rsidRPr="00BF062C">
        <w:rPr>
          <w:bCs/>
          <w:color w:val="000000" w:themeColor="text1"/>
          <w:sz w:val="22"/>
          <w:szCs w:val="18"/>
        </w:rPr>
        <w:t>по предоставлению информации из реестра муниципального имущества сельского</w:t>
      </w:r>
    </w:p>
    <w:p w:rsidR="00BF062C" w:rsidRDefault="00BF062C" w:rsidP="00BF062C">
      <w:pPr>
        <w:jc w:val="right"/>
        <w:rPr>
          <w:bCs/>
          <w:color w:val="000000" w:themeColor="text1"/>
          <w:sz w:val="22"/>
          <w:szCs w:val="18"/>
        </w:rPr>
      </w:pPr>
      <w:r w:rsidRPr="00BF062C">
        <w:rPr>
          <w:bCs/>
          <w:color w:val="000000" w:themeColor="text1"/>
          <w:sz w:val="22"/>
          <w:szCs w:val="18"/>
        </w:rPr>
        <w:t xml:space="preserve"> поселения «Шилегское» </w:t>
      </w:r>
      <w:proofErr w:type="spellStart"/>
      <w:r w:rsidRPr="00BF062C">
        <w:rPr>
          <w:bCs/>
          <w:color w:val="000000" w:themeColor="text1"/>
          <w:sz w:val="22"/>
          <w:szCs w:val="18"/>
        </w:rPr>
        <w:t>Пинежского</w:t>
      </w:r>
      <w:proofErr w:type="spellEnd"/>
      <w:r w:rsidRPr="00BF062C">
        <w:rPr>
          <w:bCs/>
          <w:color w:val="000000" w:themeColor="text1"/>
          <w:sz w:val="22"/>
          <w:szCs w:val="18"/>
        </w:rPr>
        <w:t xml:space="preserve"> муниципального</w:t>
      </w:r>
    </w:p>
    <w:p w:rsidR="00AE71EF" w:rsidRDefault="00BF062C" w:rsidP="00BF062C">
      <w:pPr>
        <w:jc w:val="right"/>
        <w:rPr>
          <w:rFonts w:cs="Arial"/>
          <w:bCs/>
          <w:color w:val="000000" w:themeColor="text1"/>
          <w:szCs w:val="18"/>
        </w:rPr>
      </w:pPr>
      <w:r w:rsidRPr="00BF062C">
        <w:rPr>
          <w:bCs/>
          <w:color w:val="000000" w:themeColor="text1"/>
          <w:sz w:val="22"/>
          <w:szCs w:val="18"/>
        </w:rPr>
        <w:t xml:space="preserve"> района Архангельской области</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DF523D" w:rsidRDefault="00DF523D" w:rsidP="00AE71EF">
      <w:pPr>
        <w:pStyle w:val="ConsPlusNonformat"/>
        <w:jc w:val="right"/>
        <w:rPr>
          <w:rFonts w:ascii="Times New Roman" w:hAnsi="Times New Roman" w:cs="Times New Roman"/>
          <w:sz w:val="24"/>
          <w:szCs w:val="24"/>
        </w:rPr>
      </w:pPr>
    </w:p>
    <w:p w:rsidR="00DF523D" w:rsidRPr="00DF523D" w:rsidRDefault="00DF523D" w:rsidP="00DF523D">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DF523D" w:rsidRDefault="00DF523D" w:rsidP="005C0E4B">
      <w:pPr>
        <w:pStyle w:val="ConsPlusNonformat"/>
        <w:jc w:val="center"/>
        <w:rPr>
          <w:rFonts w:ascii="Times New Roman" w:hAnsi="Times New Roman" w:cs="Times New Roman"/>
          <w:sz w:val="24"/>
          <w:szCs w:val="24"/>
        </w:rPr>
      </w:pPr>
      <w:r w:rsidRPr="00DF523D">
        <w:rPr>
          <w:rFonts w:ascii="Times New Roman" w:hAnsi="Times New Roman" w:cs="Times New Roman"/>
          <w:sz w:val="24"/>
          <w:szCs w:val="24"/>
        </w:rPr>
        <w:t>об отказе в</w:t>
      </w:r>
      <w:r w:rsidR="005C0E4B">
        <w:rPr>
          <w:rFonts w:ascii="Times New Roman" w:hAnsi="Times New Roman" w:cs="Times New Roman"/>
          <w:sz w:val="24"/>
          <w:szCs w:val="24"/>
        </w:rPr>
        <w:t xml:space="preserve"> </w:t>
      </w:r>
      <w:r w:rsidR="005C0E4B" w:rsidRPr="005C0E4B">
        <w:rPr>
          <w:rFonts w:ascii="Times New Roman" w:hAnsi="Times New Roman" w:cs="Times New Roman"/>
          <w:sz w:val="24"/>
          <w:szCs w:val="24"/>
        </w:rPr>
        <w:t>предоставлени</w:t>
      </w:r>
      <w:r w:rsidR="005C0E4B">
        <w:rPr>
          <w:rFonts w:ascii="Times New Roman" w:hAnsi="Times New Roman" w:cs="Times New Roman"/>
          <w:sz w:val="24"/>
          <w:szCs w:val="24"/>
        </w:rPr>
        <w:t xml:space="preserve">и </w:t>
      </w:r>
      <w:r w:rsidR="005C0E4B" w:rsidRPr="005C0E4B">
        <w:rPr>
          <w:rFonts w:ascii="Times New Roman" w:hAnsi="Times New Roman" w:cs="Times New Roman"/>
          <w:sz w:val="24"/>
          <w:szCs w:val="24"/>
        </w:rPr>
        <w:t>муниципальной услуги</w:t>
      </w:r>
      <w:r w:rsidRPr="00DF523D">
        <w:rPr>
          <w:rFonts w:ascii="Times New Roman" w:hAnsi="Times New Roman" w:cs="Times New Roman"/>
          <w:sz w:val="24"/>
          <w:szCs w:val="24"/>
        </w:rPr>
        <w:t xml:space="preserve"> </w:t>
      </w:r>
      <w:r w:rsidR="00BF062C" w:rsidRPr="00BF062C">
        <w:rPr>
          <w:rFonts w:ascii="Times New Roman" w:hAnsi="Times New Roman" w:cs="Times New Roman"/>
          <w:sz w:val="24"/>
          <w:szCs w:val="24"/>
        </w:rPr>
        <w:t>по предоставлению информации из реестра муниципального имущества</w:t>
      </w:r>
    </w:p>
    <w:p w:rsidR="00BF062C" w:rsidRDefault="00BF062C" w:rsidP="005C0E4B">
      <w:pPr>
        <w:pStyle w:val="ConsPlusNonformat"/>
        <w:jc w:val="center"/>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DF523D"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Угловой  штамп МО «Шилегское»                                  </w:t>
      </w:r>
      <w:r w:rsidR="00AE71EF">
        <w:rPr>
          <w:rFonts w:ascii="Times New Roman" w:hAnsi="Times New Roman" w:cs="Times New Roman"/>
          <w:sz w:val="24"/>
          <w:szCs w:val="24"/>
        </w:rPr>
        <w:t>КОМУ: 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AE71EF" w:rsidRDefault="00AE71EF" w:rsidP="00AE71EF">
      <w:pPr>
        <w:pStyle w:val="ConsPlusNonformat"/>
        <w:jc w:val="right"/>
        <w:rPr>
          <w:rFonts w:ascii="Times New Roman" w:hAnsi="Times New Roman" w:cs="Times New Roman"/>
          <w:sz w:val="24"/>
          <w:szCs w:val="24"/>
        </w:rPr>
      </w:pPr>
    </w:p>
    <w:p w:rsidR="00AE71EF" w:rsidRDefault="00AE71EF" w:rsidP="00AE71EF">
      <w:pPr>
        <w:pStyle w:val="ConsPlusNonformat"/>
        <w:jc w:val="right"/>
        <w:rPr>
          <w:rFonts w:ascii="Times New Roman" w:hAnsi="Times New Roman" w:cs="Times New Roman"/>
          <w:sz w:val="24"/>
          <w:szCs w:val="24"/>
        </w:rPr>
      </w:pP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AE71EF" w:rsidRDefault="00AE71EF" w:rsidP="00DF523D">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AE71EF" w:rsidRDefault="00AE71EF" w:rsidP="00AE71EF">
      <w:pPr>
        <w:pStyle w:val="ConsPlusNonformat"/>
        <w:jc w:val="center"/>
        <w:rPr>
          <w:rFonts w:ascii="Times New Roman" w:hAnsi="Times New Roman" w:cs="Times New Roman"/>
          <w:sz w:val="24"/>
          <w:szCs w:val="24"/>
        </w:rPr>
      </w:pPr>
    </w:p>
    <w:p w:rsidR="005C0E4B" w:rsidRPr="00E3491E" w:rsidRDefault="005C0E4B" w:rsidP="005C0E4B">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5C0E4B" w:rsidRPr="00E3491E" w:rsidRDefault="005C0E4B" w:rsidP="005C0E4B">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5C0E4B" w:rsidRPr="00E3491E" w:rsidRDefault="005C0E4B" w:rsidP="005C0E4B">
      <w:pPr>
        <w:tabs>
          <w:tab w:val="left" w:pos="1134"/>
        </w:tabs>
        <w:jc w:val="both"/>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_____________________________________________________________________________</w:t>
      </w:r>
    </w:p>
    <w:p w:rsidR="005C0E4B" w:rsidRPr="00E3491E" w:rsidRDefault="005C0E4B" w:rsidP="005C0E4B">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5C0E4B" w:rsidRPr="00E3491E" w:rsidRDefault="005C0E4B" w:rsidP="005C0E4B">
      <w:pPr>
        <w:tabs>
          <w:tab w:val="left" w:pos="1134"/>
        </w:tabs>
        <w:rPr>
          <w:sz w:val="24"/>
        </w:rPr>
      </w:pPr>
    </w:p>
    <w:p w:rsidR="005C0E4B" w:rsidRPr="00E3491E" w:rsidRDefault="005C0E4B" w:rsidP="005C0E4B">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5C0E4B" w:rsidRPr="00E3491E" w:rsidRDefault="005C0E4B" w:rsidP="005C0E4B">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5C0E4B" w:rsidRPr="00E3491E" w:rsidRDefault="005C0E4B" w:rsidP="005C0E4B">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5C0E4B" w:rsidRPr="00E3491E" w:rsidRDefault="005C0E4B" w:rsidP="005C0E4B">
      <w:pPr>
        <w:rPr>
          <w:rFonts w:ascii="Courier New" w:hAnsi="Courier New" w:cs="Courier New"/>
        </w:rPr>
      </w:pPr>
      <w:r w:rsidRPr="00E3491E">
        <w:rPr>
          <w:sz w:val="24"/>
          <w:szCs w:val="24"/>
        </w:rPr>
        <w:t>_____________________________________________________________________________</w:t>
      </w:r>
    </w:p>
    <w:p w:rsidR="005C0E4B" w:rsidRPr="00E3491E" w:rsidRDefault="005C0E4B" w:rsidP="005C0E4B">
      <w:pPr>
        <w:pStyle w:val="HTML"/>
        <w:tabs>
          <w:tab w:val="left" w:pos="9688"/>
        </w:tabs>
        <w:ind w:left="0" w:right="-32"/>
        <w:rPr>
          <w:rFonts w:ascii="Times New Roman" w:hAnsi="Times New Roman" w:cs="Times New Roman"/>
          <w:sz w:val="24"/>
          <w:szCs w:val="24"/>
        </w:rPr>
      </w:pPr>
    </w:p>
    <w:p w:rsidR="005C0E4B" w:rsidRPr="00E3491E" w:rsidRDefault="005C0E4B" w:rsidP="005C0E4B">
      <w:pPr>
        <w:ind w:firstLine="142"/>
        <w:jc w:val="both"/>
        <w:rPr>
          <w:sz w:val="24"/>
        </w:rPr>
      </w:pPr>
      <w:r w:rsidRPr="00E3491E">
        <w:rPr>
          <w:sz w:val="24"/>
        </w:rPr>
        <w:t>Вместе с уведомлением возвращаем Вам прилагавшиеся к заявлению документы.</w:t>
      </w:r>
    </w:p>
    <w:p w:rsidR="005C0E4B" w:rsidRPr="00E3491E" w:rsidRDefault="005C0E4B" w:rsidP="005C0E4B">
      <w:pPr>
        <w:ind w:firstLine="142"/>
        <w:jc w:val="both"/>
        <w:rPr>
          <w:sz w:val="24"/>
        </w:rPr>
      </w:pPr>
    </w:p>
    <w:p w:rsidR="005C0E4B" w:rsidRPr="00E3491E" w:rsidRDefault="005C0E4B" w:rsidP="005C0E4B">
      <w:pPr>
        <w:ind w:firstLine="142"/>
        <w:jc w:val="both"/>
      </w:pPr>
    </w:p>
    <w:p w:rsidR="005C0E4B" w:rsidRPr="00E3491E" w:rsidRDefault="005C0E4B" w:rsidP="005C0E4B">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5C0E4B" w:rsidRPr="00E3491E" w:rsidTr="00251C85">
        <w:tc>
          <w:tcPr>
            <w:tcW w:w="4769" w:type="dxa"/>
          </w:tcPr>
          <w:p w:rsidR="005C0E4B" w:rsidRPr="00C37604" w:rsidRDefault="005C0E4B" w:rsidP="00251C85">
            <w:pPr>
              <w:rPr>
                <w:sz w:val="24"/>
              </w:rPr>
            </w:pPr>
            <w:r w:rsidRPr="00C37604">
              <w:rPr>
                <w:sz w:val="24"/>
              </w:rPr>
              <w:t xml:space="preserve">Глава </w:t>
            </w:r>
          </w:p>
        </w:tc>
        <w:tc>
          <w:tcPr>
            <w:tcW w:w="2160" w:type="dxa"/>
          </w:tcPr>
          <w:p w:rsidR="005C0E4B" w:rsidRPr="00E3491E" w:rsidRDefault="005C0E4B" w:rsidP="00251C85">
            <w:pPr>
              <w:rPr>
                <w:sz w:val="24"/>
              </w:rPr>
            </w:pPr>
          </w:p>
        </w:tc>
        <w:tc>
          <w:tcPr>
            <w:tcW w:w="2803" w:type="dxa"/>
          </w:tcPr>
          <w:p w:rsidR="005C0E4B" w:rsidRPr="00E3491E" w:rsidRDefault="005C0E4B" w:rsidP="00251C85">
            <w:pPr>
              <w:rPr>
                <w:sz w:val="24"/>
              </w:rPr>
            </w:pPr>
          </w:p>
        </w:tc>
      </w:tr>
      <w:tr w:rsidR="005C0E4B" w:rsidRPr="00E3491E" w:rsidTr="00251C85">
        <w:tc>
          <w:tcPr>
            <w:tcW w:w="4769" w:type="dxa"/>
          </w:tcPr>
          <w:p w:rsidR="005C0E4B" w:rsidRPr="00C37604" w:rsidRDefault="005C0E4B"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5C0E4B" w:rsidRPr="00E3491E" w:rsidRDefault="005C0E4B" w:rsidP="00251C85">
            <w:pPr>
              <w:rPr>
                <w:sz w:val="24"/>
              </w:rPr>
            </w:pPr>
          </w:p>
        </w:tc>
        <w:tc>
          <w:tcPr>
            <w:tcW w:w="2803" w:type="dxa"/>
          </w:tcPr>
          <w:p w:rsidR="005C0E4B" w:rsidRPr="00C37604" w:rsidRDefault="005C0E4B" w:rsidP="00251C85">
            <w:pPr>
              <w:rPr>
                <w:sz w:val="24"/>
              </w:rPr>
            </w:pPr>
            <w:r w:rsidRPr="00C37604">
              <w:rPr>
                <w:sz w:val="24"/>
              </w:rPr>
              <w:t xml:space="preserve">   _________________</w:t>
            </w:r>
          </w:p>
        </w:tc>
      </w:tr>
    </w:tbl>
    <w:p w:rsidR="005C0E4B" w:rsidRPr="00667BFB" w:rsidRDefault="005C0E4B" w:rsidP="005C0E4B">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AE71EF" w:rsidRPr="00667BFB" w:rsidRDefault="00AE71EF" w:rsidP="005C0E4B">
      <w:pPr>
        <w:pStyle w:val="ConsPlusNonformat"/>
        <w:jc w:val="center"/>
        <w:rPr>
          <w:color w:val="000000" w:themeColor="text1"/>
          <w:sz w:val="28"/>
          <w:szCs w:val="28"/>
        </w:rPr>
      </w:pPr>
    </w:p>
    <w:sectPr w:rsidR="00AE71EF" w:rsidRPr="00667BFB"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407BB"/>
    <w:rsid w:val="00045BF7"/>
    <w:rsid w:val="00045C6A"/>
    <w:rsid w:val="0005405B"/>
    <w:rsid w:val="00056CFF"/>
    <w:rsid w:val="00067BB0"/>
    <w:rsid w:val="000B14CC"/>
    <w:rsid w:val="000C003A"/>
    <w:rsid w:val="000C609B"/>
    <w:rsid w:val="000C6B44"/>
    <w:rsid w:val="000D1BA6"/>
    <w:rsid w:val="000D2C59"/>
    <w:rsid w:val="000E5B26"/>
    <w:rsid w:val="000F4690"/>
    <w:rsid w:val="0011173D"/>
    <w:rsid w:val="00115ED2"/>
    <w:rsid w:val="00126B89"/>
    <w:rsid w:val="00137316"/>
    <w:rsid w:val="001450DA"/>
    <w:rsid w:val="00153046"/>
    <w:rsid w:val="001540CD"/>
    <w:rsid w:val="0015532D"/>
    <w:rsid w:val="001556B4"/>
    <w:rsid w:val="00183207"/>
    <w:rsid w:val="00196893"/>
    <w:rsid w:val="001D63D3"/>
    <w:rsid w:val="001E5A16"/>
    <w:rsid w:val="001F4049"/>
    <w:rsid w:val="002428F4"/>
    <w:rsid w:val="002637FC"/>
    <w:rsid w:val="00263F9A"/>
    <w:rsid w:val="0026510A"/>
    <w:rsid w:val="0026570B"/>
    <w:rsid w:val="00280E6C"/>
    <w:rsid w:val="00285978"/>
    <w:rsid w:val="002C375F"/>
    <w:rsid w:val="002E0FD1"/>
    <w:rsid w:val="002E3943"/>
    <w:rsid w:val="00317C6D"/>
    <w:rsid w:val="00327A24"/>
    <w:rsid w:val="00346336"/>
    <w:rsid w:val="003767A9"/>
    <w:rsid w:val="0039205E"/>
    <w:rsid w:val="003C3868"/>
    <w:rsid w:val="003F6D49"/>
    <w:rsid w:val="00404918"/>
    <w:rsid w:val="00410295"/>
    <w:rsid w:val="00426A64"/>
    <w:rsid w:val="00446EF6"/>
    <w:rsid w:val="00454CD4"/>
    <w:rsid w:val="00456C97"/>
    <w:rsid w:val="0046178C"/>
    <w:rsid w:val="0046513F"/>
    <w:rsid w:val="00470082"/>
    <w:rsid w:val="00487ED1"/>
    <w:rsid w:val="0049394D"/>
    <w:rsid w:val="00493FB4"/>
    <w:rsid w:val="004B5EC4"/>
    <w:rsid w:val="004C1A35"/>
    <w:rsid w:val="004D6845"/>
    <w:rsid w:val="00520AFD"/>
    <w:rsid w:val="005265E1"/>
    <w:rsid w:val="00535939"/>
    <w:rsid w:val="005463D5"/>
    <w:rsid w:val="00576C9F"/>
    <w:rsid w:val="005964D2"/>
    <w:rsid w:val="005B2D78"/>
    <w:rsid w:val="005C0E4B"/>
    <w:rsid w:val="005D267C"/>
    <w:rsid w:val="005D26FB"/>
    <w:rsid w:val="005D542C"/>
    <w:rsid w:val="005E2AD5"/>
    <w:rsid w:val="005F4B46"/>
    <w:rsid w:val="00601004"/>
    <w:rsid w:val="006074F6"/>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705745"/>
    <w:rsid w:val="00715AF8"/>
    <w:rsid w:val="00735E17"/>
    <w:rsid w:val="00762834"/>
    <w:rsid w:val="00782CAF"/>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F711B"/>
    <w:rsid w:val="00906352"/>
    <w:rsid w:val="00915D93"/>
    <w:rsid w:val="009235CB"/>
    <w:rsid w:val="0093308A"/>
    <w:rsid w:val="00933183"/>
    <w:rsid w:val="00950F40"/>
    <w:rsid w:val="00985BEC"/>
    <w:rsid w:val="009933DA"/>
    <w:rsid w:val="009A121C"/>
    <w:rsid w:val="009A7DE4"/>
    <w:rsid w:val="009C2758"/>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E71EF"/>
    <w:rsid w:val="00AF1CA0"/>
    <w:rsid w:val="00B22CE9"/>
    <w:rsid w:val="00B22F58"/>
    <w:rsid w:val="00B35EBF"/>
    <w:rsid w:val="00B45046"/>
    <w:rsid w:val="00B530FA"/>
    <w:rsid w:val="00B62534"/>
    <w:rsid w:val="00B82B22"/>
    <w:rsid w:val="00B9725B"/>
    <w:rsid w:val="00BF062C"/>
    <w:rsid w:val="00C05B34"/>
    <w:rsid w:val="00C103DF"/>
    <w:rsid w:val="00C36045"/>
    <w:rsid w:val="00C45184"/>
    <w:rsid w:val="00C71F11"/>
    <w:rsid w:val="00C73327"/>
    <w:rsid w:val="00C942A6"/>
    <w:rsid w:val="00CE3BF1"/>
    <w:rsid w:val="00CE3D3A"/>
    <w:rsid w:val="00D24625"/>
    <w:rsid w:val="00D36F27"/>
    <w:rsid w:val="00D63F82"/>
    <w:rsid w:val="00D73295"/>
    <w:rsid w:val="00D7372D"/>
    <w:rsid w:val="00D772B3"/>
    <w:rsid w:val="00DB4B4F"/>
    <w:rsid w:val="00DF523D"/>
    <w:rsid w:val="00E00874"/>
    <w:rsid w:val="00E15D3D"/>
    <w:rsid w:val="00E3586B"/>
    <w:rsid w:val="00E376BE"/>
    <w:rsid w:val="00E93AB9"/>
    <w:rsid w:val="00E97091"/>
    <w:rsid w:val="00E97815"/>
    <w:rsid w:val="00EA6748"/>
    <w:rsid w:val="00EA75D4"/>
    <w:rsid w:val="00EB66B1"/>
    <w:rsid w:val="00EE57BC"/>
    <w:rsid w:val="00EF2F9D"/>
    <w:rsid w:val="00F10D3A"/>
    <w:rsid w:val="00F16063"/>
    <w:rsid w:val="00F3427F"/>
    <w:rsid w:val="00F5600C"/>
    <w:rsid w:val="00F678E0"/>
    <w:rsid w:val="00F77622"/>
    <w:rsid w:val="00F85357"/>
    <w:rsid w:val="00FA3296"/>
    <w:rsid w:val="00FB1B8C"/>
    <w:rsid w:val="00FB1DE2"/>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paragraph" w:customStyle="1" w:styleId="ae">
    <w:name w:val="Таблицы (моноширинный)"/>
    <w:basedOn w:val="a"/>
    <w:next w:val="a"/>
    <w:rsid w:val="00DF523D"/>
    <w:pPr>
      <w:jc w:val="both"/>
    </w:pPr>
    <w:rPr>
      <w:rFonts w:ascii="Courier New" w:hAnsi="Courier New" w:cs="Courier New"/>
    </w:rPr>
  </w:style>
  <w:style w:type="paragraph" w:styleId="af">
    <w:name w:val="No Spacing"/>
    <w:qFormat/>
    <w:rsid w:val="00BF062C"/>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285044364">
      <w:bodyDiv w:val="1"/>
      <w:marLeft w:val="0"/>
      <w:marRight w:val="0"/>
      <w:marTop w:val="0"/>
      <w:marBottom w:val="0"/>
      <w:divBdr>
        <w:top w:val="none" w:sz="0" w:space="0" w:color="auto"/>
        <w:left w:val="none" w:sz="0" w:space="0" w:color="auto"/>
        <w:bottom w:val="none" w:sz="0" w:space="0" w:color="auto"/>
        <w:right w:val="none" w:sz="0" w:space="0" w:color="auto"/>
      </w:divBdr>
    </w:div>
    <w:div w:id="397674417">
      <w:bodyDiv w:val="1"/>
      <w:marLeft w:val="0"/>
      <w:marRight w:val="0"/>
      <w:marTop w:val="0"/>
      <w:marBottom w:val="0"/>
      <w:divBdr>
        <w:top w:val="none" w:sz="0" w:space="0" w:color="auto"/>
        <w:left w:val="none" w:sz="0" w:space="0" w:color="auto"/>
        <w:bottom w:val="none" w:sz="0" w:space="0" w:color="auto"/>
        <w:right w:val="none" w:sz="0" w:space="0" w:color="auto"/>
      </w:divBdr>
    </w:div>
    <w:div w:id="457799600">
      <w:bodyDiv w:val="1"/>
      <w:marLeft w:val="0"/>
      <w:marRight w:val="0"/>
      <w:marTop w:val="0"/>
      <w:marBottom w:val="0"/>
      <w:divBdr>
        <w:top w:val="none" w:sz="0" w:space="0" w:color="auto"/>
        <w:left w:val="none" w:sz="0" w:space="0" w:color="auto"/>
        <w:bottom w:val="none" w:sz="0" w:space="0" w:color="auto"/>
        <w:right w:val="none" w:sz="0" w:space="0" w:color="auto"/>
      </w:divBdr>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114129214">
      <w:bodyDiv w:val="1"/>
      <w:marLeft w:val="0"/>
      <w:marRight w:val="0"/>
      <w:marTop w:val="0"/>
      <w:marBottom w:val="0"/>
      <w:divBdr>
        <w:top w:val="none" w:sz="0" w:space="0" w:color="auto"/>
        <w:left w:val="none" w:sz="0" w:space="0" w:color="auto"/>
        <w:bottom w:val="none" w:sz="0" w:space="0" w:color="auto"/>
        <w:right w:val="none" w:sz="0" w:space="0" w:color="auto"/>
      </w:divBdr>
    </w:div>
    <w:div w:id="1269579004">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884706513">
      <w:bodyDiv w:val="1"/>
      <w:marLeft w:val="0"/>
      <w:marRight w:val="0"/>
      <w:marTop w:val="0"/>
      <w:marBottom w:val="0"/>
      <w:divBdr>
        <w:top w:val="none" w:sz="0" w:space="0" w:color="auto"/>
        <w:left w:val="none" w:sz="0" w:space="0" w:color="auto"/>
        <w:bottom w:val="none" w:sz="0" w:space="0" w:color="auto"/>
        <w:right w:val="none" w:sz="0" w:space="0" w:color="auto"/>
      </w:divBdr>
    </w:div>
    <w:div w:id="1907062440">
      <w:bodyDiv w:val="1"/>
      <w:marLeft w:val="0"/>
      <w:marRight w:val="0"/>
      <w:marTop w:val="0"/>
      <w:marBottom w:val="0"/>
      <w:divBdr>
        <w:top w:val="none" w:sz="0" w:space="0" w:color="auto"/>
        <w:left w:val="none" w:sz="0" w:space="0" w:color="auto"/>
        <w:bottom w:val="none" w:sz="0" w:space="0" w:color="auto"/>
        <w:right w:val="none" w:sz="0" w:space="0" w:color="auto"/>
      </w:divBdr>
    </w:div>
    <w:div w:id="1981185964">
      <w:bodyDiv w:val="1"/>
      <w:marLeft w:val="0"/>
      <w:marRight w:val="0"/>
      <w:marTop w:val="0"/>
      <w:marBottom w:val="0"/>
      <w:divBdr>
        <w:top w:val="none" w:sz="0" w:space="0" w:color="auto"/>
        <w:left w:val="none" w:sz="0" w:space="0" w:color="auto"/>
        <w:bottom w:val="none" w:sz="0" w:space="0" w:color="auto"/>
        <w:right w:val="none" w:sz="0" w:space="0" w:color="auto"/>
      </w:divBdr>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 w:id="2033727725">
      <w:bodyDiv w:val="1"/>
      <w:marLeft w:val="0"/>
      <w:marRight w:val="0"/>
      <w:marTop w:val="0"/>
      <w:marBottom w:val="0"/>
      <w:divBdr>
        <w:top w:val="none" w:sz="0" w:space="0" w:color="auto"/>
        <w:left w:val="none" w:sz="0" w:space="0" w:color="auto"/>
        <w:bottom w:val="none" w:sz="0" w:space="0" w:color="auto"/>
        <w:right w:val="none" w:sz="0" w:space="0" w:color="auto"/>
      </w:divBdr>
    </w:div>
    <w:div w:id="2082408309">
      <w:bodyDiv w:val="1"/>
      <w:marLeft w:val="0"/>
      <w:marRight w:val="0"/>
      <w:marTop w:val="0"/>
      <w:marBottom w:val="0"/>
      <w:divBdr>
        <w:top w:val="none" w:sz="0" w:space="0" w:color="auto"/>
        <w:left w:val="none" w:sz="0" w:space="0" w:color="auto"/>
        <w:bottom w:val="none" w:sz="0" w:space="0" w:color="auto"/>
        <w:right w:val="none" w:sz="0" w:space="0" w:color="auto"/>
      </w:divBdr>
    </w:div>
    <w:div w:id="2099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29.ru" TargetMode="External"/><Relationship Id="rId3" Type="http://schemas.openxmlformats.org/officeDocument/2006/relationships/settings" Target="settings.xml"/><Relationship Id="rId7" Type="http://schemas.openxmlformats.org/officeDocument/2006/relationships/hyperlink" Target="http://pgu.dvinalan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dvinaland.ru" TargetMode="External"/><Relationship Id="rId11" Type="http://schemas.openxmlformats.org/officeDocument/2006/relationships/theme" Target="theme/theme1.xml"/><Relationship Id="rId5" Type="http://schemas.openxmlformats.org/officeDocument/2006/relationships/hyperlink" Target="consultantplus://offline/main?base=RLAW013;n=32400;fld=134;dst=1000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5348</Words>
  <Characters>44171</Characters>
  <Application>Microsoft Office Word</Application>
  <DocSecurity>0</DocSecurity>
  <Lines>368</Lines>
  <Paragraphs>98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45</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5, минут с момента</vt:lpstr>
      <vt:lpstr>        2) при поступлении запроса заявителя иным способом – до 5 минут с момента поступ</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10 дней, со дня  пост</vt:lpstr>
      <vt:lpstr>        при поступлении запроса заявителя иным способом – до 10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vt:lpstr>
      <vt:lpstr>        29. Результатами предоставления муниципальной услуги являются:</vt:lpstr>
      <vt:lpstr>        </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vector>
  </TitlesOfParts>
  <Company>6</Company>
  <LinksUpToDate>false</LinksUpToDate>
  <CharactersWithSpaces>49421</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3</cp:revision>
  <cp:lastPrinted>2022-12-21T09:35:00Z</cp:lastPrinted>
  <dcterms:created xsi:type="dcterms:W3CDTF">2022-12-22T09:10:00Z</dcterms:created>
  <dcterms:modified xsi:type="dcterms:W3CDTF">2022-12-22T09:39:00Z</dcterms:modified>
</cp:coreProperties>
</file>