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C8" w:rsidRPr="00E452FB" w:rsidRDefault="00226CC8" w:rsidP="00226CC8">
      <w:pPr>
        <w:jc w:val="center"/>
        <w:rPr>
          <w:b/>
        </w:rPr>
      </w:pPr>
      <w:r w:rsidRPr="00E452FB">
        <w:rPr>
          <w:b/>
        </w:rPr>
        <w:t>СОВЕТ ДЕПУТАТОВ МУНИЦИПАЛЬНОГООБРАЗОВАНИЯ «ВЕРКОЛЬСКОЕ» ПИНЕЖСКОГО МУНИЦИПАЛЬНОГО РАЙОНА АРХАНГЕЛЬСКОЙ ОБЛАСТИ</w:t>
      </w:r>
    </w:p>
    <w:p w:rsidR="00226CC8" w:rsidRPr="00E452FB" w:rsidRDefault="00226CC8" w:rsidP="00226CC8">
      <w:pPr>
        <w:jc w:val="center"/>
        <w:rPr>
          <w:b/>
        </w:rPr>
      </w:pPr>
      <w:r w:rsidRPr="00E452FB">
        <w:rPr>
          <w:b/>
        </w:rPr>
        <w:t>Четвертого созыва (</w:t>
      </w:r>
      <w:r w:rsidR="0072670D">
        <w:rPr>
          <w:b/>
        </w:rPr>
        <w:t xml:space="preserve">сороковая </w:t>
      </w:r>
      <w:r w:rsidRPr="00E452FB">
        <w:rPr>
          <w:b/>
        </w:rPr>
        <w:t xml:space="preserve"> сессия)</w:t>
      </w:r>
    </w:p>
    <w:p w:rsidR="00226CC8" w:rsidRDefault="00226CC8" w:rsidP="00226CC8">
      <w:pPr>
        <w:jc w:val="center"/>
      </w:pPr>
    </w:p>
    <w:p w:rsidR="00226CC8" w:rsidRDefault="00226CC8" w:rsidP="00226CC8">
      <w:pPr>
        <w:jc w:val="center"/>
      </w:pPr>
      <w:r>
        <w:t xml:space="preserve"> </w:t>
      </w:r>
    </w:p>
    <w:p w:rsidR="00226CC8" w:rsidRDefault="00226CC8" w:rsidP="00226CC8">
      <w:pPr>
        <w:jc w:val="center"/>
      </w:pPr>
    </w:p>
    <w:p w:rsidR="00226CC8" w:rsidRDefault="00E452FB" w:rsidP="00226CC8">
      <w:pPr>
        <w:jc w:val="center"/>
      </w:pPr>
      <w:r>
        <w:t>о</w:t>
      </w:r>
      <w:r w:rsidR="00226CC8">
        <w:t xml:space="preserve">т </w:t>
      </w:r>
      <w:r w:rsidR="0072670D">
        <w:t xml:space="preserve">29 октября </w:t>
      </w:r>
      <w:r w:rsidR="00226CC8">
        <w:t>2020 года                      №</w:t>
      </w:r>
      <w:r w:rsidR="0072670D">
        <w:t xml:space="preserve"> 131</w:t>
      </w:r>
    </w:p>
    <w:p w:rsidR="00226CC8" w:rsidRDefault="00226CC8" w:rsidP="00226CC8">
      <w:pPr>
        <w:jc w:val="center"/>
      </w:pPr>
    </w:p>
    <w:p w:rsidR="00226CC8" w:rsidRDefault="00226CC8" w:rsidP="00226CC8">
      <w:pPr>
        <w:jc w:val="center"/>
        <w:rPr>
          <w:sz w:val="20"/>
          <w:szCs w:val="20"/>
        </w:rPr>
      </w:pPr>
      <w:r w:rsidRPr="00226CC8">
        <w:rPr>
          <w:sz w:val="20"/>
          <w:szCs w:val="20"/>
        </w:rPr>
        <w:t>д</w:t>
      </w:r>
      <w:proofErr w:type="gramStart"/>
      <w:r w:rsidRPr="00226CC8">
        <w:rPr>
          <w:sz w:val="20"/>
          <w:szCs w:val="20"/>
        </w:rPr>
        <w:t>.В</w:t>
      </w:r>
      <w:proofErr w:type="gramEnd"/>
      <w:r w:rsidRPr="00226CC8">
        <w:rPr>
          <w:sz w:val="20"/>
          <w:szCs w:val="20"/>
        </w:rPr>
        <w:t>еркола</w:t>
      </w:r>
    </w:p>
    <w:p w:rsidR="00226CC8" w:rsidRDefault="00226CC8" w:rsidP="00226CC8">
      <w:pPr>
        <w:jc w:val="center"/>
        <w:rPr>
          <w:sz w:val="20"/>
          <w:szCs w:val="20"/>
        </w:rPr>
      </w:pPr>
    </w:p>
    <w:p w:rsidR="00226CC8" w:rsidRPr="00226CC8" w:rsidRDefault="00226CC8" w:rsidP="00226CC8">
      <w:pPr>
        <w:jc w:val="center"/>
        <w:rPr>
          <w:sz w:val="20"/>
          <w:szCs w:val="20"/>
        </w:rPr>
      </w:pPr>
    </w:p>
    <w:p w:rsidR="00226CC8" w:rsidRPr="00226CC8" w:rsidRDefault="00226CC8" w:rsidP="00226CC8">
      <w:pPr>
        <w:jc w:val="center"/>
        <w:rPr>
          <w:b/>
        </w:rPr>
      </w:pPr>
      <w:r w:rsidRPr="00226CC8">
        <w:rPr>
          <w:b/>
        </w:rPr>
        <w:t>Об утверждении Положения</w:t>
      </w:r>
    </w:p>
    <w:p w:rsidR="00226CC8" w:rsidRPr="00FF1BC5" w:rsidRDefault="00226CC8" w:rsidP="00226CC8">
      <w:pPr>
        <w:jc w:val="center"/>
        <w:rPr>
          <w:b/>
        </w:rPr>
      </w:pPr>
      <w:r w:rsidRPr="00FF1BC5">
        <w:rPr>
          <w:b/>
        </w:rPr>
        <w:t>о порядке оформления официальных уведомлений</w:t>
      </w:r>
    </w:p>
    <w:p w:rsidR="00226CC8" w:rsidRPr="00FF1BC5" w:rsidRDefault="00226CC8" w:rsidP="00226CC8">
      <w:pPr>
        <w:jc w:val="center"/>
        <w:rPr>
          <w:b/>
        </w:rPr>
      </w:pPr>
      <w:r>
        <w:rPr>
          <w:b/>
        </w:rPr>
        <w:t>Совета депутатов Веркольского сельского поселения</w:t>
      </w:r>
      <w:r w:rsidRPr="00FF1BC5">
        <w:rPr>
          <w:b/>
        </w:rPr>
        <w:t>,</w:t>
      </w:r>
    </w:p>
    <w:p w:rsidR="00226CC8" w:rsidRPr="00FF1BC5" w:rsidRDefault="00226CC8" w:rsidP="00226CC8">
      <w:pPr>
        <w:jc w:val="center"/>
        <w:rPr>
          <w:b/>
        </w:rPr>
      </w:pPr>
      <w:r w:rsidRPr="00FF1BC5">
        <w:rPr>
          <w:b/>
        </w:rPr>
        <w:t>направляемых в целях освобождения от работы депутатов</w:t>
      </w:r>
    </w:p>
    <w:p w:rsidR="00226CC8" w:rsidRPr="00FF1BC5" w:rsidRDefault="00226CC8" w:rsidP="00226CC8">
      <w:pPr>
        <w:jc w:val="center"/>
        <w:rPr>
          <w:b/>
        </w:rPr>
      </w:pPr>
      <w:r>
        <w:rPr>
          <w:b/>
        </w:rPr>
        <w:t>Совета депутатов Веркольского сельского поселения,</w:t>
      </w:r>
    </w:p>
    <w:p w:rsidR="00226CC8" w:rsidRPr="00FF1BC5" w:rsidRDefault="00226CC8" w:rsidP="00226CC8">
      <w:pPr>
        <w:jc w:val="center"/>
        <w:rPr>
          <w:b/>
        </w:rPr>
      </w:pPr>
      <w:proofErr w:type="gramStart"/>
      <w:r w:rsidRPr="00FF1BC5">
        <w:rPr>
          <w:b/>
        </w:rPr>
        <w:t>осуществляющих</w:t>
      </w:r>
      <w:proofErr w:type="gramEnd"/>
      <w:r w:rsidRPr="00FF1BC5">
        <w:rPr>
          <w:b/>
        </w:rPr>
        <w:t xml:space="preserve"> свои полномочия на непостоянной основе</w:t>
      </w:r>
    </w:p>
    <w:p w:rsidR="00226CC8" w:rsidRDefault="00226CC8" w:rsidP="00226CC8">
      <w:pPr>
        <w:jc w:val="center"/>
      </w:pPr>
    </w:p>
    <w:p w:rsidR="005744BF" w:rsidRDefault="00226CC8" w:rsidP="00226CC8">
      <w:pPr>
        <w:jc w:val="both"/>
        <w:rPr>
          <w:b/>
        </w:rPr>
      </w:pPr>
      <w:r>
        <w:t xml:space="preserve">            </w:t>
      </w:r>
      <w:proofErr w:type="gramStart"/>
      <w:r>
        <w:t>В соответствии со статьей 170 Трудового кодекса Российской Федерации, частью 5 статьи 40 Федерального закона от 6 октября 2003 года № 131-ФЗ "Об общих принципах организации местного самоуправления в Российской Федерации", пунктом 9 статьи 6 областного закона от 24 июня 2009 года № 37-4-ОЗ "О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</w:t>
      </w:r>
      <w:proofErr w:type="gramEnd"/>
      <w:r>
        <w:t xml:space="preserve"> местного самоуправления муниципальных образований Архангельской области", уставом муниципального образования «Веркольское» Совет депутатов муниципального образования «Веркольское» </w:t>
      </w:r>
      <w:r w:rsidRPr="00226CC8">
        <w:rPr>
          <w:b/>
        </w:rPr>
        <w:t>решает:</w:t>
      </w:r>
    </w:p>
    <w:p w:rsidR="00226CC8" w:rsidRDefault="00226CC8" w:rsidP="00226CC8">
      <w:pPr>
        <w:jc w:val="both"/>
        <w:rPr>
          <w:b/>
        </w:rPr>
      </w:pPr>
    </w:p>
    <w:p w:rsidR="00E452FB" w:rsidRDefault="00E452FB" w:rsidP="00E452FB">
      <w:pPr>
        <w:jc w:val="both"/>
        <w:rPr>
          <w:rFonts w:cs="Calibri"/>
        </w:rPr>
      </w:pPr>
      <w:r w:rsidRPr="00E452FB">
        <w:rPr>
          <w:rFonts w:cs="Calibri"/>
        </w:rPr>
        <w:t xml:space="preserve">       1. Утвердить прилагаемое Положение </w:t>
      </w:r>
      <w:r w:rsidRPr="00E452FB">
        <w:t>о порядке оформления официальных уведомлений</w:t>
      </w:r>
      <w:r>
        <w:t xml:space="preserve"> </w:t>
      </w:r>
      <w:r w:rsidRPr="00E452FB">
        <w:t>Совета депутатов Веркольского сельского поселения,</w:t>
      </w:r>
      <w:r>
        <w:t xml:space="preserve"> </w:t>
      </w:r>
      <w:r w:rsidRPr="00E452FB">
        <w:t>направляемых в целях освобождения от работы депутатов</w:t>
      </w:r>
      <w:r>
        <w:t xml:space="preserve"> </w:t>
      </w:r>
      <w:r w:rsidRPr="00E452FB">
        <w:t>Совета депутатов Веркольского сельского поселения,</w:t>
      </w:r>
      <w:r>
        <w:t xml:space="preserve"> </w:t>
      </w:r>
      <w:r w:rsidRPr="00E452FB">
        <w:t>осуществляющих свои полномочия на непостоянной основе</w:t>
      </w:r>
      <w:r>
        <w:t>.</w:t>
      </w:r>
      <w:r w:rsidRPr="00E452FB">
        <w:rPr>
          <w:rFonts w:cs="Calibri"/>
        </w:rPr>
        <w:t xml:space="preserve">   </w:t>
      </w:r>
      <w:r>
        <w:rPr>
          <w:rFonts w:cs="Calibri"/>
        </w:rPr>
        <w:t xml:space="preserve">    </w:t>
      </w:r>
    </w:p>
    <w:p w:rsidR="00E452FB" w:rsidRPr="00D82650" w:rsidRDefault="00E452FB" w:rsidP="00E452FB">
      <w:pPr>
        <w:jc w:val="both"/>
      </w:pPr>
      <w:r>
        <w:rPr>
          <w:rFonts w:cs="Calibri"/>
        </w:rPr>
        <w:t xml:space="preserve">       </w:t>
      </w:r>
      <w:r w:rsidR="00FC7CC6">
        <w:rPr>
          <w:rFonts w:cs="Calibri"/>
        </w:rPr>
        <w:t>2</w:t>
      </w:r>
      <w:r>
        <w:rPr>
          <w:rFonts w:cs="Calibri"/>
        </w:rPr>
        <w:t xml:space="preserve">. </w:t>
      </w:r>
      <w:r>
        <w:t>Настоящее  решение  о</w:t>
      </w:r>
      <w:r w:rsidRPr="00012FB4">
        <w:t>публиковать</w:t>
      </w:r>
      <w:r>
        <w:t xml:space="preserve">  </w:t>
      </w:r>
      <w:r w:rsidRPr="00012FB4">
        <w:t xml:space="preserve">в </w:t>
      </w:r>
      <w:r>
        <w:t>и</w:t>
      </w:r>
      <w:r w:rsidRPr="00012FB4">
        <w:t xml:space="preserve">нформационном бюллетене органов местного самоуправления </w:t>
      </w:r>
      <w:r>
        <w:t xml:space="preserve"> </w:t>
      </w:r>
      <w:r w:rsidRPr="00012FB4">
        <w:t xml:space="preserve">муниципального </w:t>
      </w:r>
      <w:r>
        <w:t xml:space="preserve"> </w:t>
      </w:r>
      <w:r w:rsidRPr="00012FB4">
        <w:t xml:space="preserve">образования </w:t>
      </w:r>
      <w:r>
        <w:t xml:space="preserve"> </w:t>
      </w:r>
      <w:r w:rsidRPr="00012FB4">
        <w:t>«</w:t>
      </w:r>
      <w:r>
        <w:t>Веркольское</w:t>
      </w:r>
      <w:r w:rsidRPr="00012FB4">
        <w:t>»</w:t>
      </w:r>
      <w:r w:rsidRPr="008F622C">
        <w:t xml:space="preserve">  </w:t>
      </w:r>
      <w:r>
        <w:t xml:space="preserve">и  разместить  на  официальном  сайте  администрации  </w:t>
      </w:r>
      <w:r w:rsidRPr="00012FB4">
        <w:t xml:space="preserve">муниципального </w:t>
      </w:r>
      <w:r>
        <w:t xml:space="preserve"> </w:t>
      </w:r>
      <w:r w:rsidRPr="00012FB4">
        <w:t>образования</w:t>
      </w:r>
      <w:r>
        <w:t xml:space="preserve">  «Пинежский  муниципальный  район»  в  информационно-телекоммуникационной  сети  «Интернет».</w:t>
      </w:r>
    </w:p>
    <w:p w:rsidR="00E452FB" w:rsidRDefault="00E452FB" w:rsidP="00E452FB">
      <w:pPr>
        <w:jc w:val="both"/>
        <w:rPr>
          <w:rFonts w:cs="Calibri"/>
        </w:rPr>
      </w:pPr>
    </w:p>
    <w:p w:rsidR="00E452FB" w:rsidRPr="0041337D" w:rsidRDefault="00E452FB" w:rsidP="00E452FB">
      <w:pPr>
        <w:jc w:val="both"/>
        <w:rPr>
          <w:color w:val="000000"/>
        </w:rPr>
      </w:pPr>
      <w:r w:rsidRPr="0067715E">
        <w:rPr>
          <w:color w:val="000000"/>
        </w:rPr>
        <w:t>Г</w:t>
      </w:r>
      <w:r w:rsidRPr="00C115E8">
        <w:rPr>
          <w:color w:val="000000"/>
        </w:rPr>
        <w:t xml:space="preserve">лава муниципального  </w:t>
      </w:r>
      <w:r>
        <w:t xml:space="preserve">образования  </w:t>
      </w:r>
      <w:r w:rsidRPr="00C115E8">
        <w:t xml:space="preserve">                             </w:t>
      </w:r>
      <w:proofErr w:type="spellStart"/>
      <w:r>
        <w:t>Г.Н.Ставрова</w:t>
      </w:r>
      <w:proofErr w:type="spellEnd"/>
      <w:r w:rsidRPr="00C115E8">
        <w:t xml:space="preserve"> </w:t>
      </w:r>
      <w:r>
        <w:t xml:space="preserve">    </w:t>
      </w:r>
      <w:r w:rsidRPr="00C115E8">
        <w:t xml:space="preserve">        </w:t>
      </w:r>
    </w:p>
    <w:p w:rsidR="00E452FB" w:rsidRDefault="00E452FB" w:rsidP="00E452FB">
      <w:pPr>
        <w:pStyle w:val="1"/>
        <w:widowControl w:val="0"/>
        <w:ind w:right="610"/>
        <w:rPr>
          <w:sz w:val="27"/>
          <w:szCs w:val="27"/>
        </w:rPr>
      </w:pPr>
    </w:p>
    <w:p w:rsidR="00226CC8" w:rsidRPr="00226CC8" w:rsidRDefault="00226CC8" w:rsidP="00226CC8">
      <w:pPr>
        <w:jc w:val="both"/>
        <w:rPr>
          <w:b/>
        </w:rPr>
        <w:sectPr w:rsidR="00226CC8" w:rsidRPr="00226C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CC8" w:rsidRPr="00E452FB" w:rsidRDefault="00226CC8" w:rsidP="00226CC8">
      <w:pPr>
        <w:jc w:val="right"/>
      </w:pPr>
      <w:r w:rsidRPr="00E452FB">
        <w:lastRenderedPageBreak/>
        <w:t>Утверждено</w:t>
      </w:r>
    </w:p>
    <w:p w:rsidR="00226CC8" w:rsidRPr="00E452FB" w:rsidRDefault="00E452FB" w:rsidP="00226CC8">
      <w:pPr>
        <w:jc w:val="right"/>
      </w:pPr>
      <w:r>
        <w:t>р</w:t>
      </w:r>
      <w:r w:rsidR="00226CC8" w:rsidRPr="00E452FB">
        <w:t>ешением Совета депутатов</w:t>
      </w:r>
    </w:p>
    <w:p w:rsidR="00226CC8" w:rsidRPr="00E452FB" w:rsidRDefault="00226CC8" w:rsidP="00226CC8">
      <w:pPr>
        <w:jc w:val="right"/>
      </w:pPr>
      <w:r w:rsidRPr="00E452FB">
        <w:t xml:space="preserve"> МО «Веркольское»</w:t>
      </w:r>
    </w:p>
    <w:p w:rsidR="00226CC8" w:rsidRPr="00E452FB" w:rsidRDefault="00E452FB" w:rsidP="00226CC8">
      <w:pPr>
        <w:jc w:val="right"/>
      </w:pPr>
      <w:r>
        <w:t>о</w:t>
      </w:r>
      <w:r w:rsidR="00226CC8" w:rsidRPr="00E452FB">
        <w:t xml:space="preserve">т </w:t>
      </w:r>
      <w:r w:rsidR="0072670D">
        <w:t>29.10.</w:t>
      </w:r>
      <w:r w:rsidR="00226CC8" w:rsidRPr="00E452FB">
        <w:t>2020 года №</w:t>
      </w:r>
      <w:r w:rsidR="0072670D">
        <w:t>131</w:t>
      </w:r>
    </w:p>
    <w:p w:rsidR="00226CC8" w:rsidRPr="00E452FB" w:rsidRDefault="00226CC8" w:rsidP="00FF1BC5">
      <w:pPr>
        <w:jc w:val="center"/>
      </w:pPr>
    </w:p>
    <w:p w:rsidR="00226CC8" w:rsidRDefault="00226CC8" w:rsidP="00FF1BC5">
      <w:pPr>
        <w:jc w:val="center"/>
        <w:rPr>
          <w:b/>
        </w:rPr>
      </w:pPr>
    </w:p>
    <w:p w:rsidR="00226CC8" w:rsidRDefault="00226CC8" w:rsidP="00FF1BC5">
      <w:pPr>
        <w:jc w:val="center"/>
        <w:rPr>
          <w:b/>
        </w:rPr>
      </w:pPr>
    </w:p>
    <w:p w:rsidR="005744BF" w:rsidRPr="00FF1BC5" w:rsidRDefault="005744BF" w:rsidP="00FF1BC5">
      <w:pPr>
        <w:jc w:val="center"/>
        <w:rPr>
          <w:b/>
        </w:rPr>
      </w:pPr>
      <w:r w:rsidRPr="00FF1BC5">
        <w:rPr>
          <w:b/>
        </w:rPr>
        <w:t>ПОЛОЖЕНИЕ</w:t>
      </w:r>
    </w:p>
    <w:p w:rsidR="005744BF" w:rsidRPr="00FF1BC5" w:rsidRDefault="005744BF" w:rsidP="00FF1BC5">
      <w:pPr>
        <w:jc w:val="center"/>
        <w:rPr>
          <w:b/>
        </w:rPr>
      </w:pPr>
      <w:r w:rsidRPr="00FF1BC5">
        <w:rPr>
          <w:b/>
        </w:rPr>
        <w:t>о порядке оформления официальных уведомлений</w:t>
      </w:r>
    </w:p>
    <w:p w:rsidR="005744BF" w:rsidRPr="00FF1BC5" w:rsidRDefault="00F873AC" w:rsidP="00FF1BC5">
      <w:pPr>
        <w:jc w:val="center"/>
        <w:rPr>
          <w:b/>
        </w:rPr>
      </w:pPr>
      <w:r>
        <w:rPr>
          <w:b/>
        </w:rPr>
        <w:t>Совета депутатов Веркольского сельского поселения</w:t>
      </w:r>
      <w:r w:rsidR="005744BF" w:rsidRPr="00FF1BC5">
        <w:rPr>
          <w:b/>
        </w:rPr>
        <w:t>,</w:t>
      </w:r>
    </w:p>
    <w:p w:rsidR="005744BF" w:rsidRPr="00FF1BC5" w:rsidRDefault="005744BF" w:rsidP="00FF1BC5">
      <w:pPr>
        <w:jc w:val="center"/>
        <w:rPr>
          <w:b/>
        </w:rPr>
      </w:pPr>
      <w:r w:rsidRPr="00FF1BC5">
        <w:rPr>
          <w:b/>
        </w:rPr>
        <w:t>направляемых в целях освобождения от работы депутатов</w:t>
      </w:r>
    </w:p>
    <w:p w:rsidR="005744BF" w:rsidRPr="00FF1BC5" w:rsidRDefault="00F873AC" w:rsidP="00FF1BC5">
      <w:pPr>
        <w:jc w:val="center"/>
        <w:rPr>
          <w:b/>
        </w:rPr>
      </w:pPr>
      <w:r>
        <w:rPr>
          <w:b/>
        </w:rPr>
        <w:t>Совета депутатов Веркольского сельского поселения,</w:t>
      </w:r>
    </w:p>
    <w:p w:rsidR="005744BF" w:rsidRPr="00FF1BC5" w:rsidRDefault="005744BF" w:rsidP="00FF1BC5">
      <w:pPr>
        <w:jc w:val="center"/>
        <w:rPr>
          <w:b/>
        </w:rPr>
      </w:pPr>
      <w:proofErr w:type="gramStart"/>
      <w:r w:rsidRPr="00FF1BC5">
        <w:rPr>
          <w:b/>
        </w:rPr>
        <w:t>осуществляющих</w:t>
      </w:r>
      <w:proofErr w:type="gramEnd"/>
      <w:r w:rsidRPr="00FF1BC5">
        <w:rPr>
          <w:b/>
        </w:rPr>
        <w:t xml:space="preserve"> свои полномочия на непостоянной основе</w:t>
      </w:r>
    </w:p>
    <w:p w:rsidR="005744BF" w:rsidRDefault="005744BF" w:rsidP="001304DF"/>
    <w:p w:rsidR="005744BF" w:rsidRDefault="005744BF" w:rsidP="00FF1BC5">
      <w:pPr>
        <w:ind w:firstLine="72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пунктом 9 статьи 6 областного закона от 24 июня 2009 года № 37-4-ОЗ "О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области", определяет порядок оформления официальных уведомлений </w:t>
      </w:r>
      <w:r w:rsidR="00F873AC" w:rsidRPr="00226CC8">
        <w:t>Совета депутатов Веркольского сельского поселения</w:t>
      </w:r>
      <w:r w:rsidRPr="00226CC8">
        <w:t xml:space="preserve"> (далее – </w:t>
      </w:r>
      <w:r w:rsidR="00F873AC" w:rsidRPr="00226CC8">
        <w:t>Совет депутатов</w:t>
      </w:r>
      <w:r w:rsidRPr="00226CC8">
        <w:t>), направляемых работодателям (представителям нанимателя)</w:t>
      </w:r>
      <w:r w:rsidR="00D62056" w:rsidRPr="00226CC8">
        <w:t xml:space="preserve"> (далее</w:t>
      </w:r>
      <w:proofErr w:type="gramEnd"/>
      <w:r w:rsidR="00D62056" w:rsidRPr="00226CC8">
        <w:t xml:space="preserve"> – официальные уведомления)</w:t>
      </w:r>
      <w:r w:rsidRPr="00226CC8">
        <w:t xml:space="preserve"> в целях освобождения от работы с сохранением места работы (должности)</w:t>
      </w:r>
      <w:r w:rsidR="00D62056" w:rsidRPr="00226CC8">
        <w:t xml:space="preserve"> (далее – освобождение от работы)</w:t>
      </w:r>
      <w:r w:rsidRPr="00226CC8">
        <w:t xml:space="preserve"> депутатов </w:t>
      </w:r>
      <w:r w:rsidR="00F873AC" w:rsidRPr="00226CC8">
        <w:t>Совета депутатов Веркольского сельского поселения</w:t>
      </w:r>
      <w:r w:rsidRPr="00226CC8">
        <w:t>, осуществляющих свои полномочия на непостоянной основе, работающих по трудовым договорам (служебным</w:t>
      </w:r>
      <w:r>
        <w:t xml:space="preserve"> контрактам)</w:t>
      </w:r>
      <w:r w:rsidR="00D62056">
        <w:t xml:space="preserve"> (далее – депутаты)</w:t>
      </w:r>
      <w:r>
        <w:t>.</w:t>
      </w:r>
    </w:p>
    <w:p w:rsidR="005E73AC" w:rsidRDefault="005E73AC" w:rsidP="00FF1BC5">
      <w:pPr>
        <w:ind w:firstLine="720"/>
        <w:jc w:val="both"/>
      </w:pPr>
      <w:r>
        <w:t>2.</w:t>
      </w:r>
      <w:r w:rsidR="00D62056">
        <w:t xml:space="preserve"> В целях освобождения от работы депутаты сообщают в </w:t>
      </w:r>
      <w:r w:rsidR="00F873AC">
        <w:t>Совет депутатов</w:t>
      </w:r>
      <w:r w:rsidR="00D62056">
        <w:t xml:space="preserve"> следующие сведения об основном месте работы:</w:t>
      </w:r>
    </w:p>
    <w:p w:rsidR="00D62056" w:rsidRDefault="00D62056" w:rsidP="00FF1BC5">
      <w:pPr>
        <w:ind w:firstLine="720"/>
        <w:jc w:val="both"/>
      </w:pPr>
      <w:r>
        <w:t>наименование работодателя (фамилия, имя, отчество работодателя – физического лица, полное наименование работодателя – юридического лица);</w:t>
      </w:r>
    </w:p>
    <w:p w:rsidR="00D62056" w:rsidRDefault="00D62056" w:rsidP="00FF1BC5">
      <w:pPr>
        <w:ind w:firstLine="720"/>
        <w:jc w:val="both"/>
      </w:pPr>
      <w:r>
        <w:t>адрес, по которому подлежат направлению официальные уведомления;</w:t>
      </w:r>
    </w:p>
    <w:p w:rsidR="00DA5477" w:rsidRDefault="00DA5477" w:rsidP="00FF1BC5">
      <w:pPr>
        <w:ind w:firstLine="720"/>
        <w:jc w:val="both"/>
      </w:pPr>
      <w:r>
        <w:t>срок трудового договора (служебного контракта) (при наличии).</w:t>
      </w:r>
    </w:p>
    <w:p w:rsidR="00DA5477" w:rsidRDefault="00DA5477" w:rsidP="00FF1BC5">
      <w:pPr>
        <w:ind w:firstLine="720"/>
        <w:jc w:val="both"/>
      </w:pPr>
      <w:r>
        <w:t xml:space="preserve">3. В случае изменения каких-либо сведений, указанных в пункте 2 настоящего Положения, депутаты незамедлительно сообщают об этом в </w:t>
      </w:r>
      <w:r w:rsidR="00F873AC">
        <w:t>Совет депутатов</w:t>
      </w:r>
      <w:r w:rsidR="00675520">
        <w:t>.</w:t>
      </w:r>
    </w:p>
    <w:p w:rsidR="00986EAE" w:rsidRDefault="00986EAE" w:rsidP="00FF1BC5">
      <w:pPr>
        <w:ind w:firstLine="720"/>
        <w:jc w:val="both"/>
      </w:pPr>
      <w:r>
        <w:t xml:space="preserve">4. В целях обеспечения участия депутатов в заседаниях </w:t>
      </w:r>
      <w:r w:rsidR="00F873AC">
        <w:t>Совета депутатов</w:t>
      </w:r>
      <w:r>
        <w:t xml:space="preserve">, заседаниях комитетов, комиссий, рабочих групп </w:t>
      </w:r>
      <w:r w:rsidR="00F873AC">
        <w:t>Совета депутатов</w:t>
      </w:r>
      <w:r>
        <w:t xml:space="preserve">, собраниях фракций в </w:t>
      </w:r>
      <w:r w:rsidR="00F873AC">
        <w:t>Совете депутатов</w:t>
      </w:r>
      <w:r>
        <w:t xml:space="preserve"> председатель </w:t>
      </w:r>
      <w:r w:rsidR="00F873AC">
        <w:t xml:space="preserve">Совета депутатов </w:t>
      </w:r>
      <w:r>
        <w:t xml:space="preserve"> оформляет и подписывает официальные уведомления в отношении депутатов, сообщивших сведения, указанные в пункте 2 настоящего Положения.</w:t>
      </w:r>
    </w:p>
    <w:p w:rsidR="001769D7" w:rsidRDefault="001769D7" w:rsidP="00FF1BC5">
      <w:pPr>
        <w:ind w:firstLine="720"/>
        <w:jc w:val="both"/>
      </w:pPr>
      <w:r>
        <w:t>Официальные уведомления оформляются по форме согласно приложению к настоящему Положению.</w:t>
      </w:r>
    </w:p>
    <w:p w:rsidR="00986EAE" w:rsidRDefault="00986EAE" w:rsidP="00FF1BC5">
      <w:pPr>
        <w:ind w:firstLine="720"/>
        <w:jc w:val="both"/>
      </w:pPr>
      <w:r>
        <w:lastRenderedPageBreak/>
        <w:t xml:space="preserve">Официальные уведомления направляются работодателям (представителям нанимателя) депутатов не </w:t>
      </w:r>
      <w:proofErr w:type="gramStart"/>
      <w:r>
        <w:t>позднее</w:t>
      </w:r>
      <w:proofErr w:type="gramEnd"/>
      <w:r>
        <w:t xml:space="preserve"> чем за пять календарных дней</w:t>
      </w:r>
      <w:r w:rsidR="00D778D5">
        <w:t xml:space="preserve"> до дня заседания </w:t>
      </w:r>
      <w:r w:rsidR="00F873AC">
        <w:t>Совета депутатов</w:t>
      </w:r>
      <w:r w:rsidR="00D778D5">
        <w:t xml:space="preserve">, дня заседания комитета, комиссии, рабочей группы </w:t>
      </w:r>
      <w:r w:rsidR="00F873AC">
        <w:t>Совета депутатов</w:t>
      </w:r>
      <w:r w:rsidR="00D778D5">
        <w:t xml:space="preserve">, дня собрания фракции в </w:t>
      </w:r>
      <w:r w:rsidR="00F873AC">
        <w:t xml:space="preserve">Совете депутатов. </w:t>
      </w:r>
    </w:p>
    <w:p w:rsidR="001769D7" w:rsidRDefault="001769D7" w:rsidP="00FF1BC5">
      <w:pPr>
        <w:ind w:firstLine="720"/>
        <w:jc w:val="both"/>
      </w:pPr>
      <w:r>
        <w:t>5. В целях обеспечения</w:t>
      </w:r>
      <w:r w:rsidR="008F4731">
        <w:t xml:space="preserve"> работы депутатов с избирателями или участия депутатов в иных мероприятиях</w:t>
      </w:r>
      <w:r w:rsidR="006D7D24">
        <w:t xml:space="preserve"> (далее в совокупности – мероприятия)</w:t>
      </w:r>
      <w:r w:rsidR="008F4731">
        <w:t xml:space="preserve"> депутаты</w:t>
      </w:r>
      <w:r w:rsidR="00552D4B">
        <w:t xml:space="preserve"> не </w:t>
      </w:r>
      <w:proofErr w:type="gramStart"/>
      <w:r w:rsidR="00552D4B">
        <w:t>позднее</w:t>
      </w:r>
      <w:proofErr w:type="gramEnd"/>
      <w:r w:rsidR="00552D4B">
        <w:t xml:space="preserve"> чем за шесть календарных дней до дня проведения соответствующего мероприятия </w:t>
      </w:r>
      <w:r w:rsidR="008F4731">
        <w:t xml:space="preserve">подают в </w:t>
      </w:r>
      <w:r w:rsidR="00F873AC">
        <w:t>Совет депутатов</w:t>
      </w:r>
      <w:r w:rsidR="008F4731">
        <w:t xml:space="preserve"> </w:t>
      </w:r>
      <w:r w:rsidR="00975285">
        <w:t xml:space="preserve">личные </w:t>
      </w:r>
      <w:r w:rsidR="008F4731">
        <w:t>заявления об оформлении официальных уведомлений.</w:t>
      </w:r>
    </w:p>
    <w:p w:rsidR="00552D4B" w:rsidRDefault="00552D4B" w:rsidP="00FF1BC5">
      <w:pPr>
        <w:ind w:firstLine="720"/>
        <w:jc w:val="both"/>
      </w:pPr>
      <w:r>
        <w:t xml:space="preserve">В </w:t>
      </w:r>
      <w:r w:rsidR="00975285">
        <w:t xml:space="preserve">личном </w:t>
      </w:r>
      <w:r>
        <w:t>заявлении депутата об оформлении официального уведомления указываются:</w:t>
      </w:r>
    </w:p>
    <w:p w:rsidR="00552D4B" w:rsidRDefault="00552D4B" w:rsidP="00FF1BC5">
      <w:pPr>
        <w:ind w:firstLine="720"/>
        <w:jc w:val="both"/>
      </w:pPr>
      <w:r>
        <w:t>фамилия, имя и отчество (при наличии) депутата;</w:t>
      </w:r>
    </w:p>
    <w:p w:rsidR="00552D4B" w:rsidRDefault="00552D4B" w:rsidP="00FF1BC5">
      <w:pPr>
        <w:ind w:firstLine="720"/>
        <w:jc w:val="both"/>
      </w:pPr>
      <w:r>
        <w:t>мероприятия, для участия в которых необходимо освобождение от работы;</w:t>
      </w:r>
    </w:p>
    <w:p w:rsidR="00552D4B" w:rsidRDefault="00552D4B" w:rsidP="00FF1BC5">
      <w:pPr>
        <w:ind w:firstLine="720"/>
        <w:jc w:val="both"/>
      </w:pPr>
      <w:r>
        <w:t>даты проведения мероприяти</w:t>
      </w:r>
      <w:r w:rsidR="00E0771D">
        <w:t>й, для участия в которых необходимо освобождение от работы</w:t>
      </w:r>
      <w:r>
        <w:t>.</w:t>
      </w:r>
    </w:p>
    <w:p w:rsidR="00552D4B" w:rsidRDefault="00552D4B" w:rsidP="00FF1BC5">
      <w:pPr>
        <w:ind w:firstLine="720"/>
        <w:jc w:val="both"/>
      </w:pPr>
      <w:r>
        <w:t>6.</w:t>
      </w:r>
      <w:r w:rsidR="00CD2577">
        <w:t xml:space="preserve"> </w:t>
      </w:r>
      <w:r w:rsidR="00975285">
        <w:t>Личные з</w:t>
      </w:r>
      <w:r w:rsidR="00CD2577">
        <w:t xml:space="preserve">аявления об оформлении официальных уведомлений рассматриваются председателем </w:t>
      </w:r>
      <w:r w:rsidR="00F873AC">
        <w:t>Совета депутатов</w:t>
      </w:r>
      <w:r w:rsidR="00E5627F">
        <w:t xml:space="preserve">, который оформляет и подписывает официальное уведомление либо информирует депутата, подавшего </w:t>
      </w:r>
      <w:r w:rsidR="00975285">
        <w:t xml:space="preserve">личное </w:t>
      </w:r>
      <w:r w:rsidR="00E5627F">
        <w:t>заявление, о невозможности оформления и подписания официального уведомления.</w:t>
      </w:r>
    </w:p>
    <w:p w:rsidR="00E5627F" w:rsidRDefault="00E5627F" w:rsidP="00FF1BC5">
      <w:pPr>
        <w:ind w:firstLine="720"/>
        <w:jc w:val="both"/>
      </w:pPr>
      <w:r>
        <w:t>7. Оформление и подписание официального уведомления невозможно в следующих случаях:</w:t>
      </w:r>
    </w:p>
    <w:p w:rsidR="00E5627F" w:rsidRDefault="00E5627F" w:rsidP="00FF1BC5">
      <w:pPr>
        <w:ind w:firstLine="720"/>
        <w:jc w:val="both"/>
      </w:pPr>
      <w:r>
        <w:t>1)</w:t>
      </w:r>
      <w:r w:rsidR="00AD7EAE">
        <w:t xml:space="preserve"> количество рабочих дней, в течение которых депутату</w:t>
      </w:r>
      <w:r w:rsidR="002A062A">
        <w:t xml:space="preserve"> ранее </w:t>
      </w:r>
      <w:r w:rsidR="00AD7EAE">
        <w:t>оформлялось официальное уведомление в соответствующем месяце, исчерпано;</w:t>
      </w:r>
    </w:p>
    <w:p w:rsidR="00AD7EAE" w:rsidRDefault="00AD7EAE" w:rsidP="00FF1BC5">
      <w:pPr>
        <w:ind w:firstLine="720"/>
        <w:jc w:val="both"/>
      </w:pPr>
      <w:r>
        <w:t>2)</w:t>
      </w:r>
      <w:r w:rsidR="008067BD">
        <w:t xml:space="preserve"> при оформлении официального уведомления депутат не сможет принять участия в запланированных на соответствующий месяц заседаниях </w:t>
      </w:r>
      <w:r w:rsidR="00F873AC">
        <w:t>Совета депутатов</w:t>
      </w:r>
      <w:r w:rsidR="008067BD">
        <w:t xml:space="preserve">, заседаниях комитетов, комиссий, рабочих групп </w:t>
      </w:r>
      <w:r w:rsidR="00226CC8">
        <w:t>Совет депутатов</w:t>
      </w:r>
      <w:r w:rsidR="008067BD">
        <w:t xml:space="preserve">, собраниях фракций в </w:t>
      </w:r>
      <w:r w:rsidR="00226CC8">
        <w:t>Совет депутатов</w:t>
      </w:r>
      <w:r w:rsidR="0033020F">
        <w:t xml:space="preserve"> ввиду исчерпания количества рабочих дней, в течение которых депутату может предоставляться гарантия, связанная с освобождением от работы</w:t>
      </w:r>
      <w:r w:rsidR="008067BD">
        <w:t>.</w:t>
      </w:r>
    </w:p>
    <w:p w:rsidR="008067BD" w:rsidRDefault="008067BD" w:rsidP="00FF1BC5">
      <w:pPr>
        <w:ind w:firstLine="720"/>
        <w:jc w:val="both"/>
      </w:pPr>
      <w:r>
        <w:t>8.</w:t>
      </w:r>
      <w:r w:rsidR="00975285">
        <w:t xml:space="preserve"> Официальные уведомления, оформленные по личным заявлениям депутатов, направляются работодателям (представителям нанимателя) депутатов не </w:t>
      </w:r>
      <w:proofErr w:type="gramStart"/>
      <w:r w:rsidR="00975285">
        <w:t>позднее</w:t>
      </w:r>
      <w:proofErr w:type="gramEnd"/>
      <w:r w:rsidR="00975285">
        <w:t xml:space="preserve"> чем за пять календарных дней до дня проведения мероприятия, в котором участвует депутат.</w:t>
      </w:r>
    </w:p>
    <w:p w:rsidR="006D7D24" w:rsidRDefault="006D7D24" w:rsidP="00FF1BC5">
      <w:pPr>
        <w:ind w:firstLine="720"/>
        <w:jc w:val="both"/>
      </w:pPr>
      <w:r>
        <w:t xml:space="preserve">9. </w:t>
      </w:r>
      <w:r w:rsidR="00226CC8">
        <w:t xml:space="preserve">Совет депутатов </w:t>
      </w:r>
      <w:r>
        <w:t>обязан вести учет количества рабочих дней, в течение которых депутату оформлялись официальные уведомления.</w:t>
      </w:r>
    </w:p>
    <w:p w:rsidR="008E7B0D" w:rsidRDefault="008E7B0D" w:rsidP="001304DF"/>
    <w:p w:rsidR="008E7B0D" w:rsidRDefault="008E7B0D" w:rsidP="001304DF">
      <w:pPr>
        <w:sectPr w:rsidR="008E7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B0D" w:rsidRDefault="008E7B0D" w:rsidP="008E7B0D">
      <w:pPr>
        <w:ind w:left="3600"/>
        <w:jc w:val="center"/>
      </w:pPr>
      <w:r>
        <w:lastRenderedPageBreak/>
        <w:t>Приложение</w:t>
      </w:r>
    </w:p>
    <w:p w:rsidR="008E7B0D" w:rsidRDefault="008E7B0D" w:rsidP="008E7B0D">
      <w:pPr>
        <w:ind w:left="3600"/>
        <w:jc w:val="center"/>
      </w:pPr>
      <w:r>
        <w:t>к Положению о порядке оформления</w:t>
      </w:r>
    </w:p>
    <w:p w:rsidR="008E7B0D" w:rsidRDefault="008E7B0D" w:rsidP="00226CC8">
      <w:pPr>
        <w:ind w:left="3600"/>
        <w:jc w:val="center"/>
      </w:pPr>
      <w:r>
        <w:t xml:space="preserve">официальных уведомлений </w:t>
      </w:r>
      <w:r w:rsidR="00226CC8">
        <w:t>Совет депутатов МО «Веркольское»</w:t>
      </w:r>
      <w:r>
        <w:t>,</w:t>
      </w:r>
      <w:r w:rsidR="00226CC8">
        <w:t xml:space="preserve"> </w:t>
      </w:r>
      <w:r>
        <w:t>направляемых в целях освобождения от работы</w:t>
      </w:r>
      <w:r w:rsidR="00226CC8">
        <w:t xml:space="preserve"> </w:t>
      </w:r>
      <w:r>
        <w:t xml:space="preserve">депутатов </w:t>
      </w:r>
      <w:r w:rsidR="00226CC8">
        <w:t xml:space="preserve">Совет депутатов МО «Веркольское», </w:t>
      </w:r>
      <w:r>
        <w:t>осуществляющих свои полномочия на</w:t>
      </w:r>
      <w:r w:rsidR="00226CC8">
        <w:t xml:space="preserve"> </w:t>
      </w:r>
      <w:r>
        <w:t>непостоянной основе</w:t>
      </w:r>
    </w:p>
    <w:p w:rsidR="008E7B0D" w:rsidRDefault="008E7B0D" w:rsidP="008E7B0D"/>
    <w:p w:rsidR="008E7B0D" w:rsidRDefault="008E7B0D" w:rsidP="008E7B0D"/>
    <w:p w:rsidR="008E7B0D" w:rsidRPr="008E7B0D" w:rsidRDefault="008E7B0D" w:rsidP="008E7B0D">
      <w:pPr>
        <w:jc w:val="right"/>
        <w:rPr>
          <w:i/>
        </w:rPr>
      </w:pPr>
      <w:r w:rsidRPr="008E7B0D">
        <w:rPr>
          <w:i/>
        </w:rPr>
        <w:t>форма уведомления</w:t>
      </w:r>
    </w:p>
    <w:p w:rsidR="008E7B0D" w:rsidRDefault="008E7B0D" w:rsidP="008E7B0D"/>
    <w:p w:rsidR="008E7B0D" w:rsidRPr="008E7B0D" w:rsidRDefault="008E7B0D" w:rsidP="008E7B0D">
      <w:pPr>
        <w:jc w:val="center"/>
        <w:rPr>
          <w:b/>
        </w:rPr>
      </w:pPr>
      <w:r w:rsidRPr="008E7B0D">
        <w:rPr>
          <w:b/>
        </w:rPr>
        <w:t>ОФИЦИАЛЬНОЕ УВЕДОМЛЕНИЕ</w:t>
      </w:r>
    </w:p>
    <w:p w:rsidR="008E7B0D" w:rsidRDefault="008E7B0D" w:rsidP="008E7B0D"/>
    <w:p w:rsidR="008E7B0D" w:rsidRDefault="008E7B0D" w:rsidP="00FF1BC5">
      <w:pPr>
        <w:ind w:firstLine="720"/>
        <w:jc w:val="both"/>
      </w:pPr>
      <w:proofErr w:type="gramStart"/>
      <w:r>
        <w:t xml:space="preserve">Настоящим </w:t>
      </w:r>
      <w:r w:rsidR="00226CC8">
        <w:t>Совет депутатов муниципального образования «Веркольское»,</w:t>
      </w:r>
      <w:r>
        <w:t xml:space="preserve"> в соответствии со статьей 170 Трудового кодекса Российской Федерации, частью 5 статьи 40 Федерального закона от 6 октября 2003 года № 131-ФЗ "Об общих принципах организации местного самоуправления в Российской Федерации", пунктом 9 статьи 6 областного закона от 24 июня 2009 года № 37-4-ОЗ "О гарантиях осуществления полномочий депутатов представительных органов муниципальных образований, членов иных выборных</w:t>
      </w:r>
      <w:proofErr w:type="gramEnd"/>
      <w:r>
        <w:t xml:space="preserve"> органов местного самоуправления, выборных должностных лиц местного самоуправления муниципальных образований Архангельской области" официально уведомляет</w:t>
      </w:r>
    </w:p>
    <w:p w:rsidR="008E7B0D" w:rsidRDefault="008E7B0D" w:rsidP="008E7B0D">
      <w:r>
        <w:t>__________________________________________________________________</w:t>
      </w:r>
    </w:p>
    <w:p w:rsidR="008E7B0D" w:rsidRPr="008E7B0D" w:rsidRDefault="008E7B0D" w:rsidP="008E7B0D">
      <w:pPr>
        <w:jc w:val="center"/>
        <w:rPr>
          <w:sz w:val="24"/>
          <w:szCs w:val="24"/>
        </w:rPr>
      </w:pPr>
      <w:r w:rsidRPr="008E7B0D">
        <w:rPr>
          <w:sz w:val="24"/>
          <w:szCs w:val="24"/>
        </w:rPr>
        <w:t>(наименование работодателя (представителя нанимателя))</w:t>
      </w:r>
    </w:p>
    <w:p w:rsidR="008E7B0D" w:rsidRPr="008E7B0D" w:rsidRDefault="008E7B0D" w:rsidP="008E7B0D">
      <w:pPr>
        <w:rPr>
          <w:sz w:val="20"/>
          <w:szCs w:val="20"/>
        </w:rPr>
      </w:pPr>
    </w:p>
    <w:p w:rsidR="008E7B0D" w:rsidRDefault="008E7B0D" w:rsidP="008E7B0D">
      <w:r>
        <w:t>о необходимости освободить от работы с сохранением места работы (должности)</w:t>
      </w:r>
    </w:p>
    <w:p w:rsidR="008E7B0D" w:rsidRDefault="008E7B0D" w:rsidP="008E7B0D">
      <w:r>
        <w:t>__________________________________________________________________</w:t>
      </w:r>
    </w:p>
    <w:p w:rsidR="008E7B0D" w:rsidRPr="008E7B0D" w:rsidRDefault="008E7B0D" w:rsidP="008E7B0D">
      <w:pPr>
        <w:jc w:val="center"/>
        <w:rPr>
          <w:sz w:val="24"/>
          <w:szCs w:val="24"/>
        </w:rPr>
      </w:pPr>
      <w:r w:rsidRPr="008E7B0D">
        <w:rPr>
          <w:sz w:val="24"/>
          <w:szCs w:val="24"/>
        </w:rPr>
        <w:t>(фамилия, имя, отчество</w:t>
      </w:r>
      <w:r>
        <w:rPr>
          <w:sz w:val="24"/>
          <w:szCs w:val="24"/>
        </w:rPr>
        <w:t xml:space="preserve"> (при наличии)</w:t>
      </w:r>
      <w:r w:rsidRPr="008E7B0D">
        <w:rPr>
          <w:sz w:val="24"/>
          <w:szCs w:val="24"/>
        </w:rPr>
        <w:t xml:space="preserve"> депутата)</w:t>
      </w:r>
    </w:p>
    <w:p w:rsidR="008E7B0D" w:rsidRPr="008E7B0D" w:rsidRDefault="008E7B0D" w:rsidP="008E7B0D">
      <w:pPr>
        <w:rPr>
          <w:sz w:val="20"/>
          <w:szCs w:val="20"/>
        </w:rPr>
      </w:pPr>
    </w:p>
    <w:p w:rsidR="008E7B0D" w:rsidRDefault="008E7B0D" w:rsidP="008E7B0D">
      <w:r>
        <w:t xml:space="preserve">для участия </w:t>
      </w:r>
      <w:proofErr w:type="gramStart"/>
      <w:r>
        <w:t>в</w:t>
      </w:r>
      <w:proofErr w:type="gramEnd"/>
      <w:r w:rsidR="00FF1BC5">
        <w:t>:</w:t>
      </w:r>
    </w:p>
    <w:p w:rsidR="008E7B0D" w:rsidRDefault="008E7B0D" w:rsidP="008E7B0D">
      <w:r>
        <w:t>__________________________________________________________________</w:t>
      </w:r>
    </w:p>
    <w:p w:rsidR="008E7B0D" w:rsidRPr="00FF1BC5" w:rsidRDefault="008E7B0D" w:rsidP="00FF1BC5">
      <w:pPr>
        <w:jc w:val="center"/>
        <w:rPr>
          <w:sz w:val="24"/>
          <w:szCs w:val="24"/>
        </w:rPr>
      </w:pPr>
      <w:r w:rsidRPr="00FF1BC5">
        <w:rPr>
          <w:sz w:val="24"/>
          <w:szCs w:val="24"/>
        </w:rPr>
        <w:t>(цель освобождения от работы</w:t>
      </w:r>
      <w:r w:rsidR="00FF1BC5" w:rsidRPr="00FF1BC5">
        <w:rPr>
          <w:sz w:val="24"/>
          <w:szCs w:val="24"/>
        </w:rPr>
        <w:t>)</w:t>
      </w:r>
    </w:p>
    <w:p w:rsidR="00FF1BC5" w:rsidRPr="00FF1BC5" w:rsidRDefault="00FF1BC5" w:rsidP="008E7B0D">
      <w:pPr>
        <w:rPr>
          <w:sz w:val="20"/>
          <w:szCs w:val="20"/>
        </w:rPr>
      </w:pPr>
    </w:p>
    <w:p w:rsidR="00FF1BC5" w:rsidRDefault="00FF1BC5" w:rsidP="008E7B0D">
      <w:r>
        <w:t>на следующий срок:</w:t>
      </w:r>
    </w:p>
    <w:p w:rsidR="00FF1BC5" w:rsidRDefault="00FF1BC5" w:rsidP="008E7B0D">
      <w:r>
        <w:t>__________________________________________________________________</w:t>
      </w:r>
    </w:p>
    <w:p w:rsidR="00FF1BC5" w:rsidRPr="00FF1BC5" w:rsidRDefault="00FF1BC5" w:rsidP="00FF1BC5">
      <w:pPr>
        <w:jc w:val="center"/>
        <w:rPr>
          <w:sz w:val="24"/>
          <w:szCs w:val="24"/>
        </w:rPr>
      </w:pPr>
      <w:r w:rsidRPr="00FF1BC5">
        <w:rPr>
          <w:sz w:val="24"/>
          <w:szCs w:val="24"/>
        </w:rPr>
        <w:t>(указываются конкретные даты, в течение которых депутат должен быть освобожден от работы)</w:t>
      </w:r>
    </w:p>
    <w:p w:rsidR="00FF1BC5" w:rsidRDefault="00FF1BC5" w:rsidP="008E7B0D"/>
    <w:p w:rsidR="00FF1BC5" w:rsidRDefault="00FF1BC5" w:rsidP="008E7B0D">
      <w:r>
        <w:t>_____________      _______________________________________     _________</w:t>
      </w:r>
    </w:p>
    <w:p w:rsidR="00FF1BC5" w:rsidRPr="00FF1BC5" w:rsidRDefault="00FF1BC5" w:rsidP="008E7B0D">
      <w:pPr>
        <w:rPr>
          <w:sz w:val="24"/>
          <w:szCs w:val="24"/>
        </w:rPr>
      </w:pPr>
      <w:r w:rsidRPr="00FF1BC5">
        <w:rPr>
          <w:sz w:val="24"/>
          <w:szCs w:val="24"/>
        </w:rPr>
        <w:t>(дата подписания)</w:t>
      </w:r>
      <w:r>
        <w:rPr>
          <w:sz w:val="24"/>
          <w:szCs w:val="24"/>
        </w:rPr>
        <w:t xml:space="preserve">       (должность, фамилия, имя, отчество (при наличии))         (подпись)</w:t>
      </w:r>
    </w:p>
    <w:p w:rsidR="00FF1BC5" w:rsidRDefault="00FF1BC5" w:rsidP="008E7B0D"/>
    <w:p w:rsidR="00FF1BC5" w:rsidRPr="008E7B0D" w:rsidRDefault="00FF1BC5" w:rsidP="008E7B0D">
      <w:r>
        <w:t>М.П.</w:t>
      </w:r>
    </w:p>
    <w:sectPr w:rsidR="00FF1BC5" w:rsidRPr="008E7B0D" w:rsidSect="00B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29" w:rsidRDefault="00EB1229">
      <w:r>
        <w:separator/>
      </w:r>
    </w:p>
  </w:endnote>
  <w:endnote w:type="continuationSeparator" w:id="0">
    <w:p w:rsidR="00EB1229" w:rsidRDefault="00EB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29" w:rsidRDefault="00EB1229">
      <w:r>
        <w:separator/>
      </w:r>
    </w:p>
  </w:footnote>
  <w:footnote w:type="continuationSeparator" w:id="0">
    <w:p w:rsidR="00EB1229" w:rsidRDefault="00EB1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33E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5B24"/>
    <w:rsid w:val="000418A4"/>
    <w:rsid w:val="00043386"/>
    <w:rsid w:val="000437EB"/>
    <w:rsid w:val="00045482"/>
    <w:rsid w:val="00046CD8"/>
    <w:rsid w:val="000473F4"/>
    <w:rsid w:val="000477F1"/>
    <w:rsid w:val="00053704"/>
    <w:rsid w:val="000547C7"/>
    <w:rsid w:val="0005568E"/>
    <w:rsid w:val="00055C28"/>
    <w:rsid w:val="000572D7"/>
    <w:rsid w:val="00060132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6F5B"/>
    <w:rsid w:val="00087F9C"/>
    <w:rsid w:val="00090FE0"/>
    <w:rsid w:val="00091DF3"/>
    <w:rsid w:val="00092AFD"/>
    <w:rsid w:val="000944B3"/>
    <w:rsid w:val="00095BDD"/>
    <w:rsid w:val="00095F12"/>
    <w:rsid w:val="00096C73"/>
    <w:rsid w:val="000A226A"/>
    <w:rsid w:val="000A2533"/>
    <w:rsid w:val="000A2AF8"/>
    <w:rsid w:val="000A331C"/>
    <w:rsid w:val="000A3D3C"/>
    <w:rsid w:val="000A70E7"/>
    <w:rsid w:val="000B0202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78C8"/>
    <w:rsid w:val="000D1E3F"/>
    <w:rsid w:val="000D3F73"/>
    <w:rsid w:val="000D5382"/>
    <w:rsid w:val="000D6652"/>
    <w:rsid w:val="000D68FF"/>
    <w:rsid w:val="000D7832"/>
    <w:rsid w:val="000E1AE3"/>
    <w:rsid w:val="000E33F2"/>
    <w:rsid w:val="000E3FF6"/>
    <w:rsid w:val="000E49B5"/>
    <w:rsid w:val="000E525D"/>
    <w:rsid w:val="000E6209"/>
    <w:rsid w:val="000F1EB3"/>
    <w:rsid w:val="000F219B"/>
    <w:rsid w:val="000F245D"/>
    <w:rsid w:val="000F2735"/>
    <w:rsid w:val="000F6B86"/>
    <w:rsid w:val="000F7E8E"/>
    <w:rsid w:val="00101509"/>
    <w:rsid w:val="001022BD"/>
    <w:rsid w:val="001022C2"/>
    <w:rsid w:val="0010309B"/>
    <w:rsid w:val="001044F7"/>
    <w:rsid w:val="00104B4E"/>
    <w:rsid w:val="00110478"/>
    <w:rsid w:val="001162D6"/>
    <w:rsid w:val="00116943"/>
    <w:rsid w:val="00120054"/>
    <w:rsid w:val="00120A94"/>
    <w:rsid w:val="00123728"/>
    <w:rsid w:val="0012438A"/>
    <w:rsid w:val="00127C26"/>
    <w:rsid w:val="001304DF"/>
    <w:rsid w:val="00132241"/>
    <w:rsid w:val="00132674"/>
    <w:rsid w:val="001345F4"/>
    <w:rsid w:val="00135C7F"/>
    <w:rsid w:val="00137D94"/>
    <w:rsid w:val="00142C93"/>
    <w:rsid w:val="0014364D"/>
    <w:rsid w:val="00152522"/>
    <w:rsid w:val="0015682D"/>
    <w:rsid w:val="001611C3"/>
    <w:rsid w:val="00161AD2"/>
    <w:rsid w:val="001638A6"/>
    <w:rsid w:val="001653DD"/>
    <w:rsid w:val="001668BF"/>
    <w:rsid w:val="00166FBE"/>
    <w:rsid w:val="001701D8"/>
    <w:rsid w:val="0017067D"/>
    <w:rsid w:val="00170726"/>
    <w:rsid w:val="001769D7"/>
    <w:rsid w:val="00176A45"/>
    <w:rsid w:val="00177BCB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737"/>
    <w:rsid w:val="001F2DF9"/>
    <w:rsid w:val="001F5840"/>
    <w:rsid w:val="001F71D4"/>
    <w:rsid w:val="002012F1"/>
    <w:rsid w:val="00201852"/>
    <w:rsid w:val="00203ED0"/>
    <w:rsid w:val="00205B10"/>
    <w:rsid w:val="00206EAD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26CC8"/>
    <w:rsid w:val="00230A30"/>
    <w:rsid w:val="00233C22"/>
    <w:rsid w:val="0023587F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73C7"/>
    <w:rsid w:val="00257D0D"/>
    <w:rsid w:val="00257F25"/>
    <w:rsid w:val="002607D7"/>
    <w:rsid w:val="00261D76"/>
    <w:rsid w:val="002635EB"/>
    <w:rsid w:val="00265C4E"/>
    <w:rsid w:val="00270152"/>
    <w:rsid w:val="002707E5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4799"/>
    <w:rsid w:val="00295020"/>
    <w:rsid w:val="00295BDF"/>
    <w:rsid w:val="002A062A"/>
    <w:rsid w:val="002A1330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591A"/>
    <w:rsid w:val="002C5CD7"/>
    <w:rsid w:val="002C668C"/>
    <w:rsid w:val="002C6C34"/>
    <w:rsid w:val="002C79A5"/>
    <w:rsid w:val="002D3C58"/>
    <w:rsid w:val="002D543F"/>
    <w:rsid w:val="002D72FE"/>
    <w:rsid w:val="002E00C5"/>
    <w:rsid w:val="002E2F55"/>
    <w:rsid w:val="002E30B2"/>
    <w:rsid w:val="002E5592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3020F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6649"/>
    <w:rsid w:val="003D28A2"/>
    <w:rsid w:val="003D5400"/>
    <w:rsid w:val="003E1A93"/>
    <w:rsid w:val="003E2B33"/>
    <w:rsid w:val="003E4CE3"/>
    <w:rsid w:val="003E50D7"/>
    <w:rsid w:val="003E51FF"/>
    <w:rsid w:val="003F0B7F"/>
    <w:rsid w:val="003F2304"/>
    <w:rsid w:val="003F48C9"/>
    <w:rsid w:val="003F4FC8"/>
    <w:rsid w:val="003F6B63"/>
    <w:rsid w:val="003F711B"/>
    <w:rsid w:val="0040033C"/>
    <w:rsid w:val="00402685"/>
    <w:rsid w:val="0040297C"/>
    <w:rsid w:val="00407525"/>
    <w:rsid w:val="00414968"/>
    <w:rsid w:val="004174F6"/>
    <w:rsid w:val="00420CE5"/>
    <w:rsid w:val="004214E6"/>
    <w:rsid w:val="0042494B"/>
    <w:rsid w:val="00424FD9"/>
    <w:rsid w:val="0042625E"/>
    <w:rsid w:val="00426BE8"/>
    <w:rsid w:val="00426FDB"/>
    <w:rsid w:val="00431912"/>
    <w:rsid w:val="0043194A"/>
    <w:rsid w:val="004323EE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5086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73CF"/>
    <w:rsid w:val="004810E4"/>
    <w:rsid w:val="00482F12"/>
    <w:rsid w:val="00483167"/>
    <w:rsid w:val="00483D6D"/>
    <w:rsid w:val="00483F0E"/>
    <w:rsid w:val="00486493"/>
    <w:rsid w:val="00492477"/>
    <w:rsid w:val="00492946"/>
    <w:rsid w:val="0049515E"/>
    <w:rsid w:val="00496418"/>
    <w:rsid w:val="00496643"/>
    <w:rsid w:val="00496798"/>
    <w:rsid w:val="00496CF1"/>
    <w:rsid w:val="004A6B18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B8C"/>
    <w:rsid w:val="004E1C74"/>
    <w:rsid w:val="004E227F"/>
    <w:rsid w:val="004E49F5"/>
    <w:rsid w:val="004F7E01"/>
    <w:rsid w:val="0050219F"/>
    <w:rsid w:val="005040E4"/>
    <w:rsid w:val="005041C6"/>
    <w:rsid w:val="0050482F"/>
    <w:rsid w:val="0050729C"/>
    <w:rsid w:val="0051083D"/>
    <w:rsid w:val="00510ACF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55E"/>
    <w:rsid w:val="00546DAB"/>
    <w:rsid w:val="00546DB1"/>
    <w:rsid w:val="005477AE"/>
    <w:rsid w:val="00550D2F"/>
    <w:rsid w:val="00552D4B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713C0"/>
    <w:rsid w:val="00572830"/>
    <w:rsid w:val="00572F86"/>
    <w:rsid w:val="00573433"/>
    <w:rsid w:val="00573A86"/>
    <w:rsid w:val="005744BF"/>
    <w:rsid w:val="005763BA"/>
    <w:rsid w:val="00577B2F"/>
    <w:rsid w:val="005802C1"/>
    <w:rsid w:val="0058513D"/>
    <w:rsid w:val="005875D4"/>
    <w:rsid w:val="00587EF4"/>
    <w:rsid w:val="00590C1B"/>
    <w:rsid w:val="00590F9F"/>
    <w:rsid w:val="005934AA"/>
    <w:rsid w:val="00593B82"/>
    <w:rsid w:val="0059417E"/>
    <w:rsid w:val="0059534F"/>
    <w:rsid w:val="00595376"/>
    <w:rsid w:val="005975DC"/>
    <w:rsid w:val="005A1361"/>
    <w:rsid w:val="005A13D3"/>
    <w:rsid w:val="005A3511"/>
    <w:rsid w:val="005B22E4"/>
    <w:rsid w:val="005B6867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3AC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11EEE"/>
    <w:rsid w:val="00612A9D"/>
    <w:rsid w:val="00612B74"/>
    <w:rsid w:val="0061331A"/>
    <w:rsid w:val="00614EF7"/>
    <w:rsid w:val="00616F53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C18"/>
    <w:rsid w:val="006665D0"/>
    <w:rsid w:val="0067426E"/>
    <w:rsid w:val="00674997"/>
    <w:rsid w:val="00675520"/>
    <w:rsid w:val="00677E9E"/>
    <w:rsid w:val="00680666"/>
    <w:rsid w:val="00680EE9"/>
    <w:rsid w:val="00683820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49B1"/>
    <w:rsid w:val="006B6357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D7D24"/>
    <w:rsid w:val="006E09FC"/>
    <w:rsid w:val="006E3486"/>
    <w:rsid w:val="006E4863"/>
    <w:rsid w:val="006E78B6"/>
    <w:rsid w:val="006E7936"/>
    <w:rsid w:val="007003B7"/>
    <w:rsid w:val="00705176"/>
    <w:rsid w:val="00705266"/>
    <w:rsid w:val="007058B3"/>
    <w:rsid w:val="00705FBD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670D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6777F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3ECF"/>
    <w:rsid w:val="007A3EF3"/>
    <w:rsid w:val="007A6627"/>
    <w:rsid w:val="007B08C5"/>
    <w:rsid w:val="007B0995"/>
    <w:rsid w:val="007B1003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0FA5"/>
    <w:rsid w:val="007F3E39"/>
    <w:rsid w:val="007F493D"/>
    <w:rsid w:val="007F49C9"/>
    <w:rsid w:val="007F5F3C"/>
    <w:rsid w:val="00800BCB"/>
    <w:rsid w:val="00802993"/>
    <w:rsid w:val="00802AE2"/>
    <w:rsid w:val="008067BD"/>
    <w:rsid w:val="00807C71"/>
    <w:rsid w:val="0081007B"/>
    <w:rsid w:val="00814461"/>
    <w:rsid w:val="00815BB0"/>
    <w:rsid w:val="00816023"/>
    <w:rsid w:val="008173DC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B24"/>
    <w:rsid w:val="00894CE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49E8"/>
    <w:rsid w:val="008B5C71"/>
    <w:rsid w:val="008B5FE6"/>
    <w:rsid w:val="008B6A53"/>
    <w:rsid w:val="008C3543"/>
    <w:rsid w:val="008C3A3E"/>
    <w:rsid w:val="008C3CFF"/>
    <w:rsid w:val="008C61D1"/>
    <w:rsid w:val="008C7580"/>
    <w:rsid w:val="008D0F58"/>
    <w:rsid w:val="008D2DEE"/>
    <w:rsid w:val="008D621B"/>
    <w:rsid w:val="008D7E8B"/>
    <w:rsid w:val="008E1FF3"/>
    <w:rsid w:val="008E362D"/>
    <w:rsid w:val="008E4969"/>
    <w:rsid w:val="008E5E46"/>
    <w:rsid w:val="008E6FF3"/>
    <w:rsid w:val="008E7B0D"/>
    <w:rsid w:val="008F020F"/>
    <w:rsid w:val="008F0D1B"/>
    <w:rsid w:val="008F326A"/>
    <w:rsid w:val="008F4731"/>
    <w:rsid w:val="008F5941"/>
    <w:rsid w:val="008F6C0F"/>
    <w:rsid w:val="008F710D"/>
    <w:rsid w:val="00900B1E"/>
    <w:rsid w:val="00901313"/>
    <w:rsid w:val="009016BC"/>
    <w:rsid w:val="0090636C"/>
    <w:rsid w:val="00906437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6000C"/>
    <w:rsid w:val="0096380B"/>
    <w:rsid w:val="00966AEE"/>
    <w:rsid w:val="00966B6D"/>
    <w:rsid w:val="00970218"/>
    <w:rsid w:val="0097198F"/>
    <w:rsid w:val="00971CA4"/>
    <w:rsid w:val="00972B64"/>
    <w:rsid w:val="00973A4B"/>
    <w:rsid w:val="0097420E"/>
    <w:rsid w:val="00974782"/>
    <w:rsid w:val="00975285"/>
    <w:rsid w:val="0097611B"/>
    <w:rsid w:val="00981294"/>
    <w:rsid w:val="0098173D"/>
    <w:rsid w:val="00986975"/>
    <w:rsid w:val="00986EAE"/>
    <w:rsid w:val="009879FC"/>
    <w:rsid w:val="00987ED6"/>
    <w:rsid w:val="009927C6"/>
    <w:rsid w:val="0099403E"/>
    <w:rsid w:val="00994389"/>
    <w:rsid w:val="00994B3F"/>
    <w:rsid w:val="0099733A"/>
    <w:rsid w:val="009976B2"/>
    <w:rsid w:val="00997CE8"/>
    <w:rsid w:val="009A0A28"/>
    <w:rsid w:val="009A0BE4"/>
    <w:rsid w:val="009A0C2C"/>
    <w:rsid w:val="009A3BF2"/>
    <w:rsid w:val="009B27D9"/>
    <w:rsid w:val="009B419A"/>
    <w:rsid w:val="009B42B1"/>
    <w:rsid w:val="009B4813"/>
    <w:rsid w:val="009B5916"/>
    <w:rsid w:val="009C00DA"/>
    <w:rsid w:val="009C1C2D"/>
    <w:rsid w:val="009C263D"/>
    <w:rsid w:val="009C480F"/>
    <w:rsid w:val="009C5B76"/>
    <w:rsid w:val="009D3395"/>
    <w:rsid w:val="009D35D9"/>
    <w:rsid w:val="009D58AD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7932"/>
    <w:rsid w:val="009F7ED2"/>
    <w:rsid w:val="00A003EF"/>
    <w:rsid w:val="00A00EDE"/>
    <w:rsid w:val="00A01547"/>
    <w:rsid w:val="00A05B04"/>
    <w:rsid w:val="00A061FB"/>
    <w:rsid w:val="00A06BD8"/>
    <w:rsid w:val="00A12182"/>
    <w:rsid w:val="00A21BE3"/>
    <w:rsid w:val="00A250DE"/>
    <w:rsid w:val="00A2539A"/>
    <w:rsid w:val="00A30C76"/>
    <w:rsid w:val="00A3346D"/>
    <w:rsid w:val="00A3485F"/>
    <w:rsid w:val="00A42702"/>
    <w:rsid w:val="00A43625"/>
    <w:rsid w:val="00A47E31"/>
    <w:rsid w:val="00A507A6"/>
    <w:rsid w:val="00A5111F"/>
    <w:rsid w:val="00A5201E"/>
    <w:rsid w:val="00A536A0"/>
    <w:rsid w:val="00A61FA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2FD1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D7EAE"/>
    <w:rsid w:val="00AE0165"/>
    <w:rsid w:val="00AE0F90"/>
    <w:rsid w:val="00AE10A6"/>
    <w:rsid w:val="00AE38A9"/>
    <w:rsid w:val="00AF1CA4"/>
    <w:rsid w:val="00AF56BD"/>
    <w:rsid w:val="00AF6CD0"/>
    <w:rsid w:val="00B007DA"/>
    <w:rsid w:val="00B00AD8"/>
    <w:rsid w:val="00B02F56"/>
    <w:rsid w:val="00B03F57"/>
    <w:rsid w:val="00B04A20"/>
    <w:rsid w:val="00B06621"/>
    <w:rsid w:val="00B07CB0"/>
    <w:rsid w:val="00B200B6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819"/>
    <w:rsid w:val="00B5216A"/>
    <w:rsid w:val="00B52B76"/>
    <w:rsid w:val="00B52F6D"/>
    <w:rsid w:val="00B53515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3FA8"/>
    <w:rsid w:val="00BA00F7"/>
    <w:rsid w:val="00BA0909"/>
    <w:rsid w:val="00BA112C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7D4D"/>
    <w:rsid w:val="00C11045"/>
    <w:rsid w:val="00C11B08"/>
    <w:rsid w:val="00C122F2"/>
    <w:rsid w:val="00C12D26"/>
    <w:rsid w:val="00C168FB"/>
    <w:rsid w:val="00C20BE8"/>
    <w:rsid w:val="00C2388C"/>
    <w:rsid w:val="00C269F4"/>
    <w:rsid w:val="00C26A0C"/>
    <w:rsid w:val="00C26AC3"/>
    <w:rsid w:val="00C27422"/>
    <w:rsid w:val="00C35641"/>
    <w:rsid w:val="00C35E58"/>
    <w:rsid w:val="00C37A18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2951"/>
    <w:rsid w:val="00C83AED"/>
    <w:rsid w:val="00C84A42"/>
    <w:rsid w:val="00C853D2"/>
    <w:rsid w:val="00C8739F"/>
    <w:rsid w:val="00C87C21"/>
    <w:rsid w:val="00C953C8"/>
    <w:rsid w:val="00CA25DA"/>
    <w:rsid w:val="00CA6E2A"/>
    <w:rsid w:val="00CB2ED0"/>
    <w:rsid w:val="00CB3C2B"/>
    <w:rsid w:val="00CB42A8"/>
    <w:rsid w:val="00CB5DAF"/>
    <w:rsid w:val="00CC0E59"/>
    <w:rsid w:val="00CC17EF"/>
    <w:rsid w:val="00CC197F"/>
    <w:rsid w:val="00CC2767"/>
    <w:rsid w:val="00CC27EB"/>
    <w:rsid w:val="00CC32C3"/>
    <w:rsid w:val="00CC32E0"/>
    <w:rsid w:val="00CD15F4"/>
    <w:rsid w:val="00CD1C5A"/>
    <w:rsid w:val="00CD2226"/>
    <w:rsid w:val="00CD2577"/>
    <w:rsid w:val="00CD405D"/>
    <w:rsid w:val="00CD5400"/>
    <w:rsid w:val="00CD5B95"/>
    <w:rsid w:val="00CE0A85"/>
    <w:rsid w:val="00CE529F"/>
    <w:rsid w:val="00CE754D"/>
    <w:rsid w:val="00CF0FA3"/>
    <w:rsid w:val="00CF2794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933"/>
    <w:rsid w:val="00D264B5"/>
    <w:rsid w:val="00D30444"/>
    <w:rsid w:val="00D37441"/>
    <w:rsid w:val="00D3746D"/>
    <w:rsid w:val="00D4116E"/>
    <w:rsid w:val="00D450CD"/>
    <w:rsid w:val="00D45A2B"/>
    <w:rsid w:val="00D45B9E"/>
    <w:rsid w:val="00D465B0"/>
    <w:rsid w:val="00D50A3A"/>
    <w:rsid w:val="00D50E9F"/>
    <w:rsid w:val="00D55BD0"/>
    <w:rsid w:val="00D605C0"/>
    <w:rsid w:val="00D60C19"/>
    <w:rsid w:val="00D62056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778D5"/>
    <w:rsid w:val="00D8389E"/>
    <w:rsid w:val="00D841AE"/>
    <w:rsid w:val="00D84D9F"/>
    <w:rsid w:val="00D86CD0"/>
    <w:rsid w:val="00DA2626"/>
    <w:rsid w:val="00DA3382"/>
    <w:rsid w:val="00DA5477"/>
    <w:rsid w:val="00DA5AF1"/>
    <w:rsid w:val="00DB3C60"/>
    <w:rsid w:val="00DB53C0"/>
    <w:rsid w:val="00DB6045"/>
    <w:rsid w:val="00DB73DF"/>
    <w:rsid w:val="00DB7A41"/>
    <w:rsid w:val="00DB7FF0"/>
    <w:rsid w:val="00DC260B"/>
    <w:rsid w:val="00DC5F24"/>
    <w:rsid w:val="00DC7E38"/>
    <w:rsid w:val="00DD07FF"/>
    <w:rsid w:val="00DD1962"/>
    <w:rsid w:val="00DD30D2"/>
    <w:rsid w:val="00DD3287"/>
    <w:rsid w:val="00DD418A"/>
    <w:rsid w:val="00DE0799"/>
    <w:rsid w:val="00DE0B85"/>
    <w:rsid w:val="00DE2B96"/>
    <w:rsid w:val="00DF1996"/>
    <w:rsid w:val="00DF2C52"/>
    <w:rsid w:val="00DF30C6"/>
    <w:rsid w:val="00DF3CEB"/>
    <w:rsid w:val="00E005D6"/>
    <w:rsid w:val="00E00C7D"/>
    <w:rsid w:val="00E018A0"/>
    <w:rsid w:val="00E023EE"/>
    <w:rsid w:val="00E074A0"/>
    <w:rsid w:val="00E0771D"/>
    <w:rsid w:val="00E10EE8"/>
    <w:rsid w:val="00E12415"/>
    <w:rsid w:val="00E12DB0"/>
    <w:rsid w:val="00E14635"/>
    <w:rsid w:val="00E1467D"/>
    <w:rsid w:val="00E21A39"/>
    <w:rsid w:val="00E22236"/>
    <w:rsid w:val="00E2609E"/>
    <w:rsid w:val="00E264E1"/>
    <w:rsid w:val="00E319FA"/>
    <w:rsid w:val="00E332C9"/>
    <w:rsid w:val="00E33444"/>
    <w:rsid w:val="00E33FFD"/>
    <w:rsid w:val="00E34585"/>
    <w:rsid w:val="00E345BA"/>
    <w:rsid w:val="00E35BF6"/>
    <w:rsid w:val="00E3661F"/>
    <w:rsid w:val="00E4157A"/>
    <w:rsid w:val="00E41B36"/>
    <w:rsid w:val="00E4325B"/>
    <w:rsid w:val="00E442DF"/>
    <w:rsid w:val="00E4448E"/>
    <w:rsid w:val="00E44780"/>
    <w:rsid w:val="00E452FB"/>
    <w:rsid w:val="00E45C90"/>
    <w:rsid w:val="00E4691F"/>
    <w:rsid w:val="00E46F8F"/>
    <w:rsid w:val="00E475FB"/>
    <w:rsid w:val="00E47DB3"/>
    <w:rsid w:val="00E506E6"/>
    <w:rsid w:val="00E5346E"/>
    <w:rsid w:val="00E55BA4"/>
    <w:rsid w:val="00E5627F"/>
    <w:rsid w:val="00E574C9"/>
    <w:rsid w:val="00E605ED"/>
    <w:rsid w:val="00E632C6"/>
    <w:rsid w:val="00E63343"/>
    <w:rsid w:val="00E638FB"/>
    <w:rsid w:val="00E643E7"/>
    <w:rsid w:val="00E651D9"/>
    <w:rsid w:val="00E65AEC"/>
    <w:rsid w:val="00E66A76"/>
    <w:rsid w:val="00E66C6B"/>
    <w:rsid w:val="00E729D7"/>
    <w:rsid w:val="00E74808"/>
    <w:rsid w:val="00E7610C"/>
    <w:rsid w:val="00E761FC"/>
    <w:rsid w:val="00E7670F"/>
    <w:rsid w:val="00E76EC9"/>
    <w:rsid w:val="00E7743D"/>
    <w:rsid w:val="00E81CF0"/>
    <w:rsid w:val="00E82DE5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78A6"/>
    <w:rsid w:val="00EB1042"/>
    <w:rsid w:val="00EB1229"/>
    <w:rsid w:val="00EB187A"/>
    <w:rsid w:val="00EB5FF9"/>
    <w:rsid w:val="00EC0285"/>
    <w:rsid w:val="00EC0BCD"/>
    <w:rsid w:val="00EC3052"/>
    <w:rsid w:val="00EC626B"/>
    <w:rsid w:val="00ED1825"/>
    <w:rsid w:val="00ED3C94"/>
    <w:rsid w:val="00ED4D1F"/>
    <w:rsid w:val="00ED533E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467D"/>
    <w:rsid w:val="00F05839"/>
    <w:rsid w:val="00F06B7D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B71"/>
    <w:rsid w:val="00F5108A"/>
    <w:rsid w:val="00F5208A"/>
    <w:rsid w:val="00F540B0"/>
    <w:rsid w:val="00F54334"/>
    <w:rsid w:val="00F565DC"/>
    <w:rsid w:val="00F568D7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3381"/>
    <w:rsid w:val="00F7590A"/>
    <w:rsid w:val="00F81A31"/>
    <w:rsid w:val="00F83FED"/>
    <w:rsid w:val="00F865A5"/>
    <w:rsid w:val="00F873AC"/>
    <w:rsid w:val="00F93F2F"/>
    <w:rsid w:val="00F9421A"/>
    <w:rsid w:val="00F97F83"/>
    <w:rsid w:val="00FA0E75"/>
    <w:rsid w:val="00FA1B18"/>
    <w:rsid w:val="00FA28F3"/>
    <w:rsid w:val="00FA579D"/>
    <w:rsid w:val="00FA5DE2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C7C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1170"/>
    <w:rsid w:val="00FE566A"/>
    <w:rsid w:val="00FF13AE"/>
    <w:rsid w:val="00FF1BC5"/>
    <w:rsid w:val="00FF1E97"/>
    <w:rsid w:val="00FF267C"/>
    <w:rsid w:val="00FF2D31"/>
    <w:rsid w:val="00FF2EF9"/>
    <w:rsid w:val="00FF5425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F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452FB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A5477"/>
    <w:rPr>
      <w:sz w:val="20"/>
      <w:szCs w:val="20"/>
    </w:rPr>
  </w:style>
  <w:style w:type="character" w:styleId="a4">
    <w:name w:val="footnote reference"/>
    <w:basedOn w:val="a0"/>
    <w:semiHidden/>
    <w:rsid w:val="00DA5477"/>
    <w:rPr>
      <w:vertAlign w:val="superscript"/>
    </w:rPr>
  </w:style>
  <w:style w:type="paragraph" w:styleId="a5">
    <w:name w:val="header"/>
    <w:basedOn w:val="a"/>
    <w:link w:val="a6"/>
    <w:rsid w:val="00FF1B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FF1BC5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FF1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F1BC5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ody Text"/>
    <w:basedOn w:val="a"/>
    <w:link w:val="aa"/>
    <w:rsid w:val="00FF1BC5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F1BC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452F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admin</cp:lastModifiedBy>
  <cp:revision>5</cp:revision>
  <cp:lastPrinted>2020-11-03T11:26:00Z</cp:lastPrinted>
  <dcterms:created xsi:type="dcterms:W3CDTF">2020-10-22T09:44:00Z</dcterms:created>
  <dcterms:modified xsi:type="dcterms:W3CDTF">2020-11-03T11:27:00Z</dcterms:modified>
</cp:coreProperties>
</file>