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18" w:rsidRPr="00702518" w:rsidRDefault="00702518" w:rsidP="00702518">
      <w:pPr>
        <w:pStyle w:val="1"/>
        <w:jc w:val="center"/>
      </w:pPr>
      <w:r w:rsidRPr="00702518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44D1B4C" wp14:editId="3D1CE749">
            <wp:simplePos x="0" y="0"/>
            <wp:positionH relativeFrom="column">
              <wp:posOffset>-260985</wp:posOffset>
            </wp:positionH>
            <wp:positionV relativeFrom="paragraph">
              <wp:posOffset>937260</wp:posOffset>
            </wp:positionV>
            <wp:extent cx="3317240" cy="1864995"/>
            <wp:effectExtent l="0" t="0" r="0" b="1905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518">
        <w:t>Утверждена новая форма декларации по налогу на доходы физических лиц</w:t>
      </w:r>
    </w:p>
    <w:p w:rsidR="00702518" w:rsidRPr="00702518" w:rsidRDefault="00702518" w:rsidP="0070251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tgtFrame="_blank" w:history="1">
        <w:r w:rsidRPr="0070251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Утверждена</w:t>
        </w:r>
      </w:hyperlink>
      <w:r w:rsidRPr="00702518">
        <w:rPr>
          <w:rFonts w:ascii="Times New Roman" w:eastAsia="Times New Roman" w:hAnsi="Times New Roman" w:cs="Times New Roman"/>
          <w:sz w:val="30"/>
          <w:szCs w:val="30"/>
          <w:lang w:eastAsia="ru-RU"/>
        </w:rPr>
        <w:t> новая форма 3-НДФЛ, порядок ее заполнения и формат представления в электронной форме</w:t>
      </w:r>
      <w:r w:rsidR="0085666C" w:rsidRPr="00856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5666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Приказом ФНС России</w:t>
      </w:r>
      <w:r w:rsidR="0085666C" w:rsidRPr="00856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5666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28</w:t>
      </w:r>
      <w:bookmarkStart w:id="0" w:name="_GoBack"/>
      <w:bookmarkEnd w:id="0"/>
      <w:r w:rsidR="0085666C">
        <w:rPr>
          <w:rFonts w:ascii="Times New Roman" w:eastAsia="Times New Roman" w:hAnsi="Times New Roman" w:cs="Times New Roman"/>
          <w:sz w:val="30"/>
          <w:szCs w:val="30"/>
          <w:lang w:eastAsia="ru-RU"/>
        </w:rPr>
        <w:t>.08.2020 №</w:t>
      </w:r>
      <w:r w:rsidR="0085666C" w:rsidRPr="00856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5666C">
        <w:rPr>
          <w:rFonts w:ascii="Times New Roman" w:eastAsia="Times New Roman" w:hAnsi="Times New Roman" w:cs="Times New Roman"/>
          <w:sz w:val="30"/>
          <w:szCs w:val="30"/>
          <w:lang w:eastAsia="ru-RU"/>
        </w:rPr>
        <w:t>ЕД-7-11/615</w:t>
      </w:r>
      <w:r w:rsidR="0085666C" w:rsidRPr="0085666C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r w:rsidRPr="00702518">
        <w:rPr>
          <w:rFonts w:ascii="Times New Roman" w:eastAsia="Times New Roman" w:hAnsi="Times New Roman" w:cs="Times New Roman"/>
          <w:sz w:val="30"/>
          <w:szCs w:val="30"/>
          <w:lang w:eastAsia="ru-RU"/>
        </w:rPr>
        <w:t>. Она применяется с 2021 года для декларирования доходов, полученных в 2020 году.</w:t>
      </w:r>
    </w:p>
    <w:p w:rsidR="00702518" w:rsidRPr="00702518" w:rsidRDefault="00702518" w:rsidP="0070251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51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Обновление обусловлено изменением законодательства в части налогообложения доходов физических лиц в соответствии с Федеральными законами от </w:t>
      </w:r>
      <w:hyperlink r:id="rId8" w:tgtFrame="_blank" w:history="1">
        <w:r w:rsidRPr="0070251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15.04.2019 № 63-ФЗ</w:t>
        </w:r>
      </w:hyperlink>
      <w:r w:rsidRPr="00702518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от </w:t>
      </w:r>
      <w:hyperlink r:id="rId9" w:tgtFrame="_blank" w:history="1">
        <w:r w:rsidRPr="0070251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29.09.2019 № 325-ФЗ</w:t>
        </w:r>
      </w:hyperlink>
      <w:r w:rsidRPr="0070251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02518">
        <w:rPr>
          <w:rFonts w:ascii="Times New Roman" w:hAnsi="Times New Roman" w:cs="Times New Roman"/>
        </w:rPr>
        <w:t xml:space="preserve"> </w:t>
      </w:r>
    </w:p>
    <w:p w:rsidR="00702518" w:rsidRPr="00702518" w:rsidRDefault="00702518" w:rsidP="0070251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51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структура формы осталась прежней, ее новая версия отличается добавлением:</w:t>
      </w:r>
    </w:p>
    <w:p w:rsidR="00702518" w:rsidRPr="00702518" w:rsidRDefault="00702518" w:rsidP="00702518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51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заявления о зачете (возврате) суммы излишне уплаченного НДФЛ в виде приложения к разделу 1;</w:t>
      </w:r>
    </w:p>
    <w:p w:rsidR="00702518" w:rsidRPr="00702518" w:rsidRDefault="00702518" w:rsidP="00702518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51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сведений о суммах налога (авансового платежа по налогу), а также расчета авансовых платежей, уплачиваемых индивидуальными предпринимателями и лицами, занимающейся частной практикой, в виде п. 2 раздела 1 и расчета к приложению 3.</w:t>
      </w:r>
    </w:p>
    <w:p w:rsidR="00702518" w:rsidRPr="00702518" w:rsidRDefault="00702518" w:rsidP="0070251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518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расчете к приложению 1 в соответствие с налоговым законодательством приведены строки 020 и 040, необходимые для отражения кадастровой стоимости недвижимости для расчета дохода от ее продажи.</w:t>
      </w:r>
    </w:p>
    <w:p w:rsidR="002D4871" w:rsidRPr="00702518" w:rsidRDefault="00702518" w:rsidP="00702518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70251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Теперь новая форма 3-НДФЛ состоит из трех основных листов (титульного листа, разделов 1 и 2), которые являются обязательными для заполнения всеми налогоплательщиками, а также девяти приложений и трех расчетов к ним (заполняются при необходимости).</w:t>
      </w:r>
    </w:p>
    <w:sectPr w:rsidR="002D4871" w:rsidRPr="0070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CF7"/>
    <w:multiLevelType w:val="multilevel"/>
    <w:tmpl w:val="299C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18"/>
    <w:rsid w:val="002D4871"/>
    <w:rsid w:val="00702518"/>
    <w:rsid w:val="008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5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5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2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48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249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009150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4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Цыганова Галина Александровна</cp:lastModifiedBy>
  <cp:revision>2</cp:revision>
  <dcterms:created xsi:type="dcterms:W3CDTF">2020-09-22T06:59:00Z</dcterms:created>
  <dcterms:modified xsi:type="dcterms:W3CDTF">2020-09-22T12:11:00Z</dcterms:modified>
</cp:coreProperties>
</file>