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F2" w:rsidRPr="007954E1" w:rsidRDefault="007954E1" w:rsidP="007954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54E1">
        <w:rPr>
          <w:rFonts w:ascii="Times New Roman" w:hAnsi="Times New Roman" w:cs="Times New Roman"/>
          <w:b/>
          <w:sz w:val="26"/>
          <w:szCs w:val="26"/>
        </w:rPr>
        <w:t>Кассовую технику снимут с учета в одностороннем порядке при истечении срока действия фискального накопителя</w:t>
      </w:r>
    </w:p>
    <w:p w:rsidR="007954E1" w:rsidRDefault="007954E1" w:rsidP="00795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54E1" w:rsidRPr="007954E1" w:rsidRDefault="007954E1" w:rsidP="007954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-3175</wp:posOffset>
            </wp:positionV>
            <wp:extent cx="2098675" cy="1573530"/>
            <wp:effectExtent l="0" t="0" r="0" b="7620"/>
            <wp:wrapSquare wrapText="bothSides"/>
            <wp:docPr id="1" name="Рисунок 1" descr="C:\Users\79118\Desktop\origina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18\Desktop\original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4E1">
        <w:rPr>
          <w:rFonts w:ascii="Times New Roman" w:hAnsi="Times New Roman" w:cs="Times New Roman"/>
          <w:sz w:val="26"/>
          <w:szCs w:val="26"/>
        </w:rPr>
        <w:t xml:space="preserve">По истечении срока действия ключа фискального признака в фискальном накопителе контрольно-кассовой техники (ККТ), налоговый орган вправе снять </w:t>
      </w:r>
      <w:proofErr w:type="gramStart"/>
      <w:r w:rsidRPr="007954E1">
        <w:rPr>
          <w:rFonts w:ascii="Times New Roman" w:hAnsi="Times New Roman" w:cs="Times New Roman"/>
          <w:sz w:val="26"/>
          <w:szCs w:val="26"/>
        </w:rPr>
        <w:t>такую</w:t>
      </w:r>
      <w:proofErr w:type="gramEnd"/>
      <w:r w:rsidRPr="007954E1">
        <w:rPr>
          <w:rFonts w:ascii="Times New Roman" w:hAnsi="Times New Roman" w:cs="Times New Roman"/>
          <w:sz w:val="26"/>
          <w:szCs w:val="26"/>
        </w:rPr>
        <w:t xml:space="preserve"> ККТ с регистрационного учета в одностороннем порядке, без заявления пользователя.</w:t>
      </w:r>
    </w:p>
    <w:p w:rsidR="007954E1" w:rsidRPr="007954E1" w:rsidRDefault="007954E1" w:rsidP="002B3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54E1">
        <w:rPr>
          <w:rFonts w:ascii="Times New Roman" w:hAnsi="Times New Roman" w:cs="Times New Roman"/>
          <w:sz w:val="26"/>
          <w:szCs w:val="26"/>
        </w:rPr>
        <w:t xml:space="preserve">Прежде чем снять онлайн-кассу с регистрации, налоговый орган направляет в адрес ее пользователя уведомление о предстоящем снятии. Делается это в срок не позднее одного месяца до даты предполагаемого снятия ККТ. </w:t>
      </w:r>
    </w:p>
    <w:p w:rsidR="007954E1" w:rsidRPr="007954E1" w:rsidRDefault="007954E1" w:rsidP="002B3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54E1">
        <w:rPr>
          <w:rFonts w:ascii="Times New Roman" w:hAnsi="Times New Roman" w:cs="Times New Roman"/>
          <w:sz w:val="26"/>
          <w:szCs w:val="26"/>
        </w:rPr>
        <w:t xml:space="preserve">В свою очередь, пользователь в течение 60 календарных дней </w:t>
      </w:r>
      <w:proofErr w:type="gramStart"/>
      <w:r w:rsidRPr="007954E1">
        <w:rPr>
          <w:rFonts w:ascii="Times New Roman" w:hAnsi="Times New Roman" w:cs="Times New Roman"/>
          <w:sz w:val="26"/>
          <w:szCs w:val="26"/>
        </w:rPr>
        <w:t>с даты снятия</w:t>
      </w:r>
      <w:proofErr w:type="gramEnd"/>
      <w:r w:rsidRPr="007954E1">
        <w:rPr>
          <w:rFonts w:ascii="Times New Roman" w:hAnsi="Times New Roman" w:cs="Times New Roman"/>
          <w:sz w:val="26"/>
          <w:szCs w:val="26"/>
        </w:rPr>
        <w:t xml:space="preserve"> ККТ с учета должен представить в налоговые органы все фискальные данные, которые хранятся в фискальном накопителе, применявшемся в ККТ на момент ее снятия с учета, и которые не были переданы в налоговые органы. Исключение составляют случаи поломки фискального накопителя.</w:t>
      </w:r>
    </w:p>
    <w:p w:rsidR="007954E1" w:rsidRPr="007954E1" w:rsidRDefault="007954E1" w:rsidP="002B3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54E1">
        <w:rPr>
          <w:rFonts w:ascii="Times New Roman" w:hAnsi="Times New Roman" w:cs="Times New Roman"/>
          <w:sz w:val="26"/>
          <w:szCs w:val="26"/>
        </w:rPr>
        <w:t>Не предоставление фискальных данных в указанный срок является нарушением действующего законодательства по применению ККТ. За данное нарушение предусмотрена административная ответственность по ч. 5 ст. 14.5 Кодекса Российской Федерации об административных правонарушениях: для юридических лиц - предупреждение или наложение административного штрафа в размере от 5000 до 10000 рублей; на должностных лиц - предупреждение или наложение административного штрафа в размере от 1,5 до 3-х тысяч рублей.</w:t>
      </w:r>
    </w:p>
    <w:p w:rsidR="007954E1" w:rsidRPr="007954E1" w:rsidRDefault="002B3AAD" w:rsidP="002B3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6"/>
          <w:szCs w:val="26"/>
        </w:rPr>
        <w:t>Межрайонная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ИФНС России №3 по Архангельской области и Ненецкому автономному округу</w:t>
      </w:r>
      <w:r w:rsidR="007954E1" w:rsidRPr="007954E1">
        <w:rPr>
          <w:rFonts w:ascii="Times New Roman" w:hAnsi="Times New Roman" w:cs="Times New Roman"/>
          <w:sz w:val="26"/>
          <w:szCs w:val="26"/>
        </w:rPr>
        <w:t xml:space="preserve"> призывает пользователей ККТ позаботиться о своевременной замене фискальных накопителей, а в случае снятия ККТ с регистрационного учета в одностороннем порядке, предоставить все фискальные данные в налоговые органы в установленный законом срок (60 календарных дней).</w:t>
      </w:r>
    </w:p>
    <w:sectPr w:rsidR="007954E1" w:rsidRPr="00795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86"/>
    <w:rsid w:val="00037186"/>
    <w:rsid w:val="002B3AAD"/>
    <w:rsid w:val="00473BF2"/>
    <w:rsid w:val="0079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Шестаков</dc:creator>
  <cp:keywords/>
  <dc:description/>
  <cp:lastModifiedBy>Шестакова Иляна Андреевна</cp:lastModifiedBy>
  <cp:revision>3</cp:revision>
  <dcterms:created xsi:type="dcterms:W3CDTF">2021-03-14T19:31:00Z</dcterms:created>
  <dcterms:modified xsi:type="dcterms:W3CDTF">2021-03-22T11:46:00Z</dcterms:modified>
</cp:coreProperties>
</file>