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61" w:rsidRPr="000C0823" w:rsidRDefault="000C0823" w:rsidP="000C082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 оплате картой обязательно должен быть выдан кассовый чек</w:t>
      </w:r>
      <w:bookmarkStart w:id="0" w:name="_GoBack"/>
      <w:bookmarkEnd w:id="0"/>
    </w:p>
    <w:p w:rsidR="000C0823" w:rsidRDefault="000C0823" w:rsidP="000C08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7288" w:rsidRPr="000C0823" w:rsidRDefault="00AF7288" w:rsidP="000C0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0823">
        <w:rPr>
          <w:rFonts w:ascii="Times New Roman" w:hAnsi="Times New Roman" w:cs="Times New Roman"/>
          <w:sz w:val="26"/>
          <w:szCs w:val="26"/>
        </w:rPr>
        <w:t>Неумелые действия продавца в момент осуществления расчета с покупателем приводят к нарушению законодательства о применении контрольно-кассовой техники при осуществлении расчетов в РФ.</w:t>
      </w:r>
    </w:p>
    <w:p w:rsidR="00AF7288" w:rsidRPr="000C0823" w:rsidRDefault="00AF7288" w:rsidP="000C0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0823">
        <w:rPr>
          <w:rFonts w:ascii="Times New Roman" w:hAnsi="Times New Roman" w:cs="Times New Roman"/>
          <w:sz w:val="26"/>
          <w:szCs w:val="26"/>
        </w:rPr>
        <w:t>Зачастую при приеме оплаты за товар (услуги) электронными средствами платежа (банковской картой) продавец выдает покупателю (клиенту) только слип-чек банковского терминала, которой кассовым чеком не является.</w:t>
      </w:r>
    </w:p>
    <w:p w:rsidR="00AF7288" w:rsidRPr="000C0823" w:rsidRDefault="00AF7288" w:rsidP="000C0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0823">
        <w:rPr>
          <w:rFonts w:ascii="Times New Roman" w:hAnsi="Times New Roman" w:cs="Times New Roman"/>
          <w:sz w:val="26"/>
          <w:szCs w:val="26"/>
        </w:rPr>
        <w:t>При этом в момент оплаты электронными средствами платежей (банковской картой), продавец обязан обеспечить ввод идентичной информации о сумме расчета в контрольно-кассовую технику и выдать отпечатанный чек.</w:t>
      </w:r>
    </w:p>
    <w:p w:rsidR="00AF7288" w:rsidRPr="000C0823" w:rsidRDefault="00AF7288" w:rsidP="000C0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0823">
        <w:rPr>
          <w:rFonts w:ascii="Times New Roman" w:hAnsi="Times New Roman" w:cs="Times New Roman"/>
          <w:sz w:val="26"/>
          <w:szCs w:val="26"/>
        </w:rPr>
        <w:t>Неприменение кассовой техники, невыдача организацией или индивидуальным предпринимателем покупателю (клиенту) при осуществлении с ним наличных денежных расчетов и (или) расчетов с использованием платежных карт в момент оплаты отпечатанного контрольно-кассовой техникой кассового чека, нарушает требование, предусмотренное абзацем четвертым п.2 ст.5 Федерального закона №54-ФЗ от 22.05.2003г. «О применении контрольно-кассовой техники при осуществлении расчетов в Российской Федерации» и влечет административную</w:t>
      </w:r>
      <w:proofErr w:type="gramEnd"/>
      <w:r w:rsidRPr="000C0823">
        <w:rPr>
          <w:rFonts w:ascii="Times New Roman" w:hAnsi="Times New Roman" w:cs="Times New Roman"/>
          <w:sz w:val="26"/>
          <w:szCs w:val="26"/>
        </w:rPr>
        <w:t xml:space="preserve"> ответственность в соответствии с ч.2 ст.14.5 КоАП РФ.</w:t>
      </w:r>
    </w:p>
    <w:sectPr w:rsidR="00AF7288" w:rsidRPr="000C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5D"/>
    <w:rsid w:val="000C0823"/>
    <w:rsid w:val="00AF7288"/>
    <w:rsid w:val="00C92D5D"/>
    <w:rsid w:val="00F5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2903</dc:creator>
  <cp:lastModifiedBy>Шестакова Иляна Андреевна</cp:lastModifiedBy>
  <cp:revision>2</cp:revision>
  <dcterms:created xsi:type="dcterms:W3CDTF">2022-08-29T11:58:00Z</dcterms:created>
  <dcterms:modified xsi:type="dcterms:W3CDTF">2022-08-29T11:58:00Z</dcterms:modified>
</cp:coreProperties>
</file>